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footer18.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1.xml" ContentType="application/vnd.openxmlformats-officedocument.wordprocessingml.footer+xml"/>
  <Override PartName="/word/header28.xml" ContentType="application/vnd.openxmlformats-officedocument.wordprocessingml.header+xml"/>
  <Override PartName="/word/footer2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3.xml" ContentType="application/vnd.openxmlformats-officedocument.wordprocessingml.footer+xml"/>
  <Override PartName="/word/header31.xml" ContentType="application/vnd.openxmlformats-officedocument.wordprocessingml.header+xml"/>
  <Override PartName="/word/footer2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5.xml" ContentType="application/vnd.openxmlformats-officedocument.wordprocessingml.footer+xml"/>
  <Override PartName="/word/header34.xml" ContentType="application/vnd.openxmlformats-officedocument.wordprocessingml.header+xml"/>
  <Override PartName="/word/footer2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7.xml" ContentType="application/vnd.openxmlformats-officedocument.wordprocessingml.footer+xml"/>
  <Override PartName="/word/header37.xml" ContentType="application/vnd.openxmlformats-officedocument.wordprocessingml.header+xml"/>
  <Override PartName="/word/footer2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29.xml" ContentType="application/vnd.openxmlformats-officedocument.wordprocessingml.footer+xml"/>
  <Override PartName="/word/header40.xml" ContentType="application/vnd.openxmlformats-officedocument.wordprocessingml.header+xml"/>
  <Override PartName="/word/footer3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1.xml" ContentType="application/vnd.openxmlformats-officedocument.wordprocessingml.footer+xml"/>
  <Override PartName="/word/header43.xml" ContentType="application/vnd.openxmlformats-officedocument.wordprocessingml.header+xml"/>
  <Override PartName="/word/footer32.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33.xml" ContentType="application/vnd.openxmlformats-officedocument.wordprocessingml.footer+xml"/>
  <Override PartName="/word/header46.xml" ContentType="application/vnd.openxmlformats-officedocument.wordprocessingml.header+xml"/>
  <Override PartName="/word/footer34.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35.xml" ContentType="application/vnd.openxmlformats-officedocument.wordprocessingml.footer+xml"/>
  <Override PartName="/word/header49.xml" ContentType="application/vnd.openxmlformats-officedocument.wordprocessingml.header+xml"/>
  <Override PartName="/word/footer36.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header52.xml" ContentType="application/vnd.openxmlformats-officedocument.wordprocessingml.header+xml"/>
  <Override PartName="/word/footer38.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39.xml" ContentType="application/vnd.openxmlformats-officedocument.wordprocessingml.footer+xml"/>
  <Override PartName="/word/header55.xml" ContentType="application/vnd.openxmlformats-officedocument.wordprocessingml.header+xml"/>
  <Override PartName="/word/footer40.xml" ContentType="application/vnd.openxmlformats-officedocument.wordprocessingml.footer+xml"/>
  <Override PartName="/word/header56.xml" ContentType="application/vnd.openxmlformats-officedocument.wordprocessingml.header+xml"/>
  <Override PartName="/word/footer41.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42.xml" ContentType="application/vnd.openxmlformats-officedocument.wordprocessingml.footer+xml"/>
  <Override PartName="/word/header59.xml" ContentType="application/vnd.openxmlformats-officedocument.wordprocessingml.header+xml"/>
  <Override PartName="/word/footer43.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44.xml" ContentType="application/vnd.openxmlformats-officedocument.wordprocessingml.footer+xml"/>
  <Override PartName="/word/header62.xml" ContentType="application/vnd.openxmlformats-officedocument.wordprocessingml.header+xml"/>
  <Override PartName="/word/footer45.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46.xml" ContentType="application/vnd.openxmlformats-officedocument.wordprocessingml.footer+xml"/>
  <Override PartName="/word/header65.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375"/>
        <w:gridCol w:w="5195"/>
      </w:tblGrid>
      <w:tr w:rsidR="00A47DFD" w:rsidRPr="00A47DFD" w14:paraId="0043A44A" w14:textId="77777777" w:rsidTr="00166042">
        <w:tc>
          <w:tcPr>
            <w:tcW w:w="9570" w:type="dxa"/>
            <w:gridSpan w:val="2"/>
            <w:tcBorders>
              <w:top w:val="nil"/>
              <w:left w:val="nil"/>
              <w:bottom w:val="nil"/>
              <w:right w:val="nil"/>
            </w:tcBorders>
            <w:vAlign w:val="center"/>
          </w:tcPr>
          <w:p w14:paraId="38571815" w14:textId="77777777" w:rsidR="003C1AE2" w:rsidRPr="00A47DFD" w:rsidRDefault="003C1AE2"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ПРИМЕРНАЯ ОСНОВНАЯ ОБРАЗОВАТЕЛЬНАЯ ПРОГРАММА</w:t>
            </w:r>
          </w:p>
        </w:tc>
      </w:tr>
      <w:tr w:rsidR="00A47DFD" w:rsidRPr="00A47DFD" w14:paraId="7D914E15" w14:textId="77777777" w:rsidTr="00166042">
        <w:tc>
          <w:tcPr>
            <w:tcW w:w="9570" w:type="dxa"/>
            <w:gridSpan w:val="2"/>
            <w:tcBorders>
              <w:top w:val="nil"/>
              <w:left w:val="nil"/>
              <w:bottom w:val="nil"/>
              <w:right w:val="nil"/>
            </w:tcBorders>
            <w:vAlign w:val="center"/>
          </w:tcPr>
          <w:p w14:paraId="3E026960" w14:textId="77777777" w:rsidR="003C1AE2" w:rsidRPr="00A47DFD" w:rsidRDefault="003C1AE2" w:rsidP="00252841">
            <w:pPr>
              <w:widowControl w:val="0"/>
              <w:spacing w:after="0" w:line="240" w:lineRule="auto"/>
              <w:jc w:val="center"/>
              <w:rPr>
                <w:rFonts w:ascii="Times New Roman" w:hAnsi="Times New Roman"/>
                <w:b/>
                <w:bCs/>
                <w:sz w:val="24"/>
                <w:szCs w:val="24"/>
              </w:rPr>
            </w:pPr>
          </w:p>
        </w:tc>
      </w:tr>
      <w:tr w:rsidR="00A47DFD" w:rsidRPr="00A47DFD" w14:paraId="62BEE85F" w14:textId="77777777" w:rsidTr="00166042">
        <w:tc>
          <w:tcPr>
            <w:tcW w:w="9570" w:type="dxa"/>
            <w:gridSpan w:val="2"/>
            <w:tcBorders>
              <w:top w:val="nil"/>
              <w:left w:val="nil"/>
              <w:bottom w:val="nil"/>
              <w:right w:val="nil"/>
            </w:tcBorders>
            <w:vAlign w:val="center"/>
          </w:tcPr>
          <w:p w14:paraId="4A6D6B6C" w14:textId="77777777" w:rsidR="00021A4E" w:rsidRPr="00A47DFD" w:rsidRDefault="00021A4E" w:rsidP="00252841">
            <w:pPr>
              <w:widowControl w:val="0"/>
              <w:spacing w:after="0" w:line="240" w:lineRule="auto"/>
              <w:jc w:val="center"/>
              <w:rPr>
                <w:rFonts w:ascii="Times New Roman" w:hAnsi="Times New Roman"/>
                <w:b/>
                <w:bCs/>
                <w:sz w:val="24"/>
                <w:szCs w:val="24"/>
              </w:rPr>
            </w:pPr>
          </w:p>
        </w:tc>
      </w:tr>
      <w:tr w:rsidR="00A47DFD" w:rsidRPr="00A47DFD" w14:paraId="0D55725C" w14:textId="77777777" w:rsidTr="00166042">
        <w:tc>
          <w:tcPr>
            <w:tcW w:w="9570" w:type="dxa"/>
            <w:gridSpan w:val="2"/>
            <w:tcBorders>
              <w:top w:val="nil"/>
              <w:left w:val="nil"/>
              <w:bottom w:val="nil"/>
              <w:right w:val="nil"/>
            </w:tcBorders>
            <w:vAlign w:val="center"/>
          </w:tcPr>
          <w:p w14:paraId="50E5720E" w14:textId="77777777" w:rsidR="00021A4E" w:rsidRPr="00A47DFD" w:rsidRDefault="00021A4E" w:rsidP="00252841">
            <w:pPr>
              <w:widowControl w:val="0"/>
              <w:spacing w:after="0" w:line="240" w:lineRule="auto"/>
              <w:jc w:val="center"/>
              <w:rPr>
                <w:rFonts w:ascii="Times New Roman" w:hAnsi="Times New Roman"/>
                <w:b/>
                <w:bCs/>
                <w:sz w:val="24"/>
                <w:szCs w:val="24"/>
              </w:rPr>
            </w:pPr>
          </w:p>
        </w:tc>
      </w:tr>
      <w:tr w:rsidR="00A47DFD" w:rsidRPr="00A47DFD" w14:paraId="7BF2C8AF" w14:textId="77777777" w:rsidTr="00166042">
        <w:tc>
          <w:tcPr>
            <w:tcW w:w="9570" w:type="dxa"/>
            <w:gridSpan w:val="2"/>
            <w:tcBorders>
              <w:top w:val="nil"/>
              <w:left w:val="nil"/>
              <w:bottom w:val="nil"/>
              <w:right w:val="nil"/>
            </w:tcBorders>
            <w:vAlign w:val="center"/>
          </w:tcPr>
          <w:p w14:paraId="2210DCC9" w14:textId="77777777" w:rsidR="00021A4E" w:rsidRPr="00A47DFD" w:rsidRDefault="00021A4E" w:rsidP="00252841">
            <w:pPr>
              <w:widowControl w:val="0"/>
              <w:spacing w:after="0" w:line="240" w:lineRule="auto"/>
              <w:jc w:val="center"/>
              <w:rPr>
                <w:rFonts w:ascii="Times New Roman" w:hAnsi="Times New Roman"/>
                <w:b/>
                <w:bCs/>
                <w:sz w:val="24"/>
                <w:szCs w:val="24"/>
              </w:rPr>
            </w:pPr>
            <w:r w:rsidRPr="00A47DFD">
              <w:rPr>
                <w:rFonts w:ascii="Times New Roman" w:hAnsi="Times New Roman"/>
                <w:b/>
                <w:sz w:val="24"/>
                <w:szCs w:val="24"/>
              </w:rPr>
              <w:t>Уровень профессионального образования</w:t>
            </w:r>
          </w:p>
        </w:tc>
      </w:tr>
      <w:tr w:rsidR="00A47DFD" w:rsidRPr="00A47DFD" w14:paraId="0F3922DF" w14:textId="77777777" w:rsidTr="00166042">
        <w:tc>
          <w:tcPr>
            <w:tcW w:w="9570" w:type="dxa"/>
            <w:gridSpan w:val="2"/>
            <w:tcBorders>
              <w:top w:val="nil"/>
              <w:left w:val="nil"/>
              <w:bottom w:val="nil"/>
              <w:right w:val="nil"/>
            </w:tcBorders>
            <w:vAlign w:val="center"/>
          </w:tcPr>
          <w:p w14:paraId="2C09CE39" w14:textId="77777777" w:rsidR="00021A4E" w:rsidRPr="00A47DFD" w:rsidRDefault="00021A4E" w:rsidP="00252841">
            <w:pPr>
              <w:widowControl w:val="0"/>
              <w:spacing w:after="0" w:line="240" w:lineRule="auto"/>
              <w:jc w:val="center"/>
              <w:rPr>
                <w:rFonts w:ascii="Times New Roman" w:hAnsi="Times New Roman"/>
                <w:b/>
                <w:sz w:val="24"/>
                <w:szCs w:val="24"/>
              </w:rPr>
            </w:pPr>
            <w:r w:rsidRPr="00A47DFD">
              <w:rPr>
                <w:rFonts w:ascii="Times New Roman" w:hAnsi="Times New Roman"/>
                <w:sz w:val="24"/>
                <w:szCs w:val="24"/>
              </w:rPr>
              <w:t>Среднее профессиональное образование</w:t>
            </w:r>
          </w:p>
        </w:tc>
      </w:tr>
      <w:tr w:rsidR="00A47DFD" w:rsidRPr="00A47DFD" w14:paraId="55862B58" w14:textId="77777777" w:rsidTr="00166042">
        <w:tc>
          <w:tcPr>
            <w:tcW w:w="9570" w:type="dxa"/>
            <w:gridSpan w:val="2"/>
            <w:tcBorders>
              <w:top w:val="nil"/>
              <w:left w:val="nil"/>
              <w:bottom w:val="nil"/>
              <w:right w:val="nil"/>
            </w:tcBorders>
            <w:vAlign w:val="center"/>
          </w:tcPr>
          <w:p w14:paraId="1DFB8767" w14:textId="77777777" w:rsidR="00021A4E" w:rsidRPr="00A47DFD" w:rsidRDefault="00021A4E" w:rsidP="00252841">
            <w:pPr>
              <w:widowControl w:val="0"/>
              <w:spacing w:after="0" w:line="240" w:lineRule="auto"/>
              <w:jc w:val="center"/>
              <w:rPr>
                <w:rFonts w:ascii="Times New Roman" w:hAnsi="Times New Roman"/>
                <w:sz w:val="24"/>
                <w:szCs w:val="24"/>
              </w:rPr>
            </w:pPr>
          </w:p>
        </w:tc>
      </w:tr>
      <w:tr w:rsidR="00A47DFD" w:rsidRPr="00A47DFD" w14:paraId="1D919665" w14:textId="77777777" w:rsidTr="00166042">
        <w:tc>
          <w:tcPr>
            <w:tcW w:w="9570" w:type="dxa"/>
            <w:gridSpan w:val="2"/>
            <w:tcBorders>
              <w:top w:val="nil"/>
              <w:left w:val="nil"/>
              <w:bottom w:val="nil"/>
              <w:right w:val="nil"/>
            </w:tcBorders>
            <w:vAlign w:val="center"/>
          </w:tcPr>
          <w:p w14:paraId="1739C043" w14:textId="77777777" w:rsidR="00021A4E" w:rsidRPr="00A47DFD" w:rsidRDefault="00021A4E" w:rsidP="00252841">
            <w:pPr>
              <w:widowControl w:val="0"/>
              <w:spacing w:after="0" w:line="240" w:lineRule="auto"/>
              <w:jc w:val="center"/>
              <w:rPr>
                <w:rFonts w:ascii="Times New Roman" w:hAnsi="Times New Roman"/>
                <w:sz w:val="24"/>
                <w:szCs w:val="24"/>
              </w:rPr>
            </w:pPr>
            <w:r w:rsidRPr="00A47DFD">
              <w:rPr>
                <w:rFonts w:ascii="Times New Roman" w:hAnsi="Times New Roman"/>
                <w:b/>
                <w:sz w:val="24"/>
                <w:szCs w:val="24"/>
              </w:rPr>
              <w:t>Образовательная программа</w:t>
            </w:r>
          </w:p>
        </w:tc>
      </w:tr>
      <w:tr w:rsidR="00A47DFD" w:rsidRPr="00A47DFD" w14:paraId="351A4F1C" w14:textId="77777777" w:rsidTr="00166042">
        <w:tc>
          <w:tcPr>
            <w:tcW w:w="9570" w:type="dxa"/>
            <w:gridSpan w:val="2"/>
            <w:tcBorders>
              <w:top w:val="nil"/>
              <w:left w:val="nil"/>
              <w:bottom w:val="nil"/>
              <w:right w:val="nil"/>
            </w:tcBorders>
            <w:vAlign w:val="center"/>
          </w:tcPr>
          <w:p w14:paraId="7543622D" w14:textId="77777777" w:rsidR="00021A4E" w:rsidRPr="00A47DFD" w:rsidRDefault="00021A4E" w:rsidP="00252841">
            <w:pPr>
              <w:widowControl w:val="0"/>
              <w:spacing w:after="0" w:line="240" w:lineRule="auto"/>
              <w:jc w:val="center"/>
              <w:rPr>
                <w:rFonts w:ascii="Times New Roman" w:hAnsi="Times New Roman"/>
                <w:b/>
                <w:sz w:val="24"/>
                <w:szCs w:val="24"/>
              </w:rPr>
            </w:pPr>
            <w:r w:rsidRPr="00A47DFD">
              <w:rPr>
                <w:rFonts w:ascii="Times New Roman" w:hAnsi="Times New Roman"/>
                <w:sz w:val="24"/>
                <w:szCs w:val="24"/>
              </w:rPr>
              <w:t>подготовки специалистов среднего звена</w:t>
            </w:r>
          </w:p>
        </w:tc>
      </w:tr>
      <w:tr w:rsidR="00A47DFD" w:rsidRPr="00A47DFD" w14:paraId="0671EE3B" w14:textId="77777777" w:rsidTr="00166042">
        <w:tc>
          <w:tcPr>
            <w:tcW w:w="9570" w:type="dxa"/>
            <w:gridSpan w:val="2"/>
            <w:tcBorders>
              <w:top w:val="nil"/>
              <w:left w:val="nil"/>
              <w:bottom w:val="nil"/>
              <w:right w:val="nil"/>
            </w:tcBorders>
            <w:vAlign w:val="center"/>
          </w:tcPr>
          <w:p w14:paraId="4D59BB44" w14:textId="77777777" w:rsidR="00021A4E" w:rsidRPr="00A47DFD" w:rsidRDefault="00021A4E" w:rsidP="00252841">
            <w:pPr>
              <w:widowControl w:val="0"/>
              <w:spacing w:after="0" w:line="240" w:lineRule="auto"/>
              <w:jc w:val="center"/>
              <w:rPr>
                <w:rFonts w:ascii="Times New Roman" w:hAnsi="Times New Roman"/>
                <w:b/>
                <w:sz w:val="24"/>
                <w:szCs w:val="24"/>
              </w:rPr>
            </w:pPr>
          </w:p>
        </w:tc>
      </w:tr>
      <w:tr w:rsidR="00A47DFD" w:rsidRPr="00A47DFD" w14:paraId="64B9A485" w14:textId="77777777" w:rsidTr="00166042">
        <w:tc>
          <w:tcPr>
            <w:tcW w:w="9570" w:type="dxa"/>
            <w:gridSpan w:val="2"/>
            <w:tcBorders>
              <w:top w:val="nil"/>
              <w:left w:val="nil"/>
              <w:bottom w:val="nil"/>
              <w:right w:val="nil"/>
            </w:tcBorders>
            <w:vAlign w:val="center"/>
          </w:tcPr>
          <w:p w14:paraId="5BCD0EB2" w14:textId="77777777" w:rsidR="00021A4E" w:rsidRPr="00A47DFD" w:rsidRDefault="001E3A4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С</w:t>
            </w:r>
            <w:r w:rsidR="00021A4E" w:rsidRPr="00A47DFD">
              <w:rPr>
                <w:rFonts w:ascii="Times New Roman" w:hAnsi="Times New Roman"/>
                <w:b/>
                <w:sz w:val="24"/>
                <w:szCs w:val="24"/>
              </w:rPr>
              <w:t>пециальность</w:t>
            </w:r>
          </w:p>
        </w:tc>
      </w:tr>
      <w:tr w:rsidR="00A47DFD" w:rsidRPr="00A47DFD" w14:paraId="54C8ED76" w14:textId="77777777" w:rsidTr="00166042">
        <w:tc>
          <w:tcPr>
            <w:tcW w:w="9570" w:type="dxa"/>
            <w:gridSpan w:val="2"/>
            <w:tcBorders>
              <w:top w:val="nil"/>
              <w:left w:val="nil"/>
              <w:bottom w:val="nil"/>
              <w:right w:val="nil"/>
            </w:tcBorders>
            <w:vAlign w:val="center"/>
          </w:tcPr>
          <w:p w14:paraId="40E964B3" w14:textId="77777777" w:rsidR="00021A4E" w:rsidRPr="00A47DFD" w:rsidRDefault="00021A4E" w:rsidP="00252841">
            <w:pPr>
              <w:widowControl w:val="0"/>
              <w:spacing w:after="0" w:line="240" w:lineRule="auto"/>
              <w:jc w:val="center"/>
              <w:rPr>
                <w:rFonts w:ascii="Times New Roman" w:hAnsi="Times New Roman"/>
                <w:b/>
                <w:sz w:val="24"/>
                <w:szCs w:val="24"/>
              </w:rPr>
            </w:pPr>
            <w:r w:rsidRPr="00A47DFD">
              <w:rPr>
                <w:rFonts w:ascii="Times New Roman" w:hAnsi="Times New Roman"/>
                <w:sz w:val="24"/>
                <w:szCs w:val="24"/>
              </w:rPr>
              <w:t>26.02.06 Эксплуатация судового электрооборудования и средств автоматики</w:t>
            </w:r>
          </w:p>
        </w:tc>
      </w:tr>
      <w:tr w:rsidR="00A47DFD" w:rsidRPr="00A47DFD" w14:paraId="37AEFF7F" w14:textId="77777777" w:rsidTr="00166042">
        <w:tc>
          <w:tcPr>
            <w:tcW w:w="9570" w:type="dxa"/>
            <w:gridSpan w:val="2"/>
            <w:tcBorders>
              <w:top w:val="nil"/>
              <w:left w:val="nil"/>
              <w:bottom w:val="nil"/>
              <w:right w:val="nil"/>
            </w:tcBorders>
            <w:vAlign w:val="center"/>
          </w:tcPr>
          <w:p w14:paraId="351C8844" w14:textId="77777777" w:rsidR="00021A4E" w:rsidRDefault="00021A4E" w:rsidP="00252841">
            <w:pPr>
              <w:widowControl w:val="0"/>
              <w:spacing w:after="0" w:line="240" w:lineRule="auto"/>
              <w:jc w:val="center"/>
              <w:rPr>
                <w:rFonts w:ascii="Times New Roman" w:hAnsi="Times New Roman"/>
                <w:sz w:val="24"/>
                <w:szCs w:val="24"/>
              </w:rPr>
            </w:pPr>
          </w:p>
          <w:p w14:paraId="168695CE" w14:textId="77777777" w:rsidR="00166042" w:rsidRDefault="00166042" w:rsidP="00252841">
            <w:pPr>
              <w:widowControl w:val="0"/>
              <w:spacing w:after="0" w:line="240" w:lineRule="auto"/>
              <w:jc w:val="center"/>
              <w:rPr>
                <w:rFonts w:ascii="Times New Roman" w:hAnsi="Times New Roman"/>
                <w:sz w:val="24"/>
                <w:szCs w:val="24"/>
              </w:rPr>
            </w:pPr>
          </w:p>
          <w:p w14:paraId="29B1E550" w14:textId="77777777" w:rsidR="00166042" w:rsidRDefault="00166042" w:rsidP="00252841">
            <w:pPr>
              <w:widowControl w:val="0"/>
              <w:spacing w:after="0" w:line="240" w:lineRule="auto"/>
              <w:jc w:val="center"/>
              <w:rPr>
                <w:rFonts w:ascii="Times New Roman" w:hAnsi="Times New Roman"/>
                <w:sz w:val="24"/>
                <w:szCs w:val="24"/>
              </w:rPr>
            </w:pPr>
          </w:p>
          <w:p w14:paraId="0CF405EB" w14:textId="77777777" w:rsidR="00166042" w:rsidRDefault="00166042" w:rsidP="00252841">
            <w:pPr>
              <w:widowControl w:val="0"/>
              <w:spacing w:after="0" w:line="240" w:lineRule="auto"/>
              <w:jc w:val="center"/>
              <w:rPr>
                <w:rFonts w:ascii="Times New Roman" w:hAnsi="Times New Roman"/>
                <w:sz w:val="24"/>
                <w:szCs w:val="24"/>
              </w:rPr>
            </w:pPr>
          </w:p>
          <w:p w14:paraId="3B4A97D1" w14:textId="28B6EECD" w:rsidR="00166042" w:rsidRPr="00A47DFD" w:rsidRDefault="00166042" w:rsidP="00252841">
            <w:pPr>
              <w:widowControl w:val="0"/>
              <w:spacing w:after="0" w:line="240" w:lineRule="auto"/>
              <w:jc w:val="center"/>
              <w:rPr>
                <w:rFonts w:ascii="Times New Roman" w:hAnsi="Times New Roman"/>
                <w:sz w:val="24"/>
                <w:szCs w:val="24"/>
              </w:rPr>
            </w:pPr>
          </w:p>
        </w:tc>
      </w:tr>
      <w:tr w:rsidR="00A47DFD" w:rsidRPr="00A47DFD" w14:paraId="5DCD715E" w14:textId="77777777" w:rsidTr="00166042">
        <w:tc>
          <w:tcPr>
            <w:tcW w:w="9570" w:type="dxa"/>
            <w:gridSpan w:val="2"/>
            <w:tcBorders>
              <w:top w:val="nil"/>
              <w:left w:val="nil"/>
              <w:bottom w:val="nil"/>
              <w:right w:val="nil"/>
            </w:tcBorders>
            <w:vAlign w:val="center"/>
          </w:tcPr>
          <w:p w14:paraId="4F8C8B6B" w14:textId="77777777" w:rsidR="00021A4E" w:rsidRPr="00A47DFD" w:rsidRDefault="00021A4E" w:rsidP="00252841">
            <w:pPr>
              <w:widowControl w:val="0"/>
              <w:spacing w:after="0" w:line="240" w:lineRule="auto"/>
              <w:jc w:val="center"/>
              <w:rPr>
                <w:rFonts w:ascii="Times New Roman" w:hAnsi="Times New Roman"/>
                <w:sz w:val="24"/>
                <w:szCs w:val="24"/>
              </w:rPr>
            </w:pPr>
            <w:r w:rsidRPr="00A47DFD">
              <w:rPr>
                <w:rFonts w:ascii="Times New Roman" w:hAnsi="Times New Roman"/>
                <w:b/>
                <w:sz w:val="24"/>
                <w:szCs w:val="24"/>
              </w:rPr>
              <w:t>Квалификация выпускника</w:t>
            </w:r>
          </w:p>
        </w:tc>
      </w:tr>
      <w:tr w:rsidR="00A47DFD" w:rsidRPr="00A47DFD" w14:paraId="198015EC" w14:textId="77777777" w:rsidTr="00166042">
        <w:tc>
          <w:tcPr>
            <w:tcW w:w="9570" w:type="dxa"/>
            <w:gridSpan w:val="2"/>
            <w:tcBorders>
              <w:top w:val="nil"/>
              <w:left w:val="nil"/>
              <w:bottom w:val="nil"/>
              <w:right w:val="nil"/>
            </w:tcBorders>
            <w:vAlign w:val="center"/>
          </w:tcPr>
          <w:p w14:paraId="2D8319C3" w14:textId="77777777" w:rsidR="00021A4E" w:rsidRPr="00A47DFD" w:rsidRDefault="00021A4E"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Техник-электромеханик</w:t>
            </w:r>
          </w:p>
        </w:tc>
      </w:tr>
      <w:tr w:rsidR="00A47DFD" w:rsidRPr="00A47DFD" w14:paraId="62612267" w14:textId="77777777" w:rsidTr="00166042">
        <w:tc>
          <w:tcPr>
            <w:tcW w:w="9570" w:type="dxa"/>
            <w:gridSpan w:val="2"/>
            <w:tcBorders>
              <w:top w:val="nil"/>
              <w:left w:val="nil"/>
              <w:bottom w:val="nil"/>
              <w:right w:val="nil"/>
            </w:tcBorders>
            <w:vAlign w:val="center"/>
          </w:tcPr>
          <w:p w14:paraId="61D5CE88" w14:textId="77777777" w:rsidR="0097256A" w:rsidRPr="00A47DFD" w:rsidRDefault="0097256A" w:rsidP="00252841">
            <w:pPr>
              <w:widowControl w:val="0"/>
              <w:spacing w:after="0" w:line="240" w:lineRule="auto"/>
              <w:jc w:val="center"/>
              <w:rPr>
                <w:rFonts w:ascii="Times New Roman" w:hAnsi="Times New Roman"/>
                <w:sz w:val="24"/>
                <w:szCs w:val="24"/>
              </w:rPr>
            </w:pPr>
          </w:p>
        </w:tc>
      </w:tr>
      <w:tr w:rsidR="00A47DFD" w:rsidRPr="00A47DFD" w14:paraId="7BC4534C" w14:textId="77777777" w:rsidTr="00166042">
        <w:tc>
          <w:tcPr>
            <w:tcW w:w="9570" w:type="dxa"/>
            <w:gridSpan w:val="2"/>
            <w:tcBorders>
              <w:top w:val="nil"/>
              <w:left w:val="nil"/>
              <w:bottom w:val="nil"/>
              <w:right w:val="nil"/>
            </w:tcBorders>
            <w:vAlign w:val="center"/>
          </w:tcPr>
          <w:p w14:paraId="796322B8" w14:textId="77777777" w:rsidR="00166042" w:rsidRDefault="00166042" w:rsidP="00166042">
            <w:pPr>
              <w:spacing w:after="0"/>
              <w:rPr>
                <w:rFonts w:ascii="Times New Roman" w:hAnsi="Times New Roman"/>
                <w:sz w:val="24"/>
                <w:szCs w:val="24"/>
              </w:rPr>
            </w:pPr>
          </w:p>
          <w:p w14:paraId="6B37F835" w14:textId="77777777" w:rsidR="00166042" w:rsidRDefault="00166042" w:rsidP="00166042">
            <w:pPr>
              <w:spacing w:after="0"/>
              <w:rPr>
                <w:rFonts w:ascii="Times New Roman" w:hAnsi="Times New Roman"/>
                <w:sz w:val="24"/>
                <w:szCs w:val="24"/>
              </w:rPr>
            </w:pPr>
          </w:p>
          <w:p w14:paraId="5D3A03C3" w14:textId="77777777" w:rsidR="00166042" w:rsidRDefault="00166042" w:rsidP="00166042">
            <w:pPr>
              <w:spacing w:after="0"/>
              <w:rPr>
                <w:rFonts w:ascii="Times New Roman" w:hAnsi="Times New Roman"/>
                <w:sz w:val="24"/>
                <w:szCs w:val="24"/>
              </w:rPr>
            </w:pPr>
          </w:p>
          <w:p w14:paraId="15AF2915" w14:textId="77777777" w:rsidR="00166042" w:rsidRDefault="00166042" w:rsidP="00166042">
            <w:pPr>
              <w:spacing w:after="0"/>
              <w:rPr>
                <w:rFonts w:ascii="Times New Roman" w:hAnsi="Times New Roman"/>
                <w:sz w:val="24"/>
                <w:szCs w:val="24"/>
              </w:rPr>
            </w:pPr>
          </w:p>
          <w:p w14:paraId="7BC7CAEA" w14:textId="77777777" w:rsidR="00166042" w:rsidRDefault="00166042" w:rsidP="00166042">
            <w:pPr>
              <w:spacing w:after="0"/>
              <w:rPr>
                <w:rFonts w:ascii="Times New Roman" w:hAnsi="Times New Roman"/>
                <w:sz w:val="24"/>
                <w:szCs w:val="24"/>
              </w:rPr>
            </w:pPr>
          </w:p>
          <w:p w14:paraId="3AC06D5E" w14:textId="77777777" w:rsidR="00166042" w:rsidRDefault="00166042" w:rsidP="00166042">
            <w:pPr>
              <w:spacing w:after="0"/>
              <w:rPr>
                <w:rFonts w:ascii="Times New Roman" w:hAnsi="Times New Roman"/>
                <w:sz w:val="24"/>
                <w:szCs w:val="24"/>
              </w:rPr>
            </w:pPr>
          </w:p>
          <w:p w14:paraId="03307A75" w14:textId="77777777" w:rsidR="00166042" w:rsidRDefault="00166042" w:rsidP="00166042">
            <w:pPr>
              <w:spacing w:after="0"/>
              <w:rPr>
                <w:rFonts w:ascii="Times New Roman" w:hAnsi="Times New Roman"/>
                <w:sz w:val="24"/>
                <w:szCs w:val="24"/>
              </w:rPr>
            </w:pPr>
          </w:p>
          <w:p w14:paraId="75D67CAB" w14:textId="33718B6D" w:rsidR="00166042" w:rsidRDefault="00166042" w:rsidP="00166042">
            <w:pPr>
              <w:spacing w:after="0"/>
              <w:rPr>
                <w:rFonts w:ascii="Times New Roman" w:hAnsi="Times New Roman"/>
                <w:sz w:val="24"/>
                <w:szCs w:val="24"/>
              </w:rPr>
            </w:pPr>
          </w:p>
          <w:p w14:paraId="25FE9E67" w14:textId="77777777" w:rsidR="00166042" w:rsidRDefault="00166042" w:rsidP="00166042">
            <w:pPr>
              <w:spacing w:after="0"/>
              <w:rPr>
                <w:rFonts w:ascii="Times New Roman" w:hAnsi="Times New Roman"/>
                <w:sz w:val="24"/>
                <w:szCs w:val="24"/>
              </w:rPr>
            </w:pPr>
          </w:p>
          <w:p w14:paraId="4079A5BB" w14:textId="21EE47D8" w:rsidR="00166042" w:rsidRDefault="00166042" w:rsidP="00166042">
            <w:pPr>
              <w:spacing w:after="0"/>
              <w:rPr>
                <w:rFonts w:ascii="Times New Roman" w:hAnsi="Times New Roman"/>
                <w:sz w:val="24"/>
                <w:szCs w:val="24"/>
              </w:rPr>
            </w:pPr>
          </w:p>
          <w:p w14:paraId="4D470016" w14:textId="37DB24EF" w:rsidR="00166042" w:rsidRDefault="00166042" w:rsidP="00166042">
            <w:pPr>
              <w:spacing w:after="0"/>
              <w:rPr>
                <w:rFonts w:ascii="Times New Roman" w:hAnsi="Times New Roman"/>
                <w:sz w:val="24"/>
                <w:szCs w:val="24"/>
              </w:rPr>
            </w:pPr>
          </w:p>
          <w:p w14:paraId="6D24AF9A" w14:textId="77777777" w:rsidR="00166042" w:rsidRDefault="00166042" w:rsidP="00166042">
            <w:pPr>
              <w:spacing w:after="0"/>
              <w:rPr>
                <w:rFonts w:ascii="Times New Roman" w:hAnsi="Times New Roman"/>
                <w:sz w:val="24"/>
                <w:szCs w:val="24"/>
              </w:rPr>
            </w:pPr>
          </w:p>
          <w:p w14:paraId="15D7E036" w14:textId="77777777" w:rsidR="00166042" w:rsidRDefault="00166042" w:rsidP="00166042">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3F77B5" w14:paraId="3DAE8DCF" w14:textId="77777777" w:rsidTr="00166042">
              <w:tc>
                <w:tcPr>
                  <w:tcW w:w="4253" w:type="dxa"/>
                </w:tcPr>
                <w:p w14:paraId="15C132F7" w14:textId="3C1F13B3" w:rsidR="003F77B5" w:rsidRDefault="003F77B5" w:rsidP="003F77B5">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166042">
                    <w:rPr>
                      <w:rFonts w:ascii="Times New Roman" w:hAnsi="Times New Roman"/>
                      <w:b/>
                      <w:sz w:val="24"/>
                      <w:szCs w:val="24"/>
                      <w:u w:val="single"/>
                    </w:rPr>
                    <w:t>26.00.00</w:t>
                  </w:r>
                  <w:r>
                    <w:rPr>
                      <w:rFonts w:ascii="Times New Roman" w:hAnsi="Times New Roman"/>
                      <w:b/>
                      <w:sz w:val="24"/>
                      <w:szCs w:val="24"/>
                    </w:rPr>
                    <w:t>:</w:t>
                  </w:r>
                </w:p>
                <w:p w14:paraId="2FCCDBD0" w14:textId="77777777" w:rsidR="003F77B5" w:rsidRDefault="003F77B5" w:rsidP="003F77B5">
                  <w:pPr>
                    <w:spacing w:after="0" w:line="240" w:lineRule="auto"/>
                    <w:rPr>
                      <w:rFonts w:ascii="Times New Roman" w:hAnsi="Times New Roman"/>
                      <w:b/>
                      <w:sz w:val="24"/>
                      <w:szCs w:val="24"/>
                    </w:rPr>
                  </w:pPr>
                </w:p>
              </w:tc>
              <w:tc>
                <w:tcPr>
                  <w:tcW w:w="5090" w:type="dxa"/>
                </w:tcPr>
                <w:p w14:paraId="1A960342" w14:textId="77777777" w:rsidR="003F77B5" w:rsidRDefault="003F77B5" w:rsidP="003F77B5">
                  <w:pPr>
                    <w:spacing w:after="0" w:line="240" w:lineRule="auto"/>
                    <w:rPr>
                      <w:rFonts w:ascii="Times New Roman" w:hAnsi="Times New Roman"/>
                      <w:sz w:val="24"/>
                      <w:szCs w:val="24"/>
                    </w:rPr>
                  </w:pPr>
                </w:p>
                <w:p w14:paraId="0807A983" w14:textId="77777777" w:rsidR="003F77B5" w:rsidRDefault="003F77B5" w:rsidP="003F77B5">
                  <w:pPr>
                    <w:spacing w:after="0" w:line="240" w:lineRule="auto"/>
                    <w:rPr>
                      <w:rFonts w:ascii="Times New Roman" w:hAnsi="Times New Roman"/>
                      <w:sz w:val="24"/>
                      <w:szCs w:val="24"/>
                    </w:rPr>
                  </w:pPr>
                </w:p>
                <w:p w14:paraId="28FEB25A" w14:textId="77777777" w:rsidR="003F77B5" w:rsidRDefault="003F77B5" w:rsidP="003F77B5">
                  <w:pPr>
                    <w:spacing w:after="0" w:line="240" w:lineRule="auto"/>
                  </w:pPr>
                  <w:r>
                    <w:rPr>
                      <w:rFonts w:ascii="Times New Roman" w:hAnsi="Times New Roman"/>
                      <w:sz w:val="24"/>
                      <w:szCs w:val="24"/>
                    </w:rPr>
                    <w:t>_________</w:t>
                  </w:r>
                  <w:r>
                    <w:rPr>
                      <w:rFonts w:ascii="Times New Roman" w:hAnsi="Times New Roman"/>
                      <w:sz w:val="24"/>
                      <w:szCs w:val="24"/>
                      <w:u w:val="single"/>
                    </w:rPr>
                    <w:t xml:space="preserve"> от 22.12.2021 № 2/21-СПО</w:t>
                  </w:r>
                  <w:r>
                    <w:rPr>
                      <w:rFonts w:ascii="Times New Roman" w:hAnsi="Times New Roman"/>
                      <w:sz w:val="24"/>
                      <w:szCs w:val="24"/>
                    </w:rPr>
                    <w:t>________</w:t>
                  </w:r>
                </w:p>
                <w:p w14:paraId="7117EB66" w14:textId="4E0CDD2B" w:rsidR="003F77B5" w:rsidRDefault="003F77B5" w:rsidP="003F77B5">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3F77B5" w14:paraId="18BA6427" w14:textId="77777777" w:rsidTr="00166042">
              <w:tc>
                <w:tcPr>
                  <w:tcW w:w="4253" w:type="dxa"/>
                </w:tcPr>
                <w:p w14:paraId="6C832260" w14:textId="77777777" w:rsidR="003F77B5" w:rsidRDefault="003F77B5" w:rsidP="003F77B5">
                  <w:pPr>
                    <w:spacing w:after="0" w:line="240" w:lineRule="auto"/>
                    <w:rPr>
                      <w:rFonts w:ascii="Times New Roman" w:hAnsi="Times New Roman"/>
                      <w:b/>
                      <w:sz w:val="24"/>
                      <w:szCs w:val="24"/>
                    </w:rPr>
                  </w:pPr>
                </w:p>
                <w:p w14:paraId="7DCAB774" w14:textId="77777777" w:rsidR="003F77B5" w:rsidRDefault="003F77B5" w:rsidP="003F77B5">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64ECE3A3" w14:textId="77777777" w:rsidR="003F77B5" w:rsidRDefault="003F77B5" w:rsidP="003F77B5">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78D2E10B" w14:textId="77777777" w:rsidR="003F77B5" w:rsidRDefault="003F77B5" w:rsidP="003F77B5">
                  <w:pPr>
                    <w:spacing w:after="0"/>
                    <w:rPr>
                      <w:rFonts w:ascii="Times New Roman" w:hAnsi="Times New Roman"/>
                      <w:sz w:val="24"/>
                      <w:szCs w:val="24"/>
                    </w:rPr>
                  </w:pPr>
                </w:p>
                <w:p w14:paraId="4D106692" w14:textId="31267321" w:rsidR="003F77B5" w:rsidRDefault="003F77B5" w:rsidP="003F77B5">
                  <w:pPr>
                    <w:spacing w:after="0" w:line="240" w:lineRule="auto"/>
                  </w:pPr>
                  <w:r>
                    <w:rPr>
                      <w:rFonts w:ascii="Times New Roman" w:hAnsi="Times New Roman"/>
                      <w:sz w:val="24"/>
                      <w:szCs w:val="24"/>
                    </w:rPr>
                    <w:t>____________________</w:t>
                  </w:r>
                  <w:r>
                    <w:rPr>
                      <w:rFonts w:ascii="Times New Roman" w:hAnsi="Times New Roman"/>
                      <w:sz w:val="24"/>
                      <w:szCs w:val="24"/>
                      <w:u w:val="single"/>
                    </w:rPr>
                    <w:t>32</w:t>
                  </w:r>
                  <w:r>
                    <w:rPr>
                      <w:rFonts w:ascii="Times New Roman" w:hAnsi="Times New Roman"/>
                      <w:sz w:val="24"/>
                      <w:szCs w:val="24"/>
                    </w:rPr>
                    <w:t>__________________</w:t>
                  </w:r>
                </w:p>
                <w:p w14:paraId="093BC762" w14:textId="77777777" w:rsidR="003F77B5" w:rsidRDefault="003F77B5" w:rsidP="003F77B5">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555CB3FF" w14:textId="77777777" w:rsidR="003F77B5" w:rsidRDefault="003F77B5" w:rsidP="003F77B5">
                  <w:pPr>
                    <w:spacing w:after="0" w:line="240" w:lineRule="auto"/>
                    <w:rPr>
                      <w:rFonts w:ascii="Times New Roman" w:hAnsi="Times New Roman"/>
                    </w:rPr>
                  </w:pPr>
                </w:p>
                <w:p w14:paraId="60721CB8" w14:textId="77777777" w:rsidR="003F77B5" w:rsidRDefault="003F77B5" w:rsidP="003F77B5">
                  <w:pPr>
                    <w:spacing w:after="0" w:line="240" w:lineRule="auto"/>
                    <w:rPr>
                      <w:rFonts w:asciiTheme="minorHAnsi" w:hAnsiTheme="minorHAnsi"/>
                      <w:sz w:val="20"/>
                      <w:szCs w:val="20"/>
                    </w:rPr>
                  </w:pPr>
                  <w:r>
                    <w:rPr>
                      <w:rFonts w:ascii="Times New Roman" w:hAnsi="Times New Roman"/>
                    </w:rPr>
                    <w:t>_</w:t>
                  </w:r>
                  <w:r>
                    <w:rPr>
                      <w:rFonts w:ascii="Times New Roman" w:hAnsi="Times New Roman"/>
                      <w:u w:val="single"/>
                    </w:rPr>
                    <w:t>Приказ ФГБОУ ДПО ИРПО № П-41 от 28.02.2022</w:t>
                  </w:r>
                </w:p>
                <w:p w14:paraId="399B5FE3" w14:textId="14C4ABF1" w:rsidR="003F77B5" w:rsidRDefault="003F77B5" w:rsidP="003F77B5">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41A0FA18" w14:textId="77777777" w:rsidR="00166042" w:rsidRDefault="00166042" w:rsidP="00166042">
            <w:pPr>
              <w:spacing w:after="0"/>
              <w:rPr>
                <w:rFonts w:ascii="Times New Roman" w:hAnsi="Times New Roman"/>
                <w:sz w:val="24"/>
                <w:szCs w:val="24"/>
              </w:rPr>
            </w:pPr>
          </w:p>
          <w:p w14:paraId="57A740F6" w14:textId="7FB06EBB" w:rsidR="00166042" w:rsidRDefault="00166042" w:rsidP="00166042">
            <w:pPr>
              <w:spacing w:after="0"/>
              <w:rPr>
                <w:rFonts w:ascii="Times New Roman" w:hAnsi="Times New Roman"/>
                <w:sz w:val="24"/>
                <w:szCs w:val="24"/>
              </w:rPr>
            </w:pPr>
          </w:p>
          <w:p w14:paraId="2E94E5E2" w14:textId="2143E2F3" w:rsidR="00166042" w:rsidRDefault="00166042" w:rsidP="00166042">
            <w:pPr>
              <w:spacing w:after="0"/>
              <w:rPr>
                <w:rFonts w:ascii="Times New Roman" w:hAnsi="Times New Roman"/>
                <w:sz w:val="24"/>
                <w:szCs w:val="24"/>
              </w:rPr>
            </w:pPr>
          </w:p>
          <w:p w14:paraId="44664192" w14:textId="77777777" w:rsidR="00166042" w:rsidRDefault="00166042" w:rsidP="00166042">
            <w:pPr>
              <w:spacing w:after="0"/>
              <w:rPr>
                <w:rFonts w:ascii="Times New Roman" w:hAnsi="Times New Roman"/>
                <w:sz w:val="24"/>
                <w:szCs w:val="24"/>
              </w:rPr>
            </w:pPr>
          </w:p>
          <w:p w14:paraId="451DAB2B" w14:textId="7A174AE3" w:rsidR="00166042" w:rsidRDefault="00166042" w:rsidP="00166042">
            <w:pPr>
              <w:spacing w:after="0"/>
              <w:jc w:val="center"/>
              <w:rPr>
                <w:rFonts w:ascii="Times New Roman" w:hAnsi="Times New Roman"/>
                <w:bCs/>
                <w:sz w:val="24"/>
                <w:szCs w:val="24"/>
              </w:rPr>
            </w:pPr>
            <w:r>
              <w:rPr>
                <w:rFonts w:ascii="Times New Roman" w:hAnsi="Times New Roman"/>
                <w:b/>
                <w:sz w:val="24"/>
                <w:szCs w:val="24"/>
              </w:rPr>
              <w:t>2021 год</w:t>
            </w:r>
          </w:p>
          <w:p w14:paraId="0C32208C" w14:textId="77777777" w:rsidR="00166042" w:rsidRDefault="00166042" w:rsidP="00166042">
            <w:pPr>
              <w:spacing w:after="0"/>
              <w:jc w:val="both"/>
              <w:rPr>
                <w:rFonts w:ascii="Times New Roman" w:hAnsi="Times New Roman"/>
                <w:bCs/>
                <w:sz w:val="24"/>
                <w:szCs w:val="24"/>
              </w:rPr>
            </w:pPr>
          </w:p>
          <w:p w14:paraId="5B4DB0A1" w14:textId="4A2B56B1" w:rsidR="00166042" w:rsidRDefault="00166042" w:rsidP="00166042">
            <w:pPr>
              <w:spacing w:after="0"/>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166042">
              <w:rPr>
                <w:rFonts w:ascii="Times New Roman" w:hAnsi="Times New Roman"/>
                <w:bCs/>
                <w:sz w:val="24"/>
                <w:szCs w:val="24"/>
              </w:rPr>
              <w:t>специальности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166042">
              <w:rPr>
                <w:rFonts w:ascii="Times New Roman" w:hAnsi="Times New Roman"/>
                <w:bCs/>
                <w:sz w:val="24"/>
                <w:szCs w:val="24"/>
              </w:rPr>
              <w:t>специальности</w:t>
            </w:r>
            <w:r>
              <w:rPr>
                <w:rFonts w:ascii="Times New Roman" w:hAnsi="Times New Roman"/>
                <w:bCs/>
                <w:sz w:val="24"/>
                <w:szCs w:val="24"/>
              </w:rPr>
              <w:t xml:space="preserve"> </w:t>
            </w:r>
            <w:r w:rsidRPr="00A47DFD">
              <w:rPr>
                <w:rFonts w:ascii="Times New Roman" w:hAnsi="Times New Roman"/>
                <w:sz w:val="24"/>
                <w:szCs w:val="24"/>
              </w:rPr>
              <w:t>26.02.06 Эксплуатация судового электрооборудования и средств автоматики</w:t>
            </w:r>
            <w:r>
              <w:rPr>
                <w:rFonts w:ascii="Times New Roman" w:hAnsi="Times New Roman"/>
                <w:bCs/>
                <w:iCs/>
                <w:sz w:val="24"/>
                <w:szCs w:val="24"/>
              </w:rPr>
              <w:t>,</w:t>
            </w:r>
            <w:r>
              <w:rPr>
                <w:rFonts w:ascii="Times New Roman" w:hAnsi="Times New Roman"/>
                <w:bCs/>
                <w:sz w:val="24"/>
                <w:szCs w:val="24"/>
              </w:rPr>
              <w:t xml:space="preserve"> утвержденного </w:t>
            </w:r>
            <w:r>
              <w:rPr>
                <w:rFonts w:ascii="Times New Roman" w:hAnsi="Times New Roman"/>
                <w:bCs/>
                <w:sz w:val="24"/>
                <w:szCs w:val="24"/>
              </w:rPr>
              <w:br/>
            </w:r>
            <w:r w:rsidRPr="00A47DFD">
              <w:rPr>
                <w:rFonts w:ascii="Times New Roman" w:hAnsi="Times New Roman"/>
                <w:bCs/>
                <w:sz w:val="24"/>
                <w:szCs w:val="24"/>
              </w:rPr>
              <w:t xml:space="preserve">Приказом </w:t>
            </w:r>
            <w:proofErr w:type="spellStart"/>
            <w:r w:rsidRPr="00A47DFD">
              <w:rPr>
                <w:rFonts w:ascii="Times New Roman" w:hAnsi="Times New Roman"/>
                <w:bCs/>
                <w:sz w:val="24"/>
                <w:szCs w:val="24"/>
              </w:rPr>
              <w:t>Минпросвещения</w:t>
            </w:r>
            <w:proofErr w:type="spellEnd"/>
            <w:r w:rsidRPr="00A47DFD">
              <w:rPr>
                <w:rFonts w:ascii="Times New Roman" w:hAnsi="Times New Roman"/>
                <w:bCs/>
                <w:sz w:val="24"/>
                <w:szCs w:val="24"/>
              </w:rPr>
              <w:t xml:space="preserve"> России от 26.11.2020 № 675</w:t>
            </w:r>
            <w:r>
              <w:rPr>
                <w:rFonts w:ascii="Times New Roman" w:hAnsi="Times New Roman"/>
                <w:bCs/>
                <w:sz w:val="24"/>
                <w:szCs w:val="24"/>
              </w:rPr>
              <w:t>.</w:t>
            </w:r>
          </w:p>
          <w:p w14:paraId="4E7E09B9" w14:textId="0EAA4456" w:rsidR="00166042" w:rsidRDefault="00166042" w:rsidP="00166042">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166042">
              <w:rPr>
                <w:rFonts w:ascii="Times New Roman" w:hAnsi="Times New Roman"/>
                <w:bCs/>
                <w:sz w:val="24"/>
                <w:szCs w:val="24"/>
              </w:rPr>
              <w:t>специальности</w:t>
            </w:r>
            <w:r>
              <w:rPr>
                <w:rFonts w:ascii="Times New Roman" w:hAnsi="Times New Roman"/>
                <w:bCs/>
                <w:sz w:val="24"/>
                <w:szCs w:val="24"/>
              </w:rPr>
              <w:t xml:space="preserve"> </w:t>
            </w:r>
            <w:r w:rsidRPr="00A47DFD">
              <w:rPr>
                <w:rFonts w:ascii="Times New Roman" w:hAnsi="Times New Roman"/>
                <w:sz w:val="24"/>
                <w:szCs w:val="24"/>
              </w:rPr>
              <w:t>26.02.06 Эксплуатация судового электрооборудования и средств автоматики</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4673F9D4" w14:textId="7BA9A6D4" w:rsidR="00166042" w:rsidRDefault="00166042" w:rsidP="00166042">
            <w:pPr>
              <w:jc w:val="center"/>
              <w:rPr>
                <w:rFonts w:ascii="Times New Roman" w:hAnsi="Times New Roman"/>
                <w:b/>
                <w:sz w:val="24"/>
                <w:szCs w:val="24"/>
              </w:rPr>
            </w:pPr>
          </w:p>
          <w:p w14:paraId="36720DC0" w14:textId="5086469B" w:rsidR="00166042" w:rsidRDefault="00166042" w:rsidP="00166042">
            <w:pPr>
              <w:jc w:val="center"/>
              <w:rPr>
                <w:rFonts w:ascii="Times New Roman" w:hAnsi="Times New Roman"/>
                <w:b/>
                <w:sz w:val="24"/>
                <w:szCs w:val="24"/>
              </w:rPr>
            </w:pPr>
          </w:p>
          <w:p w14:paraId="4A4F8991" w14:textId="685D50AC" w:rsidR="00166042" w:rsidRDefault="00166042" w:rsidP="00166042">
            <w:pPr>
              <w:jc w:val="center"/>
              <w:rPr>
                <w:rFonts w:ascii="Times New Roman" w:hAnsi="Times New Roman"/>
                <w:b/>
                <w:sz w:val="24"/>
                <w:szCs w:val="24"/>
              </w:rPr>
            </w:pPr>
          </w:p>
          <w:p w14:paraId="5EECBDE2" w14:textId="3B3D7A6B" w:rsidR="00166042" w:rsidRDefault="00166042" w:rsidP="00166042">
            <w:pPr>
              <w:jc w:val="center"/>
              <w:rPr>
                <w:rFonts w:ascii="Times New Roman" w:hAnsi="Times New Roman"/>
                <w:b/>
                <w:sz w:val="24"/>
                <w:szCs w:val="24"/>
              </w:rPr>
            </w:pPr>
          </w:p>
          <w:p w14:paraId="408E2341" w14:textId="27EB39EC" w:rsidR="00166042" w:rsidRDefault="00166042" w:rsidP="00166042">
            <w:pPr>
              <w:jc w:val="center"/>
              <w:rPr>
                <w:rFonts w:ascii="Times New Roman" w:hAnsi="Times New Roman"/>
                <w:b/>
                <w:sz w:val="24"/>
                <w:szCs w:val="24"/>
              </w:rPr>
            </w:pPr>
          </w:p>
          <w:p w14:paraId="0619ED40" w14:textId="2BAF73E9" w:rsidR="00166042" w:rsidRDefault="00166042" w:rsidP="00166042">
            <w:pPr>
              <w:jc w:val="center"/>
              <w:rPr>
                <w:rFonts w:ascii="Times New Roman" w:hAnsi="Times New Roman"/>
                <w:b/>
                <w:sz w:val="24"/>
                <w:szCs w:val="24"/>
              </w:rPr>
            </w:pPr>
          </w:p>
          <w:p w14:paraId="04FE8C50" w14:textId="081CCCDC" w:rsidR="00166042" w:rsidRDefault="00166042" w:rsidP="00166042">
            <w:pPr>
              <w:jc w:val="center"/>
              <w:rPr>
                <w:rFonts w:ascii="Times New Roman" w:hAnsi="Times New Roman"/>
                <w:b/>
                <w:sz w:val="24"/>
                <w:szCs w:val="24"/>
              </w:rPr>
            </w:pPr>
          </w:p>
          <w:p w14:paraId="53EBBD5B" w14:textId="15CC370F" w:rsidR="00166042" w:rsidRDefault="00166042" w:rsidP="00166042">
            <w:pPr>
              <w:jc w:val="center"/>
              <w:rPr>
                <w:rFonts w:ascii="Times New Roman" w:hAnsi="Times New Roman"/>
                <w:b/>
                <w:sz w:val="24"/>
                <w:szCs w:val="24"/>
              </w:rPr>
            </w:pPr>
          </w:p>
          <w:p w14:paraId="5668FC9C" w14:textId="77777777" w:rsidR="00166042" w:rsidRDefault="00166042" w:rsidP="00166042">
            <w:pPr>
              <w:jc w:val="center"/>
              <w:rPr>
                <w:rFonts w:ascii="Times New Roman" w:hAnsi="Times New Roman"/>
                <w:b/>
                <w:sz w:val="24"/>
                <w:szCs w:val="24"/>
              </w:rPr>
            </w:pPr>
          </w:p>
          <w:p w14:paraId="69352A07" w14:textId="14AFD56D" w:rsidR="00166042" w:rsidRDefault="00166042" w:rsidP="00166042">
            <w:pPr>
              <w:jc w:val="center"/>
              <w:rPr>
                <w:rFonts w:ascii="Times New Roman" w:hAnsi="Times New Roman"/>
                <w:b/>
                <w:sz w:val="24"/>
                <w:szCs w:val="24"/>
              </w:rPr>
            </w:pPr>
          </w:p>
          <w:p w14:paraId="389B6787" w14:textId="3CDF70F9" w:rsidR="00166042" w:rsidRDefault="00166042" w:rsidP="00166042">
            <w:pPr>
              <w:jc w:val="center"/>
              <w:rPr>
                <w:rFonts w:ascii="Times New Roman" w:hAnsi="Times New Roman"/>
                <w:b/>
                <w:sz w:val="24"/>
                <w:szCs w:val="24"/>
              </w:rPr>
            </w:pPr>
          </w:p>
          <w:p w14:paraId="62FDCC82" w14:textId="3D9B7F14" w:rsidR="00166042" w:rsidRDefault="00166042" w:rsidP="00166042">
            <w:pPr>
              <w:jc w:val="center"/>
              <w:rPr>
                <w:rFonts w:ascii="Times New Roman" w:hAnsi="Times New Roman"/>
                <w:b/>
                <w:sz w:val="24"/>
                <w:szCs w:val="24"/>
              </w:rPr>
            </w:pPr>
          </w:p>
          <w:p w14:paraId="1166F2AB" w14:textId="77777777" w:rsidR="00166042" w:rsidRDefault="00166042" w:rsidP="00166042">
            <w:pPr>
              <w:jc w:val="center"/>
              <w:rPr>
                <w:rFonts w:ascii="Times New Roman" w:hAnsi="Times New Roman"/>
                <w:b/>
                <w:sz w:val="24"/>
                <w:szCs w:val="24"/>
              </w:rPr>
            </w:pPr>
          </w:p>
          <w:p w14:paraId="4371B1F1" w14:textId="77777777" w:rsidR="0097256A" w:rsidRPr="00A47DFD" w:rsidRDefault="0097256A" w:rsidP="00252841">
            <w:pPr>
              <w:widowControl w:val="0"/>
              <w:spacing w:after="0" w:line="240" w:lineRule="auto"/>
              <w:jc w:val="center"/>
              <w:rPr>
                <w:rFonts w:ascii="Times New Roman" w:hAnsi="Times New Roman"/>
                <w:sz w:val="24"/>
                <w:szCs w:val="24"/>
              </w:rPr>
            </w:pPr>
          </w:p>
        </w:tc>
      </w:tr>
      <w:tr w:rsidR="00A47DFD" w:rsidRPr="00A47DFD" w14:paraId="3531E9C7" w14:textId="77777777" w:rsidTr="00166042">
        <w:tc>
          <w:tcPr>
            <w:tcW w:w="4375" w:type="dxa"/>
            <w:tcBorders>
              <w:top w:val="nil"/>
              <w:left w:val="nil"/>
              <w:bottom w:val="nil"/>
              <w:right w:val="nil"/>
            </w:tcBorders>
            <w:vAlign w:val="center"/>
          </w:tcPr>
          <w:p w14:paraId="35BC8844" w14:textId="77777777" w:rsidR="0097256A" w:rsidRPr="00A47DFD" w:rsidRDefault="0097256A" w:rsidP="00252841">
            <w:pPr>
              <w:widowControl w:val="0"/>
              <w:spacing w:after="0" w:line="240" w:lineRule="auto"/>
              <w:rPr>
                <w:rFonts w:ascii="Times New Roman" w:hAnsi="Times New Roman"/>
                <w:sz w:val="24"/>
                <w:szCs w:val="24"/>
              </w:rPr>
            </w:pPr>
            <w:r w:rsidRPr="00A47DFD">
              <w:rPr>
                <w:rFonts w:ascii="Times New Roman" w:hAnsi="Times New Roman"/>
                <w:b/>
                <w:sz w:val="24"/>
                <w:szCs w:val="24"/>
              </w:rPr>
              <w:lastRenderedPageBreak/>
              <w:t>Организация-разработчик:</w:t>
            </w:r>
          </w:p>
        </w:tc>
        <w:tc>
          <w:tcPr>
            <w:tcW w:w="5195" w:type="dxa"/>
            <w:tcBorders>
              <w:top w:val="nil"/>
              <w:left w:val="nil"/>
              <w:bottom w:val="single" w:sz="4" w:space="0" w:color="auto"/>
              <w:right w:val="nil"/>
            </w:tcBorders>
            <w:vAlign w:val="center"/>
          </w:tcPr>
          <w:p w14:paraId="1CC463B5" w14:textId="77777777" w:rsidR="0097256A" w:rsidRPr="00A47DFD" w:rsidRDefault="0097256A"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Ф</w:t>
            </w:r>
            <w:r w:rsidR="00637E7F" w:rsidRPr="00A47DFD">
              <w:rPr>
                <w:rFonts w:ascii="Times New Roman" w:hAnsi="Times New Roman"/>
                <w:sz w:val="24"/>
                <w:szCs w:val="24"/>
              </w:rPr>
              <w:t>едеральное государственное бюджетное</w:t>
            </w:r>
          </w:p>
        </w:tc>
      </w:tr>
      <w:tr w:rsidR="00A47DFD" w:rsidRPr="00A47DFD" w14:paraId="25452C1E" w14:textId="77777777" w:rsidTr="00166042">
        <w:tc>
          <w:tcPr>
            <w:tcW w:w="4375" w:type="dxa"/>
            <w:tcBorders>
              <w:top w:val="nil"/>
              <w:left w:val="nil"/>
              <w:bottom w:val="nil"/>
              <w:right w:val="nil"/>
            </w:tcBorders>
            <w:vAlign w:val="center"/>
          </w:tcPr>
          <w:p w14:paraId="56E234A8" w14:textId="77777777" w:rsidR="0097256A" w:rsidRPr="00A47DFD" w:rsidRDefault="0097256A" w:rsidP="00252841">
            <w:pPr>
              <w:widowControl w:val="0"/>
              <w:spacing w:after="0" w:line="240" w:lineRule="auto"/>
              <w:rPr>
                <w:rFonts w:ascii="Times New Roman" w:hAnsi="Times New Roman"/>
                <w:b/>
                <w:sz w:val="16"/>
                <w:szCs w:val="16"/>
              </w:rPr>
            </w:pPr>
          </w:p>
        </w:tc>
        <w:tc>
          <w:tcPr>
            <w:tcW w:w="5195" w:type="dxa"/>
            <w:tcBorders>
              <w:top w:val="single" w:sz="4" w:space="0" w:color="auto"/>
              <w:left w:val="nil"/>
              <w:bottom w:val="nil"/>
              <w:right w:val="nil"/>
            </w:tcBorders>
            <w:vAlign w:val="center"/>
          </w:tcPr>
          <w:p w14:paraId="3F0B082B" w14:textId="77777777" w:rsidR="0097256A" w:rsidRPr="00A47DFD" w:rsidRDefault="0097256A" w:rsidP="00252841">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наименование организации, отвечающей за разработку</w:t>
            </w:r>
          </w:p>
        </w:tc>
      </w:tr>
      <w:tr w:rsidR="00A47DFD" w:rsidRPr="00A47DFD" w14:paraId="2C3D893D" w14:textId="77777777" w:rsidTr="00166042">
        <w:tc>
          <w:tcPr>
            <w:tcW w:w="9570" w:type="dxa"/>
            <w:gridSpan w:val="2"/>
            <w:tcBorders>
              <w:top w:val="nil"/>
              <w:left w:val="nil"/>
              <w:bottom w:val="single" w:sz="4" w:space="0" w:color="auto"/>
              <w:right w:val="nil"/>
            </w:tcBorders>
            <w:vAlign w:val="center"/>
          </w:tcPr>
          <w:p w14:paraId="69BA5436" w14:textId="77777777" w:rsidR="0097256A" w:rsidRPr="00A47DFD" w:rsidRDefault="00637E7F" w:rsidP="00252841">
            <w:pPr>
              <w:widowControl w:val="0"/>
              <w:spacing w:before="120" w:after="0" w:line="240" w:lineRule="auto"/>
              <w:jc w:val="center"/>
              <w:rPr>
                <w:rFonts w:ascii="Times New Roman" w:hAnsi="Times New Roman"/>
                <w:sz w:val="24"/>
                <w:szCs w:val="24"/>
              </w:rPr>
            </w:pPr>
            <w:r w:rsidRPr="00A47DFD">
              <w:rPr>
                <w:rFonts w:ascii="Times New Roman" w:hAnsi="Times New Roman"/>
                <w:sz w:val="24"/>
                <w:szCs w:val="24"/>
              </w:rPr>
              <w:t xml:space="preserve">образовательное учреждение высшего образования «Государственный университет </w:t>
            </w:r>
          </w:p>
        </w:tc>
      </w:tr>
      <w:tr w:rsidR="00A47DFD" w:rsidRPr="00A47DFD" w14:paraId="15B559E0" w14:textId="77777777" w:rsidTr="00166042">
        <w:tc>
          <w:tcPr>
            <w:tcW w:w="9570" w:type="dxa"/>
            <w:gridSpan w:val="2"/>
            <w:tcBorders>
              <w:top w:val="single" w:sz="4" w:space="0" w:color="auto"/>
              <w:left w:val="nil"/>
              <w:bottom w:val="nil"/>
              <w:right w:val="nil"/>
            </w:tcBorders>
            <w:vAlign w:val="center"/>
          </w:tcPr>
          <w:p w14:paraId="4FC6B908" w14:textId="77777777" w:rsidR="0097256A" w:rsidRPr="00A47DFD" w:rsidRDefault="00637E7F" w:rsidP="00252841">
            <w:pPr>
              <w:widowControl w:val="0"/>
              <w:spacing w:before="120" w:after="0" w:line="240" w:lineRule="auto"/>
              <w:jc w:val="center"/>
              <w:rPr>
                <w:rFonts w:ascii="Times New Roman" w:hAnsi="Times New Roman"/>
                <w:sz w:val="24"/>
                <w:szCs w:val="24"/>
              </w:rPr>
            </w:pPr>
            <w:r w:rsidRPr="00A47DFD">
              <w:rPr>
                <w:rFonts w:ascii="Times New Roman" w:hAnsi="Times New Roman"/>
                <w:sz w:val="24"/>
                <w:szCs w:val="24"/>
              </w:rPr>
              <w:t>морского и речного флота имени адмирала С.О. Макарова»</w:t>
            </w:r>
          </w:p>
        </w:tc>
      </w:tr>
      <w:tr w:rsidR="00A47DFD" w:rsidRPr="00A47DFD" w14:paraId="2FC15FA2" w14:textId="77777777" w:rsidTr="00166042">
        <w:tc>
          <w:tcPr>
            <w:tcW w:w="9570" w:type="dxa"/>
            <w:gridSpan w:val="2"/>
            <w:tcBorders>
              <w:top w:val="single" w:sz="4" w:space="0" w:color="auto"/>
              <w:left w:val="nil"/>
              <w:bottom w:val="nil"/>
              <w:right w:val="nil"/>
            </w:tcBorders>
            <w:vAlign w:val="center"/>
          </w:tcPr>
          <w:p w14:paraId="6945A46A" w14:textId="77777777" w:rsidR="00637E7F" w:rsidRPr="00A47DFD" w:rsidRDefault="00637E7F" w:rsidP="00252841">
            <w:pPr>
              <w:widowControl w:val="0"/>
              <w:spacing w:after="0" w:line="240" w:lineRule="auto"/>
              <w:jc w:val="center"/>
              <w:rPr>
                <w:rFonts w:ascii="Times New Roman" w:hAnsi="Times New Roman"/>
                <w:sz w:val="24"/>
                <w:szCs w:val="24"/>
              </w:rPr>
            </w:pPr>
          </w:p>
        </w:tc>
      </w:tr>
      <w:tr w:rsidR="00A47DFD" w:rsidRPr="00A47DFD" w14:paraId="1C71B973" w14:textId="77777777" w:rsidTr="00166042">
        <w:tc>
          <w:tcPr>
            <w:tcW w:w="9570" w:type="dxa"/>
            <w:gridSpan w:val="2"/>
            <w:tcBorders>
              <w:top w:val="nil"/>
              <w:left w:val="nil"/>
              <w:bottom w:val="nil"/>
              <w:right w:val="nil"/>
            </w:tcBorders>
            <w:vAlign w:val="center"/>
          </w:tcPr>
          <w:p w14:paraId="287E9DA0" w14:textId="77777777" w:rsidR="00505BF4" w:rsidRPr="00A47DFD" w:rsidRDefault="00505BF4" w:rsidP="00252841">
            <w:pPr>
              <w:widowControl w:val="0"/>
              <w:spacing w:after="0" w:line="240" w:lineRule="auto"/>
              <w:rPr>
                <w:rFonts w:ascii="Times New Roman" w:hAnsi="Times New Roman"/>
                <w:sz w:val="24"/>
                <w:szCs w:val="24"/>
              </w:rPr>
            </w:pPr>
            <w:r w:rsidRPr="00A47DFD">
              <w:rPr>
                <w:rFonts w:ascii="Times New Roman" w:hAnsi="Times New Roman"/>
                <w:b/>
                <w:sz w:val="24"/>
                <w:szCs w:val="24"/>
              </w:rPr>
              <w:t>Экспертные организации:</w:t>
            </w:r>
          </w:p>
        </w:tc>
      </w:tr>
      <w:tr w:rsidR="00A47DFD" w:rsidRPr="00A47DFD" w14:paraId="3C4655A2" w14:textId="77777777" w:rsidTr="00166042">
        <w:tc>
          <w:tcPr>
            <w:tcW w:w="9570" w:type="dxa"/>
            <w:gridSpan w:val="2"/>
            <w:tcBorders>
              <w:top w:val="nil"/>
              <w:left w:val="nil"/>
              <w:bottom w:val="nil"/>
              <w:right w:val="nil"/>
            </w:tcBorders>
            <w:vAlign w:val="center"/>
          </w:tcPr>
          <w:p w14:paraId="51E43EB4" w14:textId="77777777" w:rsidR="00505BF4" w:rsidRPr="00A47DFD" w:rsidRDefault="00505BF4" w:rsidP="00252841">
            <w:pPr>
              <w:widowControl w:val="0"/>
              <w:spacing w:after="0" w:line="240" w:lineRule="auto"/>
              <w:jc w:val="center"/>
              <w:rPr>
                <w:rFonts w:ascii="Times New Roman" w:hAnsi="Times New Roman"/>
                <w:b/>
                <w:sz w:val="24"/>
                <w:szCs w:val="24"/>
              </w:rPr>
            </w:pPr>
          </w:p>
        </w:tc>
      </w:tr>
      <w:tr w:rsidR="00A47DFD" w:rsidRPr="00A47DFD" w14:paraId="25C25073" w14:textId="77777777" w:rsidTr="00166042">
        <w:tc>
          <w:tcPr>
            <w:tcW w:w="9570" w:type="dxa"/>
            <w:gridSpan w:val="2"/>
            <w:tcBorders>
              <w:top w:val="nil"/>
              <w:left w:val="nil"/>
              <w:bottom w:val="single" w:sz="4" w:space="0" w:color="auto"/>
              <w:right w:val="nil"/>
            </w:tcBorders>
            <w:vAlign w:val="center"/>
          </w:tcPr>
          <w:p w14:paraId="7150044F" w14:textId="77777777" w:rsidR="00505BF4" w:rsidRPr="00A47DFD" w:rsidRDefault="000B7ED6" w:rsidP="00252841">
            <w:pPr>
              <w:widowControl w:val="0"/>
              <w:spacing w:after="0" w:line="240" w:lineRule="auto"/>
              <w:jc w:val="center"/>
              <w:rPr>
                <w:rFonts w:ascii="Times New Roman" w:hAnsi="Times New Roman"/>
                <w:b/>
                <w:sz w:val="24"/>
                <w:szCs w:val="24"/>
              </w:rPr>
            </w:pPr>
            <w:r w:rsidRPr="00A47DFD">
              <w:rPr>
                <w:rFonts w:ascii="Times New Roman" w:hAnsi="Times New Roman"/>
                <w:bCs/>
                <w:sz w:val="24"/>
                <w:szCs w:val="24"/>
              </w:rPr>
              <w:t>Федеральное государственное бюджетное образовательное учреждение</w:t>
            </w:r>
          </w:p>
        </w:tc>
      </w:tr>
      <w:tr w:rsidR="00A47DFD" w:rsidRPr="00A47DFD" w14:paraId="32646307" w14:textId="77777777" w:rsidTr="00166042">
        <w:tc>
          <w:tcPr>
            <w:tcW w:w="9570" w:type="dxa"/>
            <w:gridSpan w:val="2"/>
            <w:tcBorders>
              <w:top w:val="single" w:sz="4" w:space="0" w:color="auto"/>
              <w:left w:val="nil"/>
              <w:bottom w:val="nil"/>
              <w:right w:val="nil"/>
            </w:tcBorders>
            <w:vAlign w:val="center"/>
          </w:tcPr>
          <w:p w14:paraId="2A950819" w14:textId="77777777" w:rsidR="00505BF4" w:rsidRPr="00A47DFD" w:rsidRDefault="00505BF4" w:rsidP="00252841">
            <w:pPr>
              <w:widowControl w:val="0"/>
              <w:spacing w:after="0" w:line="240" w:lineRule="auto"/>
              <w:jc w:val="center"/>
              <w:rPr>
                <w:rFonts w:ascii="Times New Roman" w:hAnsi="Times New Roman"/>
                <w:b/>
                <w:sz w:val="24"/>
                <w:szCs w:val="24"/>
              </w:rPr>
            </w:pPr>
          </w:p>
        </w:tc>
      </w:tr>
      <w:tr w:rsidR="00A47DFD" w:rsidRPr="00A47DFD" w14:paraId="0640F7CD" w14:textId="77777777" w:rsidTr="00166042">
        <w:tc>
          <w:tcPr>
            <w:tcW w:w="9570" w:type="dxa"/>
            <w:gridSpan w:val="2"/>
            <w:tcBorders>
              <w:top w:val="nil"/>
              <w:left w:val="nil"/>
              <w:bottom w:val="single" w:sz="4" w:space="0" w:color="auto"/>
              <w:right w:val="nil"/>
            </w:tcBorders>
            <w:vAlign w:val="center"/>
          </w:tcPr>
          <w:p w14:paraId="5037C302" w14:textId="77777777" w:rsidR="00505BF4" w:rsidRPr="00A47DFD" w:rsidRDefault="000B7ED6" w:rsidP="00252841">
            <w:pPr>
              <w:widowControl w:val="0"/>
              <w:spacing w:after="0" w:line="240" w:lineRule="auto"/>
              <w:jc w:val="center"/>
              <w:rPr>
                <w:rFonts w:ascii="Times New Roman" w:hAnsi="Times New Roman"/>
                <w:bCs/>
                <w:sz w:val="24"/>
                <w:szCs w:val="24"/>
              </w:rPr>
            </w:pPr>
            <w:r w:rsidRPr="00A47DFD">
              <w:rPr>
                <w:rFonts w:ascii="Times New Roman" w:hAnsi="Times New Roman"/>
                <w:bCs/>
                <w:sz w:val="24"/>
                <w:szCs w:val="24"/>
              </w:rPr>
              <w:t>высшего образования «Волжский государственный университет водного транспорта»</w:t>
            </w:r>
          </w:p>
        </w:tc>
      </w:tr>
      <w:tr w:rsidR="00A47DFD" w:rsidRPr="00A47DFD" w14:paraId="1310D725" w14:textId="77777777" w:rsidTr="00166042">
        <w:tc>
          <w:tcPr>
            <w:tcW w:w="9570" w:type="dxa"/>
            <w:gridSpan w:val="2"/>
            <w:tcBorders>
              <w:top w:val="single" w:sz="4" w:space="0" w:color="auto"/>
              <w:left w:val="nil"/>
              <w:bottom w:val="nil"/>
              <w:right w:val="nil"/>
            </w:tcBorders>
            <w:vAlign w:val="center"/>
          </w:tcPr>
          <w:p w14:paraId="056F1F4F" w14:textId="77777777" w:rsidR="00505BF4" w:rsidRPr="00A47DFD" w:rsidRDefault="00505BF4" w:rsidP="00252841">
            <w:pPr>
              <w:widowControl w:val="0"/>
              <w:spacing w:after="0" w:line="240" w:lineRule="auto"/>
              <w:jc w:val="center"/>
              <w:rPr>
                <w:rFonts w:ascii="Times New Roman" w:hAnsi="Times New Roman"/>
                <w:b/>
                <w:sz w:val="24"/>
                <w:szCs w:val="24"/>
              </w:rPr>
            </w:pPr>
          </w:p>
        </w:tc>
      </w:tr>
      <w:tr w:rsidR="00A47DFD" w:rsidRPr="00A47DFD" w14:paraId="75A7E1A9" w14:textId="77777777" w:rsidTr="00166042">
        <w:tc>
          <w:tcPr>
            <w:tcW w:w="9570" w:type="dxa"/>
            <w:gridSpan w:val="2"/>
            <w:tcBorders>
              <w:top w:val="nil"/>
              <w:left w:val="nil"/>
              <w:bottom w:val="nil"/>
              <w:right w:val="nil"/>
            </w:tcBorders>
            <w:vAlign w:val="center"/>
          </w:tcPr>
          <w:p w14:paraId="081A57D3" w14:textId="77777777" w:rsidR="00505BF4" w:rsidRPr="00A47DFD" w:rsidRDefault="00505BF4" w:rsidP="00252841">
            <w:pPr>
              <w:widowControl w:val="0"/>
              <w:spacing w:after="0" w:line="240" w:lineRule="auto"/>
              <w:jc w:val="center"/>
              <w:rPr>
                <w:rFonts w:ascii="Times New Roman" w:hAnsi="Times New Roman"/>
                <w:b/>
                <w:sz w:val="24"/>
                <w:szCs w:val="24"/>
              </w:rPr>
            </w:pPr>
          </w:p>
        </w:tc>
      </w:tr>
    </w:tbl>
    <w:p w14:paraId="11DE9462" w14:textId="77777777" w:rsidR="00F200D9" w:rsidRPr="00A47DFD" w:rsidRDefault="00F200D9" w:rsidP="00252841">
      <w:pPr>
        <w:widowControl w:val="0"/>
        <w:spacing w:after="0" w:line="240" w:lineRule="auto"/>
        <w:jc w:val="center"/>
        <w:rPr>
          <w:rFonts w:ascii="Times New Roman" w:hAnsi="Times New Roman"/>
          <w:b/>
          <w:sz w:val="2"/>
          <w:szCs w:val="2"/>
        </w:rPr>
      </w:pPr>
    </w:p>
    <w:p w14:paraId="22EF2ECC" w14:textId="77777777" w:rsidR="00DA708E" w:rsidRPr="00A47DFD" w:rsidRDefault="00DA708E" w:rsidP="00252841">
      <w:pPr>
        <w:widowControl w:val="0"/>
        <w:spacing w:after="0" w:line="240" w:lineRule="auto"/>
        <w:jc w:val="center"/>
        <w:rPr>
          <w:rFonts w:ascii="Times New Roman" w:hAnsi="Times New Roman"/>
          <w:sz w:val="2"/>
          <w:szCs w:val="2"/>
        </w:rPr>
        <w:sectPr w:rsidR="00DA708E" w:rsidRPr="00A47DFD" w:rsidSect="00DD450A">
          <w:headerReference w:type="default" r:id="rId8"/>
          <w:footerReference w:type="default" r:id="rId9"/>
          <w:pgSz w:w="11906" w:h="16838"/>
          <w:pgMar w:top="1134" w:right="851" w:bottom="1134" w:left="1701" w:header="567" w:footer="567" w:gutter="0"/>
          <w:cols w:space="708"/>
          <w:titlePg/>
          <w:docGrid w:linePitch="360"/>
        </w:sectPr>
      </w:pPr>
    </w:p>
    <w:p w14:paraId="4CE30E9E" w14:textId="77777777" w:rsidR="0018331B" w:rsidRPr="00A47DFD" w:rsidRDefault="0018331B" w:rsidP="00252841">
      <w:pPr>
        <w:widowControl w:val="0"/>
        <w:spacing w:after="240" w:line="240" w:lineRule="auto"/>
        <w:jc w:val="center"/>
        <w:rPr>
          <w:rFonts w:ascii="Times New Roman" w:hAnsi="Times New Roman"/>
          <w:sz w:val="24"/>
          <w:szCs w:val="24"/>
        </w:rPr>
      </w:pPr>
      <w:bookmarkStart w:id="0" w:name="_Hlk68082010"/>
      <w:r w:rsidRPr="00A47DFD">
        <w:rPr>
          <w:rFonts w:ascii="Times New Roman" w:hAnsi="Times New Roman"/>
          <w:sz w:val="24"/>
          <w:szCs w:val="24"/>
        </w:rPr>
        <w:lastRenderedPageBreak/>
        <w:t>Содержание</w:t>
      </w:r>
    </w:p>
    <w:tbl>
      <w:tblPr>
        <w:tblW w:w="5000" w:type="pct"/>
        <w:tblLook w:val="04A0" w:firstRow="1" w:lastRow="0" w:firstColumn="1" w:lastColumn="0" w:noHBand="0" w:noVBand="1"/>
      </w:tblPr>
      <w:tblGrid>
        <w:gridCol w:w="8856"/>
        <w:gridCol w:w="714"/>
      </w:tblGrid>
      <w:tr w:rsidR="00A47DFD" w:rsidRPr="00A47DFD" w14:paraId="5582E908" w14:textId="77777777" w:rsidTr="00BB0BDE">
        <w:tc>
          <w:tcPr>
            <w:tcW w:w="4627" w:type="pct"/>
          </w:tcPr>
          <w:p w14:paraId="3DB49A51" w14:textId="77777777" w:rsidR="00663793" w:rsidRPr="00A47DFD" w:rsidRDefault="00663793" w:rsidP="00252841">
            <w:pPr>
              <w:widowControl w:val="0"/>
              <w:spacing w:after="120" w:line="240" w:lineRule="auto"/>
              <w:jc w:val="both"/>
              <w:rPr>
                <w:rFonts w:ascii="Times New Roman" w:hAnsi="Times New Roman"/>
                <w:sz w:val="24"/>
                <w:szCs w:val="24"/>
              </w:rPr>
            </w:pPr>
            <w:bookmarkStart w:id="1" w:name="_Toc460855517"/>
            <w:bookmarkStart w:id="2" w:name="_Toc460939924"/>
            <w:bookmarkEnd w:id="0"/>
            <w:r w:rsidRPr="00A47DFD">
              <w:rPr>
                <w:rFonts w:ascii="Times New Roman" w:hAnsi="Times New Roman"/>
                <w:sz w:val="24"/>
                <w:szCs w:val="24"/>
              </w:rPr>
              <w:t>Раздел 1. Общие положения</w:t>
            </w:r>
          </w:p>
        </w:tc>
        <w:tc>
          <w:tcPr>
            <w:tcW w:w="373" w:type="pct"/>
            <w:vAlign w:val="bottom"/>
          </w:tcPr>
          <w:p w14:paraId="5490E3E0"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4</w:t>
            </w:r>
          </w:p>
        </w:tc>
      </w:tr>
      <w:tr w:rsidR="00A47DFD" w:rsidRPr="00A47DFD" w14:paraId="75EC2120" w14:textId="77777777" w:rsidTr="00BB0BDE">
        <w:tc>
          <w:tcPr>
            <w:tcW w:w="4627" w:type="pct"/>
          </w:tcPr>
          <w:p w14:paraId="1A32BDE3"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Раздел 2. Общая характеристика образовательной программы</w:t>
            </w:r>
          </w:p>
        </w:tc>
        <w:tc>
          <w:tcPr>
            <w:tcW w:w="373" w:type="pct"/>
            <w:vAlign w:val="bottom"/>
          </w:tcPr>
          <w:p w14:paraId="27AB691C"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5</w:t>
            </w:r>
          </w:p>
        </w:tc>
      </w:tr>
      <w:tr w:rsidR="00A47DFD" w:rsidRPr="00A47DFD" w14:paraId="7860DD7C" w14:textId="77777777" w:rsidTr="00BB0BDE">
        <w:tc>
          <w:tcPr>
            <w:tcW w:w="4627" w:type="pct"/>
          </w:tcPr>
          <w:p w14:paraId="7EBFAD2D"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Раздел 3. Характеристика профессиональной деятельности выпускника</w:t>
            </w:r>
          </w:p>
        </w:tc>
        <w:tc>
          <w:tcPr>
            <w:tcW w:w="373" w:type="pct"/>
            <w:vAlign w:val="bottom"/>
          </w:tcPr>
          <w:p w14:paraId="1A638E90"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5</w:t>
            </w:r>
          </w:p>
        </w:tc>
      </w:tr>
      <w:tr w:rsidR="00A47DFD" w:rsidRPr="00A47DFD" w14:paraId="15A9DF7B" w14:textId="77777777" w:rsidTr="00BB0BDE">
        <w:tc>
          <w:tcPr>
            <w:tcW w:w="4627" w:type="pct"/>
          </w:tcPr>
          <w:p w14:paraId="371DE093"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Раздел 4. Планируемые результаты освоения образовательной программы</w:t>
            </w:r>
          </w:p>
        </w:tc>
        <w:tc>
          <w:tcPr>
            <w:tcW w:w="373" w:type="pct"/>
            <w:vAlign w:val="bottom"/>
          </w:tcPr>
          <w:p w14:paraId="103D2B11"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6</w:t>
            </w:r>
          </w:p>
        </w:tc>
      </w:tr>
      <w:tr w:rsidR="00A47DFD" w:rsidRPr="00A47DFD" w14:paraId="745D7F17" w14:textId="77777777" w:rsidTr="00BB0BDE">
        <w:tc>
          <w:tcPr>
            <w:tcW w:w="4627" w:type="pct"/>
          </w:tcPr>
          <w:p w14:paraId="30EF1CEB"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4.1. Общие компетенции</w:t>
            </w:r>
          </w:p>
        </w:tc>
        <w:tc>
          <w:tcPr>
            <w:tcW w:w="373" w:type="pct"/>
            <w:vAlign w:val="bottom"/>
          </w:tcPr>
          <w:p w14:paraId="603535CA"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6</w:t>
            </w:r>
          </w:p>
        </w:tc>
      </w:tr>
      <w:tr w:rsidR="00A47DFD" w:rsidRPr="00A47DFD" w14:paraId="58FE77FE" w14:textId="77777777" w:rsidTr="00BB0BDE">
        <w:tc>
          <w:tcPr>
            <w:tcW w:w="4627" w:type="pct"/>
          </w:tcPr>
          <w:p w14:paraId="41E18719"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4.2. Профессиональные компетенции</w:t>
            </w:r>
          </w:p>
        </w:tc>
        <w:tc>
          <w:tcPr>
            <w:tcW w:w="373" w:type="pct"/>
            <w:vAlign w:val="bottom"/>
          </w:tcPr>
          <w:p w14:paraId="040899BC"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8</w:t>
            </w:r>
          </w:p>
        </w:tc>
      </w:tr>
      <w:tr w:rsidR="00A47DFD" w:rsidRPr="00A47DFD" w14:paraId="7363AC2F" w14:textId="77777777" w:rsidTr="00BB0BDE">
        <w:tc>
          <w:tcPr>
            <w:tcW w:w="4627" w:type="pct"/>
          </w:tcPr>
          <w:p w14:paraId="354E3C0B"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Раздел 5. Примерная структура образовательной программы</w:t>
            </w:r>
          </w:p>
        </w:tc>
        <w:tc>
          <w:tcPr>
            <w:tcW w:w="373" w:type="pct"/>
            <w:vAlign w:val="bottom"/>
          </w:tcPr>
          <w:p w14:paraId="156233A3"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28</w:t>
            </w:r>
          </w:p>
        </w:tc>
      </w:tr>
      <w:tr w:rsidR="00A47DFD" w:rsidRPr="00A47DFD" w14:paraId="3AED55F7" w14:textId="77777777" w:rsidTr="00BB0BDE">
        <w:tc>
          <w:tcPr>
            <w:tcW w:w="4627" w:type="pct"/>
          </w:tcPr>
          <w:p w14:paraId="51D17B36"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5.1. Примерный учебный план</w:t>
            </w:r>
          </w:p>
        </w:tc>
        <w:tc>
          <w:tcPr>
            <w:tcW w:w="373" w:type="pct"/>
            <w:vAlign w:val="bottom"/>
          </w:tcPr>
          <w:p w14:paraId="6C70B56F"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28</w:t>
            </w:r>
          </w:p>
        </w:tc>
      </w:tr>
      <w:tr w:rsidR="00A47DFD" w:rsidRPr="00A47DFD" w14:paraId="566EC451" w14:textId="77777777" w:rsidTr="00BB0BDE">
        <w:tc>
          <w:tcPr>
            <w:tcW w:w="4627" w:type="pct"/>
          </w:tcPr>
          <w:p w14:paraId="3E07BB46"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5.2. Примерный календарный учебный график</w:t>
            </w:r>
          </w:p>
        </w:tc>
        <w:tc>
          <w:tcPr>
            <w:tcW w:w="373" w:type="pct"/>
            <w:vAlign w:val="bottom"/>
          </w:tcPr>
          <w:p w14:paraId="49A83E67"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33</w:t>
            </w:r>
          </w:p>
        </w:tc>
      </w:tr>
      <w:tr w:rsidR="00A47DFD" w:rsidRPr="00A47DFD" w14:paraId="22231A5D" w14:textId="77777777" w:rsidTr="00BB0BDE">
        <w:tc>
          <w:tcPr>
            <w:tcW w:w="4627" w:type="pct"/>
          </w:tcPr>
          <w:p w14:paraId="726E3B87"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iCs/>
                <w:sz w:val="24"/>
                <w:szCs w:val="24"/>
              </w:rPr>
              <w:t>5.3. Примерная рабочая программа воспитания</w:t>
            </w:r>
          </w:p>
        </w:tc>
        <w:tc>
          <w:tcPr>
            <w:tcW w:w="373" w:type="pct"/>
            <w:vAlign w:val="bottom"/>
          </w:tcPr>
          <w:p w14:paraId="09EE9DA9"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36</w:t>
            </w:r>
          </w:p>
        </w:tc>
      </w:tr>
      <w:tr w:rsidR="00A47DFD" w:rsidRPr="00A47DFD" w14:paraId="3BCB9F58" w14:textId="77777777" w:rsidTr="00BB0BDE">
        <w:tc>
          <w:tcPr>
            <w:tcW w:w="4627" w:type="pct"/>
          </w:tcPr>
          <w:p w14:paraId="37B71D94" w14:textId="77777777" w:rsidR="00663793" w:rsidRPr="00A47DFD" w:rsidRDefault="00663793" w:rsidP="00252841">
            <w:pPr>
              <w:widowControl w:val="0"/>
              <w:spacing w:after="120" w:line="240" w:lineRule="auto"/>
              <w:jc w:val="both"/>
              <w:rPr>
                <w:rFonts w:ascii="Times New Roman" w:hAnsi="Times New Roman"/>
                <w:iCs/>
                <w:sz w:val="24"/>
                <w:szCs w:val="24"/>
              </w:rPr>
            </w:pPr>
            <w:r w:rsidRPr="00A47DFD">
              <w:rPr>
                <w:rFonts w:ascii="Times New Roman" w:hAnsi="Times New Roman"/>
                <w:iCs/>
                <w:sz w:val="24"/>
                <w:szCs w:val="24"/>
              </w:rPr>
              <w:t xml:space="preserve">5.4. </w:t>
            </w:r>
            <w:bookmarkStart w:id="3" w:name="_Hlk68525855"/>
            <w:r w:rsidRPr="00A47DFD">
              <w:rPr>
                <w:rFonts w:ascii="Times New Roman" w:hAnsi="Times New Roman"/>
                <w:iCs/>
                <w:sz w:val="24"/>
                <w:szCs w:val="24"/>
              </w:rPr>
              <w:t>Примерный календарный план воспитательной работы</w:t>
            </w:r>
            <w:bookmarkEnd w:id="3"/>
          </w:p>
        </w:tc>
        <w:tc>
          <w:tcPr>
            <w:tcW w:w="373" w:type="pct"/>
            <w:vAlign w:val="bottom"/>
          </w:tcPr>
          <w:p w14:paraId="06F68EA9"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36</w:t>
            </w:r>
          </w:p>
        </w:tc>
      </w:tr>
      <w:tr w:rsidR="00A47DFD" w:rsidRPr="00A47DFD" w14:paraId="4058DAA6" w14:textId="77777777" w:rsidTr="00BB0BDE">
        <w:tc>
          <w:tcPr>
            <w:tcW w:w="4627" w:type="pct"/>
          </w:tcPr>
          <w:p w14:paraId="0DACC46B" w14:textId="77777777" w:rsidR="00663793" w:rsidRPr="00A47DFD" w:rsidRDefault="00663793" w:rsidP="00252841">
            <w:pPr>
              <w:widowControl w:val="0"/>
              <w:spacing w:after="120" w:line="240" w:lineRule="auto"/>
              <w:jc w:val="both"/>
              <w:rPr>
                <w:rFonts w:ascii="Times New Roman" w:hAnsi="Times New Roman"/>
                <w:iCs/>
                <w:sz w:val="24"/>
                <w:szCs w:val="24"/>
              </w:rPr>
            </w:pPr>
            <w:r w:rsidRPr="00A47DFD">
              <w:rPr>
                <w:rFonts w:ascii="Times New Roman" w:hAnsi="Times New Roman"/>
                <w:sz w:val="24"/>
                <w:szCs w:val="24"/>
              </w:rPr>
              <w:t>Раздел 6. Примерные условия реализации образовательной программы</w:t>
            </w:r>
          </w:p>
        </w:tc>
        <w:tc>
          <w:tcPr>
            <w:tcW w:w="373" w:type="pct"/>
            <w:vAlign w:val="bottom"/>
          </w:tcPr>
          <w:p w14:paraId="37F8015B"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36</w:t>
            </w:r>
          </w:p>
        </w:tc>
      </w:tr>
      <w:tr w:rsidR="00A47DFD" w:rsidRPr="00A47DFD" w14:paraId="03B24F20" w14:textId="77777777" w:rsidTr="00BB0BDE">
        <w:tc>
          <w:tcPr>
            <w:tcW w:w="4627" w:type="pct"/>
          </w:tcPr>
          <w:p w14:paraId="2BC8DCEF"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 xml:space="preserve">6.1. </w:t>
            </w:r>
            <w:r w:rsidRPr="00A47DFD">
              <w:rPr>
                <w:rFonts w:ascii="Times New Roman" w:hAnsi="Times New Roman"/>
                <w:sz w:val="24"/>
              </w:rPr>
              <w:t>Требования к материально-техническому обеспечению образовательной программы</w:t>
            </w:r>
          </w:p>
        </w:tc>
        <w:tc>
          <w:tcPr>
            <w:tcW w:w="373" w:type="pct"/>
            <w:vAlign w:val="bottom"/>
          </w:tcPr>
          <w:p w14:paraId="53D0935E"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36</w:t>
            </w:r>
          </w:p>
        </w:tc>
      </w:tr>
      <w:tr w:rsidR="00A47DFD" w:rsidRPr="00A47DFD" w14:paraId="70D8B140" w14:textId="77777777" w:rsidTr="00BB0BDE">
        <w:tc>
          <w:tcPr>
            <w:tcW w:w="4627" w:type="pct"/>
          </w:tcPr>
          <w:p w14:paraId="6A922729"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bCs/>
                <w:sz w:val="24"/>
                <w:szCs w:val="24"/>
              </w:rPr>
              <w:t xml:space="preserve">6.2. </w:t>
            </w:r>
            <w:r w:rsidRPr="00A47DFD">
              <w:rPr>
                <w:rFonts w:ascii="Times New Roman" w:hAnsi="Times New Roman"/>
                <w:bCs/>
                <w:sz w:val="24"/>
              </w:rPr>
              <w:t>Требования к учебно-методическому обеспечению образовательной программы</w:t>
            </w:r>
          </w:p>
        </w:tc>
        <w:tc>
          <w:tcPr>
            <w:tcW w:w="373" w:type="pct"/>
            <w:vAlign w:val="bottom"/>
          </w:tcPr>
          <w:p w14:paraId="03F53401"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38</w:t>
            </w:r>
          </w:p>
        </w:tc>
      </w:tr>
      <w:tr w:rsidR="00A47DFD" w:rsidRPr="00A47DFD" w14:paraId="40DF067A" w14:textId="77777777" w:rsidTr="00BB0BDE">
        <w:tc>
          <w:tcPr>
            <w:tcW w:w="4627" w:type="pct"/>
          </w:tcPr>
          <w:p w14:paraId="4414C881" w14:textId="77777777" w:rsidR="00663793" w:rsidRPr="00A47DFD" w:rsidRDefault="00663793" w:rsidP="00252841">
            <w:pPr>
              <w:widowControl w:val="0"/>
              <w:spacing w:after="120" w:line="240" w:lineRule="auto"/>
              <w:jc w:val="both"/>
              <w:rPr>
                <w:rFonts w:ascii="Times New Roman" w:hAnsi="Times New Roman"/>
                <w:bCs/>
                <w:sz w:val="24"/>
                <w:szCs w:val="24"/>
              </w:rPr>
            </w:pPr>
            <w:r w:rsidRPr="00A47DFD">
              <w:rPr>
                <w:rFonts w:ascii="Times New Roman" w:hAnsi="Times New Roman"/>
                <w:sz w:val="24"/>
                <w:szCs w:val="24"/>
              </w:rPr>
              <w:t>6.3. Требования к организации воспитания обучающихся</w:t>
            </w:r>
          </w:p>
        </w:tc>
        <w:tc>
          <w:tcPr>
            <w:tcW w:w="373" w:type="pct"/>
            <w:vAlign w:val="bottom"/>
          </w:tcPr>
          <w:p w14:paraId="6C5CD833"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38</w:t>
            </w:r>
          </w:p>
        </w:tc>
      </w:tr>
      <w:tr w:rsidR="00A47DFD" w:rsidRPr="00A47DFD" w14:paraId="641FAACF" w14:textId="77777777" w:rsidTr="00BB0BDE">
        <w:tc>
          <w:tcPr>
            <w:tcW w:w="4627" w:type="pct"/>
          </w:tcPr>
          <w:p w14:paraId="47084A2A"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 xml:space="preserve">6.4. </w:t>
            </w:r>
            <w:r w:rsidRPr="00A47DFD">
              <w:rPr>
                <w:rFonts w:ascii="Times New Roman" w:hAnsi="Times New Roman"/>
                <w:sz w:val="24"/>
                <w:szCs w:val="28"/>
              </w:rPr>
              <w:t>Требования к кадровым условиям реализации образовательной программы</w:t>
            </w:r>
          </w:p>
        </w:tc>
        <w:tc>
          <w:tcPr>
            <w:tcW w:w="373" w:type="pct"/>
            <w:vAlign w:val="bottom"/>
          </w:tcPr>
          <w:p w14:paraId="241210EA"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38</w:t>
            </w:r>
          </w:p>
        </w:tc>
      </w:tr>
      <w:tr w:rsidR="00A47DFD" w:rsidRPr="00A47DFD" w14:paraId="7FD55E71" w14:textId="77777777" w:rsidTr="00BB0BDE">
        <w:tc>
          <w:tcPr>
            <w:tcW w:w="4627" w:type="pct"/>
          </w:tcPr>
          <w:p w14:paraId="2DE8C42E"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bCs/>
                <w:sz w:val="24"/>
                <w:szCs w:val="24"/>
              </w:rPr>
              <w:t>6.5. Требования к финансовым условиям реализации образовательной программы</w:t>
            </w:r>
          </w:p>
        </w:tc>
        <w:tc>
          <w:tcPr>
            <w:tcW w:w="373" w:type="pct"/>
            <w:vAlign w:val="bottom"/>
          </w:tcPr>
          <w:p w14:paraId="55BAF1A6"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39</w:t>
            </w:r>
          </w:p>
        </w:tc>
      </w:tr>
      <w:tr w:rsidR="00A47DFD" w:rsidRPr="00A47DFD" w14:paraId="5623D641" w14:textId="77777777" w:rsidTr="00BB0BDE">
        <w:tc>
          <w:tcPr>
            <w:tcW w:w="4627" w:type="pct"/>
          </w:tcPr>
          <w:p w14:paraId="37951FE5" w14:textId="77777777" w:rsidR="00663793" w:rsidRPr="00A47DFD" w:rsidRDefault="00663793" w:rsidP="004D211C">
            <w:pPr>
              <w:widowControl w:val="0"/>
              <w:spacing w:after="120" w:line="240" w:lineRule="auto"/>
              <w:jc w:val="both"/>
              <w:rPr>
                <w:rFonts w:ascii="Times New Roman" w:hAnsi="Times New Roman"/>
                <w:bCs/>
                <w:sz w:val="24"/>
                <w:szCs w:val="24"/>
              </w:rPr>
            </w:pPr>
            <w:r w:rsidRPr="00A47DFD">
              <w:rPr>
                <w:rFonts w:ascii="Times New Roman" w:hAnsi="Times New Roman"/>
                <w:sz w:val="24"/>
                <w:szCs w:val="24"/>
              </w:rPr>
              <w:t>Раздел 7. Формирование оценочных средств для проведения государственной итоговой аттестации</w:t>
            </w:r>
          </w:p>
        </w:tc>
        <w:tc>
          <w:tcPr>
            <w:tcW w:w="373" w:type="pct"/>
            <w:vAlign w:val="bottom"/>
          </w:tcPr>
          <w:p w14:paraId="6EF55DFE"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39</w:t>
            </w:r>
          </w:p>
        </w:tc>
      </w:tr>
      <w:tr w:rsidR="00A47DFD" w:rsidRPr="00A47DFD" w14:paraId="70845243" w14:textId="77777777" w:rsidTr="00BB0BDE">
        <w:tc>
          <w:tcPr>
            <w:tcW w:w="4627" w:type="pct"/>
          </w:tcPr>
          <w:p w14:paraId="37DF548E"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Раздел 8. Разработчики примерной основной образовательной программы</w:t>
            </w:r>
          </w:p>
        </w:tc>
        <w:tc>
          <w:tcPr>
            <w:tcW w:w="373" w:type="pct"/>
            <w:vAlign w:val="bottom"/>
          </w:tcPr>
          <w:p w14:paraId="0DBB965E"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40</w:t>
            </w:r>
          </w:p>
        </w:tc>
      </w:tr>
      <w:tr w:rsidR="00A47DFD" w:rsidRPr="00A47DFD" w14:paraId="3DEC1E85" w14:textId="77777777" w:rsidTr="00BB0BDE">
        <w:tc>
          <w:tcPr>
            <w:tcW w:w="4627" w:type="pct"/>
          </w:tcPr>
          <w:p w14:paraId="1F54C46F"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ПРИЛОЖЕНИЯ</w:t>
            </w:r>
          </w:p>
        </w:tc>
        <w:tc>
          <w:tcPr>
            <w:tcW w:w="373" w:type="pct"/>
            <w:vAlign w:val="bottom"/>
          </w:tcPr>
          <w:p w14:paraId="1200A5FA" w14:textId="77777777" w:rsidR="00663793" w:rsidRPr="00A47DFD" w:rsidRDefault="00663793" w:rsidP="00252841">
            <w:pPr>
              <w:widowControl w:val="0"/>
              <w:spacing w:after="120" w:line="240" w:lineRule="auto"/>
              <w:jc w:val="center"/>
              <w:rPr>
                <w:rFonts w:ascii="Times New Roman" w:hAnsi="Times New Roman"/>
                <w:sz w:val="24"/>
                <w:szCs w:val="24"/>
              </w:rPr>
            </w:pPr>
          </w:p>
        </w:tc>
      </w:tr>
      <w:tr w:rsidR="00A47DFD" w:rsidRPr="00A47DFD" w14:paraId="1E929CCE" w14:textId="77777777" w:rsidTr="00BB0BDE">
        <w:tc>
          <w:tcPr>
            <w:tcW w:w="4627" w:type="pct"/>
          </w:tcPr>
          <w:p w14:paraId="265B9EB9"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w:t>
            </w:r>
            <w:r w:rsidR="00F75BB1" w:rsidRPr="00A47DFD">
              <w:rPr>
                <w:rFonts w:ascii="Times New Roman" w:hAnsi="Times New Roman"/>
                <w:sz w:val="24"/>
                <w:szCs w:val="24"/>
              </w:rPr>
              <w:t> </w:t>
            </w:r>
            <w:r w:rsidRPr="00A47DFD">
              <w:rPr>
                <w:rFonts w:ascii="Times New Roman" w:hAnsi="Times New Roman"/>
                <w:sz w:val="24"/>
                <w:szCs w:val="24"/>
              </w:rPr>
              <w:t>1.1. Примерная рабочая программа профессионального модуля «</w:t>
            </w:r>
            <w:r w:rsidR="00075754" w:rsidRPr="00A47DFD">
              <w:rPr>
                <w:rFonts w:ascii="Times New Roman" w:hAnsi="Times New Roman"/>
                <w:sz w:val="24"/>
                <w:szCs w:val="24"/>
              </w:rPr>
              <w:t>ПМ.01 ТЕХНИЧЕСКАЯ ЭКСПЛУАТАЦИЯ СУДОВОГО ЭЛЕКТРООБОРУДОВАНИЯ И СРЕДСТВ АВТОМАТИКИ</w:t>
            </w:r>
            <w:r w:rsidRPr="00A47DFD">
              <w:rPr>
                <w:rFonts w:ascii="Times New Roman" w:hAnsi="Times New Roman"/>
                <w:sz w:val="24"/>
                <w:szCs w:val="24"/>
              </w:rPr>
              <w:t>»</w:t>
            </w:r>
          </w:p>
        </w:tc>
        <w:tc>
          <w:tcPr>
            <w:tcW w:w="373" w:type="pct"/>
            <w:vAlign w:val="bottom"/>
          </w:tcPr>
          <w:p w14:paraId="23E4E0D9"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41</w:t>
            </w:r>
          </w:p>
        </w:tc>
      </w:tr>
      <w:tr w:rsidR="00A47DFD" w:rsidRPr="00A47DFD" w14:paraId="7907B962" w14:textId="77777777" w:rsidTr="00BB0BDE">
        <w:tc>
          <w:tcPr>
            <w:tcW w:w="4627" w:type="pct"/>
          </w:tcPr>
          <w:p w14:paraId="7996589C"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w:t>
            </w:r>
            <w:r w:rsidR="00F75BB1" w:rsidRPr="00A47DFD">
              <w:rPr>
                <w:rFonts w:ascii="Times New Roman" w:hAnsi="Times New Roman"/>
                <w:sz w:val="24"/>
                <w:szCs w:val="24"/>
              </w:rPr>
              <w:t> </w:t>
            </w:r>
            <w:r w:rsidRPr="00A47DFD">
              <w:rPr>
                <w:rFonts w:ascii="Times New Roman" w:hAnsi="Times New Roman"/>
                <w:sz w:val="24"/>
                <w:szCs w:val="24"/>
              </w:rPr>
              <w:t>1.2. Примерная рабочая программа профессионального модуля «</w:t>
            </w:r>
            <w:r w:rsidR="00075754" w:rsidRPr="00A47DFD">
              <w:rPr>
                <w:rFonts w:ascii="Times New Roman" w:hAnsi="Times New Roman"/>
                <w:sz w:val="24"/>
                <w:szCs w:val="24"/>
              </w:rPr>
              <w:t>ПМ.02 ОРГАНИЗАЦИЯ РАБОТЫ КОЛЛЕКТИВА ИСПОЛНИТЕЛЕЙ</w:t>
            </w:r>
            <w:r w:rsidRPr="00A47DFD">
              <w:rPr>
                <w:rFonts w:ascii="Times New Roman" w:hAnsi="Times New Roman"/>
                <w:sz w:val="24"/>
                <w:szCs w:val="24"/>
              </w:rPr>
              <w:t>»</w:t>
            </w:r>
          </w:p>
        </w:tc>
        <w:tc>
          <w:tcPr>
            <w:tcW w:w="373" w:type="pct"/>
            <w:vAlign w:val="bottom"/>
          </w:tcPr>
          <w:p w14:paraId="17D24758"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120</w:t>
            </w:r>
          </w:p>
        </w:tc>
      </w:tr>
      <w:tr w:rsidR="00A47DFD" w:rsidRPr="00A47DFD" w14:paraId="3518716E" w14:textId="77777777" w:rsidTr="00BB0BDE">
        <w:tc>
          <w:tcPr>
            <w:tcW w:w="4627" w:type="pct"/>
          </w:tcPr>
          <w:p w14:paraId="385FCA35" w14:textId="77777777" w:rsidR="00663793" w:rsidRPr="00A47DFD" w:rsidRDefault="00663793"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w:t>
            </w:r>
            <w:r w:rsidR="00F75BB1" w:rsidRPr="00A47DFD">
              <w:rPr>
                <w:rFonts w:ascii="Times New Roman" w:hAnsi="Times New Roman"/>
                <w:sz w:val="24"/>
                <w:szCs w:val="24"/>
              </w:rPr>
              <w:t> </w:t>
            </w:r>
            <w:r w:rsidRPr="00A47DFD">
              <w:rPr>
                <w:rFonts w:ascii="Times New Roman" w:hAnsi="Times New Roman"/>
                <w:sz w:val="24"/>
                <w:szCs w:val="24"/>
              </w:rPr>
              <w:t>1.3. Примерная рабочая программа профессионального модуля «</w:t>
            </w:r>
            <w:r w:rsidR="00075754" w:rsidRPr="00A47DFD">
              <w:rPr>
                <w:rFonts w:ascii="Times New Roman" w:hAnsi="Times New Roman"/>
                <w:sz w:val="24"/>
                <w:szCs w:val="24"/>
              </w:rPr>
              <w:t>ПМ.03 ОБЕСПЕЧЕНИЕ БЕЗОПАСНОСТИ ПЛАВАНИЯ</w:t>
            </w:r>
            <w:r w:rsidRPr="00A47DFD">
              <w:rPr>
                <w:rFonts w:ascii="Times New Roman" w:hAnsi="Times New Roman"/>
                <w:sz w:val="24"/>
                <w:szCs w:val="24"/>
              </w:rPr>
              <w:t>»</w:t>
            </w:r>
          </w:p>
        </w:tc>
        <w:tc>
          <w:tcPr>
            <w:tcW w:w="373" w:type="pct"/>
            <w:vAlign w:val="bottom"/>
          </w:tcPr>
          <w:p w14:paraId="4DDD126B"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141</w:t>
            </w:r>
          </w:p>
        </w:tc>
      </w:tr>
      <w:tr w:rsidR="00A47DFD" w:rsidRPr="00A47DFD" w14:paraId="665F47ED" w14:textId="77777777" w:rsidTr="00BB0BDE">
        <w:tc>
          <w:tcPr>
            <w:tcW w:w="4627" w:type="pct"/>
          </w:tcPr>
          <w:p w14:paraId="05C46BA5" w14:textId="77777777" w:rsidR="00663793" w:rsidRPr="00A47DFD" w:rsidRDefault="00F75BB1"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w:t>
            </w:r>
            <w:r w:rsidR="00663793" w:rsidRPr="00A47DFD">
              <w:rPr>
                <w:rFonts w:ascii="Times New Roman" w:hAnsi="Times New Roman"/>
                <w:sz w:val="24"/>
                <w:szCs w:val="24"/>
              </w:rPr>
              <w:t>2.</w:t>
            </w:r>
            <w:r w:rsidR="00553E7D" w:rsidRPr="00A47DFD">
              <w:rPr>
                <w:rFonts w:ascii="Times New Roman" w:hAnsi="Times New Roman"/>
                <w:sz w:val="24"/>
                <w:szCs w:val="24"/>
              </w:rPr>
              <w:t>1</w:t>
            </w:r>
            <w:r w:rsidR="00663793" w:rsidRPr="00A47DFD">
              <w:rPr>
                <w:rFonts w:ascii="Times New Roman" w:hAnsi="Times New Roman"/>
                <w:sz w:val="24"/>
                <w:szCs w:val="24"/>
              </w:rPr>
              <w:t>. Примерная рабочая программа учебной дисциплины «</w:t>
            </w:r>
            <w:r w:rsidR="00075754" w:rsidRPr="00A47DFD">
              <w:rPr>
                <w:rFonts w:ascii="Times New Roman" w:hAnsi="Times New Roman"/>
                <w:sz w:val="24"/>
                <w:szCs w:val="24"/>
              </w:rPr>
              <w:t>ОГСЭ.01 ОСНОВЫ ФИЛОСОФИИ</w:t>
            </w:r>
            <w:r w:rsidR="00663793" w:rsidRPr="00A47DFD">
              <w:rPr>
                <w:rFonts w:ascii="Times New Roman" w:hAnsi="Times New Roman"/>
                <w:sz w:val="24"/>
                <w:szCs w:val="24"/>
              </w:rPr>
              <w:t>»</w:t>
            </w:r>
          </w:p>
        </w:tc>
        <w:tc>
          <w:tcPr>
            <w:tcW w:w="373" w:type="pct"/>
            <w:vAlign w:val="bottom"/>
          </w:tcPr>
          <w:p w14:paraId="5B6254E2" w14:textId="77777777" w:rsidR="00663793"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173</w:t>
            </w:r>
          </w:p>
        </w:tc>
      </w:tr>
      <w:tr w:rsidR="00A47DFD" w:rsidRPr="00A47DFD" w14:paraId="0032CFD4" w14:textId="77777777" w:rsidTr="00BB0BDE">
        <w:tc>
          <w:tcPr>
            <w:tcW w:w="4627" w:type="pct"/>
          </w:tcPr>
          <w:p w14:paraId="70574987" w14:textId="77777777" w:rsidR="00553E7D" w:rsidRPr="00A47DFD" w:rsidRDefault="00553E7D"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w:t>
            </w:r>
            <w:r w:rsidR="00F75BB1" w:rsidRPr="00A47DFD">
              <w:rPr>
                <w:rFonts w:ascii="Times New Roman" w:hAnsi="Times New Roman"/>
                <w:sz w:val="24"/>
                <w:szCs w:val="24"/>
              </w:rPr>
              <w:t> </w:t>
            </w:r>
            <w:r w:rsidRPr="00A47DFD">
              <w:rPr>
                <w:rFonts w:ascii="Times New Roman" w:hAnsi="Times New Roman"/>
                <w:sz w:val="24"/>
                <w:szCs w:val="24"/>
              </w:rPr>
              <w:t>2.2. Примерная рабочая программа учебной дисциплины «</w:t>
            </w:r>
            <w:r w:rsidR="00075754" w:rsidRPr="00A47DFD">
              <w:rPr>
                <w:rFonts w:ascii="Times New Roman" w:hAnsi="Times New Roman"/>
                <w:sz w:val="24"/>
                <w:szCs w:val="24"/>
              </w:rPr>
              <w:t>ОГСЭ.02 ИСТОРИЯ</w:t>
            </w:r>
            <w:r w:rsidRPr="00A47DFD">
              <w:rPr>
                <w:rFonts w:ascii="Times New Roman" w:hAnsi="Times New Roman"/>
                <w:sz w:val="24"/>
                <w:szCs w:val="24"/>
              </w:rPr>
              <w:t>»</w:t>
            </w:r>
          </w:p>
        </w:tc>
        <w:tc>
          <w:tcPr>
            <w:tcW w:w="373" w:type="pct"/>
            <w:vAlign w:val="bottom"/>
          </w:tcPr>
          <w:p w14:paraId="5FACB89A" w14:textId="77777777" w:rsidR="00553E7D"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190</w:t>
            </w:r>
          </w:p>
        </w:tc>
      </w:tr>
      <w:tr w:rsidR="00A47DFD" w:rsidRPr="00A47DFD" w14:paraId="2C4D2A16" w14:textId="77777777" w:rsidTr="00BB0BDE">
        <w:tc>
          <w:tcPr>
            <w:tcW w:w="4627" w:type="pct"/>
          </w:tcPr>
          <w:p w14:paraId="385BB05D" w14:textId="77777777" w:rsidR="00553E7D" w:rsidRPr="00A47DFD" w:rsidRDefault="00553E7D"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w:t>
            </w:r>
            <w:r w:rsidR="00F75BB1" w:rsidRPr="00A47DFD">
              <w:rPr>
                <w:rFonts w:ascii="Times New Roman" w:hAnsi="Times New Roman"/>
                <w:sz w:val="24"/>
                <w:szCs w:val="24"/>
              </w:rPr>
              <w:t> </w:t>
            </w:r>
            <w:r w:rsidRPr="00A47DFD">
              <w:rPr>
                <w:rFonts w:ascii="Times New Roman" w:hAnsi="Times New Roman"/>
                <w:sz w:val="24"/>
                <w:szCs w:val="24"/>
              </w:rPr>
              <w:t>2.</w:t>
            </w:r>
            <w:r w:rsidR="00F75BB1" w:rsidRPr="00A47DFD">
              <w:rPr>
                <w:rFonts w:ascii="Times New Roman" w:hAnsi="Times New Roman"/>
                <w:sz w:val="24"/>
                <w:szCs w:val="24"/>
              </w:rPr>
              <w:t>3</w:t>
            </w:r>
            <w:r w:rsidRPr="00A47DFD">
              <w:rPr>
                <w:rFonts w:ascii="Times New Roman" w:hAnsi="Times New Roman"/>
                <w:sz w:val="24"/>
                <w:szCs w:val="24"/>
              </w:rPr>
              <w:t>. Примерная рабочая программа учебной дисциплины «</w:t>
            </w:r>
            <w:r w:rsidR="00075754" w:rsidRPr="00A47DFD">
              <w:rPr>
                <w:rFonts w:ascii="Times New Roman" w:hAnsi="Times New Roman"/>
                <w:sz w:val="24"/>
                <w:szCs w:val="24"/>
              </w:rPr>
              <w:t>ОГСЭ.03 ПСИХОЛОГИЯ ОБЩЕНИЯ</w:t>
            </w:r>
            <w:r w:rsidRPr="00A47DFD">
              <w:rPr>
                <w:rFonts w:ascii="Times New Roman" w:hAnsi="Times New Roman"/>
                <w:sz w:val="24"/>
                <w:szCs w:val="24"/>
              </w:rPr>
              <w:t>»</w:t>
            </w:r>
          </w:p>
        </w:tc>
        <w:tc>
          <w:tcPr>
            <w:tcW w:w="373" w:type="pct"/>
            <w:vAlign w:val="bottom"/>
          </w:tcPr>
          <w:p w14:paraId="3089AA0B" w14:textId="77777777" w:rsidR="00553E7D" w:rsidRPr="00A47DFD" w:rsidRDefault="00AF3789"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207</w:t>
            </w:r>
          </w:p>
        </w:tc>
      </w:tr>
      <w:tr w:rsidR="00A47DFD" w:rsidRPr="00A47DFD" w14:paraId="45016481" w14:textId="77777777" w:rsidTr="00BB0BDE">
        <w:tc>
          <w:tcPr>
            <w:tcW w:w="4627" w:type="pct"/>
          </w:tcPr>
          <w:p w14:paraId="2754496A" w14:textId="77777777" w:rsidR="006B19C4" w:rsidRPr="00A47DFD" w:rsidRDefault="006B19C4"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w:t>
            </w:r>
            <w:r w:rsidR="00F75BB1" w:rsidRPr="00A47DFD">
              <w:rPr>
                <w:rFonts w:ascii="Times New Roman" w:hAnsi="Times New Roman"/>
                <w:sz w:val="24"/>
                <w:szCs w:val="24"/>
              </w:rPr>
              <w:t> </w:t>
            </w:r>
            <w:r w:rsidRPr="00A47DFD">
              <w:rPr>
                <w:rFonts w:ascii="Times New Roman" w:hAnsi="Times New Roman"/>
                <w:sz w:val="24"/>
                <w:szCs w:val="24"/>
              </w:rPr>
              <w:t>2.</w:t>
            </w:r>
            <w:r w:rsidR="00F75BB1" w:rsidRPr="00A47DFD">
              <w:rPr>
                <w:rFonts w:ascii="Times New Roman" w:hAnsi="Times New Roman"/>
                <w:sz w:val="24"/>
                <w:szCs w:val="24"/>
              </w:rPr>
              <w:t>4</w:t>
            </w:r>
            <w:r w:rsidRPr="00A47DFD">
              <w:rPr>
                <w:rFonts w:ascii="Times New Roman" w:hAnsi="Times New Roman"/>
                <w:sz w:val="24"/>
                <w:szCs w:val="24"/>
              </w:rPr>
              <w:t>. Примерная рабочая программа учебной дисциплины «</w:t>
            </w:r>
            <w:r w:rsidR="00075754" w:rsidRPr="00A47DFD">
              <w:rPr>
                <w:rFonts w:ascii="Times New Roman" w:hAnsi="Times New Roman"/>
                <w:sz w:val="24"/>
                <w:szCs w:val="24"/>
              </w:rPr>
              <w:t>ОГСЭ.04 ИНОСТРАННЫЙ ЯЗЫК В ПРОФЕССИОНАЛЬНОЙ ДЕЯТЕЛЬНОСТИ</w:t>
            </w:r>
            <w:r w:rsidRPr="00A47DFD">
              <w:rPr>
                <w:rFonts w:ascii="Times New Roman" w:hAnsi="Times New Roman"/>
                <w:sz w:val="24"/>
                <w:szCs w:val="24"/>
              </w:rPr>
              <w:t>»</w:t>
            </w:r>
          </w:p>
        </w:tc>
        <w:tc>
          <w:tcPr>
            <w:tcW w:w="373" w:type="pct"/>
            <w:vAlign w:val="bottom"/>
          </w:tcPr>
          <w:p w14:paraId="67911C8E" w14:textId="77777777" w:rsidR="006B19C4" w:rsidRPr="00A47DFD" w:rsidRDefault="00A34ABA"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226</w:t>
            </w:r>
          </w:p>
        </w:tc>
      </w:tr>
      <w:tr w:rsidR="00A47DFD" w:rsidRPr="00A47DFD" w14:paraId="1858652F" w14:textId="77777777" w:rsidTr="00BB0BDE">
        <w:tc>
          <w:tcPr>
            <w:tcW w:w="4627" w:type="pct"/>
          </w:tcPr>
          <w:p w14:paraId="6179786F" w14:textId="77777777" w:rsidR="00F75BB1" w:rsidRPr="00A47DFD" w:rsidRDefault="00F75BB1"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lastRenderedPageBreak/>
              <w:t xml:space="preserve">Приложение 2.5. Примерная рабочая программа учебной дисциплины «ОГСЭ.05 </w:t>
            </w:r>
            <w:r w:rsidR="00075754" w:rsidRPr="00A47DFD">
              <w:rPr>
                <w:rFonts w:ascii="Times New Roman" w:hAnsi="Times New Roman"/>
                <w:sz w:val="24"/>
                <w:szCs w:val="24"/>
              </w:rPr>
              <w:t>ФИЗИЧЕСКАЯ КУЛЬТУРА</w:t>
            </w:r>
            <w:r w:rsidRPr="00A47DFD">
              <w:rPr>
                <w:rFonts w:ascii="Times New Roman" w:hAnsi="Times New Roman"/>
                <w:sz w:val="24"/>
                <w:szCs w:val="24"/>
              </w:rPr>
              <w:t>»</w:t>
            </w:r>
          </w:p>
        </w:tc>
        <w:tc>
          <w:tcPr>
            <w:tcW w:w="373" w:type="pct"/>
            <w:vAlign w:val="bottom"/>
          </w:tcPr>
          <w:p w14:paraId="0C0E36C9" w14:textId="77777777" w:rsidR="00F75BB1" w:rsidRPr="00A47DFD" w:rsidRDefault="00252841"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250</w:t>
            </w:r>
          </w:p>
        </w:tc>
      </w:tr>
      <w:tr w:rsidR="00A47DFD" w:rsidRPr="00A47DFD" w14:paraId="22745777" w14:textId="77777777" w:rsidTr="00BB0BDE">
        <w:tc>
          <w:tcPr>
            <w:tcW w:w="4627" w:type="pct"/>
          </w:tcPr>
          <w:p w14:paraId="122E7D57" w14:textId="77777777" w:rsidR="00075754" w:rsidRPr="00A47DFD" w:rsidRDefault="00075754"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2.6. Примерная рабочая программа учебной дисциплины «ЕН.01 МАТЕМАТИКА»</w:t>
            </w:r>
          </w:p>
        </w:tc>
        <w:tc>
          <w:tcPr>
            <w:tcW w:w="373" w:type="pct"/>
            <w:vAlign w:val="bottom"/>
          </w:tcPr>
          <w:p w14:paraId="1C8B2E1A" w14:textId="77777777" w:rsidR="00075754" w:rsidRPr="00A47DFD" w:rsidRDefault="008A6C32"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267</w:t>
            </w:r>
          </w:p>
        </w:tc>
      </w:tr>
      <w:tr w:rsidR="00A47DFD" w:rsidRPr="00A47DFD" w14:paraId="749ADD52" w14:textId="77777777" w:rsidTr="00BB0BDE">
        <w:tc>
          <w:tcPr>
            <w:tcW w:w="4627" w:type="pct"/>
          </w:tcPr>
          <w:p w14:paraId="644C36A9" w14:textId="77777777" w:rsidR="00D311CA" w:rsidRPr="00A47DFD" w:rsidRDefault="00D311CA"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2.7. Примерная рабочая программа учебной дисциплины «ЕН.02 ИНФОРМАТИКА»</w:t>
            </w:r>
          </w:p>
        </w:tc>
        <w:tc>
          <w:tcPr>
            <w:tcW w:w="373" w:type="pct"/>
            <w:vAlign w:val="bottom"/>
          </w:tcPr>
          <w:p w14:paraId="5AD9E7B4" w14:textId="77777777" w:rsidR="00D311CA" w:rsidRPr="00A47DFD" w:rsidRDefault="008A6C32"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282</w:t>
            </w:r>
          </w:p>
        </w:tc>
      </w:tr>
      <w:tr w:rsidR="00A47DFD" w:rsidRPr="00A47DFD" w14:paraId="692AEED8" w14:textId="77777777" w:rsidTr="00BB0BDE">
        <w:tc>
          <w:tcPr>
            <w:tcW w:w="4627" w:type="pct"/>
          </w:tcPr>
          <w:p w14:paraId="7429996F" w14:textId="77777777" w:rsidR="00D311CA" w:rsidRPr="00A47DFD" w:rsidRDefault="00D311CA"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2.8. Примерная рабочая программа учебной дисциплины «ЕН.03 ЭКОЛОГИЧЕСКИЕ ОСНОВЫ ПРИРОДОПОЛЬЗОВАНИЯ»</w:t>
            </w:r>
          </w:p>
        </w:tc>
        <w:tc>
          <w:tcPr>
            <w:tcW w:w="373" w:type="pct"/>
            <w:vAlign w:val="bottom"/>
          </w:tcPr>
          <w:p w14:paraId="7AF020E5" w14:textId="77777777" w:rsidR="00D311CA" w:rsidRPr="00A47DFD" w:rsidRDefault="008A6C32"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302</w:t>
            </w:r>
          </w:p>
        </w:tc>
      </w:tr>
      <w:tr w:rsidR="00A47DFD" w:rsidRPr="00A47DFD" w14:paraId="20FD9D92" w14:textId="77777777" w:rsidTr="00BB0BDE">
        <w:tc>
          <w:tcPr>
            <w:tcW w:w="4627" w:type="pct"/>
          </w:tcPr>
          <w:p w14:paraId="2F19C5D6" w14:textId="77777777" w:rsidR="00D311CA" w:rsidRPr="00A47DFD" w:rsidRDefault="00D311CA"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2.9. Примерная рабочая программа учебной дисциплины «ОП.01 ИНЖЕНЕРНАЯ ГРАФИКА»</w:t>
            </w:r>
          </w:p>
        </w:tc>
        <w:tc>
          <w:tcPr>
            <w:tcW w:w="373" w:type="pct"/>
            <w:vAlign w:val="bottom"/>
          </w:tcPr>
          <w:p w14:paraId="0AC775C4" w14:textId="77777777" w:rsidR="00D311CA" w:rsidRPr="00A47DFD" w:rsidRDefault="008A6C32"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319</w:t>
            </w:r>
          </w:p>
        </w:tc>
      </w:tr>
      <w:tr w:rsidR="00A47DFD" w:rsidRPr="00A47DFD" w14:paraId="2A4468C4" w14:textId="77777777" w:rsidTr="00BB0BDE">
        <w:tc>
          <w:tcPr>
            <w:tcW w:w="4627" w:type="pct"/>
          </w:tcPr>
          <w:p w14:paraId="3C92BAD0" w14:textId="77777777" w:rsidR="00D311CA" w:rsidRPr="00A47DFD" w:rsidRDefault="00D311CA"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2.10. Примерная рабочая программа учебной дисциплины «ОП.02 МЕХАНИКА»</w:t>
            </w:r>
          </w:p>
        </w:tc>
        <w:tc>
          <w:tcPr>
            <w:tcW w:w="373" w:type="pct"/>
            <w:vAlign w:val="bottom"/>
          </w:tcPr>
          <w:p w14:paraId="6415900F" w14:textId="77777777" w:rsidR="00D311CA" w:rsidRPr="00A47DFD" w:rsidRDefault="008A6C32"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338</w:t>
            </w:r>
          </w:p>
        </w:tc>
      </w:tr>
      <w:tr w:rsidR="00A47DFD" w:rsidRPr="00A47DFD" w14:paraId="44ACE8A0" w14:textId="77777777" w:rsidTr="00BB0BDE">
        <w:tc>
          <w:tcPr>
            <w:tcW w:w="4627" w:type="pct"/>
          </w:tcPr>
          <w:p w14:paraId="1D73EE76" w14:textId="77777777" w:rsidR="00516CDD" w:rsidRPr="00A47DFD" w:rsidRDefault="00516CDD"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 xml:space="preserve">Приложение 2.11. Примерная рабочая программа учебной дисциплины «ОП.03 </w:t>
            </w:r>
            <w:r w:rsidR="00580660" w:rsidRPr="00A47DFD">
              <w:rPr>
                <w:rFonts w:ascii="Times New Roman" w:hAnsi="Times New Roman"/>
                <w:sz w:val="24"/>
                <w:szCs w:val="24"/>
              </w:rPr>
              <w:t>ЭЛЕКТРОТЕХНИКА И ЭЛЕКТРОНИКА</w:t>
            </w:r>
            <w:r w:rsidRPr="00A47DFD">
              <w:rPr>
                <w:rFonts w:ascii="Times New Roman" w:hAnsi="Times New Roman"/>
                <w:sz w:val="24"/>
                <w:szCs w:val="24"/>
              </w:rPr>
              <w:t>»</w:t>
            </w:r>
          </w:p>
        </w:tc>
        <w:tc>
          <w:tcPr>
            <w:tcW w:w="373" w:type="pct"/>
            <w:vAlign w:val="bottom"/>
          </w:tcPr>
          <w:p w14:paraId="038FF4BF" w14:textId="77777777" w:rsidR="00516CDD" w:rsidRPr="00A47DFD" w:rsidRDefault="008A6C32"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365</w:t>
            </w:r>
          </w:p>
        </w:tc>
      </w:tr>
      <w:tr w:rsidR="00A47DFD" w:rsidRPr="00A47DFD" w14:paraId="2FEE2F64" w14:textId="77777777" w:rsidTr="00BB0BDE">
        <w:tc>
          <w:tcPr>
            <w:tcW w:w="4627" w:type="pct"/>
          </w:tcPr>
          <w:p w14:paraId="38652688" w14:textId="77777777" w:rsidR="00516CDD" w:rsidRPr="00A47DFD" w:rsidRDefault="00516CDD"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2.1</w:t>
            </w:r>
            <w:r w:rsidR="00CE7406" w:rsidRPr="00A47DFD">
              <w:rPr>
                <w:rFonts w:ascii="Times New Roman" w:hAnsi="Times New Roman"/>
                <w:sz w:val="24"/>
                <w:szCs w:val="24"/>
              </w:rPr>
              <w:t>2</w:t>
            </w:r>
            <w:r w:rsidRPr="00A47DFD">
              <w:rPr>
                <w:rFonts w:ascii="Times New Roman" w:hAnsi="Times New Roman"/>
                <w:sz w:val="24"/>
                <w:szCs w:val="24"/>
              </w:rPr>
              <w:t>. Примерная рабочая программа учебной дисциплины «ОП.04 МАТЕРИАЛОВЕДЕНИЕ»</w:t>
            </w:r>
          </w:p>
        </w:tc>
        <w:tc>
          <w:tcPr>
            <w:tcW w:w="373" w:type="pct"/>
            <w:vAlign w:val="bottom"/>
          </w:tcPr>
          <w:p w14:paraId="1B83F22B" w14:textId="77777777" w:rsidR="00516CDD" w:rsidRPr="00A47DFD" w:rsidRDefault="006A761C"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387</w:t>
            </w:r>
          </w:p>
        </w:tc>
      </w:tr>
      <w:tr w:rsidR="00A47DFD" w:rsidRPr="00A47DFD" w14:paraId="6CB5167A" w14:textId="77777777" w:rsidTr="00BB0BDE">
        <w:tc>
          <w:tcPr>
            <w:tcW w:w="4627" w:type="pct"/>
          </w:tcPr>
          <w:p w14:paraId="5F9CEC03" w14:textId="77777777" w:rsidR="00CE7406" w:rsidRPr="00A47DFD" w:rsidRDefault="00CE7406"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2.13. Примерная рабочая программа учебной дисциплины «ОП.05. МЕТРОЛОГИЯ И СТАНДАРТИЗАЦИЯ»</w:t>
            </w:r>
          </w:p>
        </w:tc>
        <w:tc>
          <w:tcPr>
            <w:tcW w:w="373" w:type="pct"/>
            <w:vAlign w:val="bottom"/>
          </w:tcPr>
          <w:p w14:paraId="22172361" w14:textId="77777777" w:rsidR="00CE7406" w:rsidRPr="00A47DFD" w:rsidRDefault="002D1CAA"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406</w:t>
            </w:r>
          </w:p>
        </w:tc>
      </w:tr>
      <w:tr w:rsidR="00A47DFD" w:rsidRPr="00A47DFD" w14:paraId="42491413" w14:textId="77777777" w:rsidTr="00BB0BDE">
        <w:tc>
          <w:tcPr>
            <w:tcW w:w="4627" w:type="pct"/>
          </w:tcPr>
          <w:p w14:paraId="7A2C4924" w14:textId="77777777" w:rsidR="00CE7406" w:rsidRPr="00A47DFD" w:rsidRDefault="00CE7406"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2.14. Примерная рабочая программа учебной дисциплины «ОП.06 ТЕОРИЯ И УСТРОЙСТВО СУДНА»</w:t>
            </w:r>
          </w:p>
        </w:tc>
        <w:tc>
          <w:tcPr>
            <w:tcW w:w="373" w:type="pct"/>
            <w:vAlign w:val="bottom"/>
          </w:tcPr>
          <w:p w14:paraId="0FFEEFFA" w14:textId="77777777" w:rsidR="00CE7406" w:rsidRPr="00A47DFD" w:rsidRDefault="00E7127F"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428</w:t>
            </w:r>
          </w:p>
        </w:tc>
      </w:tr>
      <w:tr w:rsidR="00A47DFD" w:rsidRPr="00A47DFD" w14:paraId="67C0CBB9" w14:textId="77777777" w:rsidTr="00BB0BDE">
        <w:tc>
          <w:tcPr>
            <w:tcW w:w="4627" w:type="pct"/>
          </w:tcPr>
          <w:p w14:paraId="0893F6F8" w14:textId="77777777" w:rsidR="00CE7406" w:rsidRPr="00A47DFD" w:rsidRDefault="00CE7406"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2.15. Примерная рабочая программа учебной дисциплины «</w:t>
            </w:r>
            <w:r w:rsidR="00E32D8D" w:rsidRPr="00A47DFD">
              <w:rPr>
                <w:rFonts w:ascii="Times New Roman" w:hAnsi="Times New Roman"/>
                <w:sz w:val="24"/>
                <w:szCs w:val="24"/>
              </w:rPr>
              <w:t>ОП.07 БЕЗОПАСНОСТЬ ЖИЗНЕДЕЯТЕЛЬНОСТИ</w:t>
            </w:r>
            <w:r w:rsidRPr="00A47DFD">
              <w:rPr>
                <w:rFonts w:ascii="Times New Roman" w:hAnsi="Times New Roman"/>
                <w:sz w:val="24"/>
                <w:szCs w:val="24"/>
              </w:rPr>
              <w:t>»</w:t>
            </w:r>
          </w:p>
        </w:tc>
        <w:tc>
          <w:tcPr>
            <w:tcW w:w="373" w:type="pct"/>
            <w:vAlign w:val="bottom"/>
          </w:tcPr>
          <w:p w14:paraId="2F76484F" w14:textId="77777777" w:rsidR="00CE7406" w:rsidRPr="00A47DFD" w:rsidRDefault="00064E65"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454</w:t>
            </w:r>
          </w:p>
        </w:tc>
      </w:tr>
      <w:tr w:rsidR="00A47DFD" w:rsidRPr="00A47DFD" w14:paraId="43E1B39F" w14:textId="77777777" w:rsidTr="00BB0BDE">
        <w:tc>
          <w:tcPr>
            <w:tcW w:w="4627" w:type="pct"/>
          </w:tcPr>
          <w:p w14:paraId="6A546DEB" w14:textId="77777777" w:rsidR="00CE7406" w:rsidRPr="00A47DFD" w:rsidRDefault="00CE7406"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 2.16. Примерная рабочая программа учебной дисциплины «</w:t>
            </w:r>
            <w:r w:rsidR="00E32D8D" w:rsidRPr="00A47DFD">
              <w:rPr>
                <w:rFonts w:ascii="Times New Roman" w:hAnsi="Times New Roman"/>
                <w:sz w:val="24"/>
                <w:szCs w:val="24"/>
              </w:rPr>
              <w:t>ОП.08 ОСНОВЫ ФИНАНСОВОЙ ГРАМОТНОСТИ И ПРЕДПРИНИМАТЕЛЬСКОЙ ДЕЯТЕЛЬНОСТИ В ПРОФЕССИОНАЛЬНОЙ СФЕРЕ</w:t>
            </w:r>
            <w:r w:rsidRPr="00A47DFD">
              <w:rPr>
                <w:rFonts w:ascii="Times New Roman" w:hAnsi="Times New Roman"/>
                <w:sz w:val="24"/>
                <w:szCs w:val="24"/>
              </w:rPr>
              <w:t>»</w:t>
            </w:r>
          </w:p>
        </w:tc>
        <w:tc>
          <w:tcPr>
            <w:tcW w:w="373" w:type="pct"/>
            <w:vAlign w:val="bottom"/>
          </w:tcPr>
          <w:p w14:paraId="4409B7EC" w14:textId="77777777" w:rsidR="00CE7406" w:rsidRPr="00A47DFD" w:rsidRDefault="002260CE" w:rsidP="00D20087">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47</w:t>
            </w:r>
            <w:r w:rsidR="00D20087" w:rsidRPr="00A47DFD">
              <w:rPr>
                <w:rFonts w:ascii="Times New Roman" w:hAnsi="Times New Roman"/>
                <w:sz w:val="24"/>
                <w:szCs w:val="24"/>
              </w:rPr>
              <w:t>5</w:t>
            </w:r>
          </w:p>
        </w:tc>
      </w:tr>
      <w:tr w:rsidR="00A47DFD" w:rsidRPr="00A47DFD" w14:paraId="1B1C04E1" w14:textId="77777777" w:rsidTr="00BB0BDE">
        <w:tc>
          <w:tcPr>
            <w:tcW w:w="4627" w:type="pct"/>
          </w:tcPr>
          <w:p w14:paraId="44B4C143" w14:textId="77777777" w:rsidR="004D211C" w:rsidRDefault="00C356C7" w:rsidP="004D211C">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Приложение</w:t>
            </w:r>
            <w:r w:rsidR="00FD5D73" w:rsidRPr="00A47DFD">
              <w:rPr>
                <w:rFonts w:ascii="Times New Roman" w:hAnsi="Times New Roman"/>
                <w:sz w:val="24"/>
                <w:szCs w:val="24"/>
              </w:rPr>
              <w:t> </w:t>
            </w:r>
            <w:r w:rsidRPr="00A47DFD">
              <w:rPr>
                <w:rFonts w:ascii="Times New Roman" w:hAnsi="Times New Roman"/>
                <w:sz w:val="24"/>
                <w:szCs w:val="24"/>
              </w:rPr>
              <w:t>3. Примерная рабочая программа воспитания</w:t>
            </w:r>
          </w:p>
          <w:p w14:paraId="656713C2" w14:textId="77777777" w:rsidR="00663793" w:rsidRPr="00A47DFD" w:rsidRDefault="004D211C" w:rsidP="004D211C">
            <w:pPr>
              <w:widowControl w:val="0"/>
              <w:spacing w:after="120" w:line="240" w:lineRule="auto"/>
              <w:jc w:val="both"/>
              <w:rPr>
                <w:rFonts w:ascii="Times New Roman" w:hAnsi="Times New Roman"/>
                <w:sz w:val="24"/>
                <w:szCs w:val="24"/>
              </w:rPr>
            </w:pPr>
            <w:r>
              <w:rPr>
                <w:rFonts w:ascii="Times New Roman" w:hAnsi="Times New Roman"/>
                <w:sz w:val="24"/>
                <w:szCs w:val="24"/>
              </w:rPr>
              <w:t xml:space="preserve">    П</w:t>
            </w:r>
            <w:r w:rsidR="00C356C7" w:rsidRPr="00A47DFD">
              <w:rPr>
                <w:rFonts w:ascii="Times New Roman" w:hAnsi="Times New Roman"/>
                <w:sz w:val="24"/>
                <w:szCs w:val="24"/>
              </w:rPr>
              <w:t>римерный календарный план воспитательной работы</w:t>
            </w:r>
          </w:p>
        </w:tc>
        <w:tc>
          <w:tcPr>
            <w:tcW w:w="373" w:type="pct"/>
            <w:vAlign w:val="bottom"/>
          </w:tcPr>
          <w:p w14:paraId="3E6DF34F" w14:textId="77777777" w:rsidR="00663793" w:rsidRPr="00A47DFD" w:rsidRDefault="004708EE" w:rsidP="00D20087">
            <w:pPr>
              <w:widowControl w:val="0"/>
              <w:spacing w:after="120" w:line="240" w:lineRule="auto"/>
              <w:jc w:val="center"/>
              <w:rPr>
                <w:rFonts w:ascii="Times New Roman" w:hAnsi="Times New Roman"/>
                <w:sz w:val="24"/>
                <w:szCs w:val="24"/>
              </w:rPr>
            </w:pPr>
            <w:r>
              <w:rPr>
                <w:rFonts w:ascii="Times New Roman" w:hAnsi="Times New Roman"/>
                <w:sz w:val="24"/>
                <w:szCs w:val="24"/>
              </w:rPr>
              <w:t>511</w:t>
            </w:r>
          </w:p>
        </w:tc>
      </w:tr>
      <w:tr w:rsidR="00C356C7" w:rsidRPr="00A47DFD" w14:paraId="00EAA564" w14:textId="77777777" w:rsidTr="00BB0BDE">
        <w:tc>
          <w:tcPr>
            <w:tcW w:w="4627" w:type="pct"/>
          </w:tcPr>
          <w:p w14:paraId="1CF3E3CA" w14:textId="77777777" w:rsidR="00C356C7" w:rsidRPr="00A47DFD" w:rsidRDefault="00C356C7" w:rsidP="004D211C">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 xml:space="preserve">Приложение 4. </w:t>
            </w:r>
            <w:r w:rsidR="004D211C">
              <w:rPr>
                <w:rFonts w:ascii="Times New Roman" w:hAnsi="Times New Roman"/>
                <w:sz w:val="24"/>
                <w:szCs w:val="24"/>
              </w:rPr>
              <w:t>П</w:t>
            </w:r>
            <w:r w:rsidRPr="00A47DFD">
              <w:rPr>
                <w:rFonts w:ascii="Times New Roman" w:hAnsi="Times New Roman"/>
                <w:sz w:val="24"/>
                <w:szCs w:val="24"/>
              </w:rPr>
              <w:t>римерны</w:t>
            </w:r>
            <w:r w:rsidR="004D211C">
              <w:rPr>
                <w:rFonts w:ascii="Times New Roman" w:hAnsi="Times New Roman"/>
                <w:sz w:val="24"/>
                <w:szCs w:val="24"/>
              </w:rPr>
              <w:t>е</w:t>
            </w:r>
            <w:r w:rsidRPr="00A47DFD">
              <w:rPr>
                <w:rFonts w:ascii="Times New Roman" w:hAnsi="Times New Roman"/>
                <w:sz w:val="24"/>
                <w:szCs w:val="24"/>
              </w:rPr>
              <w:t xml:space="preserve"> оценочны</w:t>
            </w:r>
            <w:r w:rsidR="004D211C">
              <w:rPr>
                <w:rFonts w:ascii="Times New Roman" w:hAnsi="Times New Roman"/>
                <w:sz w:val="24"/>
                <w:szCs w:val="24"/>
              </w:rPr>
              <w:t>е</w:t>
            </w:r>
            <w:r w:rsidRPr="00A47DFD">
              <w:rPr>
                <w:rFonts w:ascii="Times New Roman" w:hAnsi="Times New Roman"/>
                <w:sz w:val="24"/>
                <w:szCs w:val="24"/>
              </w:rPr>
              <w:t xml:space="preserve"> средств</w:t>
            </w:r>
            <w:r w:rsidR="004D211C">
              <w:rPr>
                <w:rFonts w:ascii="Times New Roman" w:hAnsi="Times New Roman"/>
                <w:sz w:val="24"/>
                <w:szCs w:val="24"/>
              </w:rPr>
              <w:t>а</w:t>
            </w:r>
            <w:r w:rsidRPr="00A47DFD">
              <w:rPr>
                <w:rFonts w:ascii="Times New Roman" w:hAnsi="Times New Roman"/>
                <w:sz w:val="24"/>
                <w:szCs w:val="24"/>
              </w:rPr>
              <w:t xml:space="preserve"> для государственной итоговой </w:t>
            </w:r>
            <w:r w:rsidR="004D211C">
              <w:rPr>
                <w:rFonts w:ascii="Times New Roman" w:hAnsi="Times New Roman"/>
                <w:sz w:val="24"/>
                <w:szCs w:val="24"/>
              </w:rPr>
              <w:br/>
            </w:r>
            <w:r w:rsidRPr="00A47DFD">
              <w:rPr>
                <w:rFonts w:ascii="Times New Roman" w:hAnsi="Times New Roman"/>
                <w:sz w:val="24"/>
                <w:szCs w:val="24"/>
              </w:rPr>
              <w:t>аттестации по специальности</w:t>
            </w:r>
          </w:p>
        </w:tc>
        <w:tc>
          <w:tcPr>
            <w:tcW w:w="373" w:type="pct"/>
            <w:vAlign w:val="bottom"/>
          </w:tcPr>
          <w:p w14:paraId="53766AC3" w14:textId="77777777" w:rsidR="00C356C7" w:rsidRPr="00A47DFD" w:rsidRDefault="004708EE" w:rsidP="00D20087">
            <w:pPr>
              <w:widowControl w:val="0"/>
              <w:spacing w:after="120" w:line="240" w:lineRule="auto"/>
              <w:jc w:val="center"/>
              <w:rPr>
                <w:rFonts w:ascii="Times New Roman" w:hAnsi="Times New Roman"/>
                <w:sz w:val="24"/>
                <w:szCs w:val="24"/>
              </w:rPr>
            </w:pPr>
            <w:r>
              <w:rPr>
                <w:rFonts w:ascii="Times New Roman" w:hAnsi="Times New Roman"/>
                <w:sz w:val="24"/>
                <w:szCs w:val="24"/>
              </w:rPr>
              <w:t>53</w:t>
            </w:r>
            <w:r w:rsidR="00D20087" w:rsidRPr="00A47DFD">
              <w:rPr>
                <w:rFonts w:ascii="Times New Roman" w:hAnsi="Times New Roman"/>
                <w:sz w:val="24"/>
                <w:szCs w:val="24"/>
              </w:rPr>
              <w:t>7</w:t>
            </w:r>
          </w:p>
        </w:tc>
      </w:tr>
    </w:tbl>
    <w:p w14:paraId="44D7AC0B" w14:textId="77777777" w:rsidR="009B66EC" w:rsidRPr="00A47DFD" w:rsidRDefault="009B66EC" w:rsidP="00252841">
      <w:pPr>
        <w:widowControl w:val="0"/>
        <w:spacing w:after="0" w:line="240" w:lineRule="auto"/>
        <w:rPr>
          <w:rFonts w:ascii="Times New Roman" w:hAnsi="Times New Roman"/>
          <w:sz w:val="2"/>
          <w:szCs w:val="2"/>
        </w:rPr>
      </w:pPr>
    </w:p>
    <w:p w14:paraId="20EFFD1D" w14:textId="77777777" w:rsidR="00D15784" w:rsidRPr="00A47DFD" w:rsidRDefault="00D15784" w:rsidP="00252841">
      <w:pPr>
        <w:widowControl w:val="0"/>
        <w:spacing w:after="0" w:line="240" w:lineRule="auto"/>
        <w:rPr>
          <w:rFonts w:ascii="Times New Roman" w:hAnsi="Times New Roman"/>
          <w:sz w:val="2"/>
          <w:szCs w:val="2"/>
        </w:rPr>
        <w:sectPr w:rsidR="00D15784" w:rsidRPr="00A47DFD" w:rsidSect="003340E0">
          <w:pgSz w:w="11906" w:h="16838"/>
          <w:pgMar w:top="1134" w:right="851" w:bottom="1134" w:left="1701" w:header="568" w:footer="709" w:gutter="0"/>
          <w:cols w:space="708"/>
          <w:docGrid w:linePitch="360"/>
        </w:sectPr>
      </w:pPr>
    </w:p>
    <w:p w14:paraId="31CDFBAE" w14:textId="77777777" w:rsidR="008D58DC" w:rsidRPr="00A47DFD" w:rsidRDefault="008D58DC" w:rsidP="00252841">
      <w:pPr>
        <w:widowControl w:val="0"/>
        <w:spacing w:after="24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Раздел 1. Общие положения</w:t>
      </w:r>
    </w:p>
    <w:p w14:paraId="463D1A40" w14:textId="77777777" w:rsidR="00C91987" w:rsidRPr="00A47DFD" w:rsidRDefault="008D58DC"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1.1. Настоящая примерная основная образовательная программа </w:t>
      </w:r>
      <w:r w:rsidR="00C91987" w:rsidRPr="00A47DFD">
        <w:rPr>
          <w:rFonts w:ascii="Times New Roman" w:hAnsi="Times New Roman"/>
          <w:bCs/>
          <w:sz w:val="24"/>
          <w:szCs w:val="24"/>
        </w:rPr>
        <w:t xml:space="preserve">(далее </w:t>
      </w:r>
      <w:r w:rsidR="000D39F1" w:rsidRPr="00A47DFD">
        <w:rPr>
          <w:rFonts w:ascii="Times New Roman" w:hAnsi="Times New Roman"/>
          <w:bCs/>
          <w:sz w:val="24"/>
          <w:szCs w:val="24"/>
        </w:rPr>
        <w:t xml:space="preserve">– </w:t>
      </w:r>
      <w:r w:rsidR="00C91987" w:rsidRPr="00A47DFD">
        <w:rPr>
          <w:rFonts w:ascii="Times New Roman" w:hAnsi="Times New Roman"/>
          <w:bCs/>
          <w:sz w:val="24"/>
          <w:szCs w:val="24"/>
        </w:rPr>
        <w:t xml:space="preserve">ПООП) </w:t>
      </w:r>
      <w:r w:rsidRPr="00A47DFD">
        <w:rPr>
          <w:rFonts w:ascii="Times New Roman" w:hAnsi="Times New Roman"/>
          <w:bCs/>
          <w:sz w:val="24"/>
          <w:szCs w:val="24"/>
        </w:rPr>
        <w:t xml:space="preserve">по </w:t>
      </w:r>
      <w:r w:rsidR="0000466D" w:rsidRPr="00A47DFD">
        <w:rPr>
          <w:rFonts w:ascii="Times New Roman" w:hAnsi="Times New Roman"/>
          <w:bCs/>
          <w:sz w:val="24"/>
          <w:szCs w:val="24"/>
        </w:rPr>
        <w:t>специальности</w:t>
      </w:r>
      <w:r w:rsidR="00CA3E20" w:rsidRPr="00A47DFD">
        <w:rPr>
          <w:rFonts w:ascii="Times New Roman" w:hAnsi="Times New Roman"/>
          <w:bCs/>
          <w:sz w:val="24"/>
          <w:szCs w:val="24"/>
        </w:rPr>
        <w:t xml:space="preserve"> </w:t>
      </w:r>
      <w:r w:rsidRPr="00A47DFD">
        <w:rPr>
          <w:rFonts w:ascii="Times New Roman" w:hAnsi="Times New Roman"/>
          <w:bCs/>
          <w:sz w:val="24"/>
          <w:szCs w:val="24"/>
        </w:rPr>
        <w:t>среднег</w:t>
      </w:r>
      <w:r w:rsidR="0000466D" w:rsidRPr="00A47DFD">
        <w:rPr>
          <w:rFonts w:ascii="Times New Roman" w:hAnsi="Times New Roman"/>
          <w:bCs/>
          <w:sz w:val="24"/>
          <w:szCs w:val="24"/>
        </w:rPr>
        <w:t>о профессионального образования</w:t>
      </w:r>
      <w:r w:rsidR="00CA3E20" w:rsidRPr="00A47DFD">
        <w:rPr>
          <w:rFonts w:ascii="Times New Roman" w:hAnsi="Times New Roman"/>
          <w:bCs/>
          <w:sz w:val="24"/>
          <w:szCs w:val="24"/>
        </w:rPr>
        <w:t xml:space="preserve"> </w:t>
      </w:r>
      <w:r w:rsidRPr="00A47DFD">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5F5D09" w:rsidRPr="00A47DFD">
        <w:rPr>
          <w:rFonts w:ascii="Times New Roman" w:hAnsi="Times New Roman"/>
          <w:bCs/>
          <w:sz w:val="24"/>
          <w:szCs w:val="24"/>
        </w:rPr>
        <w:t>специальности 26.02.06 Эксплуатация судового электрооборудования и средств автоматики</w:t>
      </w:r>
      <w:r w:rsidR="001663C1" w:rsidRPr="00A47DFD">
        <w:rPr>
          <w:rFonts w:ascii="Times New Roman" w:hAnsi="Times New Roman"/>
          <w:bCs/>
          <w:sz w:val="24"/>
          <w:szCs w:val="24"/>
        </w:rPr>
        <w:t>, у</w:t>
      </w:r>
      <w:r w:rsidR="00C91987" w:rsidRPr="00A47DFD">
        <w:rPr>
          <w:rFonts w:ascii="Times New Roman" w:hAnsi="Times New Roman"/>
          <w:bCs/>
          <w:sz w:val="24"/>
          <w:szCs w:val="24"/>
        </w:rPr>
        <w:t>твержд</w:t>
      </w:r>
      <w:r w:rsidR="005F5D09" w:rsidRPr="00A47DFD">
        <w:rPr>
          <w:rFonts w:ascii="Times New Roman" w:hAnsi="Times New Roman"/>
          <w:bCs/>
          <w:sz w:val="24"/>
          <w:szCs w:val="24"/>
        </w:rPr>
        <w:t>ё</w:t>
      </w:r>
      <w:r w:rsidR="00C91987" w:rsidRPr="00A47DFD">
        <w:rPr>
          <w:rFonts w:ascii="Times New Roman" w:hAnsi="Times New Roman"/>
          <w:bCs/>
          <w:sz w:val="24"/>
          <w:szCs w:val="24"/>
        </w:rPr>
        <w:t xml:space="preserve">нного Приказом </w:t>
      </w:r>
      <w:proofErr w:type="spellStart"/>
      <w:r w:rsidR="00775B6C" w:rsidRPr="00A47DFD">
        <w:rPr>
          <w:rFonts w:ascii="Times New Roman" w:hAnsi="Times New Roman"/>
          <w:bCs/>
          <w:sz w:val="24"/>
          <w:szCs w:val="24"/>
        </w:rPr>
        <w:t>Минпросвещения</w:t>
      </w:r>
      <w:proofErr w:type="spellEnd"/>
      <w:r w:rsidR="00775B6C" w:rsidRPr="00A47DFD">
        <w:rPr>
          <w:rFonts w:ascii="Times New Roman" w:hAnsi="Times New Roman"/>
          <w:bCs/>
          <w:sz w:val="24"/>
          <w:szCs w:val="24"/>
        </w:rPr>
        <w:t xml:space="preserve"> России </w:t>
      </w:r>
      <w:r w:rsidR="00A310EF" w:rsidRPr="00A47DFD">
        <w:rPr>
          <w:rFonts w:ascii="Times New Roman" w:hAnsi="Times New Roman"/>
          <w:bCs/>
          <w:sz w:val="24"/>
          <w:szCs w:val="24"/>
        </w:rPr>
        <w:t xml:space="preserve">от </w:t>
      </w:r>
      <w:r w:rsidR="005F5D09" w:rsidRPr="00A47DFD">
        <w:rPr>
          <w:rFonts w:ascii="Times New Roman" w:hAnsi="Times New Roman"/>
          <w:bCs/>
          <w:sz w:val="24"/>
          <w:szCs w:val="24"/>
        </w:rPr>
        <w:t>26.11.2020</w:t>
      </w:r>
      <w:r w:rsidR="00A310EF" w:rsidRPr="00A47DFD">
        <w:rPr>
          <w:rFonts w:ascii="Times New Roman" w:hAnsi="Times New Roman"/>
          <w:bCs/>
          <w:sz w:val="24"/>
          <w:szCs w:val="24"/>
        </w:rPr>
        <w:t xml:space="preserve"> </w:t>
      </w:r>
      <w:r w:rsidR="00A26569" w:rsidRPr="00A47DFD">
        <w:rPr>
          <w:rFonts w:ascii="Times New Roman" w:hAnsi="Times New Roman"/>
          <w:bCs/>
          <w:sz w:val="24"/>
          <w:szCs w:val="24"/>
        </w:rPr>
        <w:t>№ </w:t>
      </w:r>
      <w:r w:rsidR="005F5D09" w:rsidRPr="00A47DFD">
        <w:rPr>
          <w:rFonts w:ascii="Times New Roman" w:hAnsi="Times New Roman"/>
          <w:bCs/>
          <w:sz w:val="24"/>
          <w:szCs w:val="24"/>
        </w:rPr>
        <w:t>675</w:t>
      </w:r>
      <w:r w:rsidR="00A310EF" w:rsidRPr="00A47DFD">
        <w:rPr>
          <w:rFonts w:ascii="Times New Roman" w:hAnsi="Times New Roman"/>
          <w:bCs/>
          <w:sz w:val="24"/>
          <w:szCs w:val="24"/>
        </w:rPr>
        <w:t xml:space="preserve"> </w:t>
      </w:r>
      <w:r w:rsidR="00C91987" w:rsidRPr="00A47DFD">
        <w:rPr>
          <w:rFonts w:ascii="Times New Roman" w:hAnsi="Times New Roman"/>
          <w:bCs/>
          <w:sz w:val="24"/>
          <w:szCs w:val="24"/>
        </w:rPr>
        <w:t xml:space="preserve">(далее </w:t>
      </w:r>
      <w:r w:rsidR="000D39F1" w:rsidRPr="00A47DFD">
        <w:rPr>
          <w:rFonts w:ascii="Times New Roman" w:hAnsi="Times New Roman"/>
          <w:bCs/>
          <w:sz w:val="24"/>
          <w:szCs w:val="24"/>
        </w:rPr>
        <w:t xml:space="preserve">– </w:t>
      </w:r>
      <w:r w:rsidR="00C91987" w:rsidRPr="00A47DFD">
        <w:rPr>
          <w:rFonts w:ascii="Times New Roman" w:hAnsi="Times New Roman"/>
          <w:bCs/>
          <w:sz w:val="24"/>
          <w:szCs w:val="24"/>
        </w:rPr>
        <w:t>ФГОС СПО)</w:t>
      </w:r>
      <w:r w:rsidR="003272DB" w:rsidRPr="00A47DFD">
        <w:rPr>
          <w:rFonts w:ascii="Times New Roman" w:hAnsi="Times New Roman"/>
          <w:bCs/>
          <w:sz w:val="24"/>
          <w:szCs w:val="24"/>
        </w:rPr>
        <w:t>.</w:t>
      </w:r>
    </w:p>
    <w:p w14:paraId="3124F380" w14:textId="77777777" w:rsidR="00345B6C" w:rsidRPr="00A47DFD" w:rsidRDefault="008D58DC"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ПООП определяет рекомендованный объ</w:t>
      </w:r>
      <w:r w:rsidR="005F5D09" w:rsidRPr="00A47DFD">
        <w:rPr>
          <w:rFonts w:ascii="Times New Roman" w:hAnsi="Times New Roman"/>
          <w:bCs/>
          <w:sz w:val="24"/>
          <w:szCs w:val="24"/>
        </w:rPr>
        <w:t>ё</w:t>
      </w:r>
      <w:r w:rsidRPr="00A47DFD">
        <w:rPr>
          <w:rFonts w:ascii="Times New Roman" w:hAnsi="Times New Roman"/>
          <w:bCs/>
          <w:sz w:val="24"/>
          <w:szCs w:val="24"/>
        </w:rPr>
        <w:t xml:space="preserve">м и содержание </w:t>
      </w:r>
      <w:r w:rsidR="00345B6C" w:rsidRPr="00A47DFD">
        <w:rPr>
          <w:rFonts w:ascii="Times New Roman" w:hAnsi="Times New Roman"/>
          <w:bCs/>
          <w:sz w:val="24"/>
          <w:szCs w:val="24"/>
        </w:rPr>
        <w:t xml:space="preserve">среднего профессионального образования </w:t>
      </w:r>
      <w:r w:rsidR="005F5D09" w:rsidRPr="00A47DFD">
        <w:rPr>
          <w:rFonts w:ascii="Times New Roman" w:hAnsi="Times New Roman"/>
          <w:bCs/>
          <w:sz w:val="24"/>
          <w:szCs w:val="24"/>
        </w:rPr>
        <w:t>по специальности 26.02.06 Эксплуатация судового электрооборудования и средств автоматики</w:t>
      </w:r>
      <w:r w:rsidR="00345B6C" w:rsidRPr="00A47DF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719E3EB4" w14:textId="77777777" w:rsidR="009A415A" w:rsidRPr="00A47DFD" w:rsidRDefault="009A415A"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ПООП разработана для реализации образовательной программы на ба</w:t>
      </w:r>
      <w:r w:rsidR="007838BD" w:rsidRPr="00A47DFD">
        <w:rPr>
          <w:rFonts w:ascii="Times New Roman" w:hAnsi="Times New Roman"/>
          <w:bCs/>
          <w:sz w:val="24"/>
          <w:szCs w:val="24"/>
        </w:rPr>
        <w:t>зе среднего общего образования.</w:t>
      </w:r>
    </w:p>
    <w:p w14:paraId="5ED86AFC" w14:textId="77777777" w:rsidR="009A415A" w:rsidRPr="00A47DFD" w:rsidRDefault="009A415A"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w:t>
      </w:r>
      <w:r w:rsidR="007838BD" w:rsidRPr="00A47DFD">
        <w:rPr>
          <w:rFonts w:ascii="Times New Roman" w:hAnsi="Times New Roman"/>
          <w:bCs/>
          <w:sz w:val="24"/>
          <w:szCs w:val="24"/>
        </w:rPr>
        <w:t>ё</w:t>
      </w:r>
      <w:r w:rsidRPr="00A47DFD">
        <w:rPr>
          <w:rFonts w:ascii="Times New Roman" w:hAnsi="Times New Roman"/>
          <w:bCs/>
          <w:sz w:val="24"/>
          <w:szCs w:val="24"/>
        </w:rPr>
        <w:t xml:space="preserve">том получаемой </w:t>
      </w:r>
      <w:r w:rsidR="0000466D" w:rsidRPr="00A47DFD">
        <w:rPr>
          <w:rFonts w:ascii="Times New Roman" w:hAnsi="Times New Roman"/>
          <w:bCs/>
          <w:sz w:val="24"/>
          <w:szCs w:val="24"/>
        </w:rPr>
        <w:t>специальности</w:t>
      </w:r>
      <w:r w:rsidR="00403D3F" w:rsidRPr="00A47DFD">
        <w:rPr>
          <w:rFonts w:ascii="Times New Roman" w:hAnsi="Times New Roman"/>
          <w:bCs/>
          <w:sz w:val="24"/>
          <w:szCs w:val="24"/>
        </w:rPr>
        <w:t xml:space="preserve"> и настоящей ПООП</w:t>
      </w:r>
      <w:r w:rsidR="00240133" w:rsidRPr="00A47DFD">
        <w:rPr>
          <w:rFonts w:ascii="Times New Roman" w:hAnsi="Times New Roman"/>
          <w:bCs/>
          <w:sz w:val="24"/>
          <w:szCs w:val="24"/>
        </w:rPr>
        <w:t xml:space="preserve"> СПО</w:t>
      </w:r>
      <w:r w:rsidRPr="00A47DFD">
        <w:rPr>
          <w:rFonts w:ascii="Times New Roman" w:hAnsi="Times New Roman"/>
          <w:bCs/>
          <w:sz w:val="24"/>
          <w:szCs w:val="24"/>
        </w:rPr>
        <w:t>.</w:t>
      </w:r>
    </w:p>
    <w:p w14:paraId="2F8D3F75" w14:textId="77777777" w:rsidR="008D58DC" w:rsidRPr="00A47DFD" w:rsidRDefault="008D58DC" w:rsidP="004D211C">
      <w:pPr>
        <w:widowControl w:val="0"/>
        <w:spacing w:before="120" w:after="0" w:line="240" w:lineRule="auto"/>
        <w:ind w:firstLine="709"/>
        <w:jc w:val="both"/>
        <w:rPr>
          <w:rFonts w:ascii="Times New Roman" w:hAnsi="Times New Roman"/>
          <w:bCs/>
          <w:sz w:val="24"/>
          <w:szCs w:val="24"/>
        </w:rPr>
      </w:pPr>
      <w:r w:rsidRPr="00A47DFD">
        <w:rPr>
          <w:rFonts w:ascii="Times New Roman" w:hAnsi="Times New Roman"/>
          <w:bCs/>
          <w:sz w:val="24"/>
          <w:szCs w:val="24"/>
        </w:rPr>
        <w:t>1.2. Нормативные основания для разработки ПООП:</w:t>
      </w:r>
    </w:p>
    <w:p w14:paraId="58C83349" w14:textId="77777777" w:rsidR="008D58DC" w:rsidRPr="00A47DFD" w:rsidRDefault="008D58DC"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 xml:space="preserve">Федеральный закон от 29 декабря 2012 г. </w:t>
      </w:r>
      <w:r w:rsidR="00443BC8" w:rsidRPr="00A47DFD">
        <w:rPr>
          <w:rFonts w:ascii="Times New Roman" w:hAnsi="Times New Roman"/>
          <w:bCs/>
          <w:sz w:val="24"/>
          <w:szCs w:val="24"/>
        </w:rPr>
        <w:t>№ </w:t>
      </w:r>
      <w:r w:rsidRPr="00A47DFD">
        <w:rPr>
          <w:rFonts w:ascii="Times New Roman" w:hAnsi="Times New Roman"/>
          <w:bCs/>
          <w:sz w:val="24"/>
          <w:szCs w:val="24"/>
        </w:rPr>
        <w:t>273-ФЗ «Об образовании в Российской Федерации»;</w:t>
      </w:r>
    </w:p>
    <w:p w14:paraId="136451D0" w14:textId="77777777" w:rsidR="001E75F1" w:rsidRPr="00A47DFD" w:rsidRDefault="001E75F1"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 xml:space="preserve">Международная конвенция о подготовке и </w:t>
      </w:r>
      <w:proofErr w:type="spellStart"/>
      <w:r w:rsidRPr="00A47DFD">
        <w:rPr>
          <w:rFonts w:ascii="Times New Roman" w:hAnsi="Times New Roman"/>
          <w:bCs/>
          <w:sz w:val="24"/>
          <w:szCs w:val="24"/>
        </w:rPr>
        <w:t>дипломировании</w:t>
      </w:r>
      <w:proofErr w:type="spellEnd"/>
      <w:r w:rsidRPr="00A47DFD">
        <w:rPr>
          <w:rFonts w:ascii="Times New Roman" w:hAnsi="Times New Roman"/>
          <w:bCs/>
          <w:sz w:val="24"/>
          <w:szCs w:val="24"/>
        </w:rPr>
        <w:t xml:space="preserve"> моряков и несении вахты 1978 года с поправками;</w:t>
      </w:r>
    </w:p>
    <w:p w14:paraId="0AA34752" w14:textId="77777777" w:rsidR="00C63DB4" w:rsidRPr="00A47DFD" w:rsidRDefault="00C63DB4" w:rsidP="00252841">
      <w:pPr>
        <w:pStyle w:val="ae"/>
        <w:widowControl w:val="0"/>
        <w:numPr>
          <w:ilvl w:val="0"/>
          <w:numId w:val="1"/>
        </w:numPr>
        <w:spacing w:before="0" w:after="0"/>
        <w:ind w:left="0" w:firstLine="709"/>
        <w:jc w:val="both"/>
        <w:rPr>
          <w:bCs/>
        </w:rPr>
      </w:pPr>
      <w:r w:rsidRPr="00A47DFD">
        <w:rPr>
          <w:bCs/>
        </w:rPr>
        <w:t>Приказ Минобрнауки России от 28</w:t>
      </w:r>
      <w:r w:rsidR="00D96EDD" w:rsidRPr="00A47DFD">
        <w:rPr>
          <w:bCs/>
        </w:rPr>
        <w:t> </w:t>
      </w:r>
      <w:r w:rsidRPr="00A47DFD">
        <w:rPr>
          <w:bCs/>
        </w:rPr>
        <w:t>мая</w:t>
      </w:r>
      <w:r w:rsidR="00D96EDD" w:rsidRPr="00A47DFD">
        <w:rPr>
          <w:bCs/>
        </w:rPr>
        <w:t> </w:t>
      </w:r>
      <w:r w:rsidRPr="00A47DFD">
        <w:rPr>
          <w:bCs/>
        </w:rPr>
        <w:t xml:space="preserve">2014 г. </w:t>
      </w:r>
      <w:r w:rsidR="00443BC8" w:rsidRPr="00A47DFD">
        <w:rPr>
          <w:bCs/>
        </w:rPr>
        <w:t>№ </w:t>
      </w:r>
      <w:r w:rsidRPr="00A47DFD">
        <w:rPr>
          <w:bCs/>
        </w:rPr>
        <w:t>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34F3D574" w14:textId="77777777" w:rsidR="008D58DC" w:rsidRPr="00A47DFD" w:rsidRDefault="008D58DC" w:rsidP="00252841">
      <w:pPr>
        <w:pStyle w:val="ae"/>
        <w:widowControl w:val="0"/>
        <w:numPr>
          <w:ilvl w:val="0"/>
          <w:numId w:val="1"/>
        </w:numPr>
        <w:spacing w:before="0" w:after="0"/>
        <w:ind w:left="0" w:firstLine="709"/>
        <w:jc w:val="both"/>
      </w:pPr>
      <w:r w:rsidRPr="00A47DFD">
        <w:t xml:space="preserve">Приказ </w:t>
      </w:r>
      <w:proofErr w:type="spellStart"/>
      <w:r w:rsidR="00F33380" w:rsidRPr="00A47DFD">
        <w:t>Минпросвещения</w:t>
      </w:r>
      <w:proofErr w:type="spellEnd"/>
      <w:r w:rsidRPr="00A47DFD">
        <w:t xml:space="preserve"> России </w:t>
      </w:r>
      <w:r w:rsidR="00F33380" w:rsidRPr="00A47DFD">
        <w:t xml:space="preserve">от 26.11.2020 </w:t>
      </w:r>
      <w:r w:rsidR="00443BC8" w:rsidRPr="00A47DFD">
        <w:t>№ </w:t>
      </w:r>
      <w:r w:rsidR="00F33380" w:rsidRPr="00A47DFD">
        <w:t xml:space="preserve">675 </w:t>
      </w:r>
      <w:r w:rsidRPr="00A47DFD">
        <w:t>«Об</w:t>
      </w:r>
      <w:r w:rsidR="00A310EF" w:rsidRPr="00A47DFD">
        <w:t xml:space="preserve"> </w:t>
      </w:r>
      <w:r w:rsidR="00403D3F" w:rsidRPr="00A47DFD">
        <w:t>утверждении ф</w:t>
      </w:r>
      <w:r w:rsidRPr="00A47DFD">
        <w:t xml:space="preserve">едерального государственного образовательного стандарта </w:t>
      </w:r>
      <w:r w:rsidR="00345B6C" w:rsidRPr="00A47DFD">
        <w:t>среднего профессионального</w:t>
      </w:r>
      <w:r w:rsidRPr="00A47DFD">
        <w:t xml:space="preserve"> образования </w:t>
      </w:r>
      <w:r w:rsidR="00F33380" w:rsidRPr="00A47DFD">
        <w:t>по специальности 26.02.06 Эксплуатация судового электрооборудования и средств автоматики</w:t>
      </w:r>
      <w:r w:rsidRPr="00A47DFD">
        <w:t>»;</w:t>
      </w:r>
    </w:p>
    <w:p w14:paraId="0950939E" w14:textId="77777777" w:rsidR="00C63DB4" w:rsidRPr="00A47DFD" w:rsidRDefault="00C63DB4" w:rsidP="00252841">
      <w:pPr>
        <w:pStyle w:val="ae"/>
        <w:widowControl w:val="0"/>
        <w:numPr>
          <w:ilvl w:val="0"/>
          <w:numId w:val="1"/>
        </w:numPr>
        <w:spacing w:before="0" w:after="0"/>
        <w:ind w:left="0" w:firstLine="709"/>
        <w:jc w:val="both"/>
        <w:rPr>
          <w:bCs/>
        </w:rPr>
      </w:pPr>
      <w:r w:rsidRPr="00A47DFD">
        <w:rPr>
          <w:bCs/>
        </w:rPr>
        <w:t>Приказ Минобрнауки России от 14</w:t>
      </w:r>
      <w:r w:rsidR="00D96EDD" w:rsidRPr="00A47DFD">
        <w:rPr>
          <w:bCs/>
        </w:rPr>
        <w:t> </w:t>
      </w:r>
      <w:r w:rsidRPr="00A47DFD">
        <w:rPr>
          <w:bCs/>
        </w:rPr>
        <w:t>июня</w:t>
      </w:r>
      <w:r w:rsidR="00D96EDD" w:rsidRPr="00A47DFD">
        <w:rPr>
          <w:bCs/>
        </w:rPr>
        <w:t> </w:t>
      </w:r>
      <w:r w:rsidRPr="00A47DFD">
        <w:rPr>
          <w:bCs/>
        </w:rPr>
        <w:t xml:space="preserve">2013 г. </w:t>
      </w:r>
      <w:r w:rsidR="00443BC8" w:rsidRPr="00A47DFD">
        <w:rPr>
          <w:bCs/>
        </w:rPr>
        <w:t>№ </w:t>
      </w:r>
      <w:r w:rsidRPr="00A47DFD">
        <w:rPr>
          <w:bCs/>
        </w:rPr>
        <w:t>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33BCB05" w14:textId="77777777" w:rsidR="00C63DB4" w:rsidRPr="00A47DFD" w:rsidRDefault="00C63DB4" w:rsidP="00252841">
      <w:pPr>
        <w:pStyle w:val="ae"/>
        <w:widowControl w:val="0"/>
        <w:numPr>
          <w:ilvl w:val="0"/>
          <w:numId w:val="1"/>
        </w:numPr>
        <w:spacing w:before="0" w:after="0"/>
        <w:ind w:left="0" w:firstLine="709"/>
        <w:jc w:val="both"/>
        <w:rPr>
          <w:bCs/>
        </w:rPr>
      </w:pPr>
      <w:r w:rsidRPr="00A47DFD">
        <w:rPr>
          <w:bCs/>
        </w:rPr>
        <w:t>Приказ Минобрнауки России от 16</w:t>
      </w:r>
      <w:r w:rsidR="00D96EDD" w:rsidRPr="00A47DFD">
        <w:rPr>
          <w:bCs/>
        </w:rPr>
        <w:t> </w:t>
      </w:r>
      <w:r w:rsidRPr="00A47DFD">
        <w:rPr>
          <w:bCs/>
        </w:rPr>
        <w:t>августа</w:t>
      </w:r>
      <w:r w:rsidR="00D96EDD" w:rsidRPr="00A47DFD">
        <w:rPr>
          <w:bCs/>
        </w:rPr>
        <w:t> </w:t>
      </w:r>
      <w:r w:rsidRPr="00A47DFD">
        <w:rPr>
          <w:bCs/>
        </w:rPr>
        <w:t xml:space="preserve">2013 г. </w:t>
      </w:r>
      <w:r w:rsidR="00443BC8" w:rsidRPr="00A47DFD">
        <w:rPr>
          <w:bCs/>
        </w:rPr>
        <w:t>№ </w:t>
      </w:r>
      <w:r w:rsidRPr="00A47DFD">
        <w:rPr>
          <w:bCs/>
        </w:rPr>
        <w:t>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7E8689D" w14:textId="77777777" w:rsidR="00001099" w:rsidRPr="00A47DFD" w:rsidRDefault="00001099" w:rsidP="00252841">
      <w:pPr>
        <w:pStyle w:val="ae"/>
        <w:widowControl w:val="0"/>
        <w:numPr>
          <w:ilvl w:val="0"/>
          <w:numId w:val="1"/>
        </w:numPr>
        <w:spacing w:before="0" w:after="0"/>
        <w:ind w:left="0" w:firstLine="709"/>
        <w:jc w:val="both"/>
        <w:rPr>
          <w:bCs/>
        </w:rPr>
      </w:pPr>
      <w:r w:rsidRPr="00A47DFD">
        <w:rPr>
          <w:bCs/>
        </w:rPr>
        <w:t xml:space="preserve">Приказ Минобрнауки России </w:t>
      </w:r>
      <w:r w:rsidR="00443BC8" w:rsidRPr="00A47DFD">
        <w:rPr>
          <w:bCs/>
        </w:rPr>
        <w:t>№ </w:t>
      </w:r>
      <w:r w:rsidRPr="00A47DFD">
        <w:rPr>
          <w:bCs/>
        </w:rPr>
        <w:t xml:space="preserve">885, </w:t>
      </w:r>
      <w:proofErr w:type="spellStart"/>
      <w:r w:rsidRPr="00A47DFD">
        <w:rPr>
          <w:bCs/>
        </w:rPr>
        <w:t>Минпросвещения</w:t>
      </w:r>
      <w:proofErr w:type="spellEnd"/>
      <w:r w:rsidRPr="00A47DFD">
        <w:rPr>
          <w:bCs/>
        </w:rPr>
        <w:t xml:space="preserve"> России №</w:t>
      </w:r>
      <w:r w:rsidR="00443BC8" w:rsidRPr="00A47DFD">
        <w:rPr>
          <w:bCs/>
        </w:rPr>
        <w:t> </w:t>
      </w:r>
      <w:r w:rsidRPr="00A47DFD">
        <w:rPr>
          <w:bCs/>
        </w:rPr>
        <w:t>390 от 5 августа</w:t>
      </w:r>
      <w:r w:rsidR="00D96EDD" w:rsidRPr="00A47DFD">
        <w:rPr>
          <w:bCs/>
        </w:rPr>
        <w:t> </w:t>
      </w:r>
      <w:r w:rsidRPr="00A47DFD">
        <w:rPr>
          <w:bCs/>
        </w:rPr>
        <w:t>2020 г. «О практической подготовке обучающихся» (вместе с «Положением о практической подготовке обучающихся»;</w:t>
      </w:r>
    </w:p>
    <w:p w14:paraId="0A023B29" w14:textId="77777777" w:rsidR="0007038C" w:rsidRPr="00A47DFD" w:rsidRDefault="002F7C5E" w:rsidP="00252841">
      <w:pPr>
        <w:pStyle w:val="ae"/>
        <w:widowControl w:val="0"/>
        <w:numPr>
          <w:ilvl w:val="0"/>
          <w:numId w:val="1"/>
        </w:numPr>
        <w:spacing w:before="0" w:after="0"/>
        <w:ind w:left="0" w:firstLine="709"/>
        <w:jc w:val="both"/>
      </w:pPr>
      <w:r w:rsidRPr="00A47DFD">
        <w:t xml:space="preserve">Приказ Министерства труда и социальной защиты Российской Федерации </w:t>
      </w:r>
      <w:r w:rsidR="002F402E" w:rsidRPr="00A47DFD">
        <w:t>от</w:t>
      </w:r>
      <w:r w:rsidR="00474588" w:rsidRPr="00A47DFD">
        <w:t xml:space="preserve"> </w:t>
      </w:r>
      <w:r w:rsidR="001162CF" w:rsidRPr="00A47DFD">
        <w:t>04.06.2018</w:t>
      </w:r>
      <w:r w:rsidR="002F402E" w:rsidRPr="00A47DFD">
        <w:t xml:space="preserve"> </w:t>
      </w:r>
      <w:r w:rsidR="00443BC8" w:rsidRPr="00A47DFD">
        <w:rPr>
          <w:bCs/>
        </w:rPr>
        <w:t>№ </w:t>
      </w:r>
      <w:r w:rsidR="001162CF" w:rsidRPr="00A47DFD">
        <w:t>357н</w:t>
      </w:r>
      <w:r w:rsidR="00915674" w:rsidRPr="00A47DFD">
        <w:t xml:space="preserve"> </w:t>
      </w:r>
      <w:r w:rsidRPr="00A47DFD">
        <w:t xml:space="preserve">«Об утверждении профессионального стандарта </w:t>
      </w:r>
      <w:r w:rsidR="002F402E" w:rsidRPr="00A47DFD">
        <w:t>«</w:t>
      </w:r>
      <w:r w:rsidR="001162CF" w:rsidRPr="00A47DFD">
        <w:t>Инспектор государственного портового контроля»</w:t>
      </w:r>
      <w:r w:rsidR="00637465" w:rsidRPr="00A47DFD">
        <w:t xml:space="preserve"> (Код профессионального стандарта 17.070);</w:t>
      </w:r>
    </w:p>
    <w:p w14:paraId="12A44B7F" w14:textId="77777777" w:rsidR="00443BC8" w:rsidRPr="00A47DFD" w:rsidRDefault="00443BC8" w:rsidP="00252841">
      <w:pPr>
        <w:pStyle w:val="ae"/>
        <w:widowControl w:val="0"/>
        <w:numPr>
          <w:ilvl w:val="0"/>
          <w:numId w:val="1"/>
        </w:numPr>
        <w:spacing w:before="0" w:after="0"/>
        <w:ind w:left="0" w:firstLine="709"/>
        <w:jc w:val="both"/>
      </w:pPr>
      <w:r w:rsidRPr="00A47DFD">
        <w:t>Приказ Министерства труда и социальной защиты Российской Федерации от 15</w:t>
      </w:r>
      <w:r w:rsidR="00D96EDD" w:rsidRPr="00A47DFD">
        <w:rPr>
          <w:bCs/>
        </w:rPr>
        <w:t> </w:t>
      </w:r>
      <w:r w:rsidRPr="00A47DFD">
        <w:t>июня</w:t>
      </w:r>
      <w:r w:rsidR="00D96EDD" w:rsidRPr="00A47DFD">
        <w:rPr>
          <w:bCs/>
        </w:rPr>
        <w:t> </w:t>
      </w:r>
      <w:r w:rsidRPr="00A47DFD">
        <w:t>2020 г. № 331н Об утверждении профессионального стандарта «Электромеханик судовой»</w:t>
      </w:r>
      <w:r w:rsidR="00637465" w:rsidRPr="00A47DFD">
        <w:t xml:space="preserve"> (Код профессионального стандарта </w:t>
      </w:r>
      <w:r w:rsidR="00AA3AEB" w:rsidRPr="00A47DFD">
        <w:rPr>
          <w:rFonts w:cs="Calibri"/>
        </w:rPr>
        <w:t>17.098</w:t>
      </w:r>
      <w:r w:rsidR="00637465" w:rsidRPr="00A47DFD">
        <w:t>)</w:t>
      </w:r>
      <w:r w:rsidR="00963F9E" w:rsidRPr="00A47DFD">
        <w:t>.</w:t>
      </w:r>
    </w:p>
    <w:p w14:paraId="43F0F212" w14:textId="77777777" w:rsidR="008D58DC" w:rsidRPr="00A47DFD" w:rsidRDefault="008D58DC" w:rsidP="004D211C">
      <w:pPr>
        <w:widowControl w:val="0"/>
        <w:spacing w:before="120" w:after="0" w:line="240" w:lineRule="auto"/>
        <w:ind w:firstLine="709"/>
        <w:jc w:val="both"/>
        <w:rPr>
          <w:rFonts w:ascii="Times New Roman" w:hAnsi="Times New Roman"/>
          <w:bCs/>
          <w:sz w:val="24"/>
          <w:szCs w:val="24"/>
        </w:rPr>
      </w:pPr>
      <w:r w:rsidRPr="00A47DFD">
        <w:rPr>
          <w:rFonts w:ascii="Times New Roman" w:hAnsi="Times New Roman"/>
          <w:bCs/>
          <w:sz w:val="24"/>
          <w:szCs w:val="24"/>
        </w:rPr>
        <w:t>1.</w:t>
      </w:r>
      <w:r w:rsidR="00B6565C" w:rsidRPr="00A47DFD">
        <w:rPr>
          <w:rFonts w:ascii="Times New Roman" w:hAnsi="Times New Roman"/>
          <w:bCs/>
          <w:sz w:val="24"/>
          <w:szCs w:val="24"/>
        </w:rPr>
        <w:t>3</w:t>
      </w:r>
      <w:r w:rsidRPr="00A47DFD">
        <w:rPr>
          <w:rFonts w:ascii="Times New Roman" w:hAnsi="Times New Roman"/>
          <w:bCs/>
          <w:sz w:val="24"/>
          <w:szCs w:val="24"/>
        </w:rPr>
        <w:t>. Перечень сокращений, используемых в тексте ПООП:</w:t>
      </w:r>
    </w:p>
    <w:p w14:paraId="0D837974" w14:textId="77777777" w:rsidR="008D58DC" w:rsidRPr="00A47DFD" w:rsidRDefault="0044139C"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ФГОС СП</w:t>
      </w:r>
      <w:r w:rsidR="008D58DC" w:rsidRPr="00A47DFD">
        <w:rPr>
          <w:rFonts w:ascii="Times New Roman" w:hAnsi="Times New Roman"/>
          <w:bCs/>
          <w:sz w:val="24"/>
          <w:szCs w:val="24"/>
        </w:rPr>
        <w:t xml:space="preserve">О – Федеральный государственный образовательный стандарт </w:t>
      </w:r>
      <w:r w:rsidRPr="00A47DFD">
        <w:rPr>
          <w:rFonts w:ascii="Times New Roman" w:hAnsi="Times New Roman"/>
          <w:bCs/>
          <w:sz w:val="24"/>
          <w:szCs w:val="24"/>
        </w:rPr>
        <w:t xml:space="preserve">среднего профессионального </w:t>
      </w:r>
      <w:r w:rsidR="008D58DC" w:rsidRPr="00A47DFD">
        <w:rPr>
          <w:rFonts w:ascii="Times New Roman" w:hAnsi="Times New Roman"/>
          <w:bCs/>
          <w:sz w:val="24"/>
          <w:szCs w:val="24"/>
        </w:rPr>
        <w:t>образования;</w:t>
      </w:r>
    </w:p>
    <w:p w14:paraId="07D7139D" w14:textId="77777777" w:rsidR="008D58DC" w:rsidRPr="00A47DFD" w:rsidRDefault="008D58DC"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ПООП – примерная осно</w:t>
      </w:r>
      <w:r w:rsidR="00E264BF" w:rsidRPr="00A47DFD">
        <w:rPr>
          <w:rFonts w:ascii="Times New Roman" w:hAnsi="Times New Roman"/>
          <w:bCs/>
          <w:sz w:val="24"/>
          <w:szCs w:val="24"/>
        </w:rPr>
        <w:t>вная образовательная программа;</w:t>
      </w:r>
    </w:p>
    <w:p w14:paraId="6118118D" w14:textId="77777777" w:rsidR="00180EE3" w:rsidRPr="00A47DFD" w:rsidRDefault="00180EE3"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МДК</w:t>
      </w:r>
      <w:r w:rsidR="003A6FFA" w:rsidRPr="00A47DFD">
        <w:rPr>
          <w:rFonts w:ascii="Times New Roman" w:hAnsi="Times New Roman"/>
          <w:bCs/>
          <w:sz w:val="24"/>
          <w:szCs w:val="24"/>
        </w:rPr>
        <w:t xml:space="preserve"> – междисциплинарный курс</w:t>
      </w:r>
      <w:r w:rsidR="00474588" w:rsidRPr="00A47DFD">
        <w:rPr>
          <w:rFonts w:ascii="Times New Roman" w:hAnsi="Times New Roman"/>
          <w:bCs/>
          <w:sz w:val="24"/>
          <w:szCs w:val="24"/>
        </w:rPr>
        <w:t>;</w:t>
      </w:r>
    </w:p>
    <w:p w14:paraId="73662BCE" w14:textId="77777777" w:rsidR="00180EE3" w:rsidRPr="00A47DFD" w:rsidRDefault="003A6FFA"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ПМ – профессиональный модуль</w:t>
      </w:r>
      <w:r w:rsidR="00474588" w:rsidRPr="00A47DFD">
        <w:rPr>
          <w:rFonts w:ascii="Times New Roman" w:hAnsi="Times New Roman"/>
          <w:bCs/>
          <w:sz w:val="24"/>
          <w:szCs w:val="24"/>
        </w:rPr>
        <w:t>;</w:t>
      </w:r>
    </w:p>
    <w:p w14:paraId="31AB7905" w14:textId="77777777" w:rsidR="008D58DC" w:rsidRPr="00A47DFD" w:rsidRDefault="008D58DC" w:rsidP="00252841">
      <w:pPr>
        <w:widowControl w:val="0"/>
        <w:spacing w:after="0" w:line="240" w:lineRule="auto"/>
        <w:ind w:firstLine="709"/>
        <w:jc w:val="both"/>
        <w:rPr>
          <w:rFonts w:ascii="Times New Roman" w:hAnsi="Times New Roman"/>
          <w:iCs/>
          <w:sz w:val="24"/>
          <w:szCs w:val="24"/>
        </w:rPr>
      </w:pPr>
      <w:r w:rsidRPr="00A47DFD">
        <w:rPr>
          <w:rFonts w:ascii="Times New Roman" w:hAnsi="Times New Roman"/>
          <w:iCs/>
          <w:sz w:val="24"/>
          <w:szCs w:val="24"/>
        </w:rPr>
        <w:lastRenderedPageBreak/>
        <w:t xml:space="preserve">ОК </w:t>
      </w:r>
      <w:r w:rsidRPr="00A47DFD">
        <w:rPr>
          <w:rFonts w:ascii="Times New Roman" w:hAnsi="Times New Roman"/>
          <w:bCs/>
          <w:sz w:val="24"/>
          <w:szCs w:val="24"/>
        </w:rPr>
        <w:t xml:space="preserve">– </w:t>
      </w:r>
      <w:r w:rsidR="0044139C" w:rsidRPr="00A47DFD">
        <w:rPr>
          <w:rFonts w:ascii="Times New Roman" w:hAnsi="Times New Roman"/>
          <w:iCs/>
          <w:sz w:val="24"/>
          <w:szCs w:val="24"/>
        </w:rPr>
        <w:t>общие</w:t>
      </w:r>
      <w:r w:rsidRPr="00A47DFD">
        <w:rPr>
          <w:rFonts w:ascii="Times New Roman" w:hAnsi="Times New Roman"/>
          <w:iCs/>
          <w:sz w:val="24"/>
          <w:szCs w:val="24"/>
        </w:rPr>
        <w:t xml:space="preserve"> компетенции;</w:t>
      </w:r>
    </w:p>
    <w:p w14:paraId="1A4E7FF9" w14:textId="77777777" w:rsidR="008D58DC" w:rsidRDefault="008D58DC"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ПК – профессиональные комп</w:t>
      </w:r>
      <w:r w:rsidR="0044139C" w:rsidRPr="00A47DFD">
        <w:rPr>
          <w:rFonts w:ascii="Times New Roman" w:hAnsi="Times New Roman"/>
          <w:bCs/>
          <w:sz w:val="24"/>
          <w:szCs w:val="24"/>
        </w:rPr>
        <w:t>етенции</w:t>
      </w:r>
      <w:r w:rsidR="00474588" w:rsidRPr="00A47DFD">
        <w:rPr>
          <w:rFonts w:ascii="Times New Roman" w:hAnsi="Times New Roman"/>
          <w:bCs/>
          <w:sz w:val="24"/>
          <w:szCs w:val="24"/>
        </w:rPr>
        <w:t>;</w:t>
      </w:r>
    </w:p>
    <w:p w14:paraId="50902E0D" w14:textId="77777777" w:rsidR="004D211C" w:rsidRPr="00A47DFD" w:rsidRDefault="004D211C" w:rsidP="00252841">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46438436" w14:textId="77777777" w:rsidR="0063784D" w:rsidRPr="00A47DFD" w:rsidRDefault="0063784D"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ГИА – государственная итоговая аттестация</w:t>
      </w:r>
      <w:r w:rsidR="00474588" w:rsidRPr="00A47DFD">
        <w:rPr>
          <w:rFonts w:ascii="Times New Roman" w:hAnsi="Times New Roman"/>
          <w:bCs/>
          <w:sz w:val="24"/>
          <w:szCs w:val="24"/>
        </w:rPr>
        <w:t>;</w:t>
      </w:r>
    </w:p>
    <w:p w14:paraId="2733DD24" w14:textId="77777777" w:rsidR="003A6FFA" w:rsidRPr="00A47DFD" w:rsidRDefault="008A0154"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Цикл </w:t>
      </w:r>
      <w:r w:rsidR="003A6FFA" w:rsidRPr="00A47DFD">
        <w:rPr>
          <w:rFonts w:ascii="Times New Roman" w:hAnsi="Times New Roman"/>
          <w:bCs/>
          <w:sz w:val="24"/>
          <w:szCs w:val="24"/>
        </w:rPr>
        <w:t>ОГСЭ</w:t>
      </w:r>
      <w:r w:rsidR="00CA3E20" w:rsidRPr="00A47DFD">
        <w:rPr>
          <w:rFonts w:ascii="Times New Roman" w:hAnsi="Times New Roman"/>
          <w:bCs/>
          <w:sz w:val="24"/>
          <w:szCs w:val="24"/>
        </w:rPr>
        <w:t xml:space="preserve"> </w:t>
      </w:r>
      <w:r w:rsidR="003272DB" w:rsidRPr="00A47DFD">
        <w:rPr>
          <w:rFonts w:ascii="Times New Roman" w:hAnsi="Times New Roman"/>
          <w:bCs/>
          <w:sz w:val="24"/>
          <w:szCs w:val="24"/>
        </w:rPr>
        <w:t>–</w:t>
      </w:r>
      <w:r w:rsidR="00CA3E20" w:rsidRPr="00A47DFD">
        <w:rPr>
          <w:rFonts w:ascii="Times New Roman" w:hAnsi="Times New Roman"/>
          <w:bCs/>
          <w:sz w:val="24"/>
          <w:szCs w:val="24"/>
        </w:rPr>
        <w:t xml:space="preserve"> </w:t>
      </w:r>
      <w:r w:rsidRPr="00A47DFD">
        <w:rPr>
          <w:rFonts w:ascii="Times New Roman" w:hAnsi="Times New Roman"/>
          <w:bCs/>
          <w:sz w:val="24"/>
          <w:szCs w:val="24"/>
        </w:rPr>
        <w:t>Общий гуманитарный и социально-экономический цикл</w:t>
      </w:r>
    </w:p>
    <w:p w14:paraId="0BB77989" w14:textId="77777777" w:rsidR="003A6FFA" w:rsidRPr="00A47DFD" w:rsidRDefault="008A0154"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Цикл </w:t>
      </w:r>
      <w:r w:rsidR="003A6FFA" w:rsidRPr="00A47DFD">
        <w:rPr>
          <w:rFonts w:ascii="Times New Roman" w:hAnsi="Times New Roman"/>
          <w:bCs/>
          <w:sz w:val="24"/>
          <w:szCs w:val="24"/>
        </w:rPr>
        <w:t>ЕН</w:t>
      </w:r>
      <w:r w:rsidR="003272DB" w:rsidRPr="00A47DFD">
        <w:rPr>
          <w:rFonts w:ascii="Times New Roman" w:hAnsi="Times New Roman"/>
          <w:bCs/>
          <w:sz w:val="24"/>
          <w:szCs w:val="24"/>
        </w:rPr>
        <w:t xml:space="preserve"> –</w:t>
      </w:r>
      <w:r w:rsidR="00EA77E3" w:rsidRPr="00A47DFD">
        <w:rPr>
          <w:rFonts w:ascii="Times New Roman" w:hAnsi="Times New Roman"/>
          <w:bCs/>
          <w:sz w:val="24"/>
          <w:szCs w:val="24"/>
        </w:rPr>
        <w:t xml:space="preserve"> </w:t>
      </w:r>
      <w:r w:rsidR="002F402E" w:rsidRPr="00A47DFD">
        <w:rPr>
          <w:rFonts w:ascii="Times New Roman" w:hAnsi="Times New Roman"/>
          <w:bCs/>
          <w:sz w:val="24"/>
          <w:szCs w:val="24"/>
        </w:rPr>
        <w:t>М</w:t>
      </w:r>
      <w:r w:rsidR="00B751E2" w:rsidRPr="00A47DFD">
        <w:rPr>
          <w:rFonts w:ascii="Times New Roman" w:hAnsi="Times New Roman"/>
          <w:bCs/>
          <w:sz w:val="24"/>
          <w:szCs w:val="24"/>
        </w:rPr>
        <w:t xml:space="preserve">атематический и </w:t>
      </w:r>
      <w:r w:rsidR="002F402E" w:rsidRPr="00A47DFD">
        <w:rPr>
          <w:rFonts w:ascii="Times New Roman" w:hAnsi="Times New Roman"/>
          <w:bCs/>
          <w:sz w:val="24"/>
          <w:szCs w:val="24"/>
        </w:rPr>
        <w:t xml:space="preserve">общий </w:t>
      </w:r>
      <w:r w:rsidR="00B751E2" w:rsidRPr="00A47DFD">
        <w:rPr>
          <w:rFonts w:ascii="Times New Roman" w:hAnsi="Times New Roman"/>
          <w:bCs/>
          <w:sz w:val="24"/>
          <w:szCs w:val="24"/>
        </w:rPr>
        <w:t>естественно</w:t>
      </w:r>
      <w:r w:rsidRPr="00A47DFD">
        <w:rPr>
          <w:rFonts w:ascii="Times New Roman" w:hAnsi="Times New Roman"/>
          <w:bCs/>
          <w:sz w:val="24"/>
          <w:szCs w:val="24"/>
        </w:rPr>
        <w:t>научный цикл</w:t>
      </w:r>
    </w:p>
    <w:p w14:paraId="18BE2CE0" w14:textId="77777777" w:rsidR="009A415A" w:rsidRPr="00A47DFD" w:rsidRDefault="009A415A" w:rsidP="00252841">
      <w:pPr>
        <w:widowControl w:val="0"/>
        <w:spacing w:before="240" w:after="240" w:line="240" w:lineRule="auto"/>
        <w:ind w:firstLine="709"/>
        <w:rPr>
          <w:rFonts w:ascii="Times New Roman" w:hAnsi="Times New Roman"/>
          <w:i/>
          <w:sz w:val="24"/>
          <w:szCs w:val="24"/>
        </w:rPr>
      </w:pPr>
      <w:r w:rsidRPr="00A47DFD">
        <w:rPr>
          <w:rFonts w:ascii="Times New Roman" w:hAnsi="Times New Roman"/>
          <w:b/>
          <w:sz w:val="24"/>
          <w:szCs w:val="24"/>
        </w:rPr>
        <w:t>Раздел 2. Общая характери</w:t>
      </w:r>
      <w:r w:rsidR="00ED67F9" w:rsidRPr="00A47DFD">
        <w:rPr>
          <w:rFonts w:ascii="Times New Roman" w:hAnsi="Times New Roman"/>
          <w:b/>
          <w:sz w:val="24"/>
          <w:szCs w:val="24"/>
        </w:rPr>
        <w:t>стика образовательной программы</w:t>
      </w:r>
    </w:p>
    <w:p w14:paraId="52CC5861" w14:textId="77777777" w:rsidR="008D58DC" w:rsidRPr="00A47DFD" w:rsidRDefault="008D58DC"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Квалификация, присваиваемая выпускникам образовательной программы: </w:t>
      </w:r>
      <w:r w:rsidR="00336354" w:rsidRPr="00A47DFD">
        <w:rPr>
          <w:rFonts w:ascii="Times New Roman" w:hAnsi="Times New Roman"/>
          <w:bCs/>
          <w:sz w:val="24"/>
          <w:szCs w:val="24"/>
        </w:rPr>
        <w:t>техник-электромеханик</w:t>
      </w:r>
      <w:r w:rsidR="003272DB" w:rsidRPr="00A47DFD">
        <w:rPr>
          <w:rFonts w:ascii="Times New Roman" w:hAnsi="Times New Roman"/>
          <w:bCs/>
          <w:sz w:val="24"/>
          <w:szCs w:val="24"/>
        </w:rPr>
        <w:t>.</w:t>
      </w:r>
    </w:p>
    <w:p w14:paraId="04675443" w14:textId="77777777" w:rsidR="009A415A" w:rsidRPr="00A47DFD" w:rsidRDefault="00A22B52"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Получение образования по профессии</w:t>
      </w:r>
      <w:r w:rsidR="008D58DC" w:rsidRPr="00A47DFD">
        <w:rPr>
          <w:rFonts w:ascii="Times New Roman" w:hAnsi="Times New Roman"/>
          <w:bCs/>
          <w:sz w:val="24"/>
          <w:szCs w:val="24"/>
        </w:rPr>
        <w:t xml:space="preserve">: </w:t>
      </w:r>
      <w:r w:rsidR="009A415A" w:rsidRPr="00A47DFD">
        <w:rPr>
          <w:rFonts w:ascii="Times New Roman" w:hAnsi="Times New Roman"/>
          <w:bCs/>
          <w:sz w:val="24"/>
          <w:szCs w:val="24"/>
        </w:rPr>
        <w:t>допускается только в профессиональной образовательной организации или образовательной организации высшего образования</w:t>
      </w:r>
      <w:r w:rsidRPr="00A47DFD">
        <w:rPr>
          <w:rFonts w:ascii="Times New Roman" w:hAnsi="Times New Roman"/>
          <w:bCs/>
          <w:sz w:val="24"/>
          <w:szCs w:val="24"/>
        </w:rPr>
        <w:t>.</w:t>
      </w:r>
    </w:p>
    <w:p w14:paraId="0B184BB6" w14:textId="77777777" w:rsidR="008D58DC" w:rsidRPr="00A47DFD" w:rsidRDefault="008D58DC"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Формы обучения: </w:t>
      </w:r>
      <w:r w:rsidR="00336354" w:rsidRPr="00A47DFD">
        <w:rPr>
          <w:rFonts w:ascii="Times New Roman" w:hAnsi="Times New Roman"/>
          <w:bCs/>
          <w:sz w:val="24"/>
          <w:szCs w:val="24"/>
        </w:rPr>
        <w:t>очная, очно-заочная, заочная</w:t>
      </w:r>
      <w:r w:rsidR="00AC0E95" w:rsidRPr="00A47DFD">
        <w:rPr>
          <w:rFonts w:ascii="Times New Roman" w:hAnsi="Times New Roman"/>
          <w:bCs/>
          <w:sz w:val="24"/>
          <w:szCs w:val="24"/>
        </w:rPr>
        <w:t>.</w:t>
      </w:r>
    </w:p>
    <w:p w14:paraId="3E1D2F87" w14:textId="77777777" w:rsidR="008D58DC" w:rsidRPr="00A47DFD" w:rsidRDefault="009A415A"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О</w:t>
      </w:r>
      <w:r w:rsidR="008D58DC" w:rsidRPr="00A47DFD">
        <w:rPr>
          <w:rFonts w:ascii="Times New Roman" w:hAnsi="Times New Roman"/>
          <w:bCs/>
          <w:sz w:val="24"/>
          <w:szCs w:val="24"/>
        </w:rPr>
        <w:t>бъ</w:t>
      </w:r>
      <w:r w:rsidR="0006078E" w:rsidRPr="00A47DFD">
        <w:rPr>
          <w:rFonts w:ascii="Times New Roman" w:hAnsi="Times New Roman"/>
          <w:bCs/>
          <w:sz w:val="24"/>
          <w:szCs w:val="24"/>
        </w:rPr>
        <w:t>ё</w:t>
      </w:r>
      <w:r w:rsidR="008D58DC" w:rsidRPr="00A47DFD">
        <w:rPr>
          <w:rFonts w:ascii="Times New Roman" w:hAnsi="Times New Roman"/>
          <w:bCs/>
          <w:sz w:val="24"/>
          <w:szCs w:val="24"/>
        </w:rPr>
        <w:t>м образовательной программы</w:t>
      </w:r>
      <w:r w:rsidRPr="00A47DFD">
        <w:rPr>
          <w:rFonts w:ascii="Times New Roman" w:hAnsi="Times New Roman"/>
          <w:bCs/>
          <w:sz w:val="24"/>
          <w:szCs w:val="24"/>
        </w:rPr>
        <w:t>, реализуемой на базе среднего общего образования</w:t>
      </w:r>
      <w:r w:rsidR="000E201C" w:rsidRPr="00A47DFD">
        <w:rPr>
          <w:rFonts w:ascii="Times New Roman" w:hAnsi="Times New Roman"/>
          <w:bCs/>
          <w:sz w:val="24"/>
          <w:szCs w:val="24"/>
        </w:rPr>
        <w:t xml:space="preserve"> по квалификации</w:t>
      </w:r>
      <w:r w:rsidR="008D58DC" w:rsidRPr="00A47DFD">
        <w:rPr>
          <w:rFonts w:ascii="Times New Roman" w:hAnsi="Times New Roman"/>
          <w:bCs/>
          <w:sz w:val="24"/>
          <w:szCs w:val="24"/>
        </w:rPr>
        <w:t xml:space="preserve">: </w:t>
      </w:r>
      <w:r w:rsidR="00B7141A" w:rsidRPr="00A47DFD">
        <w:rPr>
          <w:rFonts w:ascii="Times New Roman" w:hAnsi="Times New Roman"/>
          <w:bCs/>
          <w:sz w:val="24"/>
          <w:szCs w:val="24"/>
        </w:rPr>
        <w:t xml:space="preserve">4464 </w:t>
      </w:r>
      <w:r w:rsidR="00AD4F3D" w:rsidRPr="00A47DFD">
        <w:rPr>
          <w:rFonts w:ascii="Times New Roman" w:hAnsi="Times New Roman"/>
          <w:bCs/>
          <w:sz w:val="24"/>
          <w:szCs w:val="24"/>
        </w:rPr>
        <w:t xml:space="preserve">академических </w:t>
      </w:r>
      <w:r w:rsidRPr="00A47DFD">
        <w:rPr>
          <w:rFonts w:ascii="Times New Roman" w:hAnsi="Times New Roman"/>
          <w:bCs/>
          <w:sz w:val="24"/>
          <w:szCs w:val="24"/>
        </w:rPr>
        <w:t>час</w:t>
      </w:r>
      <w:r w:rsidR="006F6C9F" w:rsidRPr="00A47DFD">
        <w:rPr>
          <w:rFonts w:ascii="Times New Roman" w:hAnsi="Times New Roman"/>
          <w:bCs/>
          <w:sz w:val="24"/>
          <w:szCs w:val="24"/>
        </w:rPr>
        <w:t>а</w:t>
      </w:r>
      <w:r w:rsidR="00B7141A" w:rsidRPr="00A47DFD">
        <w:rPr>
          <w:rFonts w:ascii="Times New Roman" w:hAnsi="Times New Roman"/>
          <w:bCs/>
          <w:sz w:val="24"/>
          <w:szCs w:val="24"/>
        </w:rPr>
        <w:t>;</w:t>
      </w:r>
    </w:p>
    <w:p w14:paraId="00B5208B" w14:textId="77777777" w:rsidR="009A415A" w:rsidRPr="00A47DFD" w:rsidRDefault="009A415A"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Срок получения образования по образовательной программе, реализуемой на базе среднего общего образования</w:t>
      </w:r>
      <w:r w:rsidR="000E201C" w:rsidRPr="00A47DFD">
        <w:rPr>
          <w:rFonts w:ascii="Times New Roman" w:hAnsi="Times New Roman"/>
          <w:bCs/>
          <w:sz w:val="24"/>
          <w:szCs w:val="24"/>
        </w:rPr>
        <w:t xml:space="preserve"> по квалификации</w:t>
      </w:r>
      <w:r w:rsidR="003E0794" w:rsidRPr="00A47DFD">
        <w:rPr>
          <w:rFonts w:ascii="Times New Roman" w:hAnsi="Times New Roman"/>
          <w:bCs/>
          <w:sz w:val="24"/>
          <w:szCs w:val="24"/>
        </w:rPr>
        <w:t xml:space="preserve"> техник-электромеханик</w:t>
      </w:r>
      <w:r w:rsidRPr="00A47DFD">
        <w:rPr>
          <w:rFonts w:ascii="Times New Roman" w:hAnsi="Times New Roman"/>
          <w:bCs/>
          <w:sz w:val="24"/>
          <w:szCs w:val="24"/>
        </w:rPr>
        <w:t>:</w:t>
      </w:r>
      <w:r w:rsidR="003D0FF0" w:rsidRPr="00A47DFD">
        <w:rPr>
          <w:rFonts w:ascii="Times New Roman" w:hAnsi="Times New Roman"/>
          <w:bCs/>
          <w:sz w:val="24"/>
          <w:szCs w:val="24"/>
        </w:rPr>
        <w:t xml:space="preserve"> </w:t>
      </w:r>
      <w:r w:rsidR="00B7141A" w:rsidRPr="00A47DFD">
        <w:rPr>
          <w:rFonts w:ascii="Times New Roman" w:hAnsi="Times New Roman"/>
          <w:bCs/>
          <w:sz w:val="24"/>
          <w:szCs w:val="24"/>
        </w:rPr>
        <w:t>2 года 10 месяцев</w:t>
      </w:r>
      <w:r w:rsidR="00843EB5" w:rsidRPr="00A47DFD">
        <w:rPr>
          <w:rFonts w:ascii="Times New Roman" w:hAnsi="Times New Roman"/>
          <w:bCs/>
          <w:sz w:val="24"/>
          <w:szCs w:val="24"/>
        </w:rPr>
        <w:t xml:space="preserve"> в </w:t>
      </w:r>
      <w:r w:rsidR="00B7141A" w:rsidRPr="00A47DFD">
        <w:rPr>
          <w:rFonts w:ascii="Times New Roman" w:hAnsi="Times New Roman"/>
          <w:bCs/>
          <w:sz w:val="24"/>
          <w:szCs w:val="24"/>
        </w:rPr>
        <w:t>очной форме обучения</w:t>
      </w:r>
      <w:r w:rsidR="00AC0E95" w:rsidRPr="00A47DFD">
        <w:rPr>
          <w:rFonts w:ascii="Times New Roman" w:hAnsi="Times New Roman"/>
          <w:bCs/>
          <w:sz w:val="24"/>
          <w:szCs w:val="24"/>
        </w:rPr>
        <w:t>.</w:t>
      </w:r>
    </w:p>
    <w:p w14:paraId="3FAE2773" w14:textId="77777777" w:rsidR="00A66A55" w:rsidRPr="00A47DFD" w:rsidRDefault="009A415A"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Объ</w:t>
      </w:r>
      <w:r w:rsidR="009A1316" w:rsidRPr="00A47DFD">
        <w:rPr>
          <w:rFonts w:ascii="Times New Roman" w:hAnsi="Times New Roman"/>
          <w:bCs/>
          <w:sz w:val="24"/>
          <w:szCs w:val="24"/>
        </w:rPr>
        <w:t>ё</w:t>
      </w:r>
      <w:r w:rsidRPr="00A47DFD">
        <w:rPr>
          <w:rFonts w:ascii="Times New Roman" w:hAnsi="Times New Roman"/>
          <w:bCs/>
          <w:sz w:val="24"/>
          <w:szCs w:val="24"/>
        </w:rPr>
        <w:t xml:space="preserve">м </w:t>
      </w:r>
      <w:r w:rsidR="00772DE6" w:rsidRPr="00A47DFD">
        <w:rPr>
          <w:rFonts w:ascii="Times New Roman" w:hAnsi="Times New Roman"/>
          <w:bCs/>
          <w:sz w:val="24"/>
          <w:szCs w:val="24"/>
        </w:rPr>
        <w:t>программы по</w:t>
      </w:r>
      <w:r w:rsidRPr="00A47DFD">
        <w:rPr>
          <w:rFonts w:ascii="Times New Roman" w:hAnsi="Times New Roman"/>
          <w:bCs/>
          <w:sz w:val="24"/>
          <w:szCs w:val="24"/>
        </w:rPr>
        <w:t xml:space="preserve"> </w:t>
      </w:r>
      <w:r w:rsidR="00772DE6" w:rsidRPr="00A47DFD">
        <w:rPr>
          <w:rFonts w:ascii="Times New Roman" w:hAnsi="Times New Roman"/>
          <w:bCs/>
          <w:sz w:val="24"/>
          <w:szCs w:val="24"/>
        </w:rPr>
        <w:t>освоению</w:t>
      </w:r>
      <w:r w:rsidR="00DF5F30" w:rsidRPr="00A47DFD">
        <w:rPr>
          <w:rFonts w:ascii="Times New Roman" w:hAnsi="Times New Roman"/>
          <w:bCs/>
          <w:sz w:val="24"/>
          <w:szCs w:val="24"/>
        </w:rPr>
        <w:t xml:space="preserve"> </w:t>
      </w:r>
      <w:r w:rsidR="00772DE6" w:rsidRPr="00A47DFD">
        <w:rPr>
          <w:rFonts w:ascii="Times New Roman" w:hAnsi="Times New Roman"/>
          <w:bCs/>
          <w:sz w:val="24"/>
          <w:szCs w:val="24"/>
        </w:rPr>
        <w:t>программы</w:t>
      </w:r>
      <w:r w:rsidR="00A66A55" w:rsidRPr="00A47DFD">
        <w:rPr>
          <w:rFonts w:ascii="Times New Roman" w:hAnsi="Times New Roman"/>
          <w:bCs/>
          <w:sz w:val="24"/>
          <w:szCs w:val="24"/>
        </w:rPr>
        <w:t xml:space="preserve"> среднего профессионального образования на базе основного общего образования с одновременным получе</w:t>
      </w:r>
      <w:r w:rsidR="003A6FFA" w:rsidRPr="00A47DFD">
        <w:rPr>
          <w:rFonts w:ascii="Times New Roman" w:hAnsi="Times New Roman"/>
          <w:bCs/>
          <w:sz w:val="24"/>
          <w:szCs w:val="24"/>
        </w:rPr>
        <w:t xml:space="preserve">нием среднего общего образования: </w:t>
      </w:r>
      <w:r w:rsidR="00B7141A" w:rsidRPr="00A47DFD">
        <w:rPr>
          <w:rFonts w:ascii="Times New Roman" w:hAnsi="Times New Roman"/>
          <w:bCs/>
          <w:sz w:val="24"/>
          <w:szCs w:val="24"/>
        </w:rPr>
        <w:t>5940</w:t>
      </w:r>
      <w:r w:rsidR="003A6FFA" w:rsidRPr="00A47DFD">
        <w:rPr>
          <w:rFonts w:ascii="Times New Roman" w:hAnsi="Times New Roman"/>
          <w:bCs/>
          <w:sz w:val="24"/>
          <w:szCs w:val="24"/>
        </w:rPr>
        <w:t xml:space="preserve"> </w:t>
      </w:r>
      <w:r w:rsidR="00843EB5" w:rsidRPr="00A47DFD">
        <w:rPr>
          <w:rFonts w:ascii="Times New Roman" w:hAnsi="Times New Roman"/>
          <w:bCs/>
          <w:sz w:val="24"/>
          <w:szCs w:val="24"/>
        </w:rPr>
        <w:t xml:space="preserve">академических </w:t>
      </w:r>
      <w:r w:rsidR="003A6FFA" w:rsidRPr="00A47DFD">
        <w:rPr>
          <w:rFonts w:ascii="Times New Roman" w:hAnsi="Times New Roman"/>
          <w:bCs/>
          <w:sz w:val="24"/>
          <w:szCs w:val="24"/>
        </w:rPr>
        <w:t>часов</w:t>
      </w:r>
      <w:r w:rsidR="00772DE6" w:rsidRPr="00A47DFD">
        <w:rPr>
          <w:rFonts w:ascii="Times New Roman" w:hAnsi="Times New Roman"/>
          <w:bCs/>
          <w:sz w:val="24"/>
          <w:szCs w:val="24"/>
        </w:rPr>
        <w:t xml:space="preserve">, со </w:t>
      </w:r>
      <w:r w:rsidR="00000059" w:rsidRPr="00A47DFD">
        <w:rPr>
          <w:rFonts w:ascii="Times New Roman" w:hAnsi="Times New Roman"/>
          <w:bCs/>
          <w:sz w:val="24"/>
          <w:szCs w:val="24"/>
        </w:rPr>
        <w:t>сроком обуче</w:t>
      </w:r>
      <w:r w:rsidR="00772DE6" w:rsidRPr="00A47DFD">
        <w:rPr>
          <w:rFonts w:ascii="Times New Roman" w:hAnsi="Times New Roman"/>
          <w:bCs/>
          <w:sz w:val="24"/>
          <w:szCs w:val="24"/>
        </w:rPr>
        <w:t xml:space="preserve">ния </w:t>
      </w:r>
      <w:r w:rsidR="00B7141A" w:rsidRPr="00A47DFD">
        <w:rPr>
          <w:rFonts w:ascii="Times New Roman" w:hAnsi="Times New Roman"/>
          <w:bCs/>
          <w:sz w:val="24"/>
          <w:szCs w:val="24"/>
        </w:rPr>
        <w:t>3 года 10 месяцев в очной форме обучения.</w:t>
      </w:r>
    </w:p>
    <w:p w14:paraId="172C2E0A" w14:textId="77777777" w:rsidR="00E56B92" w:rsidRPr="00A47DFD" w:rsidRDefault="00E56B92" w:rsidP="004D211C">
      <w:pPr>
        <w:widowControl w:val="0"/>
        <w:spacing w:before="240" w:after="0" w:line="240" w:lineRule="auto"/>
        <w:ind w:firstLine="709"/>
        <w:rPr>
          <w:rFonts w:ascii="Times New Roman" w:hAnsi="Times New Roman"/>
          <w:b/>
          <w:sz w:val="24"/>
          <w:szCs w:val="24"/>
        </w:rPr>
      </w:pPr>
      <w:r w:rsidRPr="00A47DFD">
        <w:rPr>
          <w:rFonts w:ascii="Times New Roman" w:hAnsi="Times New Roman"/>
          <w:b/>
          <w:sz w:val="24"/>
          <w:szCs w:val="24"/>
        </w:rPr>
        <w:t>Раздел 3. Характеристика профессиональной деятельности выпускника</w:t>
      </w:r>
    </w:p>
    <w:p w14:paraId="14EEEA9C" w14:textId="77777777" w:rsidR="001F03EB" w:rsidRPr="00A47DFD" w:rsidRDefault="001F03EB" w:rsidP="00252841">
      <w:pPr>
        <w:widowControl w:val="0"/>
        <w:spacing w:after="120" w:line="240" w:lineRule="auto"/>
        <w:ind w:firstLine="709"/>
        <w:jc w:val="both"/>
        <w:rPr>
          <w:rFonts w:ascii="Times New Roman" w:hAnsi="Times New Roman"/>
          <w:bCs/>
          <w:sz w:val="24"/>
          <w:szCs w:val="24"/>
        </w:rPr>
      </w:pPr>
      <w:r w:rsidRPr="00A47DFD">
        <w:rPr>
          <w:rFonts w:ascii="Times New Roman" w:hAnsi="Times New Roman"/>
          <w:bCs/>
          <w:sz w:val="24"/>
          <w:szCs w:val="24"/>
        </w:rPr>
        <w:t>3.1. Область профессиональной деятельности выпускников</w:t>
      </w:r>
      <w:r w:rsidR="00720393" w:rsidRPr="00A47DFD">
        <w:rPr>
          <w:rStyle w:val="ac"/>
          <w:rFonts w:ascii="Times New Roman" w:hAnsi="Times New Roman"/>
          <w:bCs/>
          <w:sz w:val="24"/>
          <w:szCs w:val="24"/>
        </w:rPr>
        <w:footnoteReference w:id="1"/>
      </w:r>
      <w:r w:rsidRPr="00A47DFD">
        <w:rPr>
          <w:rFonts w:ascii="Times New Roman" w:hAnsi="Times New Roman"/>
          <w:bCs/>
          <w:sz w:val="24"/>
          <w:szCs w:val="24"/>
        </w:rPr>
        <w:t xml:space="preserve">: </w:t>
      </w:r>
      <w:r w:rsidR="008F5E34" w:rsidRPr="00A47DFD">
        <w:rPr>
          <w:rFonts w:ascii="Times New Roman" w:hAnsi="Times New Roman"/>
          <w:bCs/>
          <w:sz w:val="24"/>
          <w:szCs w:val="24"/>
        </w:rPr>
        <w:t>17</w:t>
      </w:r>
      <w:r w:rsidR="00510C53" w:rsidRPr="00A47DFD">
        <w:rPr>
          <w:rFonts w:ascii="Times New Roman" w:hAnsi="Times New Roman"/>
          <w:bCs/>
          <w:sz w:val="24"/>
          <w:szCs w:val="24"/>
        </w:rPr>
        <w:t> </w:t>
      </w:r>
      <w:r w:rsidR="008F5E34" w:rsidRPr="00A47DFD">
        <w:rPr>
          <w:rFonts w:ascii="Times New Roman" w:hAnsi="Times New Roman"/>
          <w:bCs/>
          <w:sz w:val="24"/>
          <w:szCs w:val="24"/>
        </w:rPr>
        <w:t>Транспорт</w:t>
      </w:r>
      <w:r w:rsidRPr="00A47DFD">
        <w:rPr>
          <w:rFonts w:ascii="Times New Roman" w:hAnsi="Times New Roman"/>
          <w:bCs/>
          <w:sz w:val="24"/>
          <w:szCs w:val="24"/>
        </w:rPr>
        <w:t>.</w:t>
      </w:r>
    </w:p>
    <w:p w14:paraId="2CAB2642" w14:textId="77777777" w:rsidR="00B6565C" w:rsidRPr="00A47DFD" w:rsidRDefault="00B6565C" w:rsidP="00252841">
      <w:pPr>
        <w:widowControl w:val="0"/>
        <w:spacing w:after="120" w:line="240" w:lineRule="auto"/>
        <w:ind w:firstLine="709"/>
        <w:jc w:val="both"/>
        <w:rPr>
          <w:rFonts w:ascii="Times New Roman" w:hAnsi="Times New Roman"/>
          <w:bCs/>
          <w:sz w:val="24"/>
          <w:szCs w:val="24"/>
        </w:rPr>
      </w:pPr>
      <w:r w:rsidRPr="00A47DFD">
        <w:rPr>
          <w:rFonts w:ascii="Times New Roman" w:hAnsi="Times New Roman"/>
          <w:bCs/>
          <w:sz w:val="24"/>
          <w:szCs w:val="24"/>
        </w:rPr>
        <w:t>3.</w:t>
      </w:r>
      <w:r w:rsidR="009E1542" w:rsidRPr="00A47DFD">
        <w:rPr>
          <w:rFonts w:ascii="Times New Roman" w:hAnsi="Times New Roman"/>
          <w:bCs/>
          <w:sz w:val="24"/>
          <w:szCs w:val="24"/>
        </w:rPr>
        <w:t>2</w:t>
      </w:r>
      <w:r w:rsidRPr="00A47DFD">
        <w:rPr>
          <w:rFonts w:ascii="Times New Roman" w:hAnsi="Times New Roman"/>
          <w:bCs/>
          <w:sz w:val="24"/>
          <w:szCs w:val="24"/>
        </w:rPr>
        <w:t xml:space="preserve">. </w:t>
      </w:r>
      <w:bookmarkStart w:id="4" w:name="_Toc460855523"/>
      <w:bookmarkStart w:id="5" w:name="_Toc460939930"/>
      <w:r w:rsidRPr="00A47DFD">
        <w:rPr>
          <w:rFonts w:ascii="Times New Roman" w:hAnsi="Times New Roman"/>
          <w:bCs/>
          <w:sz w:val="24"/>
          <w:szCs w:val="24"/>
        </w:rPr>
        <w:t>Соответствие профессиональных модулей присваиваемым квалификациям</w:t>
      </w:r>
      <w:bookmarkEnd w:id="4"/>
      <w:bookmarkEnd w:id="5"/>
      <w:r w:rsidR="009035ED" w:rsidRPr="00A47DFD">
        <w:rPr>
          <w:rFonts w:ascii="Times New Roman" w:hAnsi="Times New Roman"/>
          <w:b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62"/>
        <w:gridCol w:w="2515"/>
        <w:gridCol w:w="4449"/>
      </w:tblGrid>
      <w:tr w:rsidR="00A47DFD" w:rsidRPr="00A47DFD" w14:paraId="238EC0DC" w14:textId="77777777" w:rsidTr="004D211C">
        <w:trPr>
          <w:trHeight w:val="227"/>
          <w:jc w:val="center"/>
        </w:trPr>
        <w:tc>
          <w:tcPr>
            <w:tcW w:w="1266" w:type="pct"/>
            <w:vMerge w:val="restart"/>
            <w:shd w:val="clear" w:color="auto" w:fill="auto"/>
            <w:vAlign w:val="center"/>
          </w:tcPr>
          <w:p w14:paraId="3CE785AC" w14:textId="77777777" w:rsidR="0001476F" w:rsidRPr="00A47DFD" w:rsidRDefault="0001476F"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Наименование</w:t>
            </w:r>
          </w:p>
          <w:p w14:paraId="18FFED34" w14:textId="77777777" w:rsidR="0001476F" w:rsidRPr="00A47DFD" w:rsidRDefault="0001476F"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основных видов</w:t>
            </w:r>
          </w:p>
          <w:p w14:paraId="2D3BB5F0" w14:textId="77777777" w:rsidR="00DC265C" w:rsidRPr="00A47DFD" w:rsidRDefault="00DC265C"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деятельности</w:t>
            </w:r>
          </w:p>
        </w:tc>
        <w:tc>
          <w:tcPr>
            <w:tcW w:w="1348" w:type="pct"/>
            <w:vMerge w:val="restart"/>
            <w:shd w:val="clear" w:color="auto" w:fill="auto"/>
            <w:vAlign w:val="center"/>
          </w:tcPr>
          <w:p w14:paraId="66BF8E0E" w14:textId="77777777" w:rsidR="0001476F" w:rsidRPr="00A47DFD" w:rsidRDefault="0001476F"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Наименование</w:t>
            </w:r>
          </w:p>
          <w:p w14:paraId="5DB98F11" w14:textId="77777777" w:rsidR="0001476F" w:rsidRPr="00A47DFD" w:rsidRDefault="00DC265C"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профессиональных</w:t>
            </w:r>
          </w:p>
          <w:p w14:paraId="32B2732A" w14:textId="77777777" w:rsidR="00DC265C" w:rsidRPr="00A47DFD" w:rsidRDefault="00DC265C"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модулей</w:t>
            </w:r>
          </w:p>
        </w:tc>
        <w:tc>
          <w:tcPr>
            <w:tcW w:w="2385" w:type="pct"/>
            <w:shd w:val="clear" w:color="auto" w:fill="auto"/>
            <w:vAlign w:val="center"/>
          </w:tcPr>
          <w:p w14:paraId="02F8F2FF" w14:textId="77777777" w:rsidR="00DC265C" w:rsidRPr="00A47DFD" w:rsidRDefault="00DC265C"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Квалификации</w:t>
            </w:r>
          </w:p>
        </w:tc>
      </w:tr>
      <w:tr w:rsidR="00A47DFD" w:rsidRPr="00A47DFD" w14:paraId="005FEBFB" w14:textId="77777777" w:rsidTr="004D211C">
        <w:trPr>
          <w:trHeight w:val="227"/>
          <w:jc w:val="center"/>
        </w:trPr>
        <w:tc>
          <w:tcPr>
            <w:tcW w:w="1266" w:type="pct"/>
            <w:vMerge/>
            <w:shd w:val="clear" w:color="auto" w:fill="auto"/>
            <w:vAlign w:val="center"/>
          </w:tcPr>
          <w:p w14:paraId="36896F72" w14:textId="77777777" w:rsidR="00DC265C" w:rsidRPr="00A47DFD" w:rsidRDefault="00DC265C" w:rsidP="00252841">
            <w:pPr>
              <w:widowControl w:val="0"/>
              <w:spacing w:after="0" w:line="240" w:lineRule="auto"/>
              <w:jc w:val="center"/>
              <w:rPr>
                <w:rFonts w:ascii="Times New Roman" w:hAnsi="Times New Roman"/>
                <w:sz w:val="24"/>
                <w:szCs w:val="24"/>
              </w:rPr>
            </w:pPr>
          </w:p>
        </w:tc>
        <w:tc>
          <w:tcPr>
            <w:tcW w:w="1348" w:type="pct"/>
            <w:vMerge/>
            <w:shd w:val="clear" w:color="auto" w:fill="auto"/>
            <w:vAlign w:val="center"/>
          </w:tcPr>
          <w:p w14:paraId="518549BF" w14:textId="77777777" w:rsidR="00DC265C" w:rsidRPr="00A47DFD" w:rsidRDefault="00DC265C" w:rsidP="00252841">
            <w:pPr>
              <w:widowControl w:val="0"/>
              <w:spacing w:after="0" w:line="240" w:lineRule="auto"/>
              <w:jc w:val="center"/>
              <w:rPr>
                <w:rFonts w:ascii="Times New Roman" w:hAnsi="Times New Roman"/>
                <w:sz w:val="24"/>
                <w:szCs w:val="24"/>
              </w:rPr>
            </w:pPr>
          </w:p>
        </w:tc>
        <w:tc>
          <w:tcPr>
            <w:tcW w:w="2385" w:type="pct"/>
            <w:shd w:val="clear" w:color="auto" w:fill="auto"/>
            <w:vAlign w:val="center"/>
          </w:tcPr>
          <w:p w14:paraId="016AFC5B" w14:textId="77777777" w:rsidR="00DC265C" w:rsidRPr="00A47DFD" w:rsidRDefault="00DC265C"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техник-электромеханик</w:t>
            </w:r>
          </w:p>
        </w:tc>
      </w:tr>
      <w:tr w:rsidR="00A47DFD" w:rsidRPr="00A47DFD" w14:paraId="4FC010FB" w14:textId="77777777" w:rsidTr="004D211C">
        <w:trPr>
          <w:trHeight w:val="227"/>
          <w:jc w:val="center"/>
        </w:trPr>
        <w:tc>
          <w:tcPr>
            <w:tcW w:w="1266" w:type="pct"/>
            <w:shd w:val="clear" w:color="auto" w:fill="auto"/>
          </w:tcPr>
          <w:p w14:paraId="7AECA325" w14:textId="77777777" w:rsidR="00DC265C" w:rsidRPr="00A47DFD" w:rsidRDefault="00DC265C"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Техническая эксплуатация судового электрооборудования и средств автоматики</w:t>
            </w:r>
          </w:p>
        </w:tc>
        <w:tc>
          <w:tcPr>
            <w:tcW w:w="1348" w:type="pct"/>
            <w:shd w:val="clear" w:color="auto" w:fill="auto"/>
          </w:tcPr>
          <w:p w14:paraId="633BB929" w14:textId="77777777" w:rsidR="00DC265C" w:rsidRPr="00A47DFD" w:rsidRDefault="00DC265C"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Техническая эксплуатация судового электрооборудования и средств автоматики</w:t>
            </w:r>
          </w:p>
        </w:tc>
        <w:tc>
          <w:tcPr>
            <w:tcW w:w="2385" w:type="pct"/>
            <w:shd w:val="clear" w:color="auto" w:fill="auto"/>
            <w:vAlign w:val="center"/>
          </w:tcPr>
          <w:p w14:paraId="053B51DC" w14:textId="77777777" w:rsidR="00DC265C" w:rsidRPr="00A47DFD" w:rsidRDefault="00DC265C"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осваивается</w:t>
            </w:r>
          </w:p>
        </w:tc>
      </w:tr>
      <w:tr w:rsidR="00A47DFD" w:rsidRPr="00A47DFD" w14:paraId="4585FA71" w14:textId="77777777" w:rsidTr="004D211C">
        <w:trPr>
          <w:trHeight w:val="227"/>
          <w:jc w:val="center"/>
        </w:trPr>
        <w:tc>
          <w:tcPr>
            <w:tcW w:w="1266" w:type="pct"/>
            <w:shd w:val="clear" w:color="auto" w:fill="auto"/>
          </w:tcPr>
          <w:p w14:paraId="16583F88" w14:textId="77777777" w:rsidR="00DC265C" w:rsidRPr="00A47DFD" w:rsidRDefault="00DC265C"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Организация работы коллектива исполнителей</w:t>
            </w:r>
          </w:p>
        </w:tc>
        <w:tc>
          <w:tcPr>
            <w:tcW w:w="1348" w:type="pct"/>
            <w:shd w:val="clear" w:color="auto" w:fill="auto"/>
          </w:tcPr>
          <w:p w14:paraId="528A0FC9" w14:textId="77777777" w:rsidR="00DC265C" w:rsidRPr="00A47DFD" w:rsidRDefault="00DC265C"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Организация работы коллектива исполнителей</w:t>
            </w:r>
          </w:p>
        </w:tc>
        <w:tc>
          <w:tcPr>
            <w:tcW w:w="2385" w:type="pct"/>
            <w:shd w:val="clear" w:color="auto" w:fill="auto"/>
            <w:vAlign w:val="center"/>
          </w:tcPr>
          <w:p w14:paraId="158C6185" w14:textId="77777777" w:rsidR="00DC265C" w:rsidRPr="00A47DFD" w:rsidRDefault="00AD2608"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осваивается</w:t>
            </w:r>
          </w:p>
        </w:tc>
      </w:tr>
      <w:tr w:rsidR="00A47DFD" w:rsidRPr="00A47DFD" w14:paraId="13F94E97" w14:textId="77777777" w:rsidTr="004D211C">
        <w:trPr>
          <w:trHeight w:val="227"/>
          <w:jc w:val="center"/>
        </w:trPr>
        <w:tc>
          <w:tcPr>
            <w:tcW w:w="1266" w:type="pct"/>
            <w:shd w:val="clear" w:color="auto" w:fill="auto"/>
          </w:tcPr>
          <w:p w14:paraId="3FE593B2" w14:textId="77777777" w:rsidR="00DC265C" w:rsidRPr="00A47DFD" w:rsidRDefault="00DC265C"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Обеспечение безопасности плавания</w:t>
            </w:r>
          </w:p>
        </w:tc>
        <w:tc>
          <w:tcPr>
            <w:tcW w:w="1348" w:type="pct"/>
            <w:shd w:val="clear" w:color="auto" w:fill="auto"/>
          </w:tcPr>
          <w:p w14:paraId="655FFAEA" w14:textId="77777777" w:rsidR="00DC265C" w:rsidRPr="00A47DFD" w:rsidRDefault="00DC265C"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Обеспечение безопасности плавания</w:t>
            </w:r>
          </w:p>
        </w:tc>
        <w:tc>
          <w:tcPr>
            <w:tcW w:w="2385" w:type="pct"/>
            <w:shd w:val="clear" w:color="auto" w:fill="auto"/>
            <w:vAlign w:val="center"/>
          </w:tcPr>
          <w:p w14:paraId="2E29C863" w14:textId="77777777" w:rsidR="00DC265C" w:rsidRPr="00A47DFD" w:rsidRDefault="00AD2608" w:rsidP="00252841">
            <w:pPr>
              <w:widowControl w:val="0"/>
              <w:spacing w:after="120" w:line="240" w:lineRule="auto"/>
              <w:jc w:val="center"/>
              <w:rPr>
                <w:rFonts w:ascii="Times New Roman" w:hAnsi="Times New Roman"/>
                <w:sz w:val="24"/>
                <w:szCs w:val="24"/>
              </w:rPr>
            </w:pPr>
            <w:r w:rsidRPr="00A47DFD">
              <w:rPr>
                <w:rFonts w:ascii="Times New Roman" w:hAnsi="Times New Roman"/>
                <w:sz w:val="24"/>
                <w:szCs w:val="24"/>
              </w:rPr>
              <w:t>осваивается</w:t>
            </w:r>
          </w:p>
        </w:tc>
      </w:tr>
      <w:tr w:rsidR="00A47DFD" w:rsidRPr="00A47DFD" w14:paraId="42B1657E" w14:textId="77777777" w:rsidTr="004D211C">
        <w:trPr>
          <w:trHeight w:val="227"/>
          <w:jc w:val="center"/>
        </w:trPr>
        <w:tc>
          <w:tcPr>
            <w:tcW w:w="1266" w:type="pct"/>
            <w:shd w:val="clear" w:color="auto" w:fill="auto"/>
          </w:tcPr>
          <w:p w14:paraId="5E48BB6A" w14:textId="77777777" w:rsidR="00DA5817" w:rsidRPr="00A47DFD" w:rsidRDefault="00DA5817"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Выполнение работ по одной или нескольким профессиям рабочих, должностям служащих</w:t>
            </w:r>
          </w:p>
        </w:tc>
        <w:tc>
          <w:tcPr>
            <w:tcW w:w="1348" w:type="pct"/>
            <w:shd w:val="clear" w:color="auto" w:fill="auto"/>
          </w:tcPr>
          <w:p w14:paraId="274AB311" w14:textId="77777777" w:rsidR="00DA5817" w:rsidRPr="00A47DFD" w:rsidRDefault="00DA5817"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Выполнение работ по одной или нескольким профессиям рабочих, должностям служащих</w:t>
            </w:r>
          </w:p>
        </w:tc>
        <w:tc>
          <w:tcPr>
            <w:tcW w:w="2385" w:type="pct"/>
            <w:shd w:val="clear" w:color="auto" w:fill="auto"/>
          </w:tcPr>
          <w:p w14:paraId="77C459AE" w14:textId="77777777" w:rsidR="00DA5817" w:rsidRPr="00A47DFD" w:rsidRDefault="00DA5817"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Выбирается образовательной организацией самостоятельно из числа профессий рабочих, должностей служащих, указанных в Приложении № 2 к ФГОС СПО по специальности 26.02.06 Эксплуатация судового электрооборудования и средств автоматики</w:t>
            </w:r>
          </w:p>
        </w:tc>
      </w:tr>
    </w:tbl>
    <w:p w14:paraId="2A8F613A" w14:textId="77777777" w:rsidR="0004753E" w:rsidRPr="00A47DFD" w:rsidRDefault="0004753E" w:rsidP="00252841">
      <w:pPr>
        <w:widowControl w:val="0"/>
        <w:spacing w:before="240" w:after="24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 xml:space="preserve">Раздел 4. </w:t>
      </w:r>
      <w:r w:rsidR="009E1542" w:rsidRPr="00A47DFD">
        <w:rPr>
          <w:rFonts w:ascii="Times New Roman" w:hAnsi="Times New Roman"/>
          <w:b/>
          <w:sz w:val="24"/>
          <w:szCs w:val="24"/>
        </w:rPr>
        <w:t>П</w:t>
      </w:r>
      <w:r w:rsidRPr="00A47DFD">
        <w:rPr>
          <w:rFonts w:ascii="Times New Roman" w:hAnsi="Times New Roman"/>
          <w:b/>
          <w:sz w:val="24"/>
          <w:szCs w:val="24"/>
        </w:rPr>
        <w:t>ланируемые результаты освоения образовательной программы</w:t>
      </w:r>
    </w:p>
    <w:p w14:paraId="5991A85D" w14:textId="77777777" w:rsidR="0004753E" w:rsidRPr="00A47DFD" w:rsidRDefault="0004753E" w:rsidP="00252841">
      <w:pPr>
        <w:widowControl w:val="0"/>
        <w:spacing w:before="120" w:after="120" w:line="240" w:lineRule="auto"/>
        <w:ind w:left="709"/>
        <w:jc w:val="both"/>
        <w:rPr>
          <w:rFonts w:ascii="Times New Roman" w:hAnsi="Times New Roman"/>
          <w:sz w:val="24"/>
          <w:szCs w:val="24"/>
        </w:rPr>
      </w:pPr>
      <w:r w:rsidRPr="00A47DFD">
        <w:rPr>
          <w:rFonts w:ascii="Times New Roman" w:hAnsi="Times New Roman"/>
          <w:sz w:val="24"/>
          <w:szCs w:val="24"/>
        </w:rPr>
        <w:t>4.1. Общие компетенции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87"/>
        <w:gridCol w:w="2628"/>
        <w:gridCol w:w="5611"/>
      </w:tblGrid>
      <w:tr w:rsidR="00A47DFD" w:rsidRPr="00A47DFD" w14:paraId="51531C19" w14:textId="77777777" w:rsidTr="007B0B78">
        <w:trPr>
          <w:cantSplit/>
          <w:trHeight w:val="1632"/>
          <w:jc w:val="center"/>
        </w:trPr>
        <w:tc>
          <w:tcPr>
            <w:tcW w:w="583" w:type="pct"/>
            <w:textDirection w:val="btLr"/>
            <w:vAlign w:val="center"/>
          </w:tcPr>
          <w:p w14:paraId="43F4DDC3" w14:textId="77777777" w:rsidR="00BB53A6" w:rsidRPr="00A47DFD" w:rsidRDefault="0004753E"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 xml:space="preserve">Код </w:t>
            </w:r>
          </w:p>
          <w:p w14:paraId="23EC63D9" w14:textId="77777777" w:rsidR="0004753E" w:rsidRPr="00A47DFD" w:rsidRDefault="0004753E" w:rsidP="00252841">
            <w:pPr>
              <w:widowControl w:val="0"/>
              <w:spacing w:after="0" w:line="240" w:lineRule="auto"/>
              <w:jc w:val="center"/>
              <w:rPr>
                <w:rFonts w:ascii="Times New Roman" w:hAnsi="Times New Roman"/>
                <w:b/>
                <w:iCs/>
                <w:sz w:val="24"/>
                <w:szCs w:val="24"/>
              </w:rPr>
            </w:pPr>
            <w:r w:rsidRPr="00A47DFD">
              <w:rPr>
                <w:rFonts w:ascii="Times New Roman" w:hAnsi="Times New Roman"/>
                <w:b/>
                <w:sz w:val="24"/>
                <w:szCs w:val="24"/>
              </w:rPr>
              <w:t>компетенции</w:t>
            </w:r>
          </w:p>
        </w:tc>
        <w:tc>
          <w:tcPr>
            <w:tcW w:w="1409" w:type="pct"/>
            <w:vAlign w:val="center"/>
          </w:tcPr>
          <w:p w14:paraId="3EBF45C9" w14:textId="77777777" w:rsidR="0004753E" w:rsidRPr="00A47DFD" w:rsidRDefault="0004753E" w:rsidP="00252841">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Формулировка компетенции</w:t>
            </w:r>
          </w:p>
        </w:tc>
        <w:tc>
          <w:tcPr>
            <w:tcW w:w="3008" w:type="pct"/>
            <w:vAlign w:val="center"/>
          </w:tcPr>
          <w:p w14:paraId="4AE51493" w14:textId="77777777" w:rsidR="0004753E" w:rsidRPr="00A47DFD" w:rsidRDefault="009D1C1B" w:rsidP="00252841">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Знания, умения</w:t>
            </w:r>
          </w:p>
        </w:tc>
      </w:tr>
      <w:tr w:rsidR="00A47DFD" w:rsidRPr="00A47DFD" w14:paraId="674DE52B" w14:textId="77777777" w:rsidTr="007B0B78">
        <w:trPr>
          <w:trHeight w:val="20"/>
          <w:jc w:val="center"/>
        </w:trPr>
        <w:tc>
          <w:tcPr>
            <w:tcW w:w="583" w:type="pct"/>
            <w:vMerge w:val="restart"/>
          </w:tcPr>
          <w:p w14:paraId="7C69DCF8" w14:textId="77777777" w:rsidR="009E1542" w:rsidRPr="00A47DFD" w:rsidRDefault="009E1542" w:rsidP="00252841">
            <w:pPr>
              <w:widowControl w:val="0"/>
              <w:spacing w:after="0" w:line="240" w:lineRule="auto"/>
              <w:jc w:val="center"/>
              <w:rPr>
                <w:rFonts w:ascii="Times New Roman" w:hAnsi="Times New Roman"/>
                <w:b/>
                <w:sz w:val="24"/>
                <w:szCs w:val="24"/>
              </w:rPr>
            </w:pPr>
            <w:r w:rsidRPr="00A47DFD">
              <w:rPr>
                <w:rFonts w:ascii="Times New Roman" w:hAnsi="Times New Roman"/>
                <w:iCs/>
                <w:sz w:val="24"/>
                <w:szCs w:val="24"/>
              </w:rPr>
              <w:t>ОК 01</w:t>
            </w:r>
          </w:p>
        </w:tc>
        <w:tc>
          <w:tcPr>
            <w:tcW w:w="1409" w:type="pct"/>
            <w:vMerge w:val="restart"/>
          </w:tcPr>
          <w:p w14:paraId="044F19E6" w14:textId="77777777" w:rsidR="009E1542" w:rsidRPr="00A47DFD" w:rsidRDefault="009E1542" w:rsidP="00252841">
            <w:pPr>
              <w:widowControl w:val="0"/>
              <w:spacing w:after="0" w:line="240" w:lineRule="auto"/>
              <w:jc w:val="both"/>
              <w:rPr>
                <w:rFonts w:ascii="Times New Roman" w:hAnsi="Times New Roman"/>
                <w:b/>
                <w:iCs/>
                <w:sz w:val="24"/>
                <w:szCs w:val="24"/>
              </w:rPr>
            </w:pPr>
            <w:r w:rsidRPr="00A47DFD">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08" w:type="pct"/>
          </w:tcPr>
          <w:p w14:paraId="69A12D25" w14:textId="77777777" w:rsidR="009E1542" w:rsidRPr="00A47DFD" w:rsidRDefault="009E1542" w:rsidP="00252841">
            <w:pPr>
              <w:widowControl w:val="0"/>
              <w:spacing w:after="0" w:line="240" w:lineRule="auto"/>
              <w:jc w:val="both"/>
              <w:rPr>
                <w:rFonts w:ascii="Times New Roman" w:hAnsi="Times New Roman"/>
                <w:b/>
                <w:iCs/>
                <w:sz w:val="24"/>
                <w:szCs w:val="24"/>
              </w:rPr>
            </w:pPr>
            <w:r w:rsidRPr="00A47DFD">
              <w:rPr>
                <w:rFonts w:ascii="Times New Roman" w:hAnsi="Times New Roman"/>
                <w:b/>
                <w:iCs/>
                <w:sz w:val="24"/>
                <w:szCs w:val="24"/>
              </w:rPr>
              <w:t xml:space="preserve">Умения: </w:t>
            </w:r>
            <w:r w:rsidRPr="00A47DFD">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r w:rsidR="00CD1FE7" w:rsidRPr="00A47DFD">
              <w:rPr>
                <w:rFonts w:ascii="Times New Roman" w:hAnsi="Times New Roman"/>
                <w:iCs/>
                <w:sz w:val="24"/>
                <w:szCs w:val="24"/>
              </w:rPr>
              <w:t xml:space="preserve"> </w:t>
            </w:r>
            <w:r w:rsidRPr="00A47DFD">
              <w:rPr>
                <w:rFonts w:ascii="Times New Roman" w:hAnsi="Times New Roman"/>
                <w:iCs/>
                <w:sz w:val="24"/>
                <w:szCs w:val="24"/>
              </w:rPr>
              <w:t>состав</w:t>
            </w:r>
            <w:r w:rsidR="001925B9" w:rsidRPr="00A47DFD">
              <w:rPr>
                <w:rFonts w:ascii="Times New Roman" w:hAnsi="Times New Roman"/>
                <w:iCs/>
                <w:sz w:val="24"/>
                <w:szCs w:val="24"/>
              </w:rPr>
              <w:t>ля</w:t>
            </w:r>
            <w:r w:rsidRPr="00A47DFD">
              <w:rPr>
                <w:rFonts w:ascii="Times New Roman" w:hAnsi="Times New Roman"/>
                <w:iCs/>
                <w:sz w:val="24"/>
                <w:szCs w:val="24"/>
              </w:rPr>
              <w:t>ть план действия; определ</w:t>
            </w:r>
            <w:r w:rsidR="001925B9" w:rsidRPr="00A47DFD">
              <w:rPr>
                <w:rFonts w:ascii="Times New Roman" w:hAnsi="Times New Roman"/>
                <w:iCs/>
                <w:sz w:val="24"/>
                <w:szCs w:val="24"/>
              </w:rPr>
              <w:t>я</w:t>
            </w:r>
            <w:r w:rsidRPr="00A47DFD">
              <w:rPr>
                <w:rFonts w:ascii="Times New Roman" w:hAnsi="Times New Roman"/>
                <w:iCs/>
                <w:sz w:val="24"/>
                <w:szCs w:val="24"/>
              </w:rPr>
              <w:t>ть необходимые ресурсы;</w:t>
            </w:r>
            <w:r w:rsidR="00CD1FE7" w:rsidRPr="00A47DFD">
              <w:rPr>
                <w:rFonts w:ascii="Times New Roman" w:hAnsi="Times New Roman"/>
                <w:iCs/>
                <w:sz w:val="24"/>
                <w:szCs w:val="24"/>
              </w:rPr>
              <w:t xml:space="preserve"> </w:t>
            </w:r>
            <w:r w:rsidRPr="00A47DFD">
              <w:rPr>
                <w:rFonts w:ascii="Times New Roman" w:hAnsi="Times New Roman"/>
                <w:iCs/>
                <w:sz w:val="24"/>
                <w:szCs w:val="24"/>
              </w:rPr>
              <w:t>владеть актуальными методами работы в профессиональной и смежных сферах; реализов</w:t>
            </w:r>
            <w:r w:rsidR="001925B9" w:rsidRPr="00A47DFD">
              <w:rPr>
                <w:rFonts w:ascii="Times New Roman" w:hAnsi="Times New Roman"/>
                <w:iCs/>
                <w:sz w:val="24"/>
                <w:szCs w:val="24"/>
              </w:rPr>
              <w:t>ыв</w:t>
            </w:r>
            <w:r w:rsidRPr="00A47DFD">
              <w:rPr>
                <w:rFonts w:ascii="Times New Roman" w:hAnsi="Times New Roman"/>
                <w:iCs/>
                <w:sz w:val="24"/>
                <w:szCs w:val="24"/>
              </w:rPr>
              <w:t>ать составленный план; оценивать результат и последствия своих действий (самостоят</w:t>
            </w:r>
            <w:r w:rsidR="00D11244" w:rsidRPr="00A47DFD">
              <w:rPr>
                <w:rFonts w:ascii="Times New Roman" w:hAnsi="Times New Roman"/>
                <w:iCs/>
                <w:sz w:val="24"/>
                <w:szCs w:val="24"/>
              </w:rPr>
              <w:t>ельно или с помощью наставника)</w:t>
            </w:r>
          </w:p>
        </w:tc>
      </w:tr>
      <w:tr w:rsidR="00A47DFD" w:rsidRPr="00A47DFD" w14:paraId="5B703FFD" w14:textId="77777777" w:rsidTr="007B0B78">
        <w:trPr>
          <w:trHeight w:val="20"/>
          <w:jc w:val="center"/>
        </w:trPr>
        <w:tc>
          <w:tcPr>
            <w:tcW w:w="583" w:type="pct"/>
            <w:vMerge/>
          </w:tcPr>
          <w:p w14:paraId="325D7EB6" w14:textId="77777777" w:rsidR="00F2381C" w:rsidRPr="00A47DFD" w:rsidRDefault="00F2381C" w:rsidP="00252841">
            <w:pPr>
              <w:widowControl w:val="0"/>
              <w:spacing w:after="0" w:line="240" w:lineRule="auto"/>
              <w:jc w:val="center"/>
              <w:rPr>
                <w:rFonts w:ascii="Times New Roman" w:hAnsi="Times New Roman"/>
                <w:iCs/>
                <w:sz w:val="24"/>
                <w:szCs w:val="24"/>
              </w:rPr>
            </w:pPr>
          </w:p>
        </w:tc>
        <w:tc>
          <w:tcPr>
            <w:tcW w:w="1409" w:type="pct"/>
            <w:vMerge/>
          </w:tcPr>
          <w:p w14:paraId="47D2C8A9" w14:textId="77777777" w:rsidR="00F2381C" w:rsidRPr="00A47DFD" w:rsidRDefault="00F2381C" w:rsidP="00252841">
            <w:pPr>
              <w:widowControl w:val="0"/>
              <w:spacing w:after="0" w:line="240" w:lineRule="auto"/>
              <w:jc w:val="both"/>
              <w:rPr>
                <w:rFonts w:ascii="Times New Roman" w:hAnsi="Times New Roman"/>
                <w:iCs/>
                <w:sz w:val="24"/>
                <w:szCs w:val="24"/>
              </w:rPr>
            </w:pPr>
          </w:p>
        </w:tc>
        <w:tc>
          <w:tcPr>
            <w:tcW w:w="3008" w:type="pct"/>
          </w:tcPr>
          <w:p w14:paraId="7C68CC3D" w14:textId="77777777" w:rsidR="00F2381C" w:rsidRPr="00A47DFD" w:rsidRDefault="00F2381C" w:rsidP="00252841">
            <w:pPr>
              <w:widowControl w:val="0"/>
              <w:spacing w:after="0" w:line="240" w:lineRule="auto"/>
              <w:jc w:val="both"/>
              <w:rPr>
                <w:rFonts w:ascii="Times New Roman" w:hAnsi="Times New Roman"/>
                <w:b/>
                <w:iCs/>
                <w:sz w:val="24"/>
                <w:szCs w:val="24"/>
              </w:rPr>
            </w:pPr>
            <w:r w:rsidRPr="00A47DFD">
              <w:rPr>
                <w:rFonts w:ascii="Times New Roman" w:hAnsi="Times New Roman"/>
                <w:b/>
                <w:iCs/>
                <w:sz w:val="24"/>
                <w:szCs w:val="24"/>
              </w:rPr>
              <w:t xml:space="preserve">Знания: </w:t>
            </w:r>
            <w:r w:rsidRPr="00A47DFD">
              <w:rPr>
                <w:rFonts w:ascii="Times New Roman" w:hAnsi="Times New Roman"/>
                <w:iCs/>
                <w:sz w:val="24"/>
                <w:szCs w:val="24"/>
              </w:rPr>
              <w:t>а</w:t>
            </w:r>
            <w:r w:rsidRPr="00A47DFD">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A47DFD">
              <w:rPr>
                <w:rFonts w:ascii="Times New Roman" w:hAnsi="Times New Roman"/>
                <w:bCs/>
                <w:sz w:val="24"/>
                <w:szCs w:val="24"/>
              </w:rPr>
              <w:t>;</w:t>
            </w:r>
            <w:r w:rsidR="00CD1FE7" w:rsidRPr="00A47DFD">
              <w:rPr>
                <w:rFonts w:ascii="Times New Roman" w:hAnsi="Times New Roman"/>
                <w:bCs/>
                <w:sz w:val="24"/>
                <w:szCs w:val="24"/>
              </w:rPr>
              <w:t xml:space="preserve"> </w:t>
            </w:r>
            <w:r w:rsidRPr="00A47DFD">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w:t>
            </w:r>
            <w:r w:rsidR="00D11244" w:rsidRPr="00A47DFD">
              <w:rPr>
                <w:rFonts w:ascii="Times New Roman" w:hAnsi="Times New Roman"/>
                <w:bCs/>
                <w:sz w:val="24"/>
                <w:szCs w:val="24"/>
              </w:rPr>
              <w:t>ч профессиональной деятельности</w:t>
            </w:r>
          </w:p>
        </w:tc>
      </w:tr>
      <w:tr w:rsidR="00A47DFD" w:rsidRPr="00A47DFD" w14:paraId="487870ED" w14:textId="77777777" w:rsidTr="007B0B78">
        <w:trPr>
          <w:trHeight w:val="20"/>
          <w:jc w:val="center"/>
        </w:trPr>
        <w:tc>
          <w:tcPr>
            <w:tcW w:w="583" w:type="pct"/>
            <w:vMerge w:val="restart"/>
          </w:tcPr>
          <w:p w14:paraId="7C53A240" w14:textId="77777777" w:rsidR="00F2381C" w:rsidRPr="00A47DFD" w:rsidRDefault="00F2381C"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02</w:t>
            </w:r>
          </w:p>
        </w:tc>
        <w:tc>
          <w:tcPr>
            <w:tcW w:w="1409" w:type="pct"/>
            <w:vMerge w:val="restart"/>
          </w:tcPr>
          <w:p w14:paraId="2F846D2F" w14:textId="77777777" w:rsidR="00F2381C" w:rsidRPr="00A47DFD" w:rsidRDefault="00F2381C"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08" w:type="pct"/>
          </w:tcPr>
          <w:p w14:paraId="065D6856" w14:textId="77777777" w:rsidR="00F2381C" w:rsidRPr="00A47DFD" w:rsidRDefault="00F2381C" w:rsidP="00252841">
            <w:pPr>
              <w:widowControl w:val="0"/>
              <w:spacing w:after="0" w:line="240" w:lineRule="auto"/>
              <w:jc w:val="both"/>
              <w:rPr>
                <w:rFonts w:ascii="Times New Roman" w:hAnsi="Times New Roman"/>
                <w:iCs/>
                <w:sz w:val="24"/>
                <w:szCs w:val="24"/>
              </w:rPr>
            </w:pPr>
            <w:r w:rsidRPr="00A47DFD">
              <w:rPr>
                <w:rFonts w:ascii="Times New Roman" w:hAnsi="Times New Roman"/>
                <w:b/>
                <w:iCs/>
                <w:sz w:val="24"/>
                <w:szCs w:val="24"/>
              </w:rPr>
              <w:t xml:space="preserve">Умения: </w:t>
            </w:r>
            <w:r w:rsidRPr="00A47DFD">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A47DFD" w:rsidRPr="00A47DFD" w14:paraId="76621994" w14:textId="77777777" w:rsidTr="007B0B78">
        <w:trPr>
          <w:trHeight w:val="20"/>
          <w:jc w:val="center"/>
        </w:trPr>
        <w:tc>
          <w:tcPr>
            <w:tcW w:w="583" w:type="pct"/>
            <w:vMerge/>
          </w:tcPr>
          <w:p w14:paraId="4F910B17" w14:textId="77777777" w:rsidR="00F2381C" w:rsidRPr="00A47DFD" w:rsidRDefault="00F2381C" w:rsidP="00252841">
            <w:pPr>
              <w:widowControl w:val="0"/>
              <w:spacing w:after="0" w:line="240" w:lineRule="auto"/>
              <w:jc w:val="center"/>
              <w:rPr>
                <w:rFonts w:ascii="Times New Roman" w:hAnsi="Times New Roman"/>
                <w:iCs/>
                <w:sz w:val="24"/>
                <w:szCs w:val="24"/>
              </w:rPr>
            </w:pPr>
          </w:p>
        </w:tc>
        <w:tc>
          <w:tcPr>
            <w:tcW w:w="1409" w:type="pct"/>
            <w:vMerge/>
          </w:tcPr>
          <w:p w14:paraId="0A6346C7" w14:textId="77777777" w:rsidR="00F2381C" w:rsidRPr="00A47DFD" w:rsidRDefault="00F2381C" w:rsidP="00252841">
            <w:pPr>
              <w:widowControl w:val="0"/>
              <w:spacing w:after="0" w:line="240" w:lineRule="auto"/>
              <w:jc w:val="both"/>
              <w:rPr>
                <w:rFonts w:ascii="Times New Roman" w:hAnsi="Times New Roman"/>
                <w:sz w:val="24"/>
                <w:szCs w:val="24"/>
              </w:rPr>
            </w:pPr>
          </w:p>
        </w:tc>
        <w:tc>
          <w:tcPr>
            <w:tcW w:w="3008" w:type="pct"/>
          </w:tcPr>
          <w:p w14:paraId="1D9EF678" w14:textId="77777777" w:rsidR="00F2381C" w:rsidRPr="00A47DFD" w:rsidRDefault="00F2381C" w:rsidP="00252841">
            <w:pPr>
              <w:widowControl w:val="0"/>
              <w:spacing w:after="120" w:line="240" w:lineRule="auto"/>
              <w:jc w:val="both"/>
              <w:rPr>
                <w:rFonts w:ascii="Times New Roman" w:hAnsi="Times New Roman"/>
                <w:b/>
                <w:iCs/>
                <w:sz w:val="24"/>
                <w:szCs w:val="24"/>
              </w:rPr>
            </w:pPr>
            <w:r w:rsidRPr="00A47DFD">
              <w:rPr>
                <w:rFonts w:ascii="Times New Roman" w:hAnsi="Times New Roman"/>
                <w:b/>
                <w:iCs/>
                <w:sz w:val="24"/>
                <w:szCs w:val="24"/>
              </w:rPr>
              <w:t>Знания:</w:t>
            </w:r>
            <w:r w:rsidR="00CA3E20" w:rsidRPr="00A47DFD">
              <w:rPr>
                <w:rFonts w:ascii="Times New Roman" w:hAnsi="Times New Roman"/>
                <w:b/>
                <w:iCs/>
                <w:sz w:val="24"/>
                <w:szCs w:val="24"/>
              </w:rPr>
              <w:t xml:space="preserve"> </w:t>
            </w:r>
            <w:r w:rsidRPr="00A47DFD">
              <w:rPr>
                <w:rFonts w:ascii="Times New Roman" w:hAnsi="Times New Roman"/>
                <w:iCs/>
                <w:sz w:val="24"/>
                <w:szCs w:val="24"/>
              </w:rPr>
              <w:t>номенклатура</w:t>
            </w:r>
            <w:r w:rsidR="001925B9" w:rsidRPr="00A47DFD">
              <w:rPr>
                <w:rFonts w:ascii="Times New Roman" w:hAnsi="Times New Roman"/>
                <w:iCs/>
                <w:sz w:val="24"/>
                <w:szCs w:val="24"/>
              </w:rPr>
              <w:t xml:space="preserve"> </w:t>
            </w:r>
            <w:r w:rsidRPr="00A47DFD">
              <w:rPr>
                <w:rFonts w:ascii="Times New Roman" w:hAnsi="Times New Roman"/>
                <w:iCs/>
                <w:sz w:val="24"/>
                <w:szCs w:val="24"/>
              </w:rPr>
              <w:t>информационных</w:t>
            </w:r>
            <w:r w:rsidR="001925B9" w:rsidRPr="00A47DFD">
              <w:rPr>
                <w:rFonts w:ascii="Times New Roman" w:hAnsi="Times New Roman"/>
                <w:iCs/>
                <w:sz w:val="24"/>
                <w:szCs w:val="24"/>
              </w:rPr>
              <w:t xml:space="preserve"> </w:t>
            </w:r>
            <w:r w:rsidRPr="00A47DFD">
              <w:rPr>
                <w:rFonts w:ascii="Times New Roman" w:hAnsi="Times New Roman"/>
                <w:iCs/>
                <w:sz w:val="24"/>
                <w:szCs w:val="24"/>
              </w:rPr>
              <w:t>источников</w:t>
            </w:r>
            <w:r w:rsidR="001925B9" w:rsidRPr="00A47DFD">
              <w:rPr>
                <w:rFonts w:ascii="Times New Roman" w:hAnsi="Times New Roman"/>
                <w:iCs/>
                <w:sz w:val="24"/>
                <w:szCs w:val="24"/>
              </w:rPr>
              <w:t>,</w:t>
            </w:r>
            <w:r w:rsidRPr="00A47DFD">
              <w:rPr>
                <w:rFonts w:ascii="Times New Roman" w:hAnsi="Times New Roman"/>
                <w:iCs/>
                <w:sz w:val="24"/>
                <w:szCs w:val="24"/>
              </w:rPr>
              <w:t xml:space="preserve"> применяемых в профессиональной деятельности; при</w:t>
            </w:r>
            <w:r w:rsidR="00A909A7" w:rsidRPr="00A47DFD">
              <w:rPr>
                <w:rFonts w:ascii="Times New Roman" w:hAnsi="Times New Roman"/>
                <w:iCs/>
                <w:sz w:val="24"/>
                <w:szCs w:val="24"/>
              </w:rPr>
              <w:t>ё</w:t>
            </w:r>
            <w:r w:rsidRPr="00A47DFD">
              <w:rPr>
                <w:rFonts w:ascii="Times New Roman" w:hAnsi="Times New Roman"/>
                <w:iCs/>
                <w:sz w:val="24"/>
                <w:szCs w:val="24"/>
              </w:rPr>
              <w:t>мы структурирования информации; формат оформления результатов поиска информации</w:t>
            </w:r>
          </w:p>
        </w:tc>
      </w:tr>
      <w:tr w:rsidR="00A47DFD" w:rsidRPr="00A47DFD" w14:paraId="561620E8" w14:textId="77777777" w:rsidTr="007B0B78">
        <w:trPr>
          <w:trHeight w:val="20"/>
          <w:jc w:val="center"/>
        </w:trPr>
        <w:tc>
          <w:tcPr>
            <w:tcW w:w="583" w:type="pct"/>
            <w:vMerge w:val="restart"/>
          </w:tcPr>
          <w:p w14:paraId="2C7C479D" w14:textId="77777777" w:rsidR="00F2381C" w:rsidRPr="00A47DFD" w:rsidRDefault="00F2381C"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03</w:t>
            </w:r>
          </w:p>
        </w:tc>
        <w:tc>
          <w:tcPr>
            <w:tcW w:w="1409" w:type="pct"/>
            <w:vMerge w:val="restart"/>
          </w:tcPr>
          <w:p w14:paraId="36D42DD3" w14:textId="77777777" w:rsidR="00F2381C" w:rsidRPr="00A47DFD" w:rsidRDefault="00F2381C"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Планировать и реализовывать собственное профессиональное и личностное развитие</w:t>
            </w:r>
          </w:p>
        </w:tc>
        <w:tc>
          <w:tcPr>
            <w:tcW w:w="3008" w:type="pct"/>
          </w:tcPr>
          <w:p w14:paraId="04EEBEB0" w14:textId="77777777" w:rsidR="00F2381C" w:rsidRPr="00A47DFD" w:rsidRDefault="00F2381C" w:rsidP="00252841">
            <w:pPr>
              <w:widowControl w:val="0"/>
              <w:spacing w:after="0" w:line="240" w:lineRule="auto"/>
              <w:jc w:val="both"/>
              <w:rPr>
                <w:rFonts w:ascii="Times New Roman" w:hAnsi="Times New Roman"/>
                <w:iCs/>
                <w:sz w:val="24"/>
                <w:szCs w:val="24"/>
              </w:rPr>
            </w:pPr>
            <w:r w:rsidRPr="00A47DFD">
              <w:rPr>
                <w:rFonts w:ascii="Times New Roman" w:hAnsi="Times New Roman"/>
                <w:b/>
                <w:bCs/>
                <w:iCs/>
                <w:sz w:val="24"/>
                <w:szCs w:val="24"/>
              </w:rPr>
              <w:t>Умения:</w:t>
            </w:r>
            <w:r w:rsidR="00CA3E20" w:rsidRPr="00A47DFD">
              <w:rPr>
                <w:rFonts w:ascii="Times New Roman" w:hAnsi="Times New Roman"/>
                <w:b/>
                <w:bCs/>
                <w:iCs/>
                <w:sz w:val="24"/>
                <w:szCs w:val="24"/>
              </w:rPr>
              <w:t xml:space="preserve"> </w:t>
            </w:r>
            <w:r w:rsidRPr="00A47DFD">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A47DFD">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A47DFD" w:rsidRPr="00A47DFD" w14:paraId="35ACD523" w14:textId="77777777" w:rsidTr="007B0B78">
        <w:trPr>
          <w:trHeight w:val="20"/>
          <w:jc w:val="center"/>
        </w:trPr>
        <w:tc>
          <w:tcPr>
            <w:tcW w:w="583" w:type="pct"/>
            <w:vMerge/>
          </w:tcPr>
          <w:p w14:paraId="29F93C40" w14:textId="77777777" w:rsidR="00F2381C" w:rsidRPr="00A47DFD" w:rsidRDefault="00F2381C" w:rsidP="00252841">
            <w:pPr>
              <w:widowControl w:val="0"/>
              <w:spacing w:after="0" w:line="240" w:lineRule="auto"/>
              <w:jc w:val="center"/>
              <w:rPr>
                <w:rFonts w:ascii="Times New Roman" w:hAnsi="Times New Roman"/>
                <w:iCs/>
                <w:sz w:val="24"/>
                <w:szCs w:val="24"/>
              </w:rPr>
            </w:pPr>
          </w:p>
        </w:tc>
        <w:tc>
          <w:tcPr>
            <w:tcW w:w="1409" w:type="pct"/>
            <w:vMerge/>
          </w:tcPr>
          <w:p w14:paraId="5989202A" w14:textId="77777777" w:rsidR="00F2381C" w:rsidRPr="00A47DFD" w:rsidRDefault="00F2381C" w:rsidP="00252841">
            <w:pPr>
              <w:widowControl w:val="0"/>
              <w:spacing w:after="0" w:line="240" w:lineRule="auto"/>
              <w:jc w:val="both"/>
              <w:rPr>
                <w:rFonts w:ascii="Times New Roman" w:hAnsi="Times New Roman"/>
                <w:sz w:val="24"/>
                <w:szCs w:val="24"/>
              </w:rPr>
            </w:pPr>
          </w:p>
        </w:tc>
        <w:tc>
          <w:tcPr>
            <w:tcW w:w="3008" w:type="pct"/>
          </w:tcPr>
          <w:p w14:paraId="7CA3DEF2" w14:textId="77777777" w:rsidR="00F2381C" w:rsidRPr="00A47DFD" w:rsidRDefault="00F2381C" w:rsidP="00252841">
            <w:pPr>
              <w:widowControl w:val="0"/>
              <w:spacing w:after="120" w:line="240" w:lineRule="auto"/>
              <w:jc w:val="both"/>
              <w:rPr>
                <w:rFonts w:ascii="Times New Roman" w:hAnsi="Times New Roman"/>
                <w:iCs/>
                <w:sz w:val="24"/>
                <w:szCs w:val="24"/>
              </w:rPr>
            </w:pPr>
            <w:r w:rsidRPr="00A47DFD">
              <w:rPr>
                <w:rFonts w:ascii="Times New Roman" w:hAnsi="Times New Roman"/>
                <w:b/>
                <w:bCs/>
                <w:iCs/>
                <w:sz w:val="24"/>
                <w:szCs w:val="24"/>
              </w:rPr>
              <w:t>Знания:</w:t>
            </w:r>
            <w:r w:rsidR="00CA3E20" w:rsidRPr="00A47DFD">
              <w:rPr>
                <w:rFonts w:ascii="Times New Roman" w:hAnsi="Times New Roman"/>
                <w:b/>
                <w:bCs/>
                <w:iCs/>
                <w:sz w:val="24"/>
                <w:szCs w:val="24"/>
              </w:rPr>
              <w:t xml:space="preserve"> </w:t>
            </w:r>
            <w:r w:rsidRPr="00A47DFD">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w:t>
            </w:r>
            <w:r w:rsidRPr="00A47DFD">
              <w:rPr>
                <w:rFonts w:ascii="Times New Roman" w:hAnsi="Times New Roman"/>
                <w:bCs/>
                <w:iCs/>
                <w:sz w:val="24"/>
                <w:szCs w:val="24"/>
              </w:rPr>
              <w:lastRenderedPageBreak/>
              <w:t>тории профессионального развития и самообразования</w:t>
            </w:r>
          </w:p>
        </w:tc>
      </w:tr>
      <w:tr w:rsidR="00A47DFD" w:rsidRPr="00A47DFD" w14:paraId="6AD24412" w14:textId="77777777" w:rsidTr="007B0B78">
        <w:trPr>
          <w:trHeight w:val="20"/>
          <w:jc w:val="center"/>
        </w:trPr>
        <w:tc>
          <w:tcPr>
            <w:tcW w:w="583" w:type="pct"/>
            <w:vMerge w:val="restart"/>
          </w:tcPr>
          <w:p w14:paraId="427976DB" w14:textId="77777777" w:rsidR="00F2381C" w:rsidRPr="00A47DFD" w:rsidRDefault="00F2381C"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lastRenderedPageBreak/>
              <w:t>ОК 04</w:t>
            </w:r>
          </w:p>
        </w:tc>
        <w:tc>
          <w:tcPr>
            <w:tcW w:w="1409" w:type="pct"/>
            <w:vMerge w:val="restart"/>
          </w:tcPr>
          <w:p w14:paraId="48D192EA" w14:textId="77777777" w:rsidR="00F2381C" w:rsidRPr="00A47DFD" w:rsidRDefault="00F2381C"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Работать в </w:t>
            </w:r>
            <w:r w:rsidR="00797982" w:rsidRPr="00A47DFD">
              <w:rPr>
                <w:rFonts w:ascii="Times New Roman" w:hAnsi="Times New Roman"/>
                <w:sz w:val="24"/>
                <w:szCs w:val="24"/>
              </w:rPr>
              <w:t>к</w:t>
            </w:r>
            <w:r w:rsidRPr="00A47DFD">
              <w:rPr>
                <w:rFonts w:ascii="Times New Roman" w:hAnsi="Times New Roman"/>
                <w:sz w:val="24"/>
                <w:szCs w:val="24"/>
              </w:rPr>
              <w:t>оллективе и команде, эффективно взаимодействовать с коллегами, руководством, клиентами</w:t>
            </w:r>
          </w:p>
        </w:tc>
        <w:tc>
          <w:tcPr>
            <w:tcW w:w="3008" w:type="pct"/>
          </w:tcPr>
          <w:p w14:paraId="2AFDEF4E" w14:textId="77777777" w:rsidR="00F2381C" w:rsidRPr="00A47DFD" w:rsidRDefault="00F2381C" w:rsidP="00252841">
            <w:pPr>
              <w:widowControl w:val="0"/>
              <w:spacing w:after="0" w:line="240" w:lineRule="auto"/>
              <w:jc w:val="both"/>
              <w:rPr>
                <w:rFonts w:ascii="Times New Roman" w:hAnsi="Times New Roman"/>
                <w:b/>
                <w:iCs/>
                <w:spacing w:val="-4"/>
                <w:sz w:val="24"/>
                <w:szCs w:val="24"/>
              </w:rPr>
            </w:pPr>
            <w:r w:rsidRPr="00A47DFD">
              <w:rPr>
                <w:rFonts w:ascii="Times New Roman" w:hAnsi="Times New Roman"/>
                <w:b/>
                <w:bCs/>
                <w:iCs/>
                <w:spacing w:val="-4"/>
                <w:sz w:val="24"/>
                <w:szCs w:val="24"/>
              </w:rPr>
              <w:t>Умения:</w:t>
            </w:r>
            <w:r w:rsidR="00CA3E20" w:rsidRPr="00A47DFD">
              <w:rPr>
                <w:rFonts w:ascii="Times New Roman" w:hAnsi="Times New Roman"/>
                <w:b/>
                <w:bCs/>
                <w:iCs/>
                <w:spacing w:val="-4"/>
                <w:sz w:val="24"/>
                <w:szCs w:val="24"/>
              </w:rPr>
              <w:t xml:space="preserve"> </w:t>
            </w:r>
            <w:r w:rsidRPr="00A47DFD">
              <w:rPr>
                <w:rFonts w:ascii="Times New Roman" w:hAnsi="Times New Roman"/>
                <w:bCs/>
                <w:spacing w:val="-4"/>
                <w:sz w:val="24"/>
                <w:szCs w:val="24"/>
              </w:rPr>
              <w:t>организовывать работу коллектива и команды; взаимодействовать</w:t>
            </w:r>
            <w:r w:rsidR="003D0FF0" w:rsidRPr="00A47DFD">
              <w:rPr>
                <w:rFonts w:ascii="Times New Roman" w:hAnsi="Times New Roman"/>
                <w:bCs/>
                <w:spacing w:val="-4"/>
                <w:sz w:val="24"/>
                <w:szCs w:val="24"/>
              </w:rPr>
              <w:t xml:space="preserve"> </w:t>
            </w:r>
            <w:r w:rsidRPr="00A47DFD">
              <w:rPr>
                <w:rFonts w:ascii="Times New Roman" w:hAnsi="Times New Roman"/>
                <w:bCs/>
                <w:spacing w:val="-4"/>
                <w:sz w:val="24"/>
                <w:szCs w:val="24"/>
              </w:rPr>
              <w:t>с коллегами, руководством, клиентами в ход</w:t>
            </w:r>
            <w:r w:rsidR="00D11244" w:rsidRPr="00A47DFD">
              <w:rPr>
                <w:rFonts w:ascii="Times New Roman" w:hAnsi="Times New Roman"/>
                <w:bCs/>
                <w:spacing w:val="-4"/>
                <w:sz w:val="24"/>
                <w:szCs w:val="24"/>
              </w:rPr>
              <w:t>е профессиональной деятельности</w:t>
            </w:r>
          </w:p>
        </w:tc>
      </w:tr>
      <w:tr w:rsidR="00A47DFD" w:rsidRPr="00A47DFD" w14:paraId="2F7C10B7" w14:textId="77777777" w:rsidTr="007B0B78">
        <w:trPr>
          <w:trHeight w:val="20"/>
          <w:jc w:val="center"/>
        </w:trPr>
        <w:tc>
          <w:tcPr>
            <w:tcW w:w="583" w:type="pct"/>
            <w:vMerge/>
          </w:tcPr>
          <w:p w14:paraId="1F8A6459" w14:textId="77777777" w:rsidR="00F2381C" w:rsidRPr="00A47DFD" w:rsidRDefault="00F2381C" w:rsidP="00252841">
            <w:pPr>
              <w:widowControl w:val="0"/>
              <w:spacing w:after="0" w:line="240" w:lineRule="auto"/>
              <w:jc w:val="center"/>
              <w:rPr>
                <w:rFonts w:ascii="Times New Roman" w:hAnsi="Times New Roman"/>
                <w:iCs/>
                <w:sz w:val="24"/>
                <w:szCs w:val="24"/>
              </w:rPr>
            </w:pPr>
          </w:p>
        </w:tc>
        <w:tc>
          <w:tcPr>
            <w:tcW w:w="1409" w:type="pct"/>
            <w:vMerge/>
          </w:tcPr>
          <w:p w14:paraId="1B385CE9" w14:textId="77777777" w:rsidR="00F2381C" w:rsidRPr="00A47DFD" w:rsidRDefault="00F2381C" w:rsidP="00252841">
            <w:pPr>
              <w:widowControl w:val="0"/>
              <w:spacing w:after="0" w:line="240" w:lineRule="auto"/>
              <w:jc w:val="both"/>
              <w:rPr>
                <w:rFonts w:ascii="Times New Roman" w:hAnsi="Times New Roman"/>
                <w:sz w:val="24"/>
                <w:szCs w:val="24"/>
              </w:rPr>
            </w:pPr>
          </w:p>
        </w:tc>
        <w:tc>
          <w:tcPr>
            <w:tcW w:w="3008" w:type="pct"/>
          </w:tcPr>
          <w:p w14:paraId="5C51216C" w14:textId="77777777" w:rsidR="00F2381C" w:rsidRPr="00A47DFD" w:rsidRDefault="00F2381C" w:rsidP="00252841">
            <w:pPr>
              <w:widowControl w:val="0"/>
              <w:spacing w:after="120" w:line="240" w:lineRule="auto"/>
              <w:jc w:val="both"/>
              <w:rPr>
                <w:rFonts w:ascii="Times New Roman" w:hAnsi="Times New Roman"/>
                <w:b/>
                <w:iCs/>
                <w:sz w:val="24"/>
                <w:szCs w:val="24"/>
              </w:rPr>
            </w:pPr>
            <w:r w:rsidRPr="00A47DFD">
              <w:rPr>
                <w:rFonts w:ascii="Times New Roman" w:hAnsi="Times New Roman"/>
                <w:b/>
                <w:bCs/>
                <w:iCs/>
                <w:sz w:val="24"/>
                <w:szCs w:val="24"/>
              </w:rPr>
              <w:t>Знания:</w:t>
            </w:r>
            <w:r w:rsidR="00CA3E20" w:rsidRPr="00A47DFD">
              <w:rPr>
                <w:rFonts w:ascii="Times New Roman" w:hAnsi="Times New Roman"/>
                <w:b/>
                <w:bCs/>
                <w:iCs/>
                <w:sz w:val="24"/>
                <w:szCs w:val="24"/>
              </w:rPr>
              <w:t xml:space="preserve"> </w:t>
            </w:r>
            <w:r w:rsidR="00C554CB" w:rsidRPr="00A47DFD">
              <w:rPr>
                <w:rFonts w:ascii="Times New Roman" w:hAnsi="Times New Roman"/>
                <w:bCs/>
                <w:sz w:val="24"/>
                <w:szCs w:val="24"/>
              </w:rPr>
              <w:t>психологические основы деятельности</w:t>
            </w:r>
            <w:r w:rsidRPr="00A47DFD">
              <w:rPr>
                <w:rFonts w:ascii="Times New Roman" w:hAnsi="Times New Roman"/>
                <w:bCs/>
                <w:sz w:val="24"/>
                <w:szCs w:val="24"/>
              </w:rPr>
              <w:t xml:space="preserve"> коллектива</w:t>
            </w:r>
            <w:r w:rsidR="00C554CB" w:rsidRPr="00A47DFD">
              <w:rPr>
                <w:rFonts w:ascii="Times New Roman" w:hAnsi="Times New Roman"/>
                <w:bCs/>
                <w:sz w:val="24"/>
                <w:szCs w:val="24"/>
              </w:rPr>
              <w:t>, психологические особенности</w:t>
            </w:r>
            <w:r w:rsidRPr="00A47DFD">
              <w:rPr>
                <w:rFonts w:ascii="Times New Roman" w:hAnsi="Times New Roman"/>
                <w:bCs/>
                <w:sz w:val="24"/>
                <w:szCs w:val="24"/>
              </w:rPr>
              <w:t xml:space="preserve"> личности; основы проектной деятельности</w:t>
            </w:r>
          </w:p>
        </w:tc>
      </w:tr>
      <w:tr w:rsidR="00A47DFD" w:rsidRPr="00A47DFD" w14:paraId="0C1E5F9C" w14:textId="77777777" w:rsidTr="007B0B78">
        <w:trPr>
          <w:trHeight w:val="20"/>
          <w:jc w:val="center"/>
        </w:trPr>
        <w:tc>
          <w:tcPr>
            <w:tcW w:w="583" w:type="pct"/>
            <w:vMerge w:val="restart"/>
          </w:tcPr>
          <w:p w14:paraId="459A0636" w14:textId="77777777" w:rsidR="00F2381C" w:rsidRPr="00A47DFD" w:rsidRDefault="00F2381C"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05</w:t>
            </w:r>
          </w:p>
        </w:tc>
        <w:tc>
          <w:tcPr>
            <w:tcW w:w="1409" w:type="pct"/>
            <w:vMerge w:val="restart"/>
          </w:tcPr>
          <w:p w14:paraId="40ED1544" w14:textId="77777777" w:rsidR="00F2381C" w:rsidRPr="00A47DFD" w:rsidRDefault="00F2381C"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 xml:space="preserve">Осуществлять устную и письменную коммуникацию на государственном языке </w:t>
            </w:r>
            <w:r w:rsidR="001925B9" w:rsidRPr="00A47DFD">
              <w:rPr>
                <w:rFonts w:ascii="Times New Roman" w:hAnsi="Times New Roman"/>
                <w:sz w:val="24"/>
                <w:szCs w:val="24"/>
              </w:rPr>
              <w:t xml:space="preserve">Российской Федерации </w:t>
            </w:r>
            <w:r w:rsidRPr="00A47DFD">
              <w:rPr>
                <w:rFonts w:ascii="Times New Roman" w:hAnsi="Times New Roman"/>
                <w:sz w:val="24"/>
                <w:szCs w:val="24"/>
              </w:rPr>
              <w:t>с уч</w:t>
            </w:r>
            <w:r w:rsidR="00325E9F" w:rsidRPr="00A47DFD">
              <w:rPr>
                <w:rFonts w:ascii="Times New Roman" w:hAnsi="Times New Roman"/>
                <w:sz w:val="24"/>
                <w:szCs w:val="24"/>
              </w:rPr>
              <w:t>ё</w:t>
            </w:r>
            <w:r w:rsidRPr="00A47DFD">
              <w:rPr>
                <w:rFonts w:ascii="Times New Roman" w:hAnsi="Times New Roman"/>
                <w:sz w:val="24"/>
                <w:szCs w:val="24"/>
              </w:rPr>
              <w:t>том особенностей социального и культурного контекста</w:t>
            </w:r>
          </w:p>
        </w:tc>
        <w:tc>
          <w:tcPr>
            <w:tcW w:w="3008" w:type="pct"/>
          </w:tcPr>
          <w:p w14:paraId="6255AEC3" w14:textId="77777777" w:rsidR="00F2381C" w:rsidRPr="00A47DFD" w:rsidRDefault="00F2381C" w:rsidP="00252841">
            <w:pPr>
              <w:widowControl w:val="0"/>
              <w:spacing w:after="0" w:line="240" w:lineRule="auto"/>
              <w:jc w:val="both"/>
              <w:rPr>
                <w:rFonts w:ascii="Times New Roman" w:hAnsi="Times New Roman"/>
                <w:b/>
                <w:iCs/>
                <w:sz w:val="24"/>
                <w:szCs w:val="24"/>
              </w:rPr>
            </w:pPr>
            <w:r w:rsidRPr="00A47DFD">
              <w:rPr>
                <w:rFonts w:ascii="Times New Roman" w:hAnsi="Times New Roman"/>
                <w:b/>
                <w:bCs/>
                <w:iCs/>
                <w:sz w:val="24"/>
                <w:szCs w:val="24"/>
              </w:rPr>
              <w:t>Умения:</w:t>
            </w:r>
            <w:r w:rsidRPr="00A47DFD">
              <w:rPr>
                <w:rFonts w:ascii="Times New Roman" w:hAnsi="Times New Roman"/>
                <w:iCs/>
                <w:sz w:val="24"/>
                <w:szCs w:val="24"/>
              </w:rPr>
              <w:t xml:space="preserve"> грамотно </w:t>
            </w:r>
            <w:r w:rsidRPr="00A47DFD">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r w:rsidR="00CA3E20" w:rsidRPr="00A47DFD">
              <w:rPr>
                <w:rFonts w:ascii="Times New Roman" w:hAnsi="Times New Roman"/>
                <w:bCs/>
                <w:sz w:val="24"/>
                <w:szCs w:val="24"/>
              </w:rPr>
              <w:t xml:space="preserve"> </w:t>
            </w:r>
            <w:r w:rsidR="00D62561" w:rsidRPr="00A47DFD">
              <w:rPr>
                <w:rFonts w:ascii="Times New Roman" w:hAnsi="Times New Roman"/>
                <w:iCs/>
                <w:sz w:val="24"/>
                <w:szCs w:val="24"/>
              </w:rPr>
              <w:t>проявлять толерантность</w:t>
            </w:r>
            <w:r w:rsidRPr="00A47DFD">
              <w:rPr>
                <w:rFonts w:ascii="Times New Roman" w:hAnsi="Times New Roman"/>
                <w:iCs/>
                <w:sz w:val="24"/>
                <w:szCs w:val="24"/>
              </w:rPr>
              <w:t xml:space="preserve"> в рабочем коллективе</w:t>
            </w:r>
          </w:p>
        </w:tc>
      </w:tr>
      <w:tr w:rsidR="00A47DFD" w:rsidRPr="00A47DFD" w14:paraId="5D4D15AA" w14:textId="77777777" w:rsidTr="007B0B78">
        <w:trPr>
          <w:trHeight w:val="20"/>
          <w:jc w:val="center"/>
        </w:trPr>
        <w:tc>
          <w:tcPr>
            <w:tcW w:w="583" w:type="pct"/>
            <w:vMerge/>
          </w:tcPr>
          <w:p w14:paraId="0446A550" w14:textId="77777777" w:rsidR="00D62561" w:rsidRPr="00A47DFD" w:rsidRDefault="00D62561" w:rsidP="00252841">
            <w:pPr>
              <w:widowControl w:val="0"/>
              <w:spacing w:after="0" w:line="240" w:lineRule="auto"/>
              <w:jc w:val="center"/>
              <w:rPr>
                <w:rFonts w:ascii="Times New Roman" w:hAnsi="Times New Roman"/>
                <w:iCs/>
                <w:sz w:val="24"/>
                <w:szCs w:val="24"/>
              </w:rPr>
            </w:pPr>
          </w:p>
        </w:tc>
        <w:tc>
          <w:tcPr>
            <w:tcW w:w="1409" w:type="pct"/>
            <w:vMerge/>
          </w:tcPr>
          <w:p w14:paraId="2540A609" w14:textId="77777777" w:rsidR="00D62561" w:rsidRPr="00A47DFD" w:rsidRDefault="00D62561" w:rsidP="00252841">
            <w:pPr>
              <w:widowControl w:val="0"/>
              <w:spacing w:after="0" w:line="240" w:lineRule="auto"/>
              <w:jc w:val="both"/>
              <w:rPr>
                <w:rFonts w:ascii="Times New Roman" w:hAnsi="Times New Roman"/>
                <w:sz w:val="24"/>
                <w:szCs w:val="24"/>
              </w:rPr>
            </w:pPr>
          </w:p>
        </w:tc>
        <w:tc>
          <w:tcPr>
            <w:tcW w:w="3008" w:type="pct"/>
          </w:tcPr>
          <w:p w14:paraId="3C2E750C" w14:textId="77777777" w:rsidR="00D62561" w:rsidRPr="00A47DFD" w:rsidRDefault="00D62561" w:rsidP="00252841">
            <w:pPr>
              <w:widowControl w:val="0"/>
              <w:spacing w:after="0" w:line="240" w:lineRule="auto"/>
              <w:jc w:val="both"/>
              <w:rPr>
                <w:rFonts w:ascii="Times New Roman" w:hAnsi="Times New Roman"/>
                <w:bCs/>
                <w:sz w:val="24"/>
                <w:szCs w:val="24"/>
              </w:rPr>
            </w:pPr>
            <w:r w:rsidRPr="00A47DFD">
              <w:rPr>
                <w:rFonts w:ascii="Times New Roman" w:hAnsi="Times New Roman"/>
                <w:b/>
                <w:bCs/>
                <w:iCs/>
                <w:sz w:val="24"/>
                <w:szCs w:val="24"/>
              </w:rPr>
              <w:t>Знания:</w:t>
            </w:r>
            <w:r w:rsidR="00CA3E20" w:rsidRPr="00A47DFD">
              <w:rPr>
                <w:rFonts w:ascii="Times New Roman" w:hAnsi="Times New Roman"/>
                <w:b/>
                <w:bCs/>
                <w:iCs/>
                <w:sz w:val="24"/>
                <w:szCs w:val="24"/>
              </w:rPr>
              <w:t xml:space="preserve"> </w:t>
            </w:r>
            <w:r w:rsidRPr="00A47DFD">
              <w:rPr>
                <w:rFonts w:ascii="Times New Roman" w:hAnsi="Times New Roman"/>
                <w:bCs/>
                <w:sz w:val="24"/>
                <w:szCs w:val="24"/>
              </w:rPr>
              <w:t xml:space="preserve">особенности социального и культурного контекста; </w:t>
            </w:r>
            <w:r w:rsidR="00D02C17" w:rsidRPr="00A47DFD">
              <w:rPr>
                <w:rFonts w:ascii="Times New Roman" w:hAnsi="Times New Roman"/>
                <w:bCs/>
                <w:sz w:val="24"/>
                <w:szCs w:val="24"/>
              </w:rPr>
              <w:t>правила</w:t>
            </w:r>
            <w:r w:rsidR="00CA3E20" w:rsidRPr="00A47DFD">
              <w:rPr>
                <w:rFonts w:ascii="Times New Roman" w:hAnsi="Times New Roman"/>
                <w:bCs/>
                <w:sz w:val="24"/>
                <w:szCs w:val="24"/>
              </w:rPr>
              <w:t xml:space="preserve"> </w:t>
            </w:r>
            <w:r w:rsidRPr="00A47DFD">
              <w:rPr>
                <w:rFonts w:ascii="Times New Roman" w:hAnsi="Times New Roman"/>
                <w:bCs/>
                <w:sz w:val="24"/>
                <w:szCs w:val="24"/>
              </w:rPr>
              <w:t>оформления документов</w:t>
            </w:r>
            <w:r w:rsidR="00D02C17" w:rsidRPr="00A47DFD">
              <w:rPr>
                <w:rFonts w:ascii="Times New Roman" w:hAnsi="Times New Roman"/>
                <w:bCs/>
                <w:sz w:val="24"/>
                <w:szCs w:val="24"/>
              </w:rPr>
              <w:t xml:space="preserve"> и построения устных сообщений</w:t>
            </w:r>
          </w:p>
        </w:tc>
      </w:tr>
      <w:tr w:rsidR="00A47DFD" w:rsidRPr="00A47DFD" w14:paraId="0FF4D7F0" w14:textId="77777777" w:rsidTr="007B0B78">
        <w:trPr>
          <w:trHeight w:val="20"/>
          <w:jc w:val="center"/>
        </w:trPr>
        <w:tc>
          <w:tcPr>
            <w:tcW w:w="583" w:type="pct"/>
            <w:vMerge w:val="restart"/>
            <w:shd w:val="clear" w:color="auto" w:fill="auto"/>
          </w:tcPr>
          <w:p w14:paraId="7144FF75" w14:textId="77777777" w:rsidR="00F2381C" w:rsidRPr="00A47DFD" w:rsidRDefault="00F2381C"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06</w:t>
            </w:r>
          </w:p>
        </w:tc>
        <w:tc>
          <w:tcPr>
            <w:tcW w:w="1409" w:type="pct"/>
            <w:vMerge w:val="restart"/>
            <w:shd w:val="clear" w:color="auto" w:fill="auto"/>
          </w:tcPr>
          <w:p w14:paraId="7F093080" w14:textId="77777777" w:rsidR="00F2381C" w:rsidRPr="00A47DFD" w:rsidRDefault="00D43119" w:rsidP="00252841">
            <w:pPr>
              <w:widowControl w:val="0"/>
              <w:spacing w:after="120" w:line="240" w:lineRule="auto"/>
              <w:jc w:val="both"/>
              <w:rPr>
                <w:rFonts w:ascii="Times New Roman" w:hAnsi="Times New Roman"/>
                <w:sz w:val="24"/>
                <w:szCs w:val="24"/>
              </w:rPr>
            </w:pPr>
            <w:r w:rsidRPr="00A47DFD">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w:t>
            </w:r>
            <w:r w:rsidR="00976CD8" w:rsidRPr="00A47DFD">
              <w:rPr>
                <w:rFonts w:ascii="Times New Roman" w:hAnsi="Times New Roman"/>
                <w:sz w:val="24"/>
                <w:szCs w:val="24"/>
              </w:rPr>
              <w:t>икоррупционного поведения</w:t>
            </w:r>
          </w:p>
        </w:tc>
        <w:tc>
          <w:tcPr>
            <w:tcW w:w="3008" w:type="pct"/>
            <w:shd w:val="clear" w:color="auto" w:fill="auto"/>
          </w:tcPr>
          <w:p w14:paraId="1E96883A" w14:textId="77777777" w:rsidR="00F2381C" w:rsidRPr="00A47DFD" w:rsidRDefault="00F2381C" w:rsidP="00252841">
            <w:pPr>
              <w:widowControl w:val="0"/>
              <w:spacing w:after="0" w:line="240" w:lineRule="auto"/>
              <w:jc w:val="both"/>
              <w:rPr>
                <w:rFonts w:ascii="Times New Roman" w:hAnsi="Times New Roman"/>
                <w:iCs/>
                <w:sz w:val="24"/>
                <w:szCs w:val="24"/>
              </w:rPr>
            </w:pPr>
            <w:r w:rsidRPr="00A47DFD">
              <w:rPr>
                <w:rFonts w:ascii="Times New Roman" w:hAnsi="Times New Roman"/>
                <w:b/>
                <w:bCs/>
                <w:iCs/>
                <w:sz w:val="24"/>
                <w:szCs w:val="24"/>
              </w:rPr>
              <w:t>Умения:</w:t>
            </w:r>
            <w:r w:rsidR="00302C15" w:rsidRPr="00A47DFD">
              <w:rPr>
                <w:rFonts w:ascii="Times New Roman" w:hAnsi="Times New Roman"/>
                <w:bCs/>
                <w:iCs/>
                <w:sz w:val="24"/>
                <w:szCs w:val="24"/>
              </w:rPr>
              <w:t xml:space="preserve"> о</w:t>
            </w:r>
            <w:r w:rsidRPr="00A47DFD">
              <w:rPr>
                <w:rFonts w:ascii="Times New Roman" w:hAnsi="Times New Roman"/>
                <w:bCs/>
                <w:iCs/>
                <w:sz w:val="24"/>
                <w:szCs w:val="24"/>
              </w:rPr>
              <w:t xml:space="preserve">писывать значимость своей </w:t>
            </w:r>
            <w:r w:rsidR="00D11244" w:rsidRPr="00A47DFD">
              <w:rPr>
                <w:rFonts w:ascii="Times New Roman" w:hAnsi="Times New Roman"/>
                <w:bCs/>
                <w:iCs/>
                <w:sz w:val="24"/>
                <w:szCs w:val="24"/>
              </w:rPr>
              <w:t>специальности</w:t>
            </w:r>
            <w:r w:rsidR="00D43119" w:rsidRPr="00A47DFD">
              <w:rPr>
                <w:rFonts w:ascii="Times New Roman" w:hAnsi="Times New Roman"/>
                <w:bCs/>
                <w:iCs/>
                <w:sz w:val="24"/>
                <w:szCs w:val="24"/>
              </w:rPr>
              <w:t>; применять стандарты антикоррупционного поведения</w:t>
            </w:r>
          </w:p>
        </w:tc>
      </w:tr>
      <w:tr w:rsidR="00A47DFD" w:rsidRPr="00A47DFD" w14:paraId="0C7B8116" w14:textId="77777777" w:rsidTr="007B0B78">
        <w:trPr>
          <w:trHeight w:val="20"/>
          <w:jc w:val="center"/>
        </w:trPr>
        <w:tc>
          <w:tcPr>
            <w:tcW w:w="583" w:type="pct"/>
            <w:vMerge/>
          </w:tcPr>
          <w:p w14:paraId="3F0CD4E0" w14:textId="77777777" w:rsidR="00302C15" w:rsidRPr="00A47DFD" w:rsidRDefault="00302C15" w:rsidP="00252841">
            <w:pPr>
              <w:widowControl w:val="0"/>
              <w:spacing w:after="0" w:line="240" w:lineRule="auto"/>
              <w:jc w:val="center"/>
              <w:rPr>
                <w:rFonts w:ascii="Times New Roman" w:hAnsi="Times New Roman"/>
                <w:iCs/>
                <w:sz w:val="24"/>
                <w:szCs w:val="24"/>
              </w:rPr>
            </w:pPr>
          </w:p>
        </w:tc>
        <w:tc>
          <w:tcPr>
            <w:tcW w:w="1409" w:type="pct"/>
            <w:vMerge/>
          </w:tcPr>
          <w:p w14:paraId="6A4F622D" w14:textId="77777777" w:rsidR="00302C15" w:rsidRPr="00A47DFD" w:rsidRDefault="00302C15" w:rsidP="00252841">
            <w:pPr>
              <w:widowControl w:val="0"/>
              <w:spacing w:after="0" w:line="240" w:lineRule="auto"/>
              <w:jc w:val="both"/>
              <w:rPr>
                <w:rFonts w:ascii="Times New Roman" w:hAnsi="Times New Roman"/>
                <w:sz w:val="24"/>
                <w:szCs w:val="24"/>
              </w:rPr>
            </w:pPr>
          </w:p>
        </w:tc>
        <w:tc>
          <w:tcPr>
            <w:tcW w:w="3008" w:type="pct"/>
          </w:tcPr>
          <w:p w14:paraId="02763929" w14:textId="77777777" w:rsidR="00302C15" w:rsidRPr="00A47DFD" w:rsidRDefault="00302C15" w:rsidP="00252841">
            <w:pPr>
              <w:widowControl w:val="0"/>
              <w:spacing w:after="0" w:line="240" w:lineRule="auto"/>
              <w:jc w:val="both"/>
              <w:rPr>
                <w:rFonts w:ascii="Times New Roman" w:hAnsi="Times New Roman"/>
                <w:iCs/>
                <w:sz w:val="24"/>
                <w:szCs w:val="24"/>
              </w:rPr>
            </w:pPr>
            <w:r w:rsidRPr="00A47DFD">
              <w:rPr>
                <w:rFonts w:ascii="Times New Roman" w:hAnsi="Times New Roman"/>
                <w:b/>
                <w:bCs/>
                <w:iCs/>
                <w:sz w:val="24"/>
                <w:szCs w:val="24"/>
              </w:rPr>
              <w:t>Знания:</w:t>
            </w:r>
            <w:r w:rsidR="00CA3E20" w:rsidRPr="00A47DFD">
              <w:rPr>
                <w:rFonts w:ascii="Times New Roman" w:hAnsi="Times New Roman"/>
                <w:b/>
                <w:bCs/>
                <w:iCs/>
                <w:sz w:val="24"/>
                <w:szCs w:val="24"/>
              </w:rPr>
              <w:t xml:space="preserve"> </w:t>
            </w:r>
            <w:r w:rsidRPr="00A47DFD">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w:t>
            </w:r>
            <w:r w:rsidR="00976CD8" w:rsidRPr="00A47DFD">
              <w:rPr>
                <w:rFonts w:ascii="Times New Roman" w:hAnsi="Times New Roman"/>
                <w:bCs/>
                <w:iCs/>
                <w:sz w:val="24"/>
                <w:szCs w:val="24"/>
              </w:rPr>
              <w:t>; с</w:t>
            </w:r>
            <w:r w:rsidR="00D43119" w:rsidRPr="00A47DFD">
              <w:rPr>
                <w:rFonts w:ascii="Times New Roman" w:hAnsi="Times New Roman"/>
                <w:bCs/>
                <w:iCs/>
                <w:sz w:val="24"/>
                <w:szCs w:val="24"/>
              </w:rPr>
              <w:t>тандарты антикоррупционного поведения и последствия его нарушения</w:t>
            </w:r>
          </w:p>
        </w:tc>
      </w:tr>
      <w:tr w:rsidR="00A47DFD" w:rsidRPr="00A47DFD" w14:paraId="3C16D4BB" w14:textId="77777777" w:rsidTr="007B0B78">
        <w:trPr>
          <w:trHeight w:val="20"/>
          <w:jc w:val="center"/>
        </w:trPr>
        <w:tc>
          <w:tcPr>
            <w:tcW w:w="583" w:type="pct"/>
            <w:vMerge w:val="restart"/>
          </w:tcPr>
          <w:p w14:paraId="7913DC64" w14:textId="77777777" w:rsidR="00F2381C" w:rsidRPr="00A47DFD" w:rsidRDefault="00F2381C"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07</w:t>
            </w:r>
          </w:p>
        </w:tc>
        <w:tc>
          <w:tcPr>
            <w:tcW w:w="1409" w:type="pct"/>
            <w:vMerge w:val="restart"/>
          </w:tcPr>
          <w:p w14:paraId="09FAF064" w14:textId="77777777" w:rsidR="00F2381C" w:rsidRPr="00A47DFD" w:rsidRDefault="00F2381C"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08" w:type="pct"/>
          </w:tcPr>
          <w:p w14:paraId="7AE4F1A2" w14:textId="77777777" w:rsidR="00F2381C" w:rsidRPr="00A47DFD" w:rsidRDefault="00F2381C" w:rsidP="00252841">
            <w:pPr>
              <w:widowControl w:val="0"/>
              <w:spacing w:after="0" w:line="240" w:lineRule="auto"/>
              <w:jc w:val="both"/>
              <w:rPr>
                <w:rFonts w:ascii="Times New Roman" w:hAnsi="Times New Roman"/>
                <w:iCs/>
                <w:sz w:val="24"/>
                <w:szCs w:val="24"/>
              </w:rPr>
            </w:pPr>
            <w:r w:rsidRPr="00A47DFD">
              <w:rPr>
                <w:rFonts w:ascii="Times New Roman" w:hAnsi="Times New Roman"/>
                <w:b/>
                <w:bCs/>
                <w:iCs/>
                <w:sz w:val="24"/>
                <w:szCs w:val="24"/>
              </w:rPr>
              <w:t xml:space="preserve">Умения: </w:t>
            </w:r>
            <w:r w:rsidRPr="00A47DFD">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w:t>
            </w:r>
            <w:r w:rsidR="00D11244" w:rsidRPr="00A47DFD">
              <w:rPr>
                <w:rFonts w:ascii="Times New Roman" w:hAnsi="Times New Roman"/>
                <w:bCs/>
                <w:iCs/>
                <w:sz w:val="24"/>
                <w:szCs w:val="24"/>
              </w:rPr>
              <w:t>ти по специальности</w:t>
            </w:r>
          </w:p>
        </w:tc>
      </w:tr>
      <w:tr w:rsidR="00A47DFD" w:rsidRPr="00A47DFD" w14:paraId="72B0A272" w14:textId="77777777" w:rsidTr="007B0B78">
        <w:trPr>
          <w:trHeight w:val="20"/>
          <w:jc w:val="center"/>
        </w:trPr>
        <w:tc>
          <w:tcPr>
            <w:tcW w:w="583" w:type="pct"/>
            <w:vMerge/>
          </w:tcPr>
          <w:p w14:paraId="52EBCD98" w14:textId="77777777" w:rsidR="00A07AB8" w:rsidRPr="00A47DFD" w:rsidRDefault="00A07AB8" w:rsidP="00252841">
            <w:pPr>
              <w:widowControl w:val="0"/>
              <w:spacing w:after="0" w:line="240" w:lineRule="auto"/>
              <w:jc w:val="center"/>
              <w:rPr>
                <w:rFonts w:ascii="Times New Roman" w:hAnsi="Times New Roman"/>
                <w:iCs/>
                <w:sz w:val="24"/>
                <w:szCs w:val="24"/>
              </w:rPr>
            </w:pPr>
          </w:p>
        </w:tc>
        <w:tc>
          <w:tcPr>
            <w:tcW w:w="1409" w:type="pct"/>
            <w:vMerge/>
          </w:tcPr>
          <w:p w14:paraId="3B3B1AE2" w14:textId="77777777" w:rsidR="00A07AB8" w:rsidRPr="00A47DFD" w:rsidRDefault="00A07AB8" w:rsidP="00252841">
            <w:pPr>
              <w:widowControl w:val="0"/>
              <w:spacing w:after="0" w:line="240" w:lineRule="auto"/>
              <w:jc w:val="both"/>
              <w:rPr>
                <w:rFonts w:ascii="Times New Roman" w:hAnsi="Times New Roman"/>
                <w:sz w:val="24"/>
                <w:szCs w:val="24"/>
              </w:rPr>
            </w:pPr>
          </w:p>
        </w:tc>
        <w:tc>
          <w:tcPr>
            <w:tcW w:w="3008" w:type="pct"/>
          </w:tcPr>
          <w:p w14:paraId="658321B2" w14:textId="77777777" w:rsidR="00A07AB8" w:rsidRPr="00A47DFD" w:rsidRDefault="00A07AB8" w:rsidP="00252841">
            <w:pPr>
              <w:widowControl w:val="0"/>
              <w:spacing w:after="120" w:line="240" w:lineRule="auto"/>
              <w:jc w:val="both"/>
              <w:rPr>
                <w:rFonts w:ascii="Times New Roman" w:hAnsi="Times New Roman"/>
                <w:b/>
                <w:iCs/>
                <w:sz w:val="24"/>
                <w:szCs w:val="24"/>
              </w:rPr>
            </w:pPr>
            <w:r w:rsidRPr="00A47DFD">
              <w:rPr>
                <w:rFonts w:ascii="Times New Roman" w:hAnsi="Times New Roman"/>
                <w:b/>
                <w:bCs/>
                <w:iCs/>
                <w:sz w:val="24"/>
                <w:szCs w:val="24"/>
              </w:rPr>
              <w:t xml:space="preserve">Знания: </w:t>
            </w:r>
            <w:r w:rsidRPr="00A47DFD">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47DFD" w:rsidRPr="00A47DFD" w14:paraId="2FBD4F2C" w14:textId="77777777" w:rsidTr="007B0B78">
        <w:trPr>
          <w:trHeight w:val="20"/>
          <w:jc w:val="center"/>
        </w:trPr>
        <w:tc>
          <w:tcPr>
            <w:tcW w:w="583" w:type="pct"/>
            <w:vMerge w:val="restart"/>
          </w:tcPr>
          <w:p w14:paraId="7D54E81F" w14:textId="77777777" w:rsidR="00AD4F3D" w:rsidRPr="00A47DFD" w:rsidRDefault="00AD4F3D"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08</w:t>
            </w:r>
          </w:p>
        </w:tc>
        <w:tc>
          <w:tcPr>
            <w:tcW w:w="1409" w:type="pct"/>
            <w:vMerge w:val="restart"/>
          </w:tcPr>
          <w:p w14:paraId="3D59DF14" w14:textId="77777777" w:rsidR="00AD4F3D" w:rsidRPr="00A47DFD" w:rsidRDefault="00AD4F3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08" w:type="pct"/>
          </w:tcPr>
          <w:p w14:paraId="3BCFD8CF" w14:textId="77777777" w:rsidR="00AD4F3D" w:rsidRPr="00A47DFD" w:rsidRDefault="00AD4F3D" w:rsidP="00252841">
            <w:pPr>
              <w:widowControl w:val="0"/>
              <w:spacing w:after="0" w:line="240" w:lineRule="auto"/>
              <w:jc w:val="both"/>
              <w:rPr>
                <w:rFonts w:ascii="Times New Roman" w:hAnsi="Times New Roman"/>
                <w:b/>
                <w:iCs/>
                <w:sz w:val="24"/>
                <w:szCs w:val="24"/>
              </w:rPr>
            </w:pPr>
            <w:r w:rsidRPr="00A47DFD">
              <w:rPr>
                <w:rFonts w:ascii="Times New Roman" w:hAnsi="Times New Roman"/>
                <w:b/>
                <w:iCs/>
                <w:sz w:val="24"/>
                <w:szCs w:val="24"/>
              </w:rPr>
              <w:t xml:space="preserve">Умения: </w:t>
            </w:r>
            <w:r w:rsidRPr="00A47DFD">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w:t>
            </w:r>
            <w:r w:rsidR="00F143C9" w:rsidRPr="00A47DFD">
              <w:rPr>
                <w:rFonts w:ascii="Times New Roman" w:hAnsi="Times New Roman"/>
                <w:iCs/>
                <w:sz w:val="24"/>
                <w:szCs w:val="24"/>
              </w:rPr>
              <w:t>ё</w:t>
            </w:r>
            <w:r w:rsidRPr="00A47DFD">
              <w:rPr>
                <w:rFonts w:ascii="Times New Roman" w:hAnsi="Times New Roman"/>
                <w:iCs/>
                <w:sz w:val="24"/>
                <w:szCs w:val="24"/>
              </w:rPr>
              <w:t>мы двигательных функций в профессиональной деятельности; пользоваться средствами профилактики перенапряжения</w:t>
            </w:r>
            <w:r w:rsidR="00001099" w:rsidRPr="00A47DFD">
              <w:rPr>
                <w:rFonts w:ascii="Times New Roman" w:hAnsi="Times New Roman"/>
                <w:iCs/>
                <w:sz w:val="24"/>
                <w:szCs w:val="24"/>
              </w:rPr>
              <w:t>,</w:t>
            </w:r>
            <w:r w:rsidRPr="00A47DFD">
              <w:rPr>
                <w:rFonts w:ascii="Times New Roman" w:hAnsi="Times New Roman"/>
                <w:iCs/>
                <w:sz w:val="24"/>
                <w:szCs w:val="24"/>
              </w:rPr>
              <w:t xml:space="preserve"> характерными для данной специальности</w:t>
            </w:r>
          </w:p>
        </w:tc>
      </w:tr>
      <w:tr w:rsidR="00A47DFD" w:rsidRPr="00A47DFD" w14:paraId="66350E1E" w14:textId="77777777" w:rsidTr="007B0B78">
        <w:trPr>
          <w:trHeight w:val="20"/>
          <w:jc w:val="center"/>
        </w:trPr>
        <w:tc>
          <w:tcPr>
            <w:tcW w:w="583" w:type="pct"/>
            <w:vMerge/>
          </w:tcPr>
          <w:p w14:paraId="0C9319E3" w14:textId="77777777" w:rsidR="00A07AB8" w:rsidRPr="00A47DFD" w:rsidRDefault="00A07AB8" w:rsidP="00252841">
            <w:pPr>
              <w:widowControl w:val="0"/>
              <w:spacing w:after="0" w:line="240" w:lineRule="auto"/>
              <w:jc w:val="center"/>
              <w:rPr>
                <w:rFonts w:ascii="Times New Roman" w:hAnsi="Times New Roman"/>
                <w:iCs/>
                <w:sz w:val="24"/>
                <w:szCs w:val="24"/>
              </w:rPr>
            </w:pPr>
          </w:p>
        </w:tc>
        <w:tc>
          <w:tcPr>
            <w:tcW w:w="1409" w:type="pct"/>
            <w:vMerge/>
          </w:tcPr>
          <w:p w14:paraId="0254D736" w14:textId="77777777" w:rsidR="00A07AB8" w:rsidRPr="00A47DFD" w:rsidRDefault="00A07AB8" w:rsidP="00252841">
            <w:pPr>
              <w:widowControl w:val="0"/>
              <w:spacing w:after="0" w:line="240" w:lineRule="auto"/>
              <w:jc w:val="both"/>
              <w:rPr>
                <w:rFonts w:ascii="Times New Roman" w:hAnsi="Times New Roman"/>
                <w:sz w:val="24"/>
                <w:szCs w:val="24"/>
              </w:rPr>
            </w:pPr>
          </w:p>
        </w:tc>
        <w:tc>
          <w:tcPr>
            <w:tcW w:w="3008" w:type="pct"/>
          </w:tcPr>
          <w:p w14:paraId="0BD0D982" w14:textId="77777777" w:rsidR="00A07AB8" w:rsidRPr="00A47DFD" w:rsidRDefault="00A07AB8" w:rsidP="00252841">
            <w:pPr>
              <w:widowControl w:val="0"/>
              <w:spacing w:after="120" w:line="240" w:lineRule="auto"/>
              <w:jc w:val="both"/>
              <w:rPr>
                <w:rFonts w:ascii="Times New Roman" w:hAnsi="Times New Roman"/>
                <w:b/>
                <w:iCs/>
                <w:sz w:val="24"/>
                <w:szCs w:val="24"/>
              </w:rPr>
            </w:pPr>
            <w:r w:rsidRPr="00A47DFD">
              <w:rPr>
                <w:rFonts w:ascii="Times New Roman" w:hAnsi="Times New Roman"/>
                <w:b/>
                <w:iCs/>
                <w:sz w:val="24"/>
                <w:szCs w:val="24"/>
              </w:rPr>
              <w:t xml:space="preserve">Знания: </w:t>
            </w:r>
            <w:r w:rsidRPr="00A47DFD">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w:t>
            </w:r>
            <w:r w:rsidR="00D11244" w:rsidRPr="00A47DFD">
              <w:rPr>
                <w:rFonts w:ascii="Times New Roman" w:hAnsi="Times New Roman"/>
                <w:iCs/>
                <w:sz w:val="24"/>
                <w:szCs w:val="24"/>
              </w:rPr>
              <w:t>перенапряжения</w:t>
            </w:r>
          </w:p>
        </w:tc>
      </w:tr>
      <w:tr w:rsidR="00A47DFD" w:rsidRPr="00A47DFD" w14:paraId="2AAEED75" w14:textId="77777777" w:rsidTr="007B0B78">
        <w:trPr>
          <w:trHeight w:val="20"/>
          <w:jc w:val="center"/>
        </w:trPr>
        <w:tc>
          <w:tcPr>
            <w:tcW w:w="583" w:type="pct"/>
            <w:vMerge w:val="restart"/>
          </w:tcPr>
          <w:p w14:paraId="1C6B8715" w14:textId="77777777" w:rsidR="00F2381C" w:rsidRPr="00A47DFD" w:rsidRDefault="00F2381C"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09</w:t>
            </w:r>
          </w:p>
        </w:tc>
        <w:tc>
          <w:tcPr>
            <w:tcW w:w="1409" w:type="pct"/>
            <w:vMerge w:val="restart"/>
          </w:tcPr>
          <w:p w14:paraId="6429F44A" w14:textId="77777777" w:rsidR="00F2381C" w:rsidRPr="00A47DFD" w:rsidRDefault="00F2381C"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Использовать информационные технологии в профессиональной дея</w:t>
            </w:r>
            <w:r w:rsidRPr="00A47DFD">
              <w:rPr>
                <w:rFonts w:ascii="Times New Roman" w:hAnsi="Times New Roman"/>
                <w:sz w:val="24"/>
                <w:szCs w:val="24"/>
              </w:rPr>
              <w:lastRenderedPageBreak/>
              <w:t>тельности</w:t>
            </w:r>
          </w:p>
        </w:tc>
        <w:tc>
          <w:tcPr>
            <w:tcW w:w="3008" w:type="pct"/>
          </w:tcPr>
          <w:p w14:paraId="388D958C" w14:textId="77777777" w:rsidR="00F2381C" w:rsidRPr="00A47DFD" w:rsidRDefault="00F2381C" w:rsidP="00252841">
            <w:pPr>
              <w:widowControl w:val="0"/>
              <w:spacing w:after="0" w:line="240" w:lineRule="auto"/>
              <w:jc w:val="both"/>
              <w:rPr>
                <w:rFonts w:ascii="Times New Roman" w:hAnsi="Times New Roman"/>
                <w:iCs/>
                <w:sz w:val="24"/>
                <w:szCs w:val="24"/>
              </w:rPr>
            </w:pPr>
            <w:r w:rsidRPr="00A47DFD">
              <w:rPr>
                <w:rFonts w:ascii="Times New Roman" w:hAnsi="Times New Roman"/>
                <w:b/>
                <w:bCs/>
                <w:iCs/>
                <w:sz w:val="24"/>
                <w:szCs w:val="24"/>
              </w:rPr>
              <w:lastRenderedPageBreak/>
              <w:t xml:space="preserve">Умения: </w:t>
            </w:r>
            <w:r w:rsidRPr="00A47DFD">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47DFD" w:rsidRPr="00A47DFD" w14:paraId="5CC96065" w14:textId="77777777" w:rsidTr="007B0B78">
        <w:trPr>
          <w:trHeight w:val="20"/>
          <w:jc w:val="center"/>
        </w:trPr>
        <w:tc>
          <w:tcPr>
            <w:tcW w:w="583" w:type="pct"/>
            <w:vMerge/>
          </w:tcPr>
          <w:p w14:paraId="13D873EE" w14:textId="77777777" w:rsidR="00A07AB8" w:rsidRPr="00A47DFD" w:rsidRDefault="00A07AB8" w:rsidP="00252841">
            <w:pPr>
              <w:widowControl w:val="0"/>
              <w:spacing w:after="0" w:line="240" w:lineRule="auto"/>
              <w:jc w:val="center"/>
              <w:rPr>
                <w:rFonts w:ascii="Times New Roman" w:hAnsi="Times New Roman"/>
                <w:iCs/>
                <w:sz w:val="24"/>
                <w:szCs w:val="24"/>
              </w:rPr>
            </w:pPr>
          </w:p>
        </w:tc>
        <w:tc>
          <w:tcPr>
            <w:tcW w:w="1409" w:type="pct"/>
            <w:vMerge/>
          </w:tcPr>
          <w:p w14:paraId="71E41D71" w14:textId="77777777" w:rsidR="00A07AB8" w:rsidRPr="00A47DFD" w:rsidRDefault="00A07AB8" w:rsidP="00252841">
            <w:pPr>
              <w:widowControl w:val="0"/>
              <w:spacing w:after="0" w:line="240" w:lineRule="auto"/>
              <w:jc w:val="both"/>
              <w:rPr>
                <w:rFonts w:ascii="Times New Roman" w:hAnsi="Times New Roman"/>
                <w:sz w:val="24"/>
                <w:szCs w:val="24"/>
              </w:rPr>
            </w:pPr>
          </w:p>
        </w:tc>
        <w:tc>
          <w:tcPr>
            <w:tcW w:w="3008" w:type="pct"/>
          </w:tcPr>
          <w:p w14:paraId="574A69CA" w14:textId="77777777" w:rsidR="00A07AB8" w:rsidRPr="00A47DFD" w:rsidRDefault="00A07AB8" w:rsidP="00252841">
            <w:pPr>
              <w:widowControl w:val="0"/>
              <w:spacing w:after="120" w:line="240" w:lineRule="auto"/>
              <w:jc w:val="both"/>
              <w:rPr>
                <w:rFonts w:ascii="Times New Roman" w:hAnsi="Times New Roman"/>
                <w:iCs/>
                <w:sz w:val="24"/>
                <w:szCs w:val="24"/>
              </w:rPr>
            </w:pPr>
            <w:r w:rsidRPr="00A47DFD">
              <w:rPr>
                <w:rFonts w:ascii="Times New Roman" w:hAnsi="Times New Roman"/>
                <w:b/>
                <w:bCs/>
                <w:iCs/>
                <w:sz w:val="24"/>
                <w:szCs w:val="24"/>
              </w:rPr>
              <w:t xml:space="preserve">Знания: </w:t>
            </w:r>
            <w:r w:rsidRPr="00A47DFD">
              <w:rPr>
                <w:rFonts w:ascii="Times New Roman" w:hAnsi="Times New Roman"/>
                <w:bCs/>
                <w:iCs/>
                <w:sz w:val="24"/>
                <w:szCs w:val="24"/>
              </w:rPr>
              <w:t>современные средс</w:t>
            </w:r>
            <w:r w:rsidR="004B12E9" w:rsidRPr="00A47DFD">
              <w:rPr>
                <w:rFonts w:ascii="Times New Roman" w:hAnsi="Times New Roman"/>
                <w:bCs/>
                <w:iCs/>
                <w:sz w:val="24"/>
                <w:szCs w:val="24"/>
              </w:rPr>
              <w:t>тва и устройства информатизации,</w:t>
            </w:r>
            <w:r w:rsidRPr="00A47DFD">
              <w:rPr>
                <w:rFonts w:ascii="Times New Roman" w:hAnsi="Times New Roman"/>
                <w:bCs/>
                <w:iCs/>
                <w:sz w:val="24"/>
                <w:szCs w:val="24"/>
              </w:rPr>
              <w:t xml:space="preserve"> порядок их применения и программное обеспечение </w:t>
            </w:r>
            <w:r w:rsidR="00D11244" w:rsidRPr="00A47DFD">
              <w:rPr>
                <w:rFonts w:ascii="Times New Roman" w:hAnsi="Times New Roman"/>
                <w:bCs/>
                <w:iCs/>
                <w:sz w:val="24"/>
                <w:szCs w:val="24"/>
              </w:rPr>
              <w:t>в профессиональной деятельности</w:t>
            </w:r>
          </w:p>
        </w:tc>
      </w:tr>
      <w:tr w:rsidR="00A47DFD" w:rsidRPr="00A47DFD" w14:paraId="12F442FA" w14:textId="77777777" w:rsidTr="007B0B78">
        <w:trPr>
          <w:trHeight w:val="20"/>
          <w:jc w:val="center"/>
        </w:trPr>
        <w:tc>
          <w:tcPr>
            <w:tcW w:w="583" w:type="pct"/>
            <w:vMerge w:val="restart"/>
          </w:tcPr>
          <w:p w14:paraId="3483DFC1" w14:textId="77777777" w:rsidR="00A07AB8" w:rsidRPr="00A47DFD" w:rsidRDefault="00A07AB8"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10</w:t>
            </w:r>
          </w:p>
        </w:tc>
        <w:tc>
          <w:tcPr>
            <w:tcW w:w="1409" w:type="pct"/>
            <w:vMerge w:val="restart"/>
          </w:tcPr>
          <w:p w14:paraId="422BB984" w14:textId="77777777" w:rsidR="00A07AB8" w:rsidRPr="00A47DFD" w:rsidRDefault="00A07AB8"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Пользоваться профессиональной документацией </w:t>
            </w:r>
            <w:r w:rsidR="002E3B9A" w:rsidRPr="00A47DFD">
              <w:rPr>
                <w:rFonts w:ascii="Times New Roman" w:hAnsi="Times New Roman"/>
                <w:sz w:val="24"/>
                <w:szCs w:val="24"/>
              </w:rPr>
              <w:t xml:space="preserve">на государственном и </w:t>
            </w:r>
            <w:r w:rsidR="00781059" w:rsidRPr="00A47DFD">
              <w:rPr>
                <w:rFonts w:ascii="Times New Roman" w:hAnsi="Times New Roman"/>
                <w:sz w:val="24"/>
                <w:szCs w:val="24"/>
              </w:rPr>
              <w:t>иностранном языке</w:t>
            </w:r>
          </w:p>
        </w:tc>
        <w:tc>
          <w:tcPr>
            <w:tcW w:w="3008" w:type="pct"/>
          </w:tcPr>
          <w:p w14:paraId="2278E4F5" w14:textId="77777777" w:rsidR="00A07AB8" w:rsidRPr="00A47DFD" w:rsidRDefault="00A07AB8" w:rsidP="00252841">
            <w:pPr>
              <w:widowControl w:val="0"/>
              <w:spacing w:after="0" w:line="240" w:lineRule="auto"/>
              <w:jc w:val="both"/>
              <w:rPr>
                <w:rFonts w:ascii="Times New Roman" w:hAnsi="Times New Roman"/>
                <w:iCs/>
                <w:sz w:val="24"/>
                <w:szCs w:val="24"/>
              </w:rPr>
            </w:pPr>
            <w:r w:rsidRPr="00A47DFD">
              <w:rPr>
                <w:rFonts w:ascii="Times New Roman" w:hAnsi="Times New Roman"/>
                <w:b/>
                <w:bCs/>
                <w:iCs/>
                <w:sz w:val="24"/>
                <w:szCs w:val="24"/>
              </w:rPr>
              <w:t xml:space="preserve">Умения: </w:t>
            </w:r>
            <w:r w:rsidRPr="00A47DFD">
              <w:rPr>
                <w:rFonts w:ascii="Times New Roman" w:hAnsi="Times New Roman"/>
                <w:iCs/>
                <w:sz w:val="24"/>
                <w:szCs w:val="24"/>
              </w:rPr>
              <w:t>понимать общий смысл ч</w:t>
            </w:r>
            <w:r w:rsidR="00B03BA5" w:rsidRPr="00A47DFD">
              <w:rPr>
                <w:rFonts w:ascii="Times New Roman" w:hAnsi="Times New Roman"/>
                <w:iCs/>
                <w:sz w:val="24"/>
                <w:szCs w:val="24"/>
              </w:rPr>
              <w:t>ё</w:t>
            </w:r>
            <w:r w:rsidRPr="00A47DFD">
              <w:rPr>
                <w:rFonts w:ascii="Times New Roman" w:hAnsi="Times New Roman"/>
                <w:iCs/>
                <w:sz w:val="24"/>
                <w:szCs w:val="24"/>
              </w:rPr>
              <w:t>тко произнес</w:t>
            </w:r>
            <w:r w:rsidR="00CD367B" w:rsidRPr="00A47DFD">
              <w:rPr>
                <w:rFonts w:ascii="Times New Roman" w:hAnsi="Times New Roman"/>
                <w:iCs/>
                <w:sz w:val="24"/>
                <w:szCs w:val="24"/>
              </w:rPr>
              <w:t>ё</w:t>
            </w:r>
            <w:r w:rsidRPr="00A47DFD">
              <w:rPr>
                <w:rFonts w:ascii="Times New Roman" w:hAnsi="Times New Roman"/>
                <w:iCs/>
                <w:sz w:val="24"/>
                <w:szCs w:val="24"/>
              </w:rPr>
              <w:t>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w:t>
            </w:r>
            <w:r w:rsidR="00001099" w:rsidRPr="00A47DFD">
              <w:rPr>
                <w:rFonts w:ascii="Times New Roman" w:hAnsi="Times New Roman"/>
                <w:iCs/>
                <w:sz w:val="24"/>
                <w:szCs w:val="24"/>
              </w:rPr>
              <w:t>я</w:t>
            </w:r>
            <w:r w:rsidRPr="00A47DFD">
              <w:rPr>
                <w:rFonts w:ascii="Times New Roman" w:hAnsi="Times New Roman"/>
                <w:iCs/>
                <w:sz w:val="24"/>
                <w:szCs w:val="24"/>
              </w:rPr>
              <w:t>ть свои действия (текущие и планируемые); писать простые связные сообщения на знакомые или интересующие профессиональные темы</w:t>
            </w:r>
          </w:p>
        </w:tc>
      </w:tr>
      <w:tr w:rsidR="00A47DFD" w:rsidRPr="00A47DFD" w14:paraId="01714842" w14:textId="77777777" w:rsidTr="007B0B78">
        <w:trPr>
          <w:trHeight w:val="20"/>
          <w:jc w:val="center"/>
        </w:trPr>
        <w:tc>
          <w:tcPr>
            <w:tcW w:w="583" w:type="pct"/>
            <w:vMerge/>
          </w:tcPr>
          <w:p w14:paraId="3FBA3E99" w14:textId="77777777" w:rsidR="00A07AB8" w:rsidRPr="00A47DFD" w:rsidRDefault="00A07AB8" w:rsidP="00252841">
            <w:pPr>
              <w:widowControl w:val="0"/>
              <w:spacing w:after="0" w:line="240" w:lineRule="auto"/>
              <w:jc w:val="center"/>
              <w:rPr>
                <w:rFonts w:ascii="Times New Roman" w:hAnsi="Times New Roman"/>
                <w:iCs/>
                <w:sz w:val="24"/>
                <w:szCs w:val="24"/>
              </w:rPr>
            </w:pPr>
          </w:p>
        </w:tc>
        <w:tc>
          <w:tcPr>
            <w:tcW w:w="1409" w:type="pct"/>
            <w:vMerge/>
          </w:tcPr>
          <w:p w14:paraId="67003BE3" w14:textId="77777777" w:rsidR="00A07AB8" w:rsidRPr="00A47DFD" w:rsidRDefault="00A07AB8" w:rsidP="00252841">
            <w:pPr>
              <w:widowControl w:val="0"/>
              <w:spacing w:after="0" w:line="240" w:lineRule="auto"/>
              <w:jc w:val="both"/>
              <w:rPr>
                <w:rFonts w:ascii="Times New Roman" w:hAnsi="Times New Roman"/>
                <w:sz w:val="24"/>
                <w:szCs w:val="24"/>
              </w:rPr>
            </w:pPr>
          </w:p>
        </w:tc>
        <w:tc>
          <w:tcPr>
            <w:tcW w:w="3008" w:type="pct"/>
          </w:tcPr>
          <w:p w14:paraId="0F06582C" w14:textId="77777777" w:rsidR="00A07AB8" w:rsidRPr="00A47DFD" w:rsidRDefault="00A07AB8" w:rsidP="00252841">
            <w:pPr>
              <w:widowControl w:val="0"/>
              <w:spacing w:after="120" w:line="240" w:lineRule="auto"/>
              <w:jc w:val="both"/>
              <w:rPr>
                <w:rFonts w:ascii="Times New Roman" w:hAnsi="Times New Roman"/>
                <w:iCs/>
                <w:sz w:val="24"/>
                <w:szCs w:val="24"/>
              </w:rPr>
            </w:pPr>
            <w:r w:rsidRPr="00A47DFD">
              <w:rPr>
                <w:rFonts w:ascii="Times New Roman" w:hAnsi="Times New Roman"/>
                <w:b/>
                <w:iCs/>
                <w:sz w:val="24"/>
                <w:szCs w:val="24"/>
              </w:rPr>
              <w:t>Знания:</w:t>
            </w:r>
            <w:r w:rsidRPr="00A47DFD">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A47DFD" w:rsidRPr="00A47DFD" w14:paraId="43A43F9B" w14:textId="77777777" w:rsidTr="007B0B78">
        <w:trPr>
          <w:trHeight w:val="20"/>
          <w:jc w:val="center"/>
        </w:trPr>
        <w:tc>
          <w:tcPr>
            <w:tcW w:w="583" w:type="pct"/>
            <w:vMerge w:val="restart"/>
          </w:tcPr>
          <w:p w14:paraId="71EDCF42" w14:textId="77777777" w:rsidR="00F2381C" w:rsidRPr="00A47DFD" w:rsidRDefault="00F2381C"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11</w:t>
            </w:r>
          </w:p>
        </w:tc>
        <w:tc>
          <w:tcPr>
            <w:tcW w:w="1409" w:type="pct"/>
            <w:vMerge w:val="restart"/>
          </w:tcPr>
          <w:p w14:paraId="4B351B87" w14:textId="77777777" w:rsidR="00F2381C" w:rsidRPr="00A47DFD" w:rsidRDefault="008E398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3008" w:type="pct"/>
          </w:tcPr>
          <w:p w14:paraId="4F6DD57F" w14:textId="77777777" w:rsidR="00F2381C" w:rsidRPr="00A47DFD" w:rsidRDefault="00F2381C" w:rsidP="00252841">
            <w:pPr>
              <w:widowControl w:val="0"/>
              <w:spacing w:after="0" w:line="240" w:lineRule="auto"/>
              <w:jc w:val="both"/>
              <w:rPr>
                <w:rFonts w:ascii="Times New Roman" w:hAnsi="Times New Roman"/>
                <w:iCs/>
                <w:sz w:val="24"/>
                <w:szCs w:val="24"/>
              </w:rPr>
            </w:pPr>
            <w:r w:rsidRPr="00A47DFD">
              <w:rPr>
                <w:rFonts w:ascii="Times New Roman" w:hAnsi="Times New Roman"/>
                <w:b/>
                <w:bCs/>
                <w:iCs/>
                <w:sz w:val="24"/>
                <w:szCs w:val="24"/>
              </w:rPr>
              <w:t xml:space="preserve">Умения: </w:t>
            </w:r>
            <w:r w:rsidRPr="00A47DFD">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r w:rsidR="00A07AB8" w:rsidRPr="00A47DFD">
              <w:rPr>
                <w:rFonts w:ascii="Times New Roman" w:hAnsi="Times New Roman"/>
                <w:bCs/>
                <w:sz w:val="24"/>
                <w:szCs w:val="24"/>
              </w:rPr>
              <w:t xml:space="preserve">; </w:t>
            </w:r>
            <w:r w:rsidR="00A07AB8" w:rsidRPr="00A47DFD">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w:t>
            </w:r>
            <w:r w:rsidR="00D11244" w:rsidRPr="00A47DFD">
              <w:rPr>
                <w:rFonts w:ascii="Times New Roman" w:hAnsi="Times New Roman"/>
                <w:iCs/>
                <w:sz w:val="24"/>
                <w:szCs w:val="24"/>
              </w:rPr>
              <w:t>елять источники финансирования</w:t>
            </w:r>
          </w:p>
        </w:tc>
      </w:tr>
      <w:tr w:rsidR="00A47DFD" w:rsidRPr="00A47DFD" w14:paraId="125BB733" w14:textId="77777777" w:rsidTr="007B0B78">
        <w:trPr>
          <w:trHeight w:val="20"/>
          <w:jc w:val="center"/>
        </w:trPr>
        <w:tc>
          <w:tcPr>
            <w:tcW w:w="583" w:type="pct"/>
            <w:vMerge/>
          </w:tcPr>
          <w:p w14:paraId="0F28E851" w14:textId="77777777" w:rsidR="00A07AB8" w:rsidRPr="00A47DFD" w:rsidRDefault="00A07AB8" w:rsidP="00252841">
            <w:pPr>
              <w:widowControl w:val="0"/>
              <w:spacing w:after="0" w:line="240" w:lineRule="auto"/>
              <w:jc w:val="center"/>
              <w:rPr>
                <w:rFonts w:ascii="Times New Roman" w:hAnsi="Times New Roman"/>
                <w:iCs/>
                <w:sz w:val="24"/>
                <w:szCs w:val="24"/>
              </w:rPr>
            </w:pPr>
          </w:p>
        </w:tc>
        <w:tc>
          <w:tcPr>
            <w:tcW w:w="1409" w:type="pct"/>
            <w:vMerge/>
          </w:tcPr>
          <w:p w14:paraId="2F651816" w14:textId="77777777" w:rsidR="00A07AB8" w:rsidRPr="00A47DFD" w:rsidRDefault="00A07AB8" w:rsidP="00252841">
            <w:pPr>
              <w:widowControl w:val="0"/>
              <w:spacing w:after="0" w:line="240" w:lineRule="auto"/>
              <w:jc w:val="both"/>
              <w:rPr>
                <w:rFonts w:ascii="Times New Roman" w:hAnsi="Times New Roman"/>
                <w:sz w:val="24"/>
                <w:szCs w:val="24"/>
              </w:rPr>
            </w:pPr>
          </w:p>
        </w:tc>
        <w:tc>
          <w:tcPr>
            <w:tcW w:w="3008" w:type="pct"/>
          </w:tcPr>
          <w:p w14:paraId="5459C15C" w14:textId="77777777" w:rsidR="00A07AB8" w:rsidRPr="00A47DFD" w:rsidRDefault="00A07AB8" w:rsidP="00252841">
            <w:pPr>
              <w:widowControl w:val="0"/>
              <w:spacing w:after="0" w:line="240" w:lineRule="auto"/>
              <w:jc w:val="both"/>
              <w:rPr>
                <w:rFonts w:ascii="Times New Roman" w:hAnsi="Times New Roman"/>
                <w:iCs/>
                <w:sz w:val="24"/>
                <w:szCs w:val="24"/>
              </w:rPr>
            </w:pPr>
            <w:r w:rsidRPr="00A47DFD">
              <w:rPr>
                <w:rFonts w:ascii="Times New Roman" w:hAnsi="Times New Roman"/>
                <w:b/>
                <w:bCs/>
                <w:sz w:val="24"/>
                <w:szCs w:val="24"/>
              </w:rPr>
              <w:t>Знани</w:t>
            </w:r>
            <w:r w:rsidR="006F0AB6" w:rsidRPr="00A47DFD">
              <w:rPr>
                <w:rFonts w:ascii="Times New Roman" w:hAnsi="Times New Roman"/>
                <w:b/>
                <w:bCs/>
                <w:sz w:val="24"/>
                <w:szCs w:val="24"/>
              </w:rPr>
              <w:t>я</w:t>
            </w:r>
            <w:r w:rsidRPr="00A47DFD">
              <w:rPr>
                <w:rFonts w:ascii="Times New Roman" w:hAnsi="Times New Roman"/>
                <w:b/>
                <w:bCs/>
                <w:sz w:val="24"/>
                <w:szCs w:val="24"/>
              </w:rPr>
              <w:t>:</w:t>
            </w:r>
            <w:r w:rsidRPr="00A47DFD">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w:t>
            </w:r>
            <w:r w:rsidR="000775A5" w:rsidRPr="00A47DFD">
              <w:rPr>
                <w:rFonts w:ascii="Times New Roman" w:hAnsi="Times New Roman"/>
                <w:bCs/>
                <w:sz w:val="24"/>
                <w:szCs w:val="24"/>
              </w:rPr>
              <w:t>; кредитные банковские продукты</w:t>
            </w:r>
          </w:p>
        </w:tc>
      </w:tr>
    </w:tbl>
    <w:p w14:paraId="638FCBA9" w14:textId="77777777" w:rsidR="0004753E" w:rsidRPr="00A47DFD" w:rsidRDefault="0004753E" w:rsidP="00252841">
      <w:pPr>
        <w:widowControl w:val="0"/>
        <w:spacing w:before="120" w:after="120" w:line="240" w:lineRule="auto"/>
        <w:ind w:firstLine="709"/>
        <w:jc w:val="both"/>
        <w:rPr>
          <w:rFonts w:ascii="Times New Roman" w:hAnsi="Times New Roman"/>
          <w:sz w:val="24"/>
          <w:szCs w:val="24"/>
        </w:rPr>
      </w:pPr>
      <w:r w:rsidRPr="00A47DFD">
        <w:rPr>
          <w:rFonts w:ascii="Times New Roman" w:hAnsi="Times New Roman"/>
          <w:sz w:val="24"/>
          <w:szCs w:val="24"/>
        </w:rPr>
        <w:t>4.2. Профессиональные компетенции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09"/>
        <w:gridCol w:w="3557"/>
        <w:gridCol w:w="3260"/>
      </w:tblGrid>
      <w:tr w:rsidR="006B7A07" w:rsidRPr="00A47DFD" w14:paraId="6A6FB7FC" w14:textId="77777777" w:rsidTr="00DA5817">
        <w:trPr>
          <w:jc w:val="center"/>
        </w:trPr>
        <w:tc>
          <w:tcPr>
            <w:tcW w:w="1345" w:type="pct"/>
          </w:tcPr>
          <w:p w14:paraId="1E84EBB6" w14:textId="77777777" w:rsidR="0042391B" w:rsidRPr="00A47DFD" w:rsidRDefault="0042391B"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Основные виды</w:t>
            </w:r>
          </w:p>
          <w:p w14:paraId="6C536C5F" w14:textId="77777777" w:rsidR="0042391B" w:rsidRPr="00A47DFD" w:rsidRDefault="0042391B"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деятельности</w:t>
            </w:r>
          </w:p>
        </w:tc>
        <w:tc>
          <w:tcPr>
            <w:tcW w:w="1907" w:type="pct"/>
          </w:tcPr>
          <w:p w14:paraId="57716EBF" w14:textId="77777777" w:rsidR="0042391B" w:rsidRPr="00A47DFD" w:rsidRDefault="0042391B"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 xml:space="preserve">Код и </w:t>
            </w:r>
            <w:r w:rsidR="00061CE4" w:rsidRPr="00A47DFD">
              <w:rPr>
                <w:rFonts w:ascii="Times New Roman" w:hAnsi="Times New Roman"/>
                <w:b/>
                <w:sz w:val="24"/>
                <w:szCs w:val="24"/>
              </w:rPr>
              <w:t>наименование</w:t>
            </w:r>
          </w:p>
          <w:p w14:paraId="35B28781" w14:textId="77777777" w:rsidR="0042391B" w:rsidRPr="00A47DFD" w:rsidRDefault="0042391B"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компетенции</w:t>
            </w:r>
          </w:p>
        </w:tc>
        <w:tc>
          <w:tcPr>
            <w:tcW w:w="1748" w:type="pct"/>
          </w:tcPr>
          <w:p w14:paraId="1D052BD8" w14:textId="77777777" w:rsidR="0042391B" w:rsidRPr="00A47DFD" w:rsidRDefault="00A07AB8" w:rsidP="00252841">
            <w:pPr>
              <w:widowControl w:val="0"/>
              <w:spacing w:after="0" w:line="240" w:lineRule="auto"/>
              <w:jc w:val="center"/>
              <w:rPr>
                <w:rFonts w:ascii="Times New Roman" w:hAnsi="Times New Roman"/>
                <w:b/>
                <w:sz w:val="24"/>
                <w:szCs w:val="24"/>
              </w:rPr>
            </w:pPr>
            <w:r w:rsidRPr="00A47DFD">
              <w:rPr>
                <w:rFonts w:ascii="Times New Roman" w:hAnsi="Times New Roman"/>
                <w:b/>
                <w:iCs/>
                <w:sz w:val="24"/>
                <w:szCs w:val="24"/>
              </w:rPr>
              <w:t>Показатели освоения компетенции</w:t>
            </w:r>
          </w:p>
        </w:tc>
      </w:tr>
      <w:tr w:rsidR="006B7A07" w:rsidRPr="00A47DFD" w14:paraId="2C0436F5" w14:textId="77777777" w:rsidTr="00DA5817">
        <w:trPr>
          <w:trHeight w:val="219"/>
          <w:jc w:val="center"/>
        </w:trPr>
        <w:tc>
          <w:tcPr>
            <w:tcW w:w="1345" w:type="pct"/>
            <w:vMerge w:val="restart"/>
          </w:tcPr>
          <w:p w14:paraId="5AF2396E"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Техническая эксплуатация судового электрооборудования и средств автоматики</w:t>
            </w:r>
          </w:p>
        </w:tc>
        <w:tc>
          <w:tcPr>
            <w:tcW w:w="1907" w:type="pct"/>
            <w:vMerge w:val="restart"/>
          </w:tcPr>
          <w:p w14:paraId="1992069B"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1.1. Обеспечивать оптимальный режим работы электрооборудования и средств автоматики с учётом их функционального назначения, технических характеристик и правил эксплуатации</w:t>
            </w:r>
          </w:p>
        </w:tc>
        <w:tc>
          <w:tcPr>
            <w:tcW w:w="1748" w:type="pct"/>
          </w:tcPr>
          <w:p w14:paraId="12143364" w14:textId="77777777" w:rsidR="00997CCF"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w:t>
            </w:r>
            <w:r w:rsidR="008B4D9F" w:rsidRPr="00A47DFD">
              <w:rPr>
                <w:rFonts w:ascii="Times New Roman" w:hAnsi="Times New Roman"/>
                <w:sz w:val="24"/>
                <w:szCs w:val="24"/>
              </w:rPr>
              <w:t xml:space="preserve">технической эксплуатации судовых электрических и электронных систем, генераторов, устройств распределения электрической энергии, систем защиты и контроля; </w:t>
            </w:r>
            <w:r w:rsidR="006403D6" w:rsidRPr="00A47DFD">
              <w:rPr>
                <w:rFonts w:ascii="Times New Roman" w:hAnsi="Times New Roman"/>
                <w:sz w:val="24"/>
                <w:szCs w:val="24"/>
              </w:rPr>
              <w:t>параметрического контроля работы судового электрооборудования и средств автоматики;</w:t>
            </w:r>
            <w:r w:rsidR="008B4D9F" w:rsidRPr="00A47DFD">
              <w:rPr>
                <w:rFonts w:ascii="Times New Roman" w:hAnsi="Times New Roman"/>
                <w:sz w:val="24"/>
                <w:szCs w:val="24"/>
              </w:rPr>
              <w:t xml:space="preserve"> </w:t>
            </w:r>
            <w:r w:rsidRPr="00A47DFD">
              <w:rPr>
                <w:rFonts w:ascii="Times New Roman" w:hAnsi="Times New Roman"/>
                <w:sz w:val="24"/>
                <w:szCs w:val="24"/>
              </w:rPr>
              <w:t>обеспечения надёжности и работоспособности электрооборудования и средств авто</w:t>
            </w:r>
            <w:r w:rsidRPr="00A47DFD">
              <w:rPr>
                <w:rFonts w:ascii="Times New Roman" w:hAnsi="Times New Roman"/>
                <w:sz w:val="24"/>
                <w:szCs w:val="24"/>
              </w:rPr>
              <w:lastRenderedPageBreak/>
              <w:t>матики в соответствии с нормативами по их эксплуатации</w:t>
            </w:r>
            <w:r w:rsidR="008B4D9F" w:rsidRPr="00A47DFD">
              <w:rPr>
                <w:rFonts w:ascii="Times New Roman" w:hAnsi="Times New Roman"/>
                <w:sz w:val="24"/>
                <w:szCs w:val="24"/>
              </w:rPr>
              <w:t xml:space="preserve"> и руководствами изготовителей; </w:t>
            </w:r>
            <w:r w:rsidR="00515CE1" w:rsidRPr="00A47DFD">
              <w:rPr>
                <w:rFonts w:ascii="Times New Roman" w:hAnsi="Times New Roman"/>
                <w:sz w:val="24"/>
                <w:szCs w:val="24"/>
              </w:rPr>
              <w:t xml:space="preserve">обеспечения надёжности и работоспособности электрооборудования на напряжение свыше 1000 В </w:t>
            </w:r>
            <w:proofErr w:type="spellStart"/>
            <w:r w:rsidR="00515CE1" w:rsidRPr="00A47DFD">
              <w:rPr>
                <w:rFonts w:ascii="Times New Roman" w:hAnsi="Times New Roman"/>
                <w:sz w:val="24"/>
                <w:szCs w:val="24"/>
              </w:rPr>
              <w:t>в</w:t>
            </w:r>
            <w:proofErr w:type="spellEnd"/>
            <w:r w:rsidR="00515CE1" w:rsidRPr="00A47DFD">
              <w:rPr>
                <w:rFonts w:ascii="Times New Roman" w:hAnsi="Times New Roman"/>
                <w:sz w:val="24"/>
                <w:szCs w:val="24"/>
              </w:rPr>
              <w:t xml:space="preserve"> соответствии с международными и национальными требованиями; </w:t>
            </w:r>
            <w:r w:rsidR="0057566E" w:rsidRPr="00A47DFD">
              <w:rPr>
                <w:rFonts w:ascii="Times New Roman" w:hAnsi="Times New Roman"/>
                <w:sz w:val="24"/>
                <w:szCs w:val="24"/>
              </w:rPr>
              <w:t>наблюдения за технической эксплуатацией судового электрообо</w:t>
            </w:r>
            <w:r w:rsidR="008B4D9F" w:rsidRPr="00A47DFD">
              <w:rPr>
                <w:rFonts w:ascii="Times New Roman" w:hAnsi="Times New Roman"/>
                <w:sz w:val="24"/>
                <w:szCs w:val="24"/>
              </w:rPr>
              <w:t xml:space="preserve">рудования и средств автоматики; </w:t>
            </w:r>
            <w:r w:rsidRPr="00A47DFD">
              <w:rPr>
                <w:rFonts w:ascii="Times New Roman" w:hAnsi="Times New Roman"/>
                <w:sz w:val="24"/>
                <w:szCs w:val="24"/>
              </w:rPr>
              <w:t>применения методов оценки влияния внешних факторов (температуры, попадания брызг воды, повышенной влажности, вибрации, качки) на работу электроприводов судовых механизмов, на изменение рабочих параметров электрооборудования судна</w:t>
            </w:r>
          </w:p>
        </w:tc>
      </w:tr>
      <w:tr w:rsidR="006B7A07" w:rsidRPr="00A47DFD" w14:paraId="5FD39D9D" w14:textId="77777777" w:rsidTr="00DA5817">
        <w:trPr>
          <w:trHeight w:val="210"/>
          <w:jc w:val="center"/>
        </w:trPr>
        <w:tc>
          <w:tcPr>
            <w:tcW w:w="1345" w:type="pct"/>
            <w:vMerge/>
          </w:tcPr>
          <w:p w14:paraId="38BD0E40"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47D87E66"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5775DE07" w14:textId="77777777" w:rsidR="00997CCF"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007E0EA2" w:rsidRPr="00A47DFD">
              <w:rPr>
                <w:rFonts w:ascii="Times New Roman" w:hAnsi="Times New Roman"/>
                <w:b/>
                <w:sz w:val="24"/>
                <w:szCs w:val="24"/>
              </w:rPr>
              <w:t xml:space="preserve"> </w:t>
            </w:r>
            <w:r w:rsidR="00711775" w:rsidRPr="00A47DFD">
              <w:rPr>
                <w:rFonts w:ascii="Times New Roman" w:hAnsi="Times New Roman"/>
                <w:sz w:val="24"/>
                <w:szCs w:val="24"/>
              </w:rPr>
              <w:t>включать электротехнические машины, приборы, аппараты</w:t>
            </w:r>
            <w:r w:rsidR="008F00FF" w:rsidRPr="00A47DFD">
              <w:rPr>
                <w:rFonts w:ascii="Times New Roman" w:hAnsi="Times New Roman"/>
                <w:sz w:val="24"/>
                <w:szCs w:val="24"/>
              </w:rPr>
              <w:t>, управлять ими и контролировать их исправную и безопасную работу;</w:t>
            </w:r>
            <w:r w:rsidR="007E0EA2" w:rsidRPr="00A47DFD">
              <w:rPr>
                <w:rFonts w:ascii="Times New Roman" w:hAnsi="Times New Roman"/>
                <w:sz w:val="24"/>
                <w:szCs w:val="24"/>
              </w:rPr>
              <w:t xml:space="preserve"> </w:t>
            </w:r>
            <w:r w:rsidR="008F00FF" w:rsidRPr="00A47DFD">
              <w:rPr>
                <w:rFonts w:ascii="Times New Roman" w:hAnsi="Times New Roman"/>
                <w:sz w:val="24"/>
                <w:szCs w:val="24"/>
              </w:rPr>
              <w:t>производить пуск, распредел</w:t>
            </w:r>
            <w:r w:rsidR="000303D9" w:rsidRPr="00A47DFD">
              <w:rPr>
                <w:rFonts w:ascii="Times New Roman" w:hAnsi="Times New Roman"/>
                <w:sz w:val="24"/>
                <w:szCs w:val="24"/>
              </w:rPr>
              <w:t>ять</w:t>
            </w:r>
            <w:r w:rsidR="008F00FF" w:rsidRPr="00A47DFD">
              <w:rPr>
                <w:rFonts w:ascii="Times New Roman" w:hAnsi="Times New Roman"/>
                <w:sz w:val="24"/>
                <w:szCs w:val="24"/>
              </w:rPr>
              <w:t xml:space="preserve"> нагрузки, ввод</w:t>
            </w:r>
            <w:r w:rsidR="000303D9" w:rsidRPr="00A47DFD">
              <w:rPr>
                <w:rFonts w:ascii="Times New Roman" w:hAnsi="Times New Roman"/>
                <w:sz w:val="24"/>
                <w:szCs w:val="24"/>
              </w:rPr>
              <w:t>ить</w:t>
            </w:r>
            <w:r w:rsidR="008F00FF" w:rsidRPr="00A47DFD">
              <w:rPr>
                <w:rFonts w:ascii="Times New Roman" w:hAnsi="Times New Roman"/>
                <w:sz w:val="24"/>
                <w:szCs w:val="24"/>
              </w:rPr>
              <w:t xml:space="preserve"> в параллельную работу генератор</w:t>
            </w:r>
            <w:r w:rsidR="008C470B" w:rsidRPr="00A47DFD">
              <w:rPr>
                <w:rFonts w:ascii="Times New Roman" w:hAnsi="Times New Roman"/>
                <w:sz w:val="24"/>
                <w:szCs w:val="24"/>
              </w:rPr>
              <w:t>ы</w:t>
            </w:r>
            <w:r w:rsidR="008F00FF" w:rsidRPr="00A47DFD">
              <w:rPr>
                <w:rFonts w:ascii="Times New Roman" w:hAnsi="Times New Roman"/>
                <w:sz w:val="24"/>
                <w:szCs w:val="24"/>
              </w:rPr>
              <w:t>, сн</w:t>
            </w:r>
            <w:r w:rsidR="000303D9" w:rsidRPr="00A47DFD">
              <w:rPr>
                <w:rFonts w:ascii="Times New Roman" w:hAnsi="Times New Roman"/>
                <w:sz w:val="24"/>
                <w:szCs w:val="24"/>
              </w:rPr>
              <w:t>имать</w:t>
            </w:r>
            <w:r w:rsidR="008F00FF" w:rsidRPr="00A47DFD">
              <w:rPr>
                <w:rFonts w:ascii="Times New Roman" w:hAnsi="Times New Roman"/>
                <w:sz w:val="24"/>
                <w:szCs w:val="24"/>
              </w:rPr>
              <w:t>, а также перевод</w:t>
            </w:r>
            <w:r w:rsidR="000303D9" w:rsidRPr="00A47DFD">
              <w:rPr>
                <w:rFonts w:ascii="Times New Roman" w:hAnsi="Times New Roman"/>
                <w:sz w:val="24"/>
                <w:szCs w:val="24"/>
              </w:rPr>
              <w:t>ить</w:t>
            </w:r>
            <w:r w:rsidR="008F00FF" w:rsidRPr="00A47DFD">
              <w:rPr>
                <w:rFonts w:ascii="Times New Roman" w:hAnsi="Times New Roman"/>
                <w:sz w:val="24"/>
                <w:szCs w:val="24"/>
              </w:rPr>
              <w:t xml:space="preserve"> нагрузки с одного генератора на другой;</w:t>
            </w:r>
            <w:r w:rsidR="007E0EA2" w:rsidRPr="00A47DFD">
              <w:rPr>
                <w:rFonts w:ascii="Times New Roman" w:hAnsi="Times New Roman"/>
                <w:sz w:val="24"/>
                <w:szCs w:val="24"/>
              </w:rPr>
              <w:t xml:space="preserve"> </w:t>
            </w:r>
            <w:r w:rsidR="00E55A07" w:rsidRPr="00A47DFD">
              <w:rPr>
                <w:rFonts w:ascii="Times New Roman" w:hAnsi="Times New Roman"/>
                <w:sz w:val="24"/>
                <w:szCs w:val="24"/>
              </w:rPr>
              <w:t xml:space="preserve">вводить в работу и выводить из работы любой из агрегатов в заведовании электромеханической службы, обеспечивающей мореплавание и живучесть судна; осуществлять бесперебойное переключение питания от разных источников электроэнергии; </w:t>
            </w:r>
            <w:r w:rsidR="00DE2F72" w:rsidRPr="00A47DFD">
              <w:rPr>
                <w:rFonts w:ascii="Times New Roman" w:hAnsi="Times New Roman"/>
                <w:sz w:val="24"/>
                <w:szCs w:val="24"/>
              </w:rPr>
              <w:t>определять работоспособность и осуществлять настройку систем защиты генераторов;</w:t>
            </w:r>
            <w:r w:rsidR="007E0EA2" w:rsidRPr="00A47DFD">
              <w:rPr>
                <w:rFonts w:ascii="Times New Roman" w:hAnsi="Times New Roman"/>
                <w:sz w:val="24"/>
                <w:szCs w:val="24"/>
              </w:rPr>
              <w:t xml:space="preserve"> </w:t>
            </w:r>
            <w:r w:rsidR="00DE2F72" w:rsidRPr="00A47DFD">
              <w:rPr>
                <w:rFonts w:ascii="Times New Roman" w:hAnsi="Times New Roman"/>
                <w:sz w:val="24"/>
                <w:szCs w:val="24"/>
              </w:rPr>
              <w:t>производить пуск и регулировку электропривода;</w:t>
            </w:r>
            <w:r w:rsidR="007E0EA2" w:rsidRPr="00A47DFD">
              <w:rPr>
                <w:rFonts w:ascii="Times New Roman" w:hAnsi="Times New Roman"/>
                <w:sz w:val="24"/>
                <w:szCs w:val="24"/>
              </w:rPr>
              <w:t xml:space="preserve"> </w:t>
            </w:r>
            <w:r w:rsidR="00C73B50" w:rsidRPr="00A47DFD">
              <w:rPr>
                <w:rFonts w:ascii="Times New Roman" w:hAnsi="Times New Roman"/>
                <w:sz w:val="24"/>
                <w:szCs w:val="24"/>
              </w:rPr>
              <w:t>выполнять правила технической эксплуатации, техники безопасности, проводить противопожарные мероприятия при эксплуатации судового электрооборудования в соот</w:t>
            </w:r>
            <w:r w:rsidR="00C73B50" w:rsidRPr="00A47DFD">
              <w:rPr>
                <w:rFonts w:ascii="Times New Roman" w:hAnsi="Times New Roman"/>
                <w:sz w:val="24"/>
                <w:szCs w:val="24"/>
              </w:rPr>
              <w:lastRenderedPageBreak/>
              <w:t>ветствии с международными и национальными требованиями;</w:t>
            </w:r>
            <w:r w:rsidR="007E0EA2" w:rsidRPr="00A47DFD">
              <w:rPr>
                <w:rFonts w:ascii="Times New Roman" w:hAnsi="Times New Roman"/>
                <w:sz w:val="24"/>
                <w:szCs w:val="24"/>
              </w:rPr>
              <w:t xml:space="preserve"> производить параметрический контроль технического состояния судового электрооборудования и средств автоматики с использованием измерительного комплекса;</w:t>
            </w:r>
            <w:r w:rsidR="00E55A07" w:rsidRPr="00A47DFD">
              <w:rPr>
                <w:rFonts w:ascii="Times New Roman" w:hAnsi="Times New Roman"/>
                <w:sz w:val="24"/>
                <w:szCs w:val="24"/>
              </w:rPr>
              <w:t xml:space="preserve"> использовать все средства контроля, все системы внутрисудовой связи и управления, в том числе информацию на пультах электроэнергетической установки и главной энергетической установки; </w:t>
            </w:r>
            <w:r w:rsidR="00C60EDD" w:rsidRPr="00A47DFD">
              <w:rPr>
                <w:rFonts w:ascii="Times New Roman" w:hAnsi="Times New Roman"/>
                <w:sz w:val="24"/>
                <w:szCs w:val="24"/>
              </w:rPr>
              <w:t xml:space="preserve">производить безопасные операции с электрооборудованием на напряжение свыше 1000 В </w:t>
            </w:r>
            <w:proofErr w:type="spellStart"/>
            <w:r w:rsidR="00C60EDD" w:rsidRPr="00A47DFD">
              <w:rPr>
                <w:rFonts w:ascii="Times New Roman" w:hAnsi="Times New Roman"/>
                <w:sz w:val="24"/>
                <w:szCs w:val="24"/>
              </w:rPr>
              <w:t>в</w:t>
            </w:r>
            <w:proofErr w:type="spellEnd"/>
            <w:r w:rsidR="00C60EDD" w:rsidRPr="00A47DFD">
              <w:rPr>
                <w:rFonts w:ascii="Times New Roman" w:hAnsi="Times New Roman"/>
                <w:sz w:val="24"/>
                <w:szCs w:val="24"/>
              </w:rPr>
              <w:t xml:space="preserve"> соответствии с международными и национальными требованиями</w:t>
            </w:r>
            <w:r w:rsidR="006C4C0F" w:rsidRPr="00A47DFD">
              <w:rPr>
                <w:rFonts w:ascii="Times New Roman" w:hAnsi="Times New Roman"/>
                <w:sz w:val="24"/>
                <w:szCs w:val="24"/>
              </w:rPr>
              <w:t>; настраивать программы систем управления судового электротехнического оборудования</w:t>
            </w:r>
            <w:r w:rsidR="006D0864" w:rsidRPr="00A47DFD">
              <w:rPr>
                <w:rFonts w:ascii="Times New Roman" w:hAnsi="Times New Roman"/>
                <w:sz w:val="24"/>
                <w:szCs w:val="24"/>
              </w:rPr>
              <w:t>; работать с технической документацией по эксплуатации судового электрооборудования и автоматики</w:t>
            </w:r>
          </w:p>
        </w:tc>
      </w:tr>
      <w:tr w:rsidR="006B7A07" w:rsidRPr="00A47DFD" w14:paraId="5B46D7B9" w14:textId="77777777" w:rsidTr="00DA5817">
        <w:trPr>
          <w:trHeight w:val="72"/>
          <w:jc w:val="center"/>
        </w:trPr>
        <w:tc>
          <w:tcPr>
            <w:tcW w:w="1345" w:type="pct"/>
            <w:vMerge/>
          </w:tcPr>
          <w:p w14:paraId="54527F87"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7BF342AB"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3E519827" w14:textId="77777777" w:rsidR="00EA1CCF"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w:t>
            </w:r>
            <w:r w:rsidR="00CE3C3E" w:rsidRPr="00A47DFD">
              <w:rPr>
                <w:rFonts w:ascii="Times New Roman" w:hAnsi="Times New Roman"/>
                <w:sz w:val="24"/>
                <w:szCs w:val="24"/>
              </w:rPr>
              <w:t>основных характеристик,</w:t>
            </w:r>
            <w:r w:rsidR="00BF43F0" w:rsidRPr="00A47DFD">
              <w:rPr>
                <w:rFonts w:ascii="Times New Roman" w:hAnsi="Times New Roman"/>
                <w:sz w:val="24"/>
                <w:szCs w:val="24"/>
              </w:rPr>
              <w:t xml:space="preserve"> состава</w:t>
            </w:r>
            <w:r w:rsidR="00C5284B" w:rsidRPr="00A47DFD">
              <w:rPr>
                <w:rFonts w:ascii="Times New Roman" w:hAnsi="Times New Roman"/>
                <w:sz w:val="24"/>
                <w:szCs w:val="24"/>
              </w:rPr>
              <w:t>,</w:t>
            </w:r>
            <w:r w:rsidR="00BF43F0" w:rsidRPr="00A47DFD">
              <w:rPr>
                <w:rFonts w:ascii="Times New Roman" w:hAnsi="Times New Roman"/>
                <w:sz w:val="24"/>
                <w:szCs w:val="24"/>
              </w:rPr>
              <w:t xml:space="preserve"> </w:t>
            </w:r>
            <w:r w:rsidR="00CE3C3E" w:rsidRPr="00A47DFD">
              <w:rPr>
                <w:rFonts w:ascii="Times New Roman" w:hAnsi="Times New Roman"/>
                <w:sz w:val="24"/>
                <w:szCs w:val="24"/>
              </w:rPr>
              <w:t xml:space="preserve">эксплуатации и режимов работы </w:t>
            </w:r>
            <w:r w:rsidR="00BF43F0" w:rsidRPr="00A47DFD">
              <w:rPr>
                <w:rFonts w:ascii="Times New Roman" w:hAnsi="Times New Roman"/>
                <w:sz w:val="24"/>
                <w:szCs w:val="24"/>
              </w:rPr>
              <w:t>судовых электростанций;</w:t>
            </w:r>
            <w:r w:rsidR="00EA1CCF" w:rsidRPr="00A47DFD">
              <w:rPr>
                <w:rFonts w:ascii="Times New Roman" w:hAnsi="Times New Roman"/>
                <w:sz w:val="24"/>
                <w:szCs w:val="24"/>
              </w:rPr>
              <w:t xml:space="preserve"> </w:t>
            </w:r>
            <w:r w:rsidR="00C5284B" w:rsidRPr="00A47DFD">
              <w:rPr>
                <w:rFonts w:ascii="Times New Roman" w:hAnsi="Times New Roman"/>
                <w:sz w:val="24"/>
                <w:szCs w:val="24"/>
              </w:rPr>
              <w:t>характеристик, режимов работы, режимов пуска, торможения, реверсирования и регулирования оборотов, эксплуатации машин постоянного и переменного тока</w:t>
            </w:r>
            <w:r w:rsidR="00EA1CCF" w:rsidRPr="00A47DFD">
              <w:rPr>
                <w:rFonts w:ascii="Times New Roman" w:hAnsi="Times New Roman"/>
                <w:sz w:val="24"/>
                <w:szCs w:val="24"/>
              </w:rPr>
              <w:t xml:space="preserve">; </w:t>
            </w:r>
            <w:r w:rsidR="0043378E" w:rsidRPr="00A47DFD">
              <w:rPr>
                <w:rFonts w:ascii="Times New Roman" w:hAnsi="Times New Roman"/>
                <w:sz w:val="24"/>
                <w:szCs w:val="24"/>
              </w:rPr>
              <w:t>характеристик, режимов работы и эксплуатации трансформаторов и преобразователей;</w:t>
            </w:r>
            <w:r w:rsidR="00EA1CCF" w:rsidRPr="00A47DFD">
              <w:rPr>
                <w:rFonts w:ascii="Times New Roman" w:hAnsi="Times New Roman"/>
                <w:sz w:val="24"/>
                <w:szCs w:val="24"/>
              </w:rPr>
              <w:t xml:space="preserve"> </w:t>
            </w:r>
            <w:r w:rsidR="0043378E" w:rsidRPr="00A47DFD">
              <w:rPr>
                <w:rFonts w:ascii="Times New Roman" w:hAnsi="Times New Roman"/>
                <w:sz w:val="24"/>
                <w:szCs w:val="24"/>
              </w:rPr>
              <w:t>характеристик, режимов работы и эксплуатации судовых генераторов, основных принципов параллельной работы генераторов</w:t>
            </w:r>
            <w:r w:rsidR="00274549" w:rsidRPr="00A47DFD">
              <w:rPr>
                <w:rFonts w:ascii="Times New Roman" w:hAnsi="Times New Roman"/>
                <w:sz w:val="24"/>
                <w:szCs w:val="24"/>
              </w:rPr>
              <w:t>, особенностей распределения активных и реактивных мощностей при работе синхронных генераторов в параллель</w:t>
            </w:r>
            <w:r w:rsidR="0043378E" w:rsidRPr="00A47DFD">
              <w:rPr>
                <w:rFonts w:ascii="Times New Roman" w:hAnsi="Times New Roman"/>
                <w:sz w:val="24"/>
                <w:szCs w:val="24"/>
              </w:rPr>
              <w:t>;</w:t>
            </w:r>
            <w:r w:rsidR="00EA1CCF" w:rsidRPr="00A47DFD">
              <w:rPr>
                <w:rFonts w:ascii="Times New Roman" w:hAnsi="Times New Roman"/>
                <w:sz w:val="24"/>
                <w:szCs w:val="24"/>
              </w:rPr>
              <w:t xml:space="preserve"> </w:t>
            </w:r>
            <w:r w:rsidR="001A1D3F" w:rsidRPr="00A47DFD">
              <w:rPr>
                <w:rFonts w:ascii="Times New Roman" w:hAnsi="Times New Roman"/>
                <w:sz w:val="24"/>
                <w:szCs w:val="24"/>
              </w:rPr>
              <w:t>характеристик</w:t>
            </w:r>
            <w:r w:rsidR="0045040B" w:rsidRPr="00A47DFD">
              <w:rPr>
                <w:rFonts w:ascii="Times New Roman" w:hAnsi="Times New Roman"/>
                <w:sz w:val="24"/>
                <w:szCs w:val="24"/>
              </w:rPr>
              <w:t>,</w:t>
            </w:r>
            <w:r w:rsidR="001A1D3F" w:rsidRPr="00A47DFD">
              <w:rPr>
                <w:rFonts w:ascii="Times New Roman" w:hAnsi="Times New Roman"/>
                <w:sz w:val="24"/>
                <w:szCs w:val="24"/>
              </w:rPr>
              <w:t xml:space="preserve"> эксплуатации </w:t>
            </w:r>
            <w:r w:rsidR="0045040B" w:rsidRPr="00A47DFD">
              <w:rPr>
                <w:rFonts w:ascii="Times New Roman" w:hAnsi="Times New Roman"/>
                <w:sz w:val="24"/>
                <w:szCs w:val="24"/>
              </w:rPr>
              <w:t xml:space="preserve">и области применения </w:t>
            </w:r>
            <w:r w:rsidR="001A1D3F" w:rsidRPr="00A47DFD">
              <w:rPr>
                <w:rFonts w:ascii="Times New Roman" w:hAnsi="Times New Roman"/>
                <w:sz w:val="24"/>
                <w:szCs w:val="24"/>
              </w:rPr>
              <w:t>коммутационной и защитной аппа</w:t>
            </w:r>
            <w:r w:rsidR="001A1D3F" w:rsidRPr="00A47DFD">
              <w:rPr>
                <w:rFonts w:ascii="Times New Roman" w:hAnsi="Times New Roman"/>
                <w:sz w:val="24"/>
                <w:szCs w:val="24"/>
              </w:rPr>
              <w:lastRenderedPageBreak/>
              <w:t>ратуры;</w:t>
            </w:r>
            <w:r w:rsidR="00EA1CCF" w:rsidRPr="00A47DFD">
              <w:rPr>
                <w:rFonts w:ascii="Times New Roman" w:hAnsi="Times New Roman"/>
                <w:sz w:val="24"/>
                <w:szCs w:val="24"/>
              </w:rPr>
              <w:t xml:space="preserve"> </w:t>
            </w:r>
            <w:r w:rsidR="00896C60" w:rsidRPr="00A47DFD">
              <w:rPr>
                <w:rFonts w:ascii="Times New Roman" w:hAnsi="Times New Roman"/>
                <w:sz w:val="24"/>
                <w:szCs w:val="24"/>
              </w:rPr>
              <w:t>характеристик, режимов работы и эксплуатации электрических распределительных устройств и электрических сетей;</w:t>
            </w:r>
            <w:r w:rsidR="00EA1CCF" w:rsidRPr="00A47DFD">
              <w:rPr>
                <w:rFonts w:ascii="Times New Roman" w:hAnsi="Times New Roman"/>
                <w:sz w:val="24"/>
                <w:szCs w:val="24"/>
              </w:rPr>
              <w:t xml:space="preserve"> </w:t>
            </w:r>
            <w:r w:rsidR="008A27CD" w:rsidRPr="00A47DFD">
              <w:rPr>
                <w:rFonts w:ascii="Times New Roman" w:hAnsi="Times New Roman"/>
                <w:sz w:val="24"/>
                <w:szCs w:val="24"/>
              </w:rPr>
              <w:t>тип</w:t>
            </w:r>
            <w:r w:rsidR="00835495" w:rsidRPr="00A47DFD">
              <w:rPr>
                <w:rFonts w:ascii="Times New Roman" w:hAnsi="Times New Roman"/>
                <w:sz w:val="24"/>
                <w:szCs w:val="24"/>
              </w:rPr>
              <w:t>ов</w:t>
            </w:r>
            <w:r w:rsidR="008A27CD" w:rsidRPr="00A47DFD">
              <w:rPr>
                <w:rFonts w:ascii="Times New Roman" w:hAnsi="Times New Roman"/>
                <w:sz w:val="24"/>
                <w:szCs w:val="24"/>
              </w:rPr>
              <w:t>, мар</w:t>
            </w:r>
            <w:r w:rsidR="00835495" w:rsidRPr="00A47DFD">
              <w:rPr>
                <w:rFonts w:ascii="Times New Roman" w:hAnsi="Times New Roman"/>
                <w:sz w:val="24"/>
                <w:szCs w:val="24"/>
              </w:rPr>
              <w:t>ок</w:t>
            </w:r>
            <w:r w:rsidR="008A27CD" w:rsidRPr="00A47DFD">
              <w:rPr>
                <w:rFonts w:ascii="Times New Roman" w:hAnsi="Times New Roman"/>
                <w:sz w:val="24"/>
                <w:szCs w:val="24"/>
              </w:rPr>
              <w:t xml:space="preserve"> и назначени</w:t>
            </w:r>
            <w:r w:rsidR="00835495" w:rsidRPr="00A47DFD">
              <w:rPr>
                <w:rFonts w:ascii="Times New Roman" w:hAnsi="Times New Roman"/>
                <w:sz w:val="24"/>
                <w:szCs w:val="24"/>
              </w:rPr>
              <w:t>я</w:t>
            </w:r>
            <w:r w:rsidR="008A27CD" w:rsidRPr="00A47DFD">
              <w:rPr>
                <w:rFonts w:ascii="Times New Roman" w:hAnsi="Times New Roman"/>
                <w:sz w:val="24"/>
                <w:szCs w:val="24"/>
              </w:rPr>
              <w:t xml:space="preserve"> судовых кабелей и проводов;</w:t>
            </w:r>
            <w:r w:rsidR="00EA1CCF" w:rsidRPr="00A47DFD">
              <w:rPr>
                <w:rFonts w:ascii="Times New Roman" w:hAnsi="Times New Roman"/>
                <w:sz w:val="24"/>
                <w:szCs w:val="24"/>
              </w:rPr>
              <w:t xml:space="preserve"> </w:t>
            </w:r>
            <w:r w:rsidR="00835495" w:rsidRPr="00A47DFD">
              <w:rPr>
                <w:rFonts w:ascii="Times New Roman" w:hAnsi="Times New Roman"/>
                <w:sz w:val="24"/>
                <w:szCs w:val="24"/>
              </w:rPr>
              <w:t xml:space="preserve">видов, </w:t>
            </w:r>
            <w:r w:rsidR="003B4A0F" w:rsidRPr="00A47DFD">
              <w:rPr>
                <w:rFonts w:ascii="Times New Roman" w:hAnsi="Times New Roman"/>
                <w:sz w:val="24"/>
                <w:szCs w:val="24"/>
              </w:rPr>
              <w:t xml:space="preserve">состава, </w:t>
            </w:r>
            <w:r w:rsidR="00835495" w:rsidRPr="00A47DFD">
              <w:rPr>
                <w:rFonts w:ascii="Times New Roman" w:hAnsi="Times New Roman"/>
                <w:sz w:val="24"/>
                <w:szCs w:val="24"/>
              </w:rPr>
              <w:t>характеристик, режимов работы и эксплуатации судовых электроэнергетических систем, судовых систем контроля, энергетических установок судна и вспомогательных механизмов;</w:t>
            </w:r>
            <w:r w:rsidR="00EA1CCF" w:rsidRPr="00A47DFD">
              <w:rPr>
                <w:rFonts w:ascii="Times New Roman" w:hAnsi="Times New Roman"/>
                <w:sz w:val="24"/>
                <w:szCs w:val="24"/>
              </w:rPr>
              <w:t xml:space="preserve"> </w:t>
            </w:r>
            <w:r w:rsidR="00C30637" w:rsidRPr="00A47DFD">
              <w:rPr>
                <w:rFonts w:ascii="Times New Roman" w:hAnsi="Times New Roman"/>
                <w:sz w:val="24"/>
                <w:szCs w:val="24"/>
              </w:rPr>
              <w:t>основных характеристик, состава, эксплуатации и режимов работы гребных электрических установок и их электрооборудования;</w:t>
            </w:r>
            <w:r w:rsidR="00EA1CCF" w:rsidRPr="00A47DFD">
              <w:rPr>
                <w:rFonts w:ascii="Times New Roman" w:hAnsi="Times New Roman"/>
                <w:sz w:val="24"/>
                <w:szCs w:val="24"/>
              </w:rPr>
              <w:t xml:space="preserve"> </w:t>
            </w:r>
            <w:r w:rsidR="006A0C7D" w:rsidRPr="00A47DFD">
              <w:rPr>
                <w:rFonts w:ascii="Times New Roman" w:hAnsi="Times New Roman"/>
                <w:sz w:val="24"/>
                <w:szCs w:val="24"/>
              </w:rPr>
              <w:t>характеристик, режимов работы, режимов пуска, торможения, реверсирования и регулирования оборотов, эксплуатации электроприводов постоянного и переменного тока;</w:t>
            </w:r>
            <w:r w:rsidR="00EA1CCF" w:rsidRPr="00A47DFD">
              <w:rPr>
                <w:rFonts w:ascii="Times New Roman" w:hAnsi="Times New Roman"/>
                <w:sz w:val="24"/>
                <w:szCs w:val="24"/>
              </w:rPr>
              <w:t xml:space="preserve"> </w:t>
            </w:r>
            <w:r w:rsidR="006A0C7D" w:rsidRPr="00A47DFD">
              <w:rPr>
                <w:rFonts w:ascii="Times New Roman" w:hAnsi="Times New Roman"/>
                <w:sz w:val="24"/>
                <w:szCs w:val="24"/>
              </w:rPr>
              <w:t>характеристик, режимов работы и эксплуатации систем управления судовыми электроприводами постоянного и переменного тока;</w:t>
            </w:r>
            <w:r w:rsidR="00EA1CCF" w:rsidRPr="00A47DFD">
              <w:rPr>
                <w:rFonts w:ascii="Times New Roman" w:hAnsi="Times New Roman"/>
                <w:sz w:val="24"/>
                <w:szCs w:val="24"/>
              </w:rPr>
              <w:t xml:space="preserve"> </w:t>
            </w:r>
            <w:r w:rsidR="003150E3" w:rsidRPr="00A47DFD">
              <w:rPr>
                <w:rFonts w:ascii="Times New Roman" w:hAnsi="Times New Roman"/>
                <w:sz w:val="24"/>
                <w:szCs w:val="24"/>
              </w:rPr>
              <w:t>характеристик, режимов работы и эксплуатации аварийных источников питания;</w:t>
            </w:r>
            <w:r w:rsidR="00EA1CCF" w:rsidRPr="00A47DFD">
              <w:rPr>
                <w:rFonts w:ascii="Times New Roman" w:hAnsi="Times New Roman"/>
                <w:sz w:val="24"/>
                <w:szCs w:val="24"/>
              </w:rPr>
              <w:t xml:space="preserve"> </w:t>
            </w:r>
            <w:r w:rsidR="00357D49" w:rsidRPr="00A47DFD">
              <w:rPr>
                <w:rFonts w:ascii="Times New Roman" w:hAnsi="Times New Roman"/>
                <w:sz w:val="24"/>
                <w:szCs w:val="24"/>
              </w:rPr>
              <w:t>характеристик, режимов работы и эксплуатации источников света и систем освещения на судах;</w:t>
            </w:r>
            <w:r w:rsidR="00EA1CCF" w:rsidRPr="00A47DFD">
              <w:rPr>
                <w:rFonts w:ascii="Times New Roman" w:hAnsi="Times New Roman"/>
                <w:sz w:val="24"/>
                <w:szCs w:val="24"/>
              </w:rPr>
              <w:t xml:space="preserve"> </w:t>
            </w:r>
            <w:r w:rsidR="00BA0BD0" w:rsidRPr="00A47DFD">
              <w:rPr>
                <w:rFonts w:ascii="Times New Roman" w:hAnsi="Times New Roman"/>
                <w:sz w:val="24"/>
                <w:szCs w:val="24"/>
              </w:rPr>
              <w:t xml:space="preserve">характеристик, режимов работы и эксплуатации </w:t>
            </w:r>
            <w:proofErr w:type="spellStart"/>
            <w:r w:rsidR="00BA0BD0" w:rsidRPr="00A47DFD">
              <w:rPr>
                <w:rFonts w:ascii="Times New Roman" w:hAnsi="Times New Roman"/>
                <w:sz w:val="24"/>
                <w:szCs w:val="24"/>
              </w:rPr>
              <w:t>электротермального</w:t>
            </w:r>
            <w:proofErr w:type="spellEnd"/>
            <w:r w:rsidR="00BA0BD0" w:rsidRPr="00A47DFD">
              <w:rPr>
                <w:rFonts w:ascii="Times New Roman" w:hAnsi="Times New Roman"/>
                <w:sz w:val="24"/>
                <w:szCs w:val="24"/>
              </w:rPr>
              <w:t xml:space="preserve"> оборудования и его элементов;</w:t>
            </w:r>
            <w:r w:rsidR="00EA1CCF" w:rsidRPr="00A47DFD">
              <w:rPr>
                <w:rFonts w:ascii="Times New Roman" w:hAnsi="Times New Roman"/>
                <w:sz w:val="24"/>
                <w:szCs w:val="24"/>
              </w:rPr>
              <w:t xml:space="preserve"> </w:t>
            </w:r>
            <w:r w:rsidR="000429DA" w:rsidRPr="00A47DFD">
              <w:rPr>
                <w:rFonts w:ascii="Times New Roman" w:hAnsi="Times New Roman"/>
                <w:sz w:val="24"/>
                <w:szCs w:val="24"/>
              </w:rPr>
              <w:t xml:space="preserve">назначения, характеристик, режимов работы и эксплуатации </w:t>
            </w:r>
            <w:r w:rsidR="00A10283" w:rsidRPr="00A47DFD">
              <w:rPr>
                <w:rFonts w:ascii="Times New Roman" w:hAnsi="Times New Roman"/>
                <w:sz w:val="24"/>
                <w:szCs w:val="24"/>
              </w:rPr>
              <w:t>судовых холодильных установок;</w:t>
            </w:r>
            <w:r w:rsidR="00EA1CCF" w:rsidRPr="00A47DFD">
              <w:rPr>
                <w:rFonts w:ascii="Times New Roman" w:hAnsi="Times New Roman"/>
                <w:sz w:val="24"/>
                <w:szCs w:val="24"/>
              </w:rPr>
              <w:t xml:space="preserve"> </w:t>
            </w:r>
            <w:r w:rsidR="00351E13" w:rsidRPr="00A47DFD">
              <w:rPr>
                <w:rFonts w:ascii="Times New Roman" w:hAnsi="Times New Roman"/>
                <w:sz w:val="24"/>
                <w:szCs w:val="24"/>
              </w:rPr>
              <w:t>назначения, характеристик, режимов работы и эксплуатации системы аварийно-предупредительной сигнализации и мониторинга судовых электротехнических систем;</w:t>
            </w:r>
            <w:r w:rsidR="00EA1CCF" w:rsidRPr="00A47DFD">
              <w:rPr>
                <w:rFonts w:ascii="Times New Roman" w:hAnsi="Times New Roman"/>
                <w:sz w:val="24"/>
                <w:szCs w:val="24"/>
              </w:rPr>
              <w:t xml:space="preserve"> </w:t>
            </w:r>
            <w:r w:rsidR="002639AD" w:rsidRPr="00A47DFD">
              <w:rPr>
                <w:rFonts w:ascii="Times New Roman" w:hAnsi="Times New Roman"/>
                <w:sz w:val="24"/>
                <w:szCs w:val="24"/>
              </w:rPr>
              <w:t>характеристик, режимов работы и эксплуатации высоковольтных приборов и аппаратуры (свыше 1000 В);</w:t>
            </w:r>
            <w:r w:rsidR="00EA1CCF" w:rsidRPr="00A47DFD">
              <w:rPr>
                <w:rFonts w:ascii="Times New Roman" w:hAnsi="Times New Roman"/>
                <w:sz w:val="24"/>
                <w:szCs w:val="24"/>
              </w:rPr>
              <w:t xml:space="preserve"> </w:t>
            </w:r>
            <w:r w:rsidRPr="00A47DFD">
              <w:rPr>
                <w:rFonts w:ascii="Times New Roman" w:hAnsi="Times New Roman"/>
                <w:sz w:val="24"/>
                <w:szCs w:val="24"/>
              </w:rPr>
              <w:t>основ</w:t>
            </w:r>
            <w:r w:rsidRPr="00A47DFD">
              <w:rPr>
                <w:rFonts w:ascii="Times New Roman" w:hAnsi="Times New Roman"/>
                <w:sz w:val="24"/>
                <w:szCs w:val="24"/>
              </w:rPr>
              <w:lastRenderedPageBreak/>
              <w:t>ных неисправностей электрооборудования и средств автоматики, возникающих в процессе эксплуатации</w:t>
            </w:r>
            <w:r w:rsidR="00EA1CCF" w:rsidRPr="00A47DFD">
              <w:rPr>
                <w:rFonts w:ascii="Times New Roman" w:hAnsi="Times New Roman"/>
                <w:sz w:val="24"/>
                <w:szCs w:val="24"/>
              </w:rPr>
              <w:t>; последствий неправильной эксплуатации электрооборудования и средств автоматики</w:t>
            </w:r>
            <w:r w:rsidR="001D5F73" w:rsidRPr="00A47DFD">
              <w:rPr>
                <w:rFonts w:ascii="Times New Roman" w:hAnsi="Times New Roman"/>
                <w:sz w:val="24"/>
                <w:szCs w:val="24"/>
              </w:rPr>
              <w:t>; опасностей и мер предосторожности, требуемых при эксплуатации силовых систем напряжением выше 1000 вольт</w:t>
            </w:r>
            <w:r w:rsidR="00BA249D" w:rsidRPr="00A47DFD">
              <w:rPr>
                <w:rFonts w:ascii="Times New Roman" w:hAnsi="Times New Roman"/>
                <w:sz w:val="24"/>
                <w:szCs w:val="24"/>
              </w:rPr>
              <w:t>; принципов эксплуатации всех систем внутрисудовой связи</w:t>
            </w:r>
          </w:p>
        </w:tc>
      </w:tr>
      <w:tr w:rsidR="006B7A07" w:rsidRPr="00A47DFD" w14:paraId="4D52E24C" w14:textId="77777777" w:rsidTr="00DA5817">
        <w:trPr>
          <w:trHeight w:val="218"/>
          <w:jc w:val="center"/>
        </w:trPr>
        <w:tc>
          <w:tcPr>
            <w:tcW w:w="1345" w:type="pct"/>
            <w:vMerge/>
          </w:tcPr>
          <w:p w14:paraId="47CEBFF4"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val="restart"/>
          </w:tcPr>
          <w:p w14:paraId="61A6D51F"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1.2. Измерять и настраивать электрические цепи и электронные узлы</w:t>
            </w:r>
          </w:p>
        </w:tc>
        <w:tc>
          <w:tcPr>
            <w:tcW w:w="1748" w:type="pct"/>
          </w:tcPr>
          <w:p w14:paraId="584AEC2A"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w:t>
            </w:r>
            <w:r w:rsidR="00616F3A" w:rsidRPr="00A47DFD">
              <w:rPr>
                <w:rFonts w:ascii="Times New Roman" w:hAnsi="Times New Roman"/>
                <w:sz w:val="24"/>
                <w:szCs w:val="24"/>
              </w:rPr>
              <w:t>проведения электрических измерений в судовых электротехнических устройствах, а также сопротивления изоляции и заземления;</w:t>
            </w:r>
            <w:r w:rsidR="00343385" w:rsidRPr="00A47DFD">
              <w:rPr>
                <w:rFonts w:ascii="Times New Roman" w:hAnsi="Times New Roman"/>
                <w:sz w:val="24"/>
                <w:szCs w:val="24"/>
              </w:rPr>
              <w:t xml:space="preserve"> </w:t>
            </w:r>
            <w:r w:rsidRPr="00A47DFD">
              <w:rPr>
                <w:rFonts w:ascii="Times New Roman" w:hAnsi="Times New Roman"/>
                <w:sz w:val="24"/>
                <w:szCs w:val="24"/>
              </w:rPr>
              <w:t>выбора измерительного оборудования для измерения и настройки электриче</w:t>
            </w:r>
            <w:r w:rsidR="00343385" w:rsidRPr="00A47DFD">
              <w:rPr>
                <w:rFonts w:ascii="Times New Roman" w:hAnsi="Times New Roman"/>
                <w:sz w:val="24"/>
                <w:szCs w:val="24"/>
              </w:rPr>
              <w:t xml:space="preserve">ских цепей и электронных узлов; </w:t>
            </w:r>
            <w:r w:rsidRPr="00A47DFD">
              <w:rPr>
                <w:rFonts w:ascii="Times New Roman" w:hAnsi="Times New Roman"/>
                <w:sz w:val="24"/>
                <w:szCs w:val="24"/>
              </w:rPr>
              <w:t>настройки систем автоматического регулирования, включая микропроцессорные системы управления</w:t>
            </w:r>
            <w:r w:rsidR="00343385" w:rsidRPr="00A47DFD">
              <w:rPr>
                <w:rFonts w:ascii="Times New Roman" w:hAnsi="Times New Roman"/>
                <w:sz w:val="24"/>
                <w:szCs w:val="24"/>
              </w:rPr>
              <w:t xml:space="preserve">; </w:t>
            </w:r>
            <w:r w:rsidR="00515CE1" w:rsidRPr="00A47DFD">
              <w:rPr>
                <w:rFonts w:ascii="Times New Roman" w:hAnsi="Times New Roman"/>
                <w:sz w:val="24"/>
                <w:szCs w:val="24"/>
              </w:rPr>
              <w:t xml:space="preserve">проведения измерений и настройки электрооборудования на напряжение свыше 1000 В </w:t>
            </w:r>
            <w:proofErr w:type="spellStart"/>
            <w:r w:rsidR="00515CE1" w:rsidRPr="00A47DFD">
              <w:rPr>
                <w:rFonts w:ascii="Times New Roman" w:hAnsi="Times New Roman"/>
                <w:sz w:val="24"/>
                <w:szCs w:val="24"/>
              </w:rPr>
              <w:t>в</w:t>
            </w:r>
            <w:proofErr w:type="spellEnd"/>
            <w:r w:rsidR="00515CE1" w:rsidRPr="00A47DFD">
              <w:rPr>
                <w:rFonts w:ascii="Times New Roman" w:hAnsi="Times New Roman"/>
                <w:sz w:val="24"/>
                <w:szCs w:val="24"/>
              </w:rPr>
              <w:t xml:space="preserve"> соответствии с международными и национальными требованиями</w:t>
            </w:r>
          </w:p>
        </w:tc>
      </w:tr>
      <w:tr w:rsidR="006B7A07" w:rsidRPr="00A47DFD" w14:paraId="0B3F78E3" w14:textId="77777777" w:rsidTr="00DA5817">
        <w:trPr>
          <w:trHeight w:val="66"/>
          <w:jc w:val="center"/>
        </w:trPr>
        <w:tc>
          <w:tcPr>
            <w:tcW w:w="1345" w:type="pct"/>
            <w:vMerge/>
          </w:tcPr>
          <w:p w14:paraId="7FC04BAE"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0F245CC2"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01072C69" w14:textId="77777777" w:rsidR="00997CCF"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w:t>
            </w:r>
            <w:r w:rsidR="008329B9" w:rsidRPr="00A47DFD">
              <w:rPr>
                <w:rFonts w:ascii="Times New Roman" w:hAnsi="Times New Roman"/>
                <w:sz w:val="24"/>
                <w:szCs w:val="24"/>
              </w:rPr>
              <w:t>производить электрические измерения;</w:t>
            </w:r>
            <w:r w:rsidR="00774B5B" w:rsidRPr="00A47DFD">
              <w:rPr>
                <w:rFonts w:ascii="Times New Roman" w:hAnsi="Times New Roman"/>
                <w:sz w:val="24"/>
                <w:szCs w:val="24"/>
              </w:rPr>
              <w:t xml:space="preserve"> </w:t>
            </w:r>
            <w:r w:rsidRPr="00A47DFD">
              <w:rPr>
                <w:rFonts w:ascii="Times New Roman" w:hAnsi="Times New Roman"/>
                <w:sz w:val="24"/>
                <w:szCs w:val="24"/>
              </w:rPr>
              <w:t>производить необходимые замеры и настройки в электрическ</w:t>
            </w:r>
            <w:r w:rsidR="00774B5B" w:rsidRPr="00A47DFD">
              <w:rPr>
                <w:rFonts w:ascii="Times New Roman" w:hAnsi="Times New Roman"/>
                <w:sz w:val="24"/>
                <w:szCs w:val="24"/>
              </w:rPr>
              <w:t xml:space="preserve">их силовых и слаботочных цепях; </w:t>
            </w:r>
            <w:r w:rsidRPr="00A47DFD">
              <w:rPr>
                <w:rFonts w:ascii="Times New Roman" w:hAnsi="Times New Roman"/>
                <w:sz w:val="24"/>
                <w:szCs w:val="24"/>
              </w:rPr>
              <w:t>производить необходимые контрольн</w:t>
            </w:r>
            <w:r w:rsidR="00913699" w:rsidRPr="00A47DFD">
              <w:rPr>
                <w:rFonts w:ascii="Times New Roman" w:hAnsi="Times New Roman"/>
                <w:sz w:val="24"/>
                <w:szCs w:val="24"/>
              </w:rPr>
              <w:t>ые замеры сопротивления изоляции;</w:t>
            </w:r>
            <w:r w:rsidR="00774B5B" w:rsidRPr="00A47DFD">
              <w:rPr>
                <w:rFonts w:ascii="Times New Roman" w:hAnsi="Times New Roman"/>
                <w:sz w:val="24"/>
                <w:szCs w:val="24"/>
              </w:rPr>
              <w:t xml:space="preserve"> </w:t>
            </w:r>
            <w:r w:rsidR="00515CE1" w:rsidRPr="00A47DFD">
              <w:rPr>
                <w:rFonts w:ascii="Times New Roman" w:hAnsi="Times New Roman"/>
                <w:sz w:val="24"/>
                <w:szCs w:val="24"/>
              </w:rPr>
              <w:t xml:space="preserve">проводить измерения и настройки электрооборудования на напряжение свыше 1000 В </w:t>
            </w:r>
            <w:proofErr w:type="spellStart"/>
            <w:r w:rsidR="00515CE1" w:rsidRPr="00A47DFD">
              <w:rPr>
                <w:rFonts w:ascii="Times New Roman" w:hAnsi="Times New Roman"/>
                <w:sz w:val="24"/>
                <w:szCs w:val="24"/>
              </w:rPr>
              <w:t>в</w:t>
            </w:r>
            <w:proofErr w:type="spellEnd"/>
            <w:r w:rsidR="00515CE1" w:rsidRPr="00A47DFD">
              <w:rPr>
                <w:rFonts w:ascii="Times New Roman" w:hAnsi="Times New Roman"/>
                <w:sz w:val="24"/>
                <w:szCs w:val="24"/>
              </w:rPr>
              <w:t xml:space="preserve"> соответствии с международными и национальными требованиями</w:t>
            </w:r>
          </w:p>
        </w:tc>
      </w:tr>
      <w:tr w:rsidR="006B7A07" w:rsidRPr="00A47DFD" w14:paraId="33358B09" w14:textId="77777777" w:rsidTr="00DA5817">
        <w:trPr>
          <w:trHeight w:val="70"/>
          <w:jc w:val="center"/>
        </w:trPr>
        <w:tc>
          <w:tcPr>
            <w:tcW w:w="1345" w:type="pct"/>
            <w:vMerge/>
          </w:tcPr>
          <w:p w14:paraId="1D0D4D8C"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2264B1DD"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0C083DBF" w14:textId="77777777" w:rsidR="00997CCF"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w:t>
            </w:r>
            <w:r w:rsidR="00BF43F0" w:rsidRPr="00A47DFD">
              <w:rPr>
                <w:rFonts w:ascii="Times New Roman" w:hAnsi="Times New Roman"/>
                <w:sz w:val="24"/>
                <w:szCs w:val="24"/>
              </w:rPr>
              <w:t>элементной базы электрических, электронных устройств силовой и преобразовательной техники, платформы и технологии управления ими;</w:t>
            </w:r>
            <w:r w:rsidR="00102180" w:rsidRPr="00A47DFD">
              <w:rPr>
                <w:rFonts w:ascii="Times New Roman" w:hAnsi="Times New Roman"/>
                <w:sz w:val="24"/>
                <w:szCs w:val="24"/>
              </w:rPr>
              <w:t xml:space="preserve"> </w:t>
            </w:r>
            <w:r w:rsidR="00AC1A99" w:rsidRPr="00A47DFD">
              <w:rPr>
                <w:rFonts w:ascii="Times New Roman" w:hAnsi="Times New Roman"/>
                <w:sz w:val="24"/>
                <w:szCs w:val="24"/>
              </w:rPr>
              <w:t>принципов автома</w:t>
            </w:r>
            <w:r w:rsidR="00AC1A99" w:rsidRPr="00A47DFD">
              <w:rPr>
                <w:rFonts w:ascii="Times New Roman" w:hAnsi="Times New Roman"/>
                <w:sz w:val="24"/>
                <w:szCs w:val="24"/>
              </w:rPr>
              <w:lastRenderedPageBreak/>
              <w:t>тического регулирования напряжения;</w:t>
            </w:r>
            <w:r w:rsidR="00102180" w:rsidRPr="00A47DFD">
              <w:rPr>
                <w:rFonts w:ascii="Times New Roman" w:hAnsi="Times New Roman"/>
                <w:sz w:val="24"/>
                <w:szCs w:val="24"/>
              </w:rPr>
              <w:t xml:space="preserve"> </w:t>
            </w:r>
            <w:r w:rsidR="00410783" w:rsidRPr="00A47DFD">
              <w:rPr>
                <w:rFonts w:ascii="Times New Roman" w:hAnsi="Times New Roman"/>
                <w:sz w:val="24"/>
                <w:szCs w:val="24"/>
              </w:rPr>
              <w:t>операций по настройке</w:t>
            </w:r>
            <w:r w:rsidR="001A1D3F" w:rsidRPr="00A47DFD">
              <w:rPr>
                <w:rFonts w:ascii="Times New Roman" w:hAnsi="Times New Roman"/>
                <w:sz w:val="24"/>
                <w:szCs w:val="24"/>
              </w:rPr>
              <w:t xml:space="preserve"> коммутационной и защитной аппаратуры;</w:t>
            </w:r>
            <w:r w:rsidR="00102180" w:rsidRPr="00A47DFD">
              <w:rPr>
                <w:rFonts w:ascii="Times New Roman" w:hAnsi="Times New Roman"/>
                <w:sz w:val="24"/>
                <w:szCs w:val="24"/>
              </w:rPr>
              <w:t xml:space="preserve"> </w:t>
            </w:r>
            <w:r w:rsidR="00896C60" w:rsidRPr="00A47DFD">
              <w:rPr>
                <w:rFonts w:ascii="Times New Roman" w:hAnsi="Times New Roman"/>
                <w:sz w:val="24"/>
                <w:szCs w:val="24"/>
              </w:rPr>
              <w:t>мероприятий по проведению измерений в электрических распределительных устройствах и электрических сетях;</w:t>
            </w:r>
            <w:r w:rsidR="00102180" w:rsidRPr="00A47DFD">
              <w:rPr>
                <w:rFonts w:ascii="Times New Roman" w:hAnsi="Times New Roman"/>
                <w:sz w:val="24"/>
                <w:szCs w:val="24"/>
              </w:rPr>
              <w:t xml:space="preserve"> </w:t>
            </w:r>
            <w:r w:rsidR="00734755" w:rsidRPr="00A47DFD">
              <w:rPr>
                <w:rFonts w:ascii="Times New Roman" w:hAnsi="Times New Roman"/>
                <w:sz w:val="24"/>
                <w:szCs w:val="24"/>
              </w:rPr>
              <w:t>обще</w:t>
            </w:r>
            <w:r w:rsidR="00C30637" w:rsidRPr="00A47DFD">
              <w:rPr>
                <w:rFonts w:ascii="Times New Roman" w:hAnsi="Times New Roman"/>
                <w:sz w:val="24"/>
                <w:szCs w:val="24"/>
              </w:rPr>
              <w:t>го</w:t>
            </w:r>
            <w:r w:rsidR="00734755" w:rsidRPr="00A47DFD">
              <w:rPr>
                <w:rFonts w:ascii="Times New Roman" w:hAnsi="Times New Roman"/>
                <w:sz w:val="24"/>
                <w:szCs w:val="24"/>
              </w:rPr>
              <w:t xml:space="preserve"> устройств</w:t>
            </w:r>
            <w:r w:rsidR="00C30637" w:rsidRPr="00A47DFD">
              <w:rPr>
                <w:rFonts w:ascii="Times New Roman" w:hAnsi="Times New Roman"/>
                <w:sz w:val="24"/>
                <w:szCs w:val="24"/>
              </w:rPr>
              <w:t>а</w:t>
            </w:r>
            <w:r w:rsidR="00734755" w:rsidRPr="00A47DFD">
              <w:rPr>
                <w:rFonts w:ascii="Times New Roman" w:hAnsi="Times New Roman"/>
                <w:sz w:val="24"/>
                <w:szCs w:val="24"/>
              </w:rPr>
              <w:t>, назначени</w:t>
            </w:r>
            <w:r w:rsidR="00C30637" w:rsidRPr="00A47DFD">
              <w:rPr>
                <w:rFonts w:ascii="Times New Roman" w:hAnsi="Times New Roman"/>
                <w:sz w:val="24"/>
                <w:szCs w:val="24"/>
              </w:rPr>
              <w:t>я</w:t>
            </w:r>
            <w:r w:rsidR="00734755" w:rsidRPr="00A47DFD">
              <w:rPr>
                <w:rFonts w:ascii="Times New Roman" w:hAnsi="Times New Roman"/>
                <w:sz w:val="24"/>
                <w:szCs w:val="24"/>
              </w:rPr>
              <w:t>, област</w:t>
            </w:r>
            <w:r w:rsidR="00C30637" w:rsidRPr="00A47DFD">
              <w:rPr>
                <w:rFonts w:ascii="Times New Roman" w:hAnsi="Times New Roman"/>
                <w:sz w:val="24"/>
                <w:szCs w:val="24"/>
              </w:rPr>
              <w:t>и</w:t>
            </w:r>
            <w:r w:rsidR="00734755" w:rsidRPr="00A47DFD">
              <w:rPr>
                <w:rFonts w:ascii="Times New Roman" w:hAnsi="Times New Roman"/>
                <w:sz w:val="24"/>
                <w:szCs w:val="24"/>
              </w:rPr>
              <w:t xml:space="preserve"> применения электроизмерительных</w:t>
            </w:r>
            <w:r w:rsidR="00C30637" w:rsidRPr="00A47DFD">
              <w:rPr>
                <w:rFonts w:ascii="Times New Roman" w:hAnsi="Times New Roman"/>
                <w:sz w:val="24"/>
                <w:szCs w:val="24"/>
              </w:rPr>
              <w:t xml:space="preserve"> приборов и правил</w:t>
            </w:r>
            <w:r w:rsidR="00734755" w:rsidRPr="00A47DFD">
              <w:rPr>
                <w:rFonts w:ascii="Times New Roman" w:hAnsi="Times New Roman"/>
                <w:sz w:val="24"/>
                <w:szCs w:val="24"/>
              </w:rPr>
              <w:t xml:space="preserve"> пользования ими;</w:t>
            </w:r>
            <w:r w:rsidR="00102180" w:rsidRPr="00A47DFD">
              <w:rPr>
                <w:rFonts w:ascii="Times New Roman" w:hAnsi="Times New Roman"/>
                <w:sz w:val="24"/>
                <w:szCs w:val="24"/>
              </w:rPr>
              <w:t xml:space="preserve"> </w:t>
            </w:r>
            <w:r w:rsidR="00442771" w:rsidRPr="00A47DFD">
              <w:rPr>
                <w:rFonts w:ascii="Times New Roman" w:hAnsi="Times New Roman"/>
                <w:sz w:val="24"/>
                <w:szCs w:val="24"/>
              </w:rPr>
              <w:t>основных методов измерений и операций по настройке электрических цепей и электронных узлов;</w:t>
            </w:r>
            <w:r w:rsidR="00102180" w:rsidRPr="00A47DFD">
              <w:rPr>
                <w:rFonts w:ascii="Times New Roman" w:hAnsi="Times New Roman"/>
                <w:sz w:val="24"/>
                <w:szCs w:val="24"/>
              </w:rPr>
              <w:t xml:space="preserve"> </w:t>
            </w:r>
            <w:r w:rsidR="00F22C00" w:rsidRPr="00A47DFD">
              <w:rPr>
                <w:rFonts w:ascii="Times New Roman" w:hAnsi="Times New Roman"/>
                <w:sz w:val="24"/>
                <w:szCs w:val="24"/>
              </w:rPr>
              <w:t>основных методов измерений и операций по настройке высоковольтных приборов и аппаратуры (свыше 1000 В);</w:t>
            </w:r>
            <w:r w:rsidR="00102180" w:rsidRPr="00A47DFD">
              <w:rPr>
                <w:rFonts w:ascii="Times New Roman" w:hAnsi="Times New Roman"/>
                <w:sz w:val="24"/>
                <w:szCs w:val="24"/>
              </w:rPr>
              <w:t xml:space="preserve"> </w:t>
            </w:r>
            <w:r w:rsidRPr="00A47DFD">
              <w:rPr>
                <w:rFonts w:ascii="Times New Roman" w:hAnsi="Times New Roman"/>
                <w:sz w:val="24"/>
                <w:szCs w:val="24"/>
              </w:rPr>
              <w:t>правил безопасного выполнения работ по измерению и настройке электрических цепей и электронных узлов</w:t>
            </w:r>
          </w:p>
        </w:tc>
      </w:tr>
      <w:tr w:rsidR="006B7A07" w:rsidRPr="00A47DFD" w14:paraId="542EB575" w14:textId="77777777" w:rsidTr="00DA5817">
        <w:trPr>
          <w:trHeight w:val="305"/>
          <w:jc w:val="center"/>
        </w:trPr>
        <w:tc>
          <w:tcPr>
            <w:tcW w:w="1345" w:type="pct"/>
            <w:vMerge/>
          </w:tcPr>
          <w:p w14:paraId="2823B4C5"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val="restart"/>
          </w:tcPr>
          <w:p w14:paraId="7CDAB940"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1.3. Выполнять работы по регламентному обслуживанию электрооборудования и средств автоматики</w:t>
            </w:r>
          </w:p>
        </w:tc>
        <w:tc>
          <w:tcPr>
            <w:tcW w:w="1748" w:type="pct"/>
          </w:tcPr>
          <w:p w14:paraId="6E01BFF9"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выполнения работ по регламентному обслуживанию электрооборудования</w:t>
            </w:r>
            <w:r w:rsidR="00E13F25" w:rsidRPr="00A47DFD">
              <w:rPr>
                <w:rFonts w:ascii="Times New Roman" w:hAnsi="Times New Roman"/>
                <w:sz w:val="24"/>
                <w:szCs w:val="24"/>
              </w:rPr>
              <w:t xml:space="preserve"> (в том числе электрооборудования на напряжение свыше 1000 В)</w:t>
            </w:r>
            <w:r w:rsidRPr="00A47DFD">
              <w:rPr>
                <w:rFonts w:ascii="Times New Roman" w:hAnsi="Times New Roman"/>
                <w:sz w:val="24"/>
                <w:szCs w:val="24"/>
              </w:rPr>
              <w:t xml:space="preserve"> и средств автоматики в соответствии с нормативами по их эксплуатации и руководствами изготовителей</w:t>
            </w:r>
            <w:r w:rsidR="00E10FF0" w:rsidRPr="00A47DFD">
              <w:rPr>
                <w:rFonts w:ascii="Times New Roman" w:hAnsi="Times New Roman"/>
                <w:sz w:val="24"/>
                <w:szCs w:val="24"/>
              </w:rPr>
              <w:t>; проведения испытаний и определени</w:t>
            </w:r>
            <w:r w:rsidR="00C522FF" w:rsidRPr="00A47DFD">
              <w:rPr>
                <w:rFonts w:ascii="Times New Roman" w:hAnsi="Times New Roman"/>
                <w:sz w:val="24"/>
                <w:szCs w:val="24"/>
              </w:rPr>
              <w:t>я</w:t>
            </w:r>
            <w:r w:rsidR="00E10FF0" w:rsidRPr="00A47DFD">
              <w:rPr>
                <w:rFonts w:ascii="Times New Roman" w:hAnsi="Times New Roman"/>
                <w:sz w:val="24"/>
                <w:szCs w:val="24"/>
              </w:rPr>
              <w:t xml:space="preserve"> работоспособности установленного и эксплуатируемого судового электрооборудования, и средств автоматики</w:t>
            </w:r>
          </w:p>
        </w:tc>
      </w:tr>
      <w:tr w:rsidR="006B7A07" w:rsidRPr="00A47DFD" w14:paraId="68BE7BBA" w14:textId="77777777" w:rsidTr="00DA5817">
        <w:trPr>
          <w:trHeight w:val="178"/>
          <w:jc w:val="center"/>
        </w:trPr>
        <w:tc>
          <w:tcPr>
            <w:tcW w:w="1345" w:type="pct"/>
            <w:vMerge/>
          </w:tcPr>
          <w:p w14:paraId="1EF4290A"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17D72ED1"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352BB4A9"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w:t>
            </w:r>
            <w:r w:rsidR="008F00FF" w:rsidRPr="00A47DFD">
              <w:rPr>
                <w:rFonts w:ascii="Times New Roman" w:hAnsi="Times New Roman"/>
                <w:sz w:val="24"/>
                <w:szCs w:val="24"/>
              </w:rPr>
              <w:t>определять техническое состояние генераторов, устранять возникающие дефекты в генераторах;</w:t>
            </w:r>
            <w:r w:rsidR="00774B5B" w:rsidRPr="00A47DFD">
              <w:rPr>
                <w:rFonts w:ascii="Times New Roman" w:hAnsi="Times New Roman"/>
                <w:sz w:val="24"/>
                <w:szCs w:val="24"/>
              </w:rPr>
              <w:t xml:space="preserve"> </w:t>
            </w:r>
            <w:r w:rsidRPr="00A47DFD">
              <w:rPr>
                <w:rFonts w:ascii="Times New Roman" w:hAnsi="Times New Roman"/>
                <w:sz w:val="24"/>
                <w:szCs w:val="24"/>
              </w:rPr>
              <w:t>оценивать текущее состояние судового электрооборудования</w:t>
            </w:r>
            <w:r w:rsidR="00E13F25" w:rsidRPr="00A47DFD">
              <w:rPr>
                <w:rFonts w:ascii="Times New Roman" w:hAnsi="Times New Roman"/>
                <w:sz w:val="24"/>
                <w:szCs w:val="24"/>
              </w:rPr>
              <w:t xml:space="preserve"> (в том числе электрооборудования на напряжение свыше 1000 В)</w:t>
            </w:r>
            <w:r w:rsidRPr="00A47DFD">
              <w:rPr>
                <w:rFonts w:ascii="Times New Roman" w:hAnsi="Times New Roman"/>
                <w:sz w:val="24"/>
                <w:szCs w:val="24"/>
              </w:rPr>
              <w:t xml:space="preserve"> и средств автоматики, производить их регламентное обслуживание, принимать меры по поддержанию работоспособности судового элек</w:t>
            </w:r>
            <w:r w:rsidRPr="00A47DFD">
              <w:rPr>
                <w:rFonts w:ascii="Times New Roman" w:hAnsi="Times New Roman"/>
                <w:sz w:val="24"/>
                <w:szCs w:val="24"/>
              </w:rPr>
              <w:lastRenderedPageBreak/>
              <w:t>трооборудования</w:t>
            </w:r>
            <w:r w:rsidR="00B8204C" w:rsidRPr="00A47DFD">
              <w:rPr>
                <w:rFonts w:ascii="Times New Roman" w:hAnsi="Times New Roman"/>
                <w:sz w:val="24"/>
                <w:szCs w:val="24"/>
              </w:rPr>
              <w:t xml:space="preserve"> (в том числе электрооборудования на напряжение свыше 1000 В)</w:t>
            </w:r>
            <w:r w:rsidRPr="00A47DFD">
              <w:rPr>
                <w:rFonts w:ascii="Times New Roman" w:hAnsi="Times New Roman"/>
                <w:sz w:val="24"/>
                <w:szCs w:val="24"/>
              </w:rPr>
              <w:t xml:space="preserve"> и средств автоматики; оперативно восстанавливать работоспособность судового электрооборудования</w:t>
            </w:r>
            <w:r w:rsidR="00B8204C" w:rsidRPr="00A47DFD">
              <w:rPr>
                <w:rFonts w:ascii="Times New Roman" w:hAnsi="Times New Roman"/>
                <w:sz w:val="24"/>
                <w:szCs w:val="24"/>
              </w:rPr>
              <w:t xml:space="preserve"> (в том числе электрооборудования на напряжение свыше 1000 В)</w:t>
            </w:r>
            <w:r w:rsidRPr="00A47DFD">
              <w:rPr>
                <w:rFonts w:ascii="Times New Roman" w:hAnsi="Times New Roman"/>
                <w:sz w:val="24"/>
                <w:szCs w:val="24"/>
              </w:rPr>
              <w:t xml:space="preserve"> и средств автоматики; контролировать износ щёток электрических машин постоянного и переменного тока</w:t>
            </w:r>
          </w:p>
        </w:tc>
      </w:tr>
      <w:tr w:rsidR="006B7A07" w:rsidRPr="00A47DFD" w14:paraId="478C5186" w14:textId="77777777" w:rsidTr="00DA5817">
        <w:trPr>
          <w:trHeight w:val="305"/>
          <w:jc w:val="center"/>
        </w:trPr>
        <w:tc>
          <w:tcPr>
            <w:tcW w:w="1345" w:type="pct"/>
            <w:vMerge/>
          </w:tcPr>
          <w:p w14:paraId="6E9D8195"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2B812A5D"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154307BB" w14:textId="77777777" w:rsidR="00997CCF"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порядка и сроков проведения профилактических р</w:t>
            </w:r>
            <w:r w:rsidR="00483D89" w:rsidRPr="00A47DFD">
              <w:rPr>
                <w:rFonts w:ascii="Times New Roman" w:hAnsi="Times New Roman"/>
                <w:sz w:val="24"/>
                <w:szCs w:val="24"/>
              </w:rPr>
              <w:t>абот электрооборудования судов, электрических машин, электрических аппаратов и электрических сетей;</w:t>
            </w:r>
            <w:r w:rsidR="00515FFD" w:rsidRPr="00A47DFD">
              <w:rPr>
                <w:rFonts w:ascii="Times New Roman" w:hAnsi="Times New Roman"/>
                <w:sz w:val="24"/>
                <w:szCs w:val="24"/>
              </w:rPr>
              <w:t xml:space="preserve"> </w:t>
            </w:r>
            <w:r w:rsidR="005D2A22" w:rsidRPr="00A47DFD">
              <w:rPr>
                <w:rFonts w:ascii="Times New Roman" w:hAnsi="Times New Roman"/>
                <w:sz w:val="24"/>
                <w:szCs w:val="24"/>
              </w:rPr>
              <w:t xml:space="preserve">инструментов, оснастки и материалов, применяемых для </w:t>
            </w:r>
            <w:r w:rsidRPr="00A47DFD">
              <w:rPr>
                <w:rFonts w:ascii="Times New Roman" w:hAnsi="Times New Roman"/>
                <w:sz w:val="24"/>
                <w:szCs w:val="24"/>
              </w:rPr>
              <w:t xml:space="preserve">проведения работ по профилактике </w:t>
            </w:r>
            <w:r w:rsidR="005D2A22" w:rsidRPr="00A47DFD">
              <w:rPr>
                <w:rFonts w:ascii="Times New Roman" w:hAnsi="Times New Roman"/>
                <w:sz w:val="24"/>
                <w:szCs w:val="24"/>
              </w:rPr>
              <w:t>электрооборудования и средств автоматики</w:t>
            </w:r>
            <w:r w:rsidRPr="00A47DFD">
              <w:rPr>
                <w:rFonts w:ascii="Times New Roman" w:hAnsi="Times New Roman"/>
                <w:sz w:val="24"/>
                <w:szCs w:val="24"/>
              </w:rPr>
              <w:t>;</w:t>
            </w:r>
            <w:r w:rsidR="00515FFD" w:rsidRPr="00A47DFD">
              <w:rPr>
                <w:rFonts w:ascii="Times New Roman" w:hAnsi="Times New Roman"/>
                <w:sz w:val="24"/>
                <w:szCs w:val="24"/>
              </w:rPr>
              <w:t xml:space="preserve"> </w:t>
            </w:r>
            <w:r w:rsidRPr="00A47DFD">
              <w:rPr>
                <w:rFonts w:ascii="Times New Roman" w:hAnsi="Times New Roman"/>
                <w:sz w:val="24"/>
                <w:szCs w:val="24"/>
              </w:rPr>
              <w:t>основных правил безопасного выполнения работ по регламентному обслуживанию электрооборудования</w:t>
            </w:r>
            <w:r w:rsidR="00B8204C" w:rsidRPr="00A47DFD">
              <w:rPr>
                <w:rFonts w:ascii="Times New Roman" w:hAnsi="Times New Roman"/>
                <w:sz w:val="24"/>
                <w:szCs w:val="24"/>
              </w:rPr>
              <w:t xml:space="preserve"> (в том числе электрооборудования на напряжение свыше 1000 В)</w:t>
            </w:r>
            <w:r w:rsidRPr="00A47DFD">
              <w:rPr>
                <w:rFonts w:ascii="Times New Roman" w:hAnsi="Times New Roman"/>
                <w:sz w:val="24"/>
                <w:szCs w:val="24"/>
              </w:rPr>
              <w:t xml:space="preserve"> и средств автоматики</w:t>
            </w:r>
          </w:p>
        </w:tc>
      </w:tr>
      <w:tr w:rsidR="006B7A07" w:rsidRPr="00A47DFD" w14:paraId="1AF1A0FF" w14:textId="77777777" w:rsidTr="00CD1FE7">
        <w:trPr>
          <w:trHeight w:val="305"/>
          <w:jc w:val="center"/>
        </w:trPr>
        <w:tc>
          <w:tcPr>
            <w:tcW w:w="1345" w:type="pct"/>
            <w:vMerge/>
          </w:tcPr>
          <w:p w14:paraId="6D204B2F"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val="restart"/>
          </w:tcPr>
          <w:p w14:paraId="0AF12B2F"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1.4. Выполнять диагностирование, техническое обслуживание и ремонт судового электрооборудования и средств автоматики</w:t>
            </w:r>
          </w:p>
        </w:tc>
        <w:tc>
          <w:tcPr>
            <w:tcW w:w="1748" w:type="pct"/>
          </w:tcPr>
          <w:p w14:paraId="61126D22"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w:t>
            </w:r>
            <w:r w:rsidR="0048683B" w:rsidRPr="00A47DFD">
              <w:rPr>
                <w:rFonts w:ascii="Times New Roman" w:hAnsi="Times New Roman"/>
                <w:sz w:val="24"/>
                <w:szCs w:val="24"/>
              </w:rPr>
              <w:t>технического обслуживания и ремонта</w:t>
            </w:r>
            <w:r w:rsidR="00BB179A" w:rsidRPr="00A47DFD">
              <w:rPr>
                <w:rFonts w:ascii="Times New Roman" w:hAnsi="Times New Roman"/>
                <w:sz w:val="24"/>
                <w:szCs w:val="24"/>
              </w:rPr>
              <w:t xml:space="preserve"> судового электрооборудования,</w:t>
            </w:r>
            <w:r w:rsidR="0048683B" w:rsidRPr="00A47DFD">
              <w:rPr>
                <w:rFonts w:ascii="Times New Roman" w:hAnsi="Times New Roman"/>
                <w:sz w:val="24"/>
                <w:szCs w:val="24"/>
              </w:rPr>
              <w:t xml:space="preserve"> систем автоматики и управления главной двигательной установкой, вспомогательными механизмами, а также систем управления палубными механизмами;</w:t>
            </w:r>
            <w:r w:rsidR="00BB179A" w:rsidRPr="00A47DFD">
              <w:rPr>
                <w:rFonts w:ascii="Times New Roman" w:hAnsi="Times New Roman"/>
                <w:sz w:val="24"/>
                <w:szCs w:val="24"/>
              </w:rPr>
              <w:t xml:space="preserve"> т</w:t>
            </w:r>
            <w:r w:rsidR="00553087" w:rsidRPr="00A47DFD">
              <w:rPr>
                <w:rFonts w:ascii="Times New Roman" w:hAnsi="Times New Roman"/>
                <w:sz w:val="24"/>
                <w:szCs w:val="24"/>
              </w:rPr>
              <w:t>ехнического обслуживания и ремонта систем управления и безопасности</w:t>
            </w:r>
            <w:r w:rsidR="00F875B8" w:rsidRPr="00A47DFD">
              <w:rPr>
                <w:rFonts w:ascii="Times New Roman" w:hAnsi="Times New Roman"/>
                <w:sz w:val="24"/>
                <w:szCs w:val="24"/>
              </w:rPr>
              <w:t>,</w:t>
            </w:r>
            <w:r w:rsidR="00553087" w:rsidRPr="00A47DFD">
              <w:rPr>
                <w:rFonts w:ascii="Times New Roman" w:hAnsi="Times New Roman"/>
                <w:sz w:val="24"/>
                <w:szCs w:val="24"/>
              </w:rPr>
              <w:t xml:space="preserve"> электрооборудования</w:t>
            </w:r>
            <w:r w:rsidR="00F875B8" w:rsidRPr="00A47DFD">
              <w:rPr>
                <w:rFonts w:ascii="Times New Roman" w:hAnsi="Times New Roman"/>
                <w:sz w:val="24"/>
                <w:szCs w:val="24"/>
              </w:rPr>
              <w:t xml:space="preserve"> систем</w:t>
            </w:r>
            <w:r w:rsidR="00553087" w:rsidRPr="00A47DFD">
              <w:rPr>
                <w:rFonts w:ascii="Times New Roman" w:hAnsi="Times New Roman"/>
                <w:sz w:val="24"/>
                <w:szCs w:val="24"/>
              </w:rPr>
              <w:t xml:space="preserve"> жизнеобеспечения;</w:t>
            </w:r>
            <w:r w:rsidR="00BB179A" w:rsidRPr="00A47DFD">
              <w:rPr>
                <w:rFonts w:ascii="Times New Roman" w:hAnsi="Times New Roman"/>
                <w:sz w:val="24"/>
                <w:szCs w:val="24"/>
              </w:rPr>
              <w:t xml:space="preserve"> </w:t>
            </w:r>
            <w:r w:rsidR="00C15744" w:rsidRPr="00A47DFD">
              <w:rPr>
                <w:rFonts w:ascii="Times New Roman" w:hAnsi="Times New Roman"/>
                <w:sz w:val="24"/>
                <w:szCs w:val="24"/>
              </w:rPr>
              <w:t xml:space="preserve">обеспечения исправного технического состояния бытового электрооборудования судна; </w:t>
            </w:r>
            <w:r w:rsidR="00553087" w:rsidRPr="00A47DFD">
              <w:rPr>
                <w:rFonts w:ascii="Times New Roman" w:hAnsi="Times New Roman"/>
                <w:sz w:val="24"/>
                <w:szCs w:val="24"/>
              </w:rPr>
              <w:t>выбор</w:t>
            </w:r>
            <w:r w:rsidR="00F875B8" w:rsidRPr="00A47DFD">
              <w:rPr>
                <w:rFonts w:ascii="Times New Roman" w:hAnsi="Times New Roman"/>
                <w:sz w:val="24"/>
                <w:szCs w:val="24"/>
              </w:rPr>
              <w:t>а</w:t>
            </w:r>
            <w:r w:rsidR="00553087" w:rsidRPr="00A47DFD">
              <w:rPr>
                <w:rFonts w:ascii="Times New Roman" w:hAnsi="Times New Roman"/>
                <w:sz w:val="24"/>
                <w:szCs w:val="24"/>
              </w:rPr>
              <w:t xml:space="preserve"> измерительного</w:t>
            </w:r>
            <w:r w:rsidR="00CC40C0" w:rsidRPr="00A47DFD">
              <w:rPr>
                <w:rFonts w:ascii="Times New Roman" w:hAnsi="Times New Roman"/>
                <w:sz w:val="24"/>
                <w:szCs w:val="24"/>
              </w:rPr>
              <w:t xml:space="preserve"> и испытательного</w:t>
            </w:r>
            <w:r w:rsidR="00553087" w:rsidRPr="00A47DFD">
              <w:rPr>
                <w:rFonts w:ascii="Times New Roman" w:hAnsi="Times New Roman"/>
                <w:sz w:val="24"/>
                <w:szCs w:val="24"/>
              </w:rPr>
              <w:t xml:space="preserve"> оборудования при эксплуатации и ремонте судового электрооборудования и средств </w:t>
            </w:r>
            <w:r w:rsidR="00553087" w:rsidRPr="00A47DFD">
              <w:rPr>
                <w:rFonts w:ascii="Times New Roman" w:hAnsi="Times New Roman"/>
                <w:sz w:val="24"/>
                <w:szCs w:val="24"/>
              </w:rPr>
              <w:lastRenderedPageBreak/>
              <w:t>автоматики;</w:t>
            </w:r>
            <w:r w:rsidR="00BB179A" w:rsidRPr="00A47DFD">
              <w:rPr>
                <w:rFonts w:ascii="Times New Roman" w:hAnsi="Times New Roman"/>
                <w:sz w:val="24"/>
                <w:szCs w:val="24"/>
              </w:rPr>
              <w:t xml:space="preserve"> </w:t>
            </w:r>
            <w:r w:rsidR="008B4D9F" w:rsidRPr="00A47DFD">
              <w:rPr>
                <w:rFonts w:ascii="Times New Roman" w:hAnsi="Times New Roman"/>
                <w:sz w:val="24"/>
                <w:szCs w:val="24"/>
              </w:rPr>
              <w:t>выбора и расчёта параметров электрических машин и аппаратов, схем автоматики и устройств, входящих в неё на электрическую и тепловую устойчивость при эксплуатации на судне;</w:t>
            </w:r>
            <w:r w:rsidR="00BB179A" w:rsidRPr="00A47DFD">
              <w:rPr>
                <w:rFonts w:ascii="Times New Roman" w:hAnsi="Times New Roman"/>
                <w:sz w:val="24"/>
                <w:szCs w:val="24"/>
              </w:rPr>
              <w:t xml:space="preserve"> </w:t>
            </w:r>
            <w:r w:rsidR="007C373F" w:rsidRPr="00A47DFD">
              <w:rPr>
                <w:rFonts w:ascii="Times New Roman" w:hAnsi="Times New Roman"/>
                <w:sz w:val="24"/>
                <w:szCs w:val="24"/>
              </w:rPr>
              <w:t>технического обслуживания навигационного оборудования, систем связи и жизнеобеспечения судов;</w:t>
            </w:r>
            <w:r w:rsidR="00BB179A" w:rsidRPr="00A47DFD">
              <w:rPr>
                <w:rFonts w:ascii="Times New Roman" w:hAnsi="Times New Roman"/>
                <w:sz w:val="24"/>
                <w:szCs w:val="24"/>
              </w:rPr>
              <w:t xml:space="preserve"> </w:t>
            </w:r>
            <w:r w:rsidR="00CC40C0" w:rsidRPr="00A47DFD">
              <w:rPr>
                <w:rFonts w:ascii="Times New Roman" w:hAnsi="Times New Roman"/>
                <w:sz w:val="24"/>
                <w:szCs w:val="24"/>
              </w:rPr>
              <w:t>анализа электросхем, работы с чертежами и эскизами деталей;</w:t>
            </w:r>
            <w:r w:rsidR="00BB179A" w:rsidRPr="00A47DFD">
              <w:rPr>
                <w:rFonts w:ascii="Times New Roman" w:hAnsi="Times New Roman"/>
                <w:sz w:val="24"/>
                <w:szCs w:val="24"/>
              </w:rPr>
              <w:t xml:space="preserve"> </w:t>
            </w:r>
            <w:r w:rsidR="00CC40C0" w:rsidRPr="00A47DFD">
              <w:rPr>
                <w:rFonts w:ascii="Times New Roman" w:hAnsi="Times New Roman"/>
                <w:sz w:val="24"/>
                <w:szCs w:val="24"/>
              </w:rPr>
              <w:t>использовани</w:t>
            </w:r>
            <w:r w:rsidR="004C24F1" w:rsidRPr="00A47DFD">
              <w:rPr>
                <w:rFonts w:ascii="Times New Roman" w:hAnsi="Times New Roman"/>
                <w:sz w:val="24"/>
                <w:szCs w:val="24"/>
              </w:rPr>
              <w:t>я</w:t>
            </w:r>
            <w:r w:rsidR="00CC40C0" w:rsidRPr="00A47DFD">
              <w:rPr>
                <w:rFonts w:ascii="Times New Roman" w:hAnsi="Times New Roman"/>
                <w:sz w:val="24"/>
                <w:szCs w:val="24"/>
              </w:rPr>
              <w:t xml:space="preserve"> правил построения принципиальных схем и чертежей электрооборудования и средств автоматики, схем микропроцессорных систем управления электротехническими средствами судов в соответствии с действующими с международными и национальными стандартами;</w:t>
            </w:r>
            <w:r w:rsidR="00BB179A" w:rsidRPr="00A47DFD">
              <w:rPr>
                <w:rFonts w:ascii="Times New Roman" w:hAnsi="Times New Roman"/>
                <w:sz w:val="24"/>
                <w:szCs w:val="24"/>
              </w:rPr>
              <w:t xml:space="preserve"> </w:t>
            </w:r>
            <w:r w:rsidRPr="00A47DFD">
              <w:rPr>
                <w:rFonts w:ascii="Times New Roman" w:hAnsi="Times New Roman"/>
                <w:sz w:val="24"/>
                <w:szCs w:val="24"/>
              </w:rPr>
              <w:t xml:space="preserve">поиска неисправностей </w:t>
            </w:r>
            <w:r w:rsidR="00CC40C0" w:rsidRPr="00A47DFD">
              <w:rPr>
                <w:rFonts w:ascii="Times New Roman" w:hAnsi="Times New Roman"/>
                <w:sz w:val="24"/>
                <w:szCs w:val="24"/>
              </w:rPr>
              <w:t>судового электрооборудования и средств автоматики</w:t>
            </w:r>
            <w:r w:rsidRPr="00A47DFD">
              <w:rPr>
                <w:rFonts w:ascii="Times New Roman" w:hAnsi="Times New Roman"/>
                <w:sz w:val="24"/>
                <w:szCs w:val="24"/>
              </w:rPr>
              <w:t>;</w:t>
            </w:r>
            <w:r w:rsidR="00BB179A" w:rsidRPr="00A47DFD">
              <w:rPr>
                <w:rFonts w:ascii="Times New Roman" w:hAnsi="Times New Roman"/>
                <w:sz w:val="24"/>
                <w:szCs w:val="24"/>
              </w:rPr>
              <w:t xml:space="preserve"> технического обслуживания и ремонта </w:t>
            </w:r>
            <w:r w:rsidR="00267821" w:rsidRPr="00A47DFD">
              <w:rPr>
                <w:rFonts w:ascii="Times New Roman" w:hAnsi="Times New Roman"/>
                <w:sz w:val="24"/>
                <w:szCs w:val="24"/>
              </w:rPr>
              <w:t xml:space="preserve">судового электрооборудования на напряжение свыше 1000 В </w:t>
            </w:r>
            <w:proofErr w:type="spellStart"/>
            <w:r w:rsidR="00267821" w:rsidRPr="00A47DFD">
              <w:rPr>
                <w:rFonts w:ascii="Times New Roman" w:hAnsi="Times New Roman"/>
                <w:sz w:val="24"/>
                <w:szCs w:val="24"/>
              </w:rPr>
              <w:t>в</w:t>
            </w:r>
            <w:proofErr w:type="spellEnd"/>
            <w:r w:rsidR="00267821" w:rsidRPr="00A47DFD">
              <w:rPr>
                <w:rFonts w:ascii="Times New Roman" w:hAnsi="Times New Roman"/>
                <w:sz w:val="24"/>
                <w:szCs w:val="24"/>
              </w:rPr>
              <w:t xml:space="preserve"> соответствии с международны</w:t>
            </w:r>
            <w:r w:rsidR="00BB179A" w:rsidRPr="00A47DFD">
              <w:rPr>
                <w:rFonts w:ascii="Times New Roman" w:hAnsi="Times New Roman"/>
                <w:sz w:val="24"/>
                <w:szCs w:val="24"/>
              </w:rPr>
              <w:t>ми и национальными требованиями</w:t>
            </w:r>
            <w:r w:rsidR="00390887" w:rsidRPr="00A47DFD">
              <w:rPr>
                <w:rFonts w:ascii="Times New Roman" w:hAnsi="Times New Roman"/>
                <w:sz w:val="24"/>
                <w:szCs w:val="24"/>
              </w:rPr>
              <w:t xml:space="preserve">; составления графиков технического обслуживания; </w:t>
            </w:r>
            <w:r w:rsidR="00C07DB6" w:rsidRPr="00A47DFD">
              <w:rPr>
                <w:rFonts w:ascii="Times New Roman" w:hAnsi="Times New Roman"/>
                <w:sz w:val="24"/>
                <w:szCs w:val="24"/>
              </w:rPr>
              <w:t xml:space="preserve">выявления неисправностей в техническом состоянии электрооборудования и электротехнических средств автоматики машинного отделения, включая системы управления главной двигательной установки, вспомогательных механизмов, гребной электрической установки и электростанции, их устранения; выявления неисправностей в техническом состоянии электрооборудования и электротехнических средств автоматики на ходовом мостике, включая электрорадионавигационные системы, системы судовой связи, их </w:t>
            </w:r>
            <w:r w:rsidR="00C07DB6" w:rsidRPr="00A47DFD">
              <w:rPr>
                <w:rFonts w:ascii="Times New Roman" w:hAnsi="Times New Roman"/>
                <w:sz w:val="24"/>
                <w:szCs w:val="24"/>
              </w:rPr>
              <w:lastRenderedPageBreak/>
              <w:t>устранения; выявление неисправностей в техническом состоянии электрооборудования и электротехнических средств автоматики палубных механизмов и грузоподъёмного оборудования, их устранения</w:t>
            </w:r>
            <w:r w:rsidR="00D60464" w:rsidRPr="00A47DFD">
              <w:rPr>
                <w:rFonts w:ascii="Times New Roman" w:hAnsi="Times New Roman"/>
                <w:sz w:val="24"/>
                <w:szCs w:val="24"/>
              </w:rPr>
              <w:t>; составления плана работ по ремонту судового электрооборудования; составления ремонтных ведомостей, контролирования качества работ, выполняемых береговыми и судовыми специалистами</w:t>
            </w:r>
          </w:p>
        </w:tc>
      </w:tr>
      <w:tr w:rsidR="006B7A07" w:rsidRPr="00A47DFD" w14:paraId="6DFC7927" w14:textId="77777777" w:rsidTr="00DA5817">
        <w:trPr>
          <w:trHeight w:val="305"/>
          <w:jc w:val="center"/>
        </w:trPr>
        <w:tc>
          <w:tcPr>
            <w:tcW w:w="1345" w:type="pct"/>
            <w:vMerge/>
          </w:tcPr>
          <w:p w14:paraId="42BA22D7"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79D76187"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56C56690" w14:textId="77777777" w:rsidR="00997CCF"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w:t>
            </w:r>
            <w:r w:rsidR="00C73B50" w:rsidRPr="00A47DFD">
              <w:rPr>
                <w:rFonts w:ascii="Times New Roman" w:hAnsi="Times New Roman"/>
                <w:sz w:val="24"/>
                <w:szCs w:val="24"/>
              </w:rPr>
              <w:t>выполнять техническое обслуживание электроприводов судовых механизмов и их систем управления;</w:t>
            </w:r>
            <w:r w:rsidR="00D80C32" w:rsidRPr="00A47DFD">
              <w:rPr>
                <w:rFonts w:ascii="Times New Roman" w:hAnsi="Times New Roman"/>
                <w:sz w:val="24"/>
                <w:szCs w:val="24"/>
              </w:rPr>
              <w:t xml:space="preserve"> </w:t>
            </w:r>
            <w:r w:rsidR="0062723C" w:rsidRPr="00A47DFD">
              <w:rPr>
                <w:rFonts w:ascii="Times New Roman" w:hAnsi="Times New Roman"/>
                <w:sz w:val="24"/>
                <w:szCs w:val="24"/>
              </w:rPr>
              <w:t>производить поиск, ремонт и замену неисправной пускорегулировочной и коммутационной аппаратуры, а также измерительных приборов;</w:t>
            </w:r>
            <w:r w:rsidR="00D80C32" w:rsidRPr="00A47DFD">
              <w:rPr>
                <w:rFonts w:ascii="Times New Roman" w:hAnsi="Times New Roman"/>
                <w:sz w:val="24"/>
                <w:szCs w:val="24"/>
              </w:rPr>
              <w:t xml:space="preserve"> </w:t>
            </w:r>
            <w:r w:rsidR="0031566A" w:rsidRPr="00A47DFD">
              <w:rPr>
                <w:rFonts w:ascii="Times New Roman" w:hAnsi="Times New Roman"/>
                <w:sz w:val="24"/>
                <w:szCs w:val="24"/>
              </w:rPr>
              <w:t>производить выбор типа и мощности электродвигателя;</w:t>
            </w:r>
            <w:r w:rsidR="00D80C32" w:rsidRPr="00A47DFD">
              <w:rPr>
                <w:rFonts w:ascii="Times New Roman" w:hAnsi="Times New Roman"/>
                <w:sz w:val="24"/>
                <w:szCs w:val="24"/>
              </w:rPr>
              <w:t xml:space="preserve"> </w:t>
            </w:r>
            <w:r w:rsidR="0062723C" w:rsidRPr="00A47DFD">
              <w:rPr>
                <w:rFonts w:ascii="Times New Roman" w:hAnsi="Times New Roman"/>
                <w:sz w:val="24"/>
                <w:szCs w:val="24"/>
              </w:rPr>
              <w:t>осуществлять проверки, техническое обслуживание, поиск неисправностей, дефектацию и ремонт электрического и электронного оборудования главного распределительного щита и аварийного распределительного щита, электродвигателей и генераторов;</w:t>
            </w:r>
            <w:r w:rsidR="00D80C32" w:rsidRPr="00A47DFD">
              <w:rPr>
                <w:rFonts w:ascii="Times New Roman" w:hAnsi="Times New Roman"/>
                <w:sz w:val="24"/>
                <w:szCs w:val="24"/>
              </w:rPr>
              <w:t xml:space="preserve"> </w:t>
            </w:r>
            <w:r w:rsidR="008329B9" w:rsidRPr="00A47DFD">
              <w:rPr>
                <w:rFonts w:ascii="Times New Roman" w:hAnsi="Times New Roman"/>
                <w:sz w:val="24"/>
                <w:szCs w:val="24"/>
              </w:rPr>
              <w:t>выполнять основные электромонтажные работы;</w:t>
            </w:r>
            <w:r w:rsidR="00D80C32" w:rsidRPr="00A47DFD">
              <w:rPr>
                <w:rFonts w:ascii="Times New Roman" w:hAnsi="Times New Roman"/>
                <w:sz w:val="24"/>
                <w:szCs w:val="24"/>
              </w:rPr>
              <w:t xml:space="preserve"> </w:t>
            </w:r>
            <w:r w:rsidR="00623008" w:rsidRPr="00A47DFD">
              <w:rPr>
                <w:rFonts w:ascii="Times New Roman" w:hAnsi="Times New Roman"/>
                <w:sz w:val="24"/>
                <w:szCs w:val="24"/>
              </w:rPr>
              <w:t>производить техническое обслуживание электрооборудования судовых холодильных установок и систем кондиционирования воздуха;</w:t>
            </w:r>
            <w:r w:rsidR="00D80C32" w:rsidRPr="00A47DFD">
              <w:rPr>
                <w:rFonts w:ascii="Times New Roman" w:hAnsi="Times New Roman"/>
                <w:sz w:val="24"/>
                <w:szCs w:val="24"/>
              </w:rPr>
              <w:t xml:space="preserve"> </w:t>
            </w:r>
            <w:r w:rsidR="00ED734E" w:rsidRPr="00A47DFD">
              <w:rPr>
                <w:rFonts w:ascii="Times New Roman" w:hAnsi="Times New Roman"/>
                <w:sz w:val="24"/>
                <w:szCs w:val="24"/>
              </w:rPr>
              <w:t>производить техническое обслуживание аккумуляторов;</w:t>
            </w:r>
            <w:r w:rsidR="00D80C32" w:rsidRPr="00A47DFD">
              <w:rPr>
                <w:rFonts w:ascii="Times New Roman" w:hAnsi="Times New Roman"/>
                <w:sz w:val="24"/>
                <w:szCs w:val="24"/>
              </w:rPr>
              <w:t xml:space="preserve"> </w:t>
            </w:r>
            <w:r w:rsidR="0031566A" w:rsidRPr="00A47DFD">
              <w:rPr>
                <w:rFonts w:ascii="Times New Roman" w:hAnsi="Times New Roman"/>
                <w:sz w:val="24"/>
                <w:szCs w:val="24"/>
              </w:rPr>
              <w:t>производить техническое обслуживание навигационного оборудования, систем связи и жизнеобеспечения судов;</w:t>
            </w:r>
            <w:r w:rsidR="00D80C32" w:rsidRPr="00A47DFD">
              <w:rPr>
                <w:rFonts w:ascii="Times New Roman" w:hAnsi="Times New Roman"/>
                <w:sz w:val="24"/>
                <w:szCs w:val="24"/>
              </w:rPr>
              <w:t xml:space="preserve"> </w:t>
            </w:r>
            <w:r w:rsidRPr="00A47DFD">
              <w:rPr>
                <w:rFonts w:ascii="Times New Roman" w:hAnsi="Times New Roman"/>
                <w:sz w:val="24"/>
                <w:szCs w:val="24"/>
              </w:rPr>
              <w:t>производить внутр</w:t>
            </w:r>
            <w:r w:rsidR="00623008" w:rsidRPr="00A47DFD">
              <w:rPr>
                <w:rFonts w:ascii="Times New Roman" w:hAnsi="Times New Roman"/>
                <w:sz w:val="24"/>
                <w:szCs w:val="24"/>
              </w:rPr>
              <w:t>енний и внешний монтаж кабелей</w:t>
            </w:r>
            <w:r w:rsidR="0031566A" w:rsidRPr="00A47DFD">
              <w:rPr>
                <w:rFonts w:ascii="Times New Roman" w:hAnsi="Times New Roman"/>
                <w:sz w:val="24"/>
                <w:szCs w:val="24"/>
              </w:rPr>
              <w:t>;</w:t>
            </w:r>
            <w:r w:rsidR="00D80C32" w:rsidRPr="00A47DFD">
              <w:rPr>
                <w:rFonts w:ascii="Times New Roman" w:hAnsi="Times New Roman"/>
                <w:sz w:val="24"/>
                <w:szCs w:val="24"/>
              </w:rPr>
              <w:t xml:space="preserve"> </w:t>
            </w:r>
            <w:r w:rsidR="0031566A" w:rsidRPr="00A47DFD">
              <w:rPr>
                <w:rFonts w:ascii="Times New Roman" w:hAnsi="Times New Roman"/>
                <w:sz w:val="24"/>
                <w:szCs w:val="24"/>
              </w:rPr>
              <w:t>использовать материалы и инструмент для выполнения ремонта электрооборудования и электромон</w:t>
            </w:r>
            <w:r w:rsidR="0031566A" w:rsidRPr="00A47DFD">
              <w:rPr>
                <w:rFonts w:ascii="Times New Roman" w:hAnsi="Times New Roman"/>
                <w:sz w:val="24"/>
                <w:szCs w:val="24"/>
              </w:rPr>
              <w:lastRenderedPageBreak/>
              <w:t>тажных работ</w:t>
            </w:r>
            <w:r w:rsidR="00E55A07" w:rsidRPr="00A47DFD">
              <w:rPr>
                <w:rFonts w:ascii="Times New Roman" w:hAnsi="Times New Roman"/>
                <w:sz w:val="24"/>
                <w:szCs w:val="24"/>
              </w:rPr>
              <w:t>; анализировать параметры технического состояния электрооборудования</w:t>
            </w:r>
            <w:r w:rsidR="00D60464" w:rsidRPr="00A47DFD">
              <w:rPr>
                <w:rFonts w:ascii="Times New Roman" w:hAnsi="Times New Roman"/>
                <w:sz w:val="24"/>
                <w:szCs w:val="24"/>
              </w:rPr>
              <w:t>; подготавливать оборудование и помещения к выполнению заводских ремонтных работ и оказывать содействие в выполнении их в установленные сроки</w:t>
            </w:r>
          </w:p>
        </w:tc>
      </w:tr>
      <w:tr w:rsidR="006B7A07" w:rsidRPr="00A47DFD" w14:paraId="15348890" w14:textId="77777777" w:rsidTr="00DA5817">
        <w:trPr>
          <w:trHeight w:val="305"/>
          <w:jc w:val="center"/>
        </w:trPr>
        <w:tc>
          <w:tcPr>
            <w:tcW w:w="1345" w:type="pct"/>
            <w:vMerge/>
          </w:tcPr>
          <w:p w14:paraId="09C0BB04"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41D34705"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615857FE" w14:textId="77777777" w:rsidR="002378C8"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порядка и сроков проведения различных видов работ по ремонту и техническому обслуживанию электрооборудования </w:t>
            </w:r>
            <w:r w:rsidR="00483D89" w:rsidRPr="00A47DFD">
              <w:rPr>
                <w:rFonts w:ascii="Times New Roman" w:hAnsi="Times New Roman"/>
                <w:sz w:val="24"/>
                <w:szCs w:val="24"/>
              </w:rPr>
              <w:t>судов, электрических машин, электрических аппаратов и электрических сетей;</w:t>
            </w:r>
            <w:r w:rsidR="00CF5380" w:rsidRPr="00A47DFD">
              <w:rPr>
                <w:rFonts w:ascii="Times New Roman" w:hAnsi="Times New Roman"/>
                <w:sz w:val="24"/>
                <w:szCs w:val="24"/>
              </w:rPr>
              <w:t xml:space="preserve"> </w:t>
            </w:r>
            <w:r w:rsidR="001D5F73" w:rsidRPr="00A47DFD">
              <w:rPr>
                <w:rFonts w:ascii="Times New Roman" w:hAnsi="Times New Roman"/>
                <w:sz w:val="24"/>
                <w:szCs w:val="24"/>
              </w:rPr>
              <w:t xml:space="preserve">технологических процессов (регламентов), осуществляемых с электрооборудованием; </w:t>
            </w:r>
            <w:r w:rsidRPr="00A47DFD">
              <w:rPr>
                <w:rFonts w:ascii="Times New Roman" w:hAnsi="Times New Roman"/>
                <w:sz w:val="24"/>
                <w:szCs w:val="24"/>
              </w:rPr>
              <w:t xml:space="preserve">устройства и принципа </w:t>
            </w:r>
            <w:r w:rsidR="0043378E" w:rsidRPr="00A47DFD">
              <w:rPr>
                <w:rFonts w:ascii="Times New Roman" w:hAnsi="Times New Roman"/>
                <w:sz w:val="24"/>
                <w:szCs w:val="24"/>
              </w:rPr>
              <w:t>работы</w:t>
            </w:r>
            <w:r w:rsidRPr="00A47DFD">
              <w:rPr>
                <w:rFonts w:ascii="Times New Roman" w:hAnsi="Times New Roman"/>
                <w:sz w:val="24"/>
                <w:szCs w:val="24"/>
              </w:rPr>
              <w:t xml:space="preserve"> электрических машин </w:t>
            </w:r>
            <w:r w:rsidR="00AB6BCD" w:rsidRPr="00A47DFD">
              <w:rPr>
                <w:rFonts w:ascii="Times New Roman" w:hAnsi="Times New Roman"/>
                <w:sz w:val="24"/>
                <w:szCs w:val="24"/>
              </w:rPr>
              <w:t>постоянного и переменного тока;</w:t>
            </w:r>
            <w:r w:rsidR="00CF5380" w:rsidRPr="00A47DFD">
              <w:rPr>
                <w:rFonts w:ascii="Times New Roman" w:hAnsi="Times New Roman"/>
                <w:sz w:val="24"/>
                <w:szCs w:val="24"/>
              </w:rPr>
              <w:t xml:space="preserve"> </w:t>
            </w:r>
            <w:r w:rsidR="0043378E" w:rsidRPr="00A47DFD">
              <w:rPr>
                <w:rFonts w:ascii="Times New Roman" w:hAnsi="Times New Roman"/>
                <w:sz w:val="24"/>
                <w:szCs w:val="24"/>
              </w:rPr>
              <w:t>устройства и принципа работы трансформаторов и преобразователей</w:t>
            </w:r>
            <w:r w:rsidR="00CF5380" w:rsidRPr="00A47DFD">
              <w:rPr>
                <w:rFonts w:ascii="Times New Roman" w:hAnsi="Times New Roman"/>
                <w:sz w:val="24"/>
                <w:szCs w:val="24"/>
              </w:rPr>
              <w:t xml:space="preserve">; </w:t>
            </w:r>
            <w:r w:rsidR="0043378E" w:rsidRPr="00A47DFD">
              <w:rPr>
                <w:rFonts w:ascii="Times New Roman" w:hAnsi="Times New Roman"/>
                <w:sz w:val="24"/>
                <w:szCs w:val="24"/>
              </w:rPr>
              <w:t>устройства и принципа работы судовых генераторов;</w:t>
            </w:r>
            <w:r w:rsidR="00CF5380" w:rsidRPr="00A47DFD">
              <w:rPr>
                <w:rFonts w:ascii="Times New Roman" w:hAnsi="Times New Roman"/>
                <w:sz w:val="24"/>
                <w:szCs w:val="24"/>
              </w:rPr>
              <w:t xml:space="preserve"> </w:t>
            </w:r>
            <w:r w:rsidR="001A1D3F" w:rsidRPr="00A47DFD">
              <w:rPr>
                <w:rFonts w:ascii="Times New Roman" w:hAnsi="Times New Roman"/>
                <w:sz w:val="24"/>
                <w:szCs w:val="24"/>
              </w:rPr>
              <w:t>устройства и принципа работы коммутационной и защитной аппаратуры;</w:t>
            </w:r>
            <w:r w:rsidR="00CF5380" w:rsidRPr="00A47DFD">
              <w:rPr>
                <w:rFonts w:ascii="Times New Roman" w:hAnsi="Times New Roman"/>
                <w:sz w:val="24"/>
                <w:szCs w:val="24"/>
              </w:rPr>
              <w:t xml:space="preserve"> </w:t>
            </w:r>
            <w:r w:rsidR="008A27CD" w:rsidRPr="00A47DFD">
              <w:rPr>
                <w:rFonts w:ascii="Times New Roman" w:hAnsi="Times New Roman"/>
                <w:sz w:val="24"/>
                <w:szCs w:val="24"/>
              </w:rPr>
              <w:t>устройства электрических распределительных устройств и электрических сетей;</w:t>
            </w:r>
            <w:r w:rsidR="00CF5380" w:rsidRPr="00A47DFD">
              <w:rPr>
                <w:rFonts w:ascii="Times New Roman" w:hAnsi="Times New Roman"/>
                <w:sz w:val="24"/>
                <w:szCs w:val="24"/>
              </w:rPr>
              <w:t xml:space="preserve"> </w:t>
            </w:r>
            <w:r w:rsidR="00835495" w:rsidRPr="00A47DFD">
              <w:rPr>
                <w:rFonts w:ascii="Times New Roman" w:hAnsi="Times New Roman"/>
                <w:sz w:val="24"/>
                <w:szCs w:val="24"/>
              </w:rPr>
              <w:t>устройства и принципа работы судовых электроэнергетических систем, судовых систем контроля</w:t>
            </w:r>
            <w:r w:rsidR="008E5E7C" w:rsidRPr="00A47DFD">
              <w:rPr>
                <w:rFonts w:ascii="Times New Roman" w:hAnsi="Times New Roman"/>
                <w:sz w:val="24"/>
                <w:szCs w:val="24"/>
              </w:rPr>
              <w:t>,</w:t>
            </w:r>
            <w:r w:rsidR="00B51578" w:rsidRPr="00A47DFD">
              <w:rPr>
                <w:rFonts w:ascii="Times New Roman" w:hAnsi="Times New Roman"/>
                <w:sz w:val="24"/>
                <w:szCs w:val="24"/>
              </w:rPr>
              <w:t xml:space="preserve"> управления</w:t>
            </w:r>
            <w:r w:rsidR="008E5E7C" w:rsidRPr="00A47DFD">
              <w:rPr>
                <w:rFonts w:ascii="Times New Roman" w:hAnsi="Times New Roman"/>
                <w:sz w:val="24"/>
                <w:szCs w:val="24"/>
              </w:rPr>
              <w:t xml:space="preserve"> и автоматики</w:t>
            </w:r>
            <w:r w:rsidR="00835495" w:rsidRPr="00A47DFD">
              <w:rPr>
                <w:rFonts w:ascii="Times New Roman" w:hAnsi="Times New Roman"/>
                <w:sz w:val="24"/>
                <w:szCs w:val="24"/>
              </w:rPr>
              <w:t>, энергетических установок судна и вспомогательных механизмов;</w:t>
            </w:r>
            <w:r w:rsidR="00CF5380" w:rsidRPr="00A47DFD">
              <w:rPr>
                <w:rFonts w:ascii="Times New Roman" w:hAnsi="Times New Roman"/>
                <w:sz w:val="24"/>
                <w:szCs w:val="24"/>
              </w:rPr>
              <w:t xml:space="preserve"> </w:t>
            </w:r>
            <w:r w:rsidR="00C30637" w:rsidRPr="00A47DFD">
              <w:rPr>
                <w:rFonts w:ascii="Times New Roman" w:hAnsi="Times New Roman"/>
                <w:sz w:val="24"/>
                <w:szCs w:val="24"/>
              </w:rPr>
              <w:t>устройства и принципа работы гребных электрических установок и их электрооборудования;</w:t>
            </w:r>
            <w:r w:rsidR="00CF5380" w:rsidRPr="00A47DFD">
              <w:rPr>
                <w:rFonts w:ascii="Times New Roman" w:hAnsi="Times New Roman"/>
                <w:sz w:val="24"/>
                <w:szCs w:val="24"/>
              </w:rPr>
              <w:t xml:space="preserve"> </w:t>
            </w:r>
            <w:r w:rsidR="006A0C7D" w:rsidRPr="00A47DFD">
              <w:rPr>
                <w:rFonts w:ascii="Times New Roman" w:hAnsi="Times New Roman"/>
                <w:sz w:val="24"/>
                <w:szCs w:val="24"/>
              </w:rPr>
              <w:t>устройства и принципа работы электропривода, систем управления судовыми электроприводами постоянного и переменного тока;</w:t>
            </w:r>
            <w:r w:rsidR="00CF5380" w:rsidRPr="00A47DFD">
              <w:rPr>
                <w:rFonts w:ascii="Times New Roman" w:hAnsi="Times New Roman"/>
                <w:sz w:val="24"/>
                <w:szCs w:val="24"/>
              </w:rPr>
              <w:t xml:space="preserve"> </w:t>
            </w:r>
            <w:r w:rsidR="00F472E8" w:rsidRPr="00A47DFD">
              <w:rPr>
                <w:rFonts w:ascii="Times New Roman" w:hAnsi="Times New Roman"/>
                <w:sz w:val="24"/>
                <w:szCs w:val="24"/>
              </w:rPr>
              <w:t>устройства и принципа работы аварийных источников питания;</w:t>
            </w:r>
            <w:r w:rsidR="00CF5380" w:rsidRPr="00A47DFD">
              <w:rPr>
                <w:rFonts w:ascii="Times New Roman" w:hAnsi="Times New Roman"/>
                <w:sz w:val="24"/>
                <w:szCs w:val="24"/>
              </w:rPr>
              <w:t xml:space="preserve"> </w:t>
            </w:r>
            <w:r w:rsidR="00357D49" w:rsidRPr="00A47DFD">
              <w:rPr>
                <w:rFonts w:ascii="Times New Roman" w:hAnsi="Times New Roman"/>
                <w:sz w:val="24"/>
                <w:szCs w:val="24"/>
              </w:rPr>
              <w:t xml:space="preserve">устройства и принципа работы источников света и систем </w:t>
            </w:r>
            <w:r w:rsidR="00357D49" w:rsidRPr="00A47DFD">
              <w:rPr>
                <w:rFonts w:ascii="Times New Roman" w:hAnsi="Times New Roman"/>
                <w:sz w:val="24"/>
                <w:szCs w:val="24"/>
              </w:rPr>
              <w:lastRenderedPageBreak/>
              <w:t>освещения на судах;</w:t>
            </w:r>
            <w:r w:rsidR="00CF5380" w:rsidRPr="00A47DFD">
              <w:rPr>
                <w:rFonts w:ascii="Times New Roman" w:hAnsi="Times New Roman"/>
                <w:sz w:val="24"/>
                <w:szCs w:val="24"/>
              </w:rPr>
              <w:t xml:space="preserve"> </w:t>
            </w:r>
            <w:r w:rsidR="00BA0BD0" w:rsidRPr="00A47DFD">
              <w:rPr>
                <w:rFonts w:ascii="Times New Roman" w:hAnsi="Times New Roman"/>
                <w:sz w:val="24"/>
                <w:szCs w:val="24"/>
              </w:rPr>
              <w:t xml:space="preserve">устройства и принципа работы </w:t>
            </w:r>
            <w:proofErr w:type="spellStart"/>
            <w:r w:rsidR="00BA0BD0" w:rsidRPr="00A47DFD">
              <w:rPr>
                <w:rFonts w:ascii="Times New Roman" w:hAnsi="Times New Roman"/>
                <w:sz w:val="24"/>
                <w:szCs w:val="24"/>
              </w:rPr>
              <w:t>электротермального</w:t>
            </w:r>
            <w:proofErr w:type="spellEnd"/>
            <w:r w:rsidR="00BA0BD0" w:rsidRPr="00A47DFD">
              <w:rPr>
                <w:rFonts w:ascii="Times New Roman" w:hAnsi="Times New Roman"/>
                <w:sz w:val="24"/>
                <w:szCs w:val="24"/>
              </w:rPr>
              <w:t xml:space="preserve"> оборудования и его элементов;</w:t>
            </w:r>
            <w:r w:rsidR="00CF5380" w:rsidRPr="00A47DFD">
              <w:rPr>
                <w:rFonts w:ascii="Times New Roman" w:hAnsi="Times New Roman"/>
                <w:sz w:val="24"/>
                <w:szCs w:val="24"/>
              </w:rPr>
              <w:t xml:space="preserve"> </w:t>
            </w:r>
            <w:r w:rsidR="00A10283" w:rsidRPr="00A47DFD">
              <w:rPr>
                <w:rFonts w:ascii="Times New Roman" w:hAnsi="Times New Roman"/>
                <w:sz w:val="24"/>
                <w:szCs w:val="24"/>
              </w:rPr>
              <w:t>устройства и принципа работы судовых холодильных установок;</w:t>
            </w:r>
            <w:r w:rsidR="00CF5380" w:rsidRPr="00A47DFD">
              <w:rPr>
                <w:rFonts w:ascii="Times New Roman" w:hAnsi="Times New Roman"/>
                <w:sz w:val="24"/>
                <w:szCs w:val="24"/>
              </w:rPr>
              <w:t xml:space="preserve"> </w:t>
            </w:r>
            <w:r w:rsidR="00351E13" w:rsidRPr="00A47DFD">
              <w:rPr>
                <w:rFonts w:ascii="Times New Roman" w:hAnsi="Times New Roman"/>
                <w:sz w:val="24"/>
                <w:szCs w:val="24"/>
              </w:rPr>
              <w:t>устройства и принципа работы системы аварийно-предупредительной сигнализации и мониторинга судовых электротехнических систем;</w:t>
            </w:r>
            <w:r w:rsidR="00CF5380" w:rsidRPr="00A47DFD">
              <w:rPr>
                <w:rFonts w:ascii="Times New Roman" w:hAnsi="Times New Roman"/>
                <w:sz w:val="24"/>
                <w:szCs w:val="24"/>
              </w:rPr>
              <w:t xml:space="preserve"> </w:t>
            </w:r>
            <w:r w:rsidR="002639AD" w:rsidRPr="00A47DFD">
              <w:rPr>
                <w:rFonts w:ascii="Times New Roman" w:hAnsi="Times New Roman"/>
                <w:sz w:val="24"/>
                <w:szCs w:val="24"/>
              </w:rPr>
              <w:t>устройства и принципа работы высоковольтных приборов и аппаратуры (свыше 1000 В);</w:t>
            </w:r>
            <w:r w:rsidR="00CF5380" w:rsidRPr="00A47DFD">
              <w:rPr>
                <w:rFonts w:ascii="Times New Roman" w:hAnsi="Times New Roman"/>
                <w:sz w:val="24"/>
                <w:szCs w:val="24"/>
              </w:rPr>
              <w:t xml:space="preserve"> </w:t>
            </w:r>
            <w:r w:rsidR="00941B58" w:rsidRPr="00A47DFD">
              <w:rPr>
                <w:rFonts w:ascii="Times New Roman" w:hAnsi="Times New Roman"/>
                <w:sz w:val="24"/>
                <w:szCs w:val="24"/>
              </w:rPr>
              <w:t xml:space="preserve">основ построения и использования компьютерных сетей на судах; основных сведений о судовом навигационном оборудовании; основных понятий о назначении и структурных схемах навигационного оборудования, системах связи и жизнеобеспечения судов; </w:t>
            </w:r>
            <w:r w:rsidR="00EB3164" w:rsidRPr="00A47DFD">
              <w:rPr>
                <w:rFonts w:ascii="Times New Roman" w:hAnsi="Times New Roman"/>
                <w:sz w:val="24"/>
                <w:szCs w:val="24"/>
              </w:rPr>
              <w:t>характерных неисправностей судового электрооборудования и способов их устранения;</w:t>
            </w:r>
            <w:r w:rsidR="00CF5380" w:rsidRPr="00A47DFD">
              <w:rPr>
                <w:rFonts w:ascii="Times New Roman" w:hAnsi="Times New Roman"/>
                <w:sz w:val="24"/>
                <w:szCs w:val="24"/>
              </w:rPr>
              <w:t xml:space="preserve"> </w:t>
            </w:r>
            <w:r w:rsidR="005D2A22" w:rsidRPr="00A47DFD">
              <w:rPr>
                <w:rFonts w:ascii="Times New Roman" w:hAnsi="Times New Roman"/>
                <w:sz w:val="24"/>
                <w:szCs w:val="24"/>
              </w:rPr>
              <w:t xml:space="preserve">способов монтажа электрооборудования; инструментов, оснастки и материалов, применяемых для диагностирования, технического обслуживания и ремонта судового электрооборудования и средств автоматики; </w:t>
            </w:r>
            <w:r w:rsidR="005B59AC" w:rsidRPr="00A47DFD">
              <w:rPr>
                <w:rFonts w:ascii="Times New Roman" w:hAnsi="Times New Roman"/>
                <w:sz w:val="24"/>
                <w:szCs w:val="24"/>
              </w:rPr>
              <w:t>принципов построения и изображения электрических схем в соответствии с действующими стандартами;</w:t>
            </w:r>
            <w:r w:rsidR="005D2A22" w:rsidRPr="00A47DFD">
              <w:rPr>
                <w:rFonts w:ascii="Times New Roman" w:hAnsi="Times New Roman"/>
                <w:sz w:val="24"/>
                <w:szCs w:val="24"/>
              </w:rPr>
              <w:t xml:space="preserve"> </w:t>
            </w:r>
            <w:r w:rsidR="000F1384" w:rsidRPr="00A47DFD">
              <w:rPr>
                <w:rFonts w:ascii="Times New Roman" w:hAnsi="Times New Roman"/>
                <w:sz w:val="24"/>
                <w:szCs w:val="24"/>
              </w:rPr>
              <w:t>организации и эффективного осуществления контроля качества запасных частей, комп</w:t>
            </w:r>
            <w:r w:rsidR="00AB6BCD" w:rsidRPr="00A47DFD">
              <w:rPr>
                <w:rFonts w:ascii="Times New Roman" w:hAnsi="Times New Roman"/>
                <w:sz w:val="24"/>
                <w:szCs w:val="24"/>
              </w:rPr>
              <w:t>лектующих изделий и материалов;</w:t>
            </w:r>
            <w:r w:rsidR="005D2A22" w:rsidRPr="00A47DFD">
              <w:rPr>
                <w:rFonts w:ascii="Times New Roman" w:hAnsi="Times New Roman"/>
                <w:sz w:val="24"/>
                <w:szCs w:val="24"/>
              </w:rPr>
              <w:t xml:space="preserve"> </w:t>
            </w:r>
            <w:r w:rsidRPr="00A47DFD">
              <w:rPr>
                <w:rFonts w:ascii="Times New Roman" w:hAnsi="Times New Roman"/>
                <w:sz w:val="24"/>
                <w:szCs w:val="24"/>
              </w:rPr>
              <w:t>основных правил безопасного выполнения работ по диагностированию, техническому обслуживанию и ремонту судового электрооборудования и средств автоматики</w:t>
            </w:r>
          </w:p>
        </w:tc>
      </w:tr>
      <w:tr w:rsidR="006B7A07" w:rsidRPr="00A47DFD" w14:paraId="2CCA5980" w14:textId="77777777" w:rsidTr="00DA5817">
        <w:trPr>
          <w:trHeight w:val="305"/>
          <w:jc w:val="center"/>
        </w:trPr>
        <w:tc>
          <w:tcPr>
            <w:tcW w:w="1345" w:type="pct"/>
            <w:vMerge/>
          </w:tcPr>
          <w:p w14:paraId="1B67B543"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val="restart"/>
          </w:tcPr>
          <w:p w14:paraId="74A1809C"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1.5. Осуществлять эксплуатацию судовых технических средств в соответствии с установленными правилами и проце</w:t>
            </w:r>
            <w:r w:rsidRPr="00A47DFD">
              <w:rPr>
                <w:rFonts w:ascii="Times New Roman" w:hAnsi="Times New Roman"/>
                <w:sz w:val="24"/>
                <w:szCs w:val="24"/>
              </w:rPr>
              <w:lastRenderedPageBreak/>
              <w:t>дурами, обеспечивающими безопасность операций и отсутствие загрязнения окружающей среды</w:t>
            </w:r>
          </w:p>
        </w:tc>
        <w:tc>
          <w:tcPr>
            <w:tcW w:w="1748" w:type="pct"/>
          </w:tcPr>
          <w:p w14:paraId="72CFE67E" w14:textId="77777777" w:rsidR="00371528"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lastRenderedPageBreak/>
              <w:t>Практический опыт:</w:t>
            </w:r>
            <w:r w:rsidRPr="00A47DFD">
              <w:rPr>
                <w:rFonts w:ascii="Times New Roman" w:hAnsi="Times New Roman"/>
                <w:sz w:val="24"/>
                <w:szCs w:val="24"/>
              </w:rPr>
              <w:t xml:space="preserve"> </w:t>
            </w:r>
            <w:r w:rsidR="006403D6" w:rsidRPr="00A47DFD">
              <w:rPr>
                <w:rFonts w:ascii="Times New Roman" w:hAnsi="Times New Roman"/>
                <w:sz w:val="24"/>
                <w:szCs w:val="24"/>
              </w:rPr>
              <w:t>параметрического контроля работы автоматических систем управления главной двига</w:t>
            </w:r>
            <w:r w:rsidR="006403D6" w:rsidRPr="00A47DFD">
              <w:rPr>
                <w:rFonts w:ascii="Times New Roman" w:hAnsi="Times New Roman"/>
                <w:sz w:val="24"/>
                <w:szCs w:val="24"/>
              </w:rPr>
              <w:lastRenderedPageBreak/>
              <w:t>тельной установкой и вспомогательными механизмами;</w:t>
            </w:r>
            <w:r w:rsidR="00370DE7" w:rsidRPr="00A47DFD">
              <w:rPr>
                <w:rFonts w:ascii="Times New Roman" w:hAnsi="Times New Roman"/>
                <w:sz w:val="24"/>
                <w:szCs w:val="24"/>
              </w:rPr>
              <w:t xml:space="preserve"> </w:t>
            </w:r>
            <w:r w:rsidR="006A400C" w:rsidRPr="00A47DFD">
              <w:rPr>
                <w:rFonts w:ascii="Times New Roman" w:hAnsi="Times New Roman"/>
                <w:sz w:val="24"/>
                <w:szCs w:val="24"/>
              </w:rPr>
              <w:t>выполнени</w:t>
            </w:r>
            <w:r w:rsidR="00F369CA" w:rsidRPr="00A47DFD">
              <w:rPr>
                <w:rFonts w:ascii="Times New Roman" w:hAnsi="Times New Roman"/>
                <w:sz w:val="24"/>
                <w:szCs w:val="24"/>
              </w:rPr>
              <w:t>я</w:t>
            </w:r>
            <w:r w:rsidR="006A400C" w:rsidRPr="00A47DFD">
              <w:rPr>
                <w:rFonts w:ascii="Times New Roman" w:hAnsi="Times New Roman"/>
                <w:sz w:val="24"/>
                <w:szCs w:val="24"/>
              </w:rPr>
              <w:t xml:space="preserve"> мероприятий по снижению травмоопасности и вредного воздействия электрического тока и магнитных полей;</w:t>
            </w:r>
            <w:r w:rsidR="00CC40C0" w:rsidRPr="00A47DFD">
              <w:rPr>
                <w:rFonts w:ascii="Times New Roman" w:hAnsi="Times New Roman"/>
                <w:sz w:val="24"/>
                <w:szCs w:val="24"/>
              </w:rPr>
              <w:t xml:space="preserve"> </w:t>
            </w:r>
            <w:r w:rsidR="00C335B5" w:rsidRPr="00A47DFD">
              <w:rPr>
                <w:rFonts w:ascii="Times New Roman" w:hAnsi="Times New Roman"/>
                <w:sz w:val="24"/>
                <w:szCs w:val="24"/>
              </w:rPr>
              <w:t>ведения технической документации;</w:t>
            </w:r>
            <w:r w:rsidR="00370DE7" w:rsidRPr="00A47DFD">
              <w:rPr>
                <w:rFonts w:ascii="Times New Roman" w:hAnsi="Times New Roman"/>
                <w:sz w:val="24"/>
                <w:szCs w:val="24"/>
              </w:rPr>
              <w:t xml:space="preserve"> в</w:t>
            </w:r>
            <w:r w:rsidRPr="00A47DFD">
              <w:rPr>
                <w:rFonts w:ascii="Times New Roman" w:hAnsi="Times New Roman"/>
                <w:sz w:val="24"/>
                <w:szCs w:val="24"/>
              </w:rPr>
              <w:t>ыполнения безопасных операций при эксплуатации судовых технических средств</w:t>
            </w:r>
            <w:r w:rsidR="00CC40C0" w:rsidRPr="00A47DFD">
              <w:rPr>
                <w:rFonts w:ascii="Times New Roman" w:hAnsi="Times New Roman"/>
                <w:sz w:val="24"/>
                <w:szCs w:val="24"/>
              </w:rPr>
              <w:t>;</w:t>
            </w:r>
            <w:r w:rsidR="00370DE7" w:rsidRPr="00A47DFD">
              <w:rPr>
                <w:rFonts w:ascii="Times New Roman" w:hAnsi="Times New Roman"/>
                <w:sz w:val="24"/>
                <w:szCs w:val="24"/>
              </w:rPr>
              <w:t xml:space="preserve"> </w:t>
            </w:r>
            <w:r w:rsidRPr="00A47DFD">
              <w:rPr>
                <w:rFonts w:ascii="Times New Roman" w:hAnsi="Times New Roman"/>
                <w:sz w:val="24"/>
                <w:szCs w:val="24"/>
              </w:rPr>
              <w:t>выполнения мероприятий по обеспечению пожарной безопасности;</w:t>
            </w:r>
            <w:r w:rsidR="00370DE7" w:rsidRPr="00A47DFD">
              <w:rPr>
                <w:rFonts w:ascii="Times New Roman" w:hAnsi="Times New Roman"/>
                <w:sz w:val="24"/>
                <w:szCs w:val="24"/>
              </w:rPr>
              <w:t xml:space="preserve"> </w:t>
            </w:r>
            <w:r w:rsidRPr="00A47DFD">
              <w:rPr>
                <w:rFonts w:ascii="Times New Roman" w:hAnsi="Times New Roman"/>
                <w:sz w:val="24"/>
                <w:szCs w:val="24"/>
              </w:rPr>
              <w:t xml:space="preserve">выполнения мероприятий по </w:t>
            </w:r>
            <w:r w:rsidR="00511520" w:rsidRPr="00A47DFD">
              <w:rPr>
                <w:rFonts w:ascii="Times New Roman" w:hAnsi="Times New Roman"/>
                <w:sz w:val="24"/>
                <w:szCs w:val="24"/>
              </w:rPr>
              <w:t xml:space="preserve">обеспечению экологической безопасности </w:t>
            </w:r>
            <w:r w:rsidR="00CC40C0" w:rsidRPr="00A47DFD">
              <w:rPr>
                <w:rFonts w:ascii="Times New Roman" w:hAnsi="Times New Roman"/>
                <w:sz w:val="24"/>
                <w:szCs w:val="24"/>
              </w:rPr>
              <w:t xml:space="preserve">при </w:t>
            </w:r>
            <w:r w:rsidR="00511520" w:rsidRPr="00A47DFD">
              <w:rPr>
                <w:rFonts w:ascii="Times New Roman" w:hAnsi="Times New Roman"/>
                <w:sz w:val="24"/>
                <w:szCs w:val="24"/>
              </w:rPr>
              <w:t>эксплуатации судового электрооборудования и средств автоматики</w:t>
            </w:r>
            <w:r w:rsidR="00371528" w:rsidRPr="00A47DFD">
              <w:rPr>
                <w:rFonts w:ascii="Times New Roman" w:hAnsi="Times New Roman"/>
                <w:sz w:val="24"/>
                <w:szCs w:val="24"/>
              </w:rPr>
              <w:t>; использовани</w:t>
            </w:r>
            <w:r w:rsidR="00CB4577" w:rsidRPr="00A47DFD">
              <w:rPr>
                <w:rFonts w:ascii="Times New Roman" w:hAnsi="Times New Roman"/>
                <w:sz w:val="24"/>
                <w:szCs w:val="24"/>
              </w:rPr>
              <w:t>я</w:t>
            </w:r>
            <w:r w:rsidR="00371528" w:rsidRPr="00A47DFD">
              <w:rPr>
                <w:rFonts w:ascii="Times New Roman" w:hAnsi="Times New Roman"/>
                <w:sz w:val="24"/>
                <w:szCs w:val="24"/>
              </w:rPr>
              <w:t xml:space="preserve"> внутрисудовой связи</w:t>
            </w:r>
            <w:r w:rsidR="00345028" w:rsidRPr="00A47DFD">
              <w:rPr>
                <w:rFonts w:ascii="Times New Roman" w:hAnsi="Times New Roman"/>
                <w:sz w:val="24"/>
                <w:szCs w:val="24"/>
              </w:rPr>
              <w:t>; работы с компьютером и компьютерными сетями на судах</w:t>
            </w:r>
            <w:r w:rsidR="00CB4577" w:rsidRPr="00A47DFD">
              <w:rPr>
                <w:rFonts w:ascii="Times New Roman" w:hAnsi="Times New Roman"/>
                <w:sz w:val="24"/>
                <w:szCs w:val="24"/>
              </w:rPr>
              <w:t xml:space="preserve">; подключения и отключения судовой компьютерной информационной системы; ввода, вывода, копирования информации в судовую компьютерную информационную систему, удаления информации из неё; приёма и сдачи в установленном порядке судового электрооборудования, запасных частей, инструмента, инвентаря и технической документации судового электрооборудования; получения сведений от сдающего дела электромеханика о составе и техническом состоянии электрооборудования, наличии запасных частей, инструмента и расходных материалов; получения сведений от сдающего дела электромеханика об имевших место неисправностях и авариях электрооборудования, их последствиях; получения сведений от сдающего дела электромеханика о ходе ремонта и технического обслуживания электрооборудования; проверки соответствия записей в </w:t>
            </w:r>
            <w:r w:rsidR="00CB4577" w:rsidRPr="00A47DFD">
              <w:rPr>
                <w:rFonts w:ascii="Times New Roman" w:hAnsi="Times New Roman"/>
                <w:sz w:val="24"/>
                <w:szCs w:val="24"/>
              </w:rPr>
              <w:lastRenderedPageBreak/>
              <w:t xml:space="preserve">эксплуатационных документах учёта действительному состоянию электрооборудования; </w:t>
            </w:r>
            <w:r w:rsidR="00FE07E4" w:rsidRPr="00A47DFD">
              <w:rPr>
                <w:rFonts w:ascii="Times New Roman" w:hAnsi="Times New Roman"/>
                <w:sz w:val="24"/>
                <w:szCs w:val="24"/>
              </w:rPr>
              <w:t>ведения технической документации электромеханической службы</w:t>
            </w:r>
          </w:p>
        </w:tc>
      </w:tr>
      <w:tr w:rsidR="006B7A07" w:rsidRPr="00A47DFD" w14:paraId="4FB73D4E" w14:textId="77777777" w:rsidTr="00DA5817">
        <w:trPr>
          <w:trHeight w:val="305"/>
          <w:jc w:val="center"/>
        </w:trPr>
        <w:tc>
          <w:tcPr>
            <w:tcW w:w="1345" w:type="pct"/>
            <w:vMerge/>
          </w:tcPr>
          <w:p w14:paraId="69D8425D"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2876D2D6"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7183288A" w14:textId="77777777" w:rsidR="00997CCF" w:rsidRPr="00A47DFD" w:rsidRDefault="00997CCF"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w:t>
            </w:r>
            <w:r w:rsidR="00C73B50" w:rsidRPr="00A47DFD">
              <w:rPr>
                <w:rFonts w:ascii="Times New Roman" w:hAnsi="Times New Roman"/>
                <w:sz w:val="24"/>
                <w:szCs w:val="24"/>
              </w:rPr>
              <w:t>производить подготовку к работе системы управления и сигнализации главной двигательной установки и вспомогательных механизмов;</w:t>
            </w:r>
            <w:r w:rsidR="00D80C32" w:rsidRPr="00A47DFD">
              <w:rPr>
                <w:rFonts w:ascii="Times New Roman" w:hAnsi="Times New Roman"/>
                <w:sz w:val="24"/>
                <w:szCs w:val="24"/>
              </w:rPr>
              <w:t xml:space="preserve"> </w:t>
            </w:r>
            <w:r w:rsidR="00495D75" w:rsidRPr="00A47DFD">
              <w:rPr>
                <w:rFonts w:ascii="Times New Roman" w:hAnsi="Times New Roman"/>
                <w:sz w:val="24"/>
                <w:szCs w:val="24"/>
              </w:rPr>
              <w:t>осуществлять безопасную эксплуатацию судовых технических средств в соответствии с установленными правилами и процедурами, включая правила технической эксплуатации, судовые инструкции и руководства изготовителей, правила техники безопасности, экологической безопасности</w:t>
            </w:r>
            <w:r w:rsidR="000B1975" w:rsidRPr="00A47DFD">
              <w:rPr>
                <w:rFonts w:ascii="Times New Roman" w:hAnsi="Times New Roman"/>
                <w:sz w:val="24"/>
                <w:szCs w:val="24"/>
              </w:rPr>
              <w:t>; производить параметрический контроль технического состояния судовых технических средств с использованием измерительного комплекса</w:t>
            </w:r>
          </w:p>
        </w:tc>
      </w:tr>
      <w:tr w:rsidR="006B7A07" w:rsidRPr="00A47DFD" w14:paraId="59F2824D" w14:textId="77777777" w:rsidTr="00DA5817">
        <w:trPr>
          <w:trHeight w:val="305"/>
          <w:jc w:val="center"/>
        </w:trPr>
        <w:tc>
          <w:tcPr>
            <w:tcW w:w="1345" w:type="pct"/>
            <w:vMerge/>
          </w:tcPr>
          <w:p w14:paraId="43B7A6E3"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907" w:type="pct"/>
            <w:vMerge/>
          </w:tcPr>
          <w:p w14:paraId="778A2C3A" w14:textId="77777777" w:rsidR="00997CCF" w:rsidRPr="00A47DFD" w:rsidRDefault="00997CCF" w:rsidP="00252841">
            <w:pPr>
              <w:widowControl w:val="0"/>
              <w:spacing w:after="0" w:line="240" w:lineRule="auto"/>
              <w:jc w:val="both"/>
              <w:rPr>
                <w:rFonts w:ascii="Times New Roman" w:hAnsi="Times New Roman"/>
                <w:sz w:val="24"/>
                <w:szCs w:val="24"/>
              </w:rPr>
            </w:pPr>
          </w:p>
        </w:tc>
        <w:tc>
          <w:tcPr>
            <w:tcW w:w="1748" w:type="pct"/>
          </w:tcPr>
          <w:p w14:paraId="0ACF9E24" w14:textId="77777777" w:rsidR="00997CCF" w:rsidRPr="00A47DFD" w:rsidRDefault="00997CCF"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w:t>
            </w:r>
            <w:r w:rsidR="00BA249D" w:rsidRPr="00A47DFD">
              <w:rPr>
                <w:rFonts w:ascii="Times New Roman" w:hAnsi="Times New Roman"/>
                <w:sz w:val="24"/>
                <w:szCs w:val="24"/>
              </w:rPr>
              <w:t xml:space="preserve">назначения и технических характеристик оборудования; </w:t>
            </w:r>
            <w:r w:rsidR="00124227" w:rsidRPr="00A47DFD">
              <w:rPr>
                <w:rFonts w:ascii="Times New Roman" w:hAnsi="Times New Roman"/>
                <w:sz w:val="24"/>
                <w:szCs w:val="24"/>
              </w:rPr>
              <w:t>основ устройства и принципа работы главных двигателей, вспомогательных механизмов, систем управления рулём, грузового устройства, палубных механизмов и систем жизнеобеспечения;</w:t>
            </w:r>
            <w:r w:rsidR="00BC5EE0" w:rsidRPr="00A47DFD">
              <w:rPr>
                <w:rFonts w:ascii="Times New Roman" w:hAnsi="Times New Roman"/>
                <w:sz w:val="24"/>
                <w:szCs w:val="24"/>
              </w:rPr>
              <w:t xml:space="preserve"> </w:t>
            </w:r>
            <w:r w:rsidR="00BA249D" w:rsidRPr="00A47DFD">
              <w:rPr>
                <w:rFonts w:ascii="Times New Roman" w:hAnsi="Times New Roman"/>
                <w:sz w:val="24"/>
                <w:szCs w:val="24"/>
              </w:rPr>
              <w:t xml:space="preserve">теоретических разделов термодинамики, механики и гидромеханики; </w:t>
            </w:r>
            <w:r w:rsidR="002378C8" w:rsidRPr="00A47DFD">
              <w:rPr>
                <w:rFonts w:ascii="Times New Roman" w:hAnsi="Times New Roman"/>
                <w:sz w:val="24"/>
                <w:szCs w:val="24"/>
              </w:rPr>
              <w:t>мероприятий по электробезопасности на судах;</w:t>
            </w:r>
            <w:r w:rsidR="00BC5EE0" w:rsidRPr="00A47DFD">
              <w:rPr>
                <w:rFonts w:ascii="Times New Roman" w:hAnsi="Times New Roman"/>
                <w:sz w:val="24"/>
                <w:szCs w:val="24"/>
              </w:rPr>
              <w:t xml:space="preserve"> </w:t>
            </w:r>
            <w:r w:rsidRPr="00A47DFD">
              <w:rPr>
                <w:rFonts w:ascii="Times New Roman" w:hAnsi="Times New Roman"/>
                <w:sz w:val="24"/>
                <w:szCs w:val="24"/>
              </w:rPr>
              <w:t>правил безопасной эксплуатации</w:t>
            </w:r>
            <w:r w:rsidR="00F472E8" w:rsidRPr="00A47DFD">
              <w:rPr>
                <w:rFonts w:ascii="Times New Roman" w:hAnsi="Times New Roman"/>
                <w:sz w:val="24"/>
                <w:szCs w:val="24"/>
              </w:rPr>
              <w:t xml:space="preserve"> судовых электроэнергетических систем, судовых систем контроля, энергетических установок судна, вспомогательных механизмов, систем управления рулём, грузового устройства, палубных механизмов, систем жизнеобеспечения,</w:t>
            </w:r>
            <w:r w:rsidRPr="00A47DFD">
              <w:rPr>
                <w:rFonts w:ascii="Times New Roman" w:hAnsi="Times New Roman"/>
                <w:sz w:val="24"/>
                <w:szCs w:val="24"/>
              </w:rPr>
              <w:t xml:space="preserve"> </w:t>
            </w:r>
            <w:r w:rsidR="00F472E8" w:rsidRPr="00A47DFD">
              <w:rPr>
                <w:rFonts w:ascii="Times New Roman" w:hAnsi="Times New Roman"/>
                <w:sz w:val="24"/>
                <w:szCs w:val="24"/>
              </w:rPr>
              <w:t>гребных электрических установок и их электрооборудования, элек</w:t>
            </w:r>
            <w:r w:rsidR="00F472E8" w:rsidRPr="00A47DFD">
              <w:rPr>
                <w:rFonts w:ascii="Times New Roman" w:hAnsi="Times New Roman"/>
                <w:sz w:val="24"/>
                <w:szCs w:val="24"/>
              </w:rPr>
              <w:lastRenderedPageBreak/>
              <w:t>тропривода, систем управления судовыми электроприводами, аварийных источников питания</w:t>
            </w:r>
            <w:r w:rsidR="002639AD" w:rsidRPr="00A47DFD">
              <w:rPr>
                <w:rFonts w:ascii="Times New Roman" w:hAnsi="Times New Roman"/>
                <w:sz w:val="24"/>
                <w:szCs w:val="24"/>
              </w:rPr>
              <w:t>, высоковольтных приборов и аппаратуры (свыше 1000 В);</w:t>
            </w:r>
            <w:r w:rsidR="00102180" w:rsidRPr="00A47DFD">
              <w:rPr>
                <w:rFonts w:ascii="Times New Roman" w:hAnsi="Times New Roman"/>
                <w:sz w:val="24"/>
                <w:szCs w:val="24"/>
              </w:rPr>
              <w:t xml:space="preserve"> </w:t>
            </w:r>
            <w:r w:rsidRPr="00A47DFD">
              <w:rPr>
                <w:rFonts w:ascii="Times New Roman" w:hAnsi="Times New Roman"/>
                <w:sz w:val="24"/>
                <w:szCs w:val="24"/>
              </w:rPr>
              <w:t>мероприятий, обеспечивающи</w:t>
            </w:r>
            <w:r w:rsidR="00B8204C" w:rsidRPr="00A47DFD">
              <w:rPr>
                <w:rFonts w:ascii="Times New Roman" w:hAnsi="Times New Roman"/>
                <w:sz w:val="24"/>
                <w:szCs w:val="24"/>
              </w:rPr>
              <w:t>х</w:t>
            </w:r>
            <w:r w:rsidRPr="00A47DFD">
              <w:rPr>
                <w:rFonts w:ascii="Times New Roman" w:hAnsi="Times New Roman"/>
                <w:sz w:val="24"/>
                <w:szCs w:val="24"/>
              </w:rPr>
              <w:t xml:space="preserve"> содержание судовых технических средств</w:t>
            </w:r>
            <w:r w:rsidR="00B8204C" w:rsidRPr="00A47DFD">
              <w:rPr>
                <w:rFonts w:ascii="Times New Roman" w:hAnsi="Times New Roman"/>
                <w:sz w:val="24"/>
                <w:szCs w:val="24"/>
              </w:rPr>
              <w:t xml:space="preserve"> </w:t>
            </w:r>
            <w:r w:rsidRPr="00A47DFD">
              <w:rPr>
                <w:rFonts w:ascii="Times New Roman" w:hAnsi="Times New Roman"/>
                <w:sz w:val="24"/>
                <w:szCs w:val="24"/>
              </w:rPr>
              <w:t>в постоянной готовности к действ</w:t>
            </w:r>
            <w:r w:rsidR="00AC1A99" w:rsidRPr="00A47DFD">
              <w:rPr>
                <w:rFonts w:ascii="Times New Roman" w:hAnsi="Times New Roman"/>
                <w:sz w:val="24"/>
                <w:szCs w:val="24"/>
              </w:rPr>
              <w:t>ию в период эксплуатации судна;</w:t>
            </w:r>
            <w:r w:rsidR="00102180" w:rsidRPr="00A47DFD">
              <w:rPr>
                <w:rFonts w:ascii="Times New Roman" w:hAnsi="Times New Roman"/>
                <w:sz w:val="24"/>
                <w:szCs w:val="24"/>
              </w:rPr>
              <w:t xml:space="preserve"> </w:t>
            </w:r>
            <w:r w:rsidRPr="00A47DFD">
              <w:rPr>
                <w:rFonts w:ascii="Times New Roman" w:hAnsi="Times New Roman"/>
                <w:sz w:val="24"/>
                <w:szCs w:val="24"/>
              </w:rPr>
              <w:t xml:space="preserve">основных </w:t>
            </w:r>
            <w:r w:rsidR="003D2E55" w:rsidRPr="00A47DFD">
              <w:rPr>
                <w:rFonts w:ascii="Times New Roman" w:hAnsi="Times New Roman"/>
                <w:sz w:val="24"/>
                <w:szCs w:val="24"/>
              </w:rPr>
              <w:t xml:space="preserve">безопасных </w:t>
            </w:r>
            <w:r w:rsidRPr="00A47DFD">
              <w:rPr>
                <w:rFonts w:ascii="Times New Roman" w:hAnsi="Times New Roman"/>
                <w:sz w:val="24"/>
                <w:szCs w:val="24"/>
              </w:rPr>
              <w:t>операций с судовыми техническими средствами</w:t>
            </w:r>
            <w:r w:rsidR="00B8204C" w:rsidRPr="00A47DFD">
              <w:rPr>
                <w:rFonts w:ascii="Times New Roman" w:hAnsi="Times New Roman"/>
                <w:sz w:val="24"/>
                <w:szCs w:val="24"/>
              </w:rPr>
              <w:t xml:space="preserve"> </w:t>
            </w:r>
            <w:r w:rsidR="00AC1A99" w:rsidRPr="00A47DFD">
              <w:rPr>
                <w:rFonts w:ascii="Times New Roman" w:hAnsi="Times New Roman"/>
                <w:sz w:val="24"/>
                <w:szCs w:val="24"/>
              </w:rPr>
              <w:t>при их эксплуатации;</w:t>
            </w:r>
            <w:r w:rsidR="00102180" w:rsidRPr="00A47DFD">
              <w:rPr>
                <w:rFonts w:ascii="Times New Roman" w:hAnsi="Times New Roman"/>
                <w:sz w:val="24"/>
                <w:szCs w:val="24"/>
              </w:rPr>
              <w:t xml:space="preserve"> </w:t>
            </w:r>
            <w:r w:rsidRPr="00A47DFD">
              <w:rPr>
                <w:rFonts w:ascii="Times New Roman" w:hAnsi="Times New Roman"/>
                <w:sz w:val="24"/>
                <w:szCs w:val="24"/>
              </w:rPr>
              <w:t xml:space="preserve">порядка </w:t>
            </w:r>
            <w:r w:rsidR="005B59AC" w:rsidRPr="00A47DFD">
              <w:rPr>
                <w:rFonts w:ascii="Times New Roman" w:hAnsi="Times New Roman"/>
                <w:sz w:val="24"/>
                <w:szCs w:val="24"/>
              </w:rPr>
              <w:t xml:space="preserve">использования, </w:t>
            </w:r>
            <w:r w:rsidRPr="00A47DFD">
              <w:rPr>
                <w:rFonts w:ascii="Times New Roman" w:hAnsi="Times New Roman"/>
                <w:sz w:val="24"/>
                <w:szCs w:val="24"/>
              </w:rPr>
              <w:t xml:space="preserve">ведения и хранения </w:t>
            </w:r>
            <w:r w:rsidR="002639AD" w:rsidRPr="00A47DFD">
              <w:rPr>
                <w:rFonts w:ascii="Times New Roman" w:hAnsi="Times New Roman"/>
                <w:sz w:val="24"/>
                <w:szCs w:val="24"/>
              </w:rPr>
              <w:t>технической и рабочей документации по электрооборудованию судов</w:t>
            </w:r>
            <w:r w:rsidR="00AC1A99" w:rsidRPr="00A47DFD">
              <w:rPr>
                <w:rFonts w:ascii="Times New Roman" w:hAnsi="Times New Roman"/>
                <w:sz w:val="24"/>
                <w:szCs w:val="24"/>
              </w:rPr>
              <w:t>;</w:t>
            </w:r>
            <w:r w:rsidR="00515FFD" w:rsidRPr="00A47DFD">
              <w:rPr>
                <w:rFonts w:ascii="Times New Roman" w:hAnsi="Times New Roman"/>
                <w:sz w:val="24"/>
                <w:szCs w:val="24"/>
              </w:rPr>
              <w:t xml:space="preserve"> </w:t>
            </w:r>
            <w:r w:rsidRPr="00A47DFD">
              <w:rPr>
                <w:rFonts w:ascii="Times New Roman" w:hAnsi="Times New Roman"/>
                <w:sz w:val="24"/>
                <w:szCs w:val="24"/>
              </w:rPr>
              <w:t>последствий неправильной эксплуатации судовых технических средств</w:t>
            </w:r>
          </w:p>
        </w:tc>
      </w:tr>
      <w:tr w:rsidR="006B7A07" w:rsidRPr="00A47DFD" w14:paraId="5462D314" w14:textId="77777777" w:rsidTr="00DA5817">
        <w:trPr>
          <w:trHeight w:val="100"/>
          <w:jc w:val="center"/>
        </w:trPr>
        <w:tc>
          <w:tcPr>
            <w:tcW w:w="1345" w:type="pct"/>
            <w:vMerge w:val="restart"/>
          </w:tcPr>
          <w:p w14:paraId="477D98CB" w14:textId="77777777" w:rsidR="00BD22DC" w:rsidRPr="00A47DFD" w:rsidRDefault="00CD1A76" w:rsidP="00252841">
            <w:pPr>
              <w:widowControl w:val="0"/>
              <w:spacing w:after="0" w:line="240" w:lineRule="auto"/>
              <w:jc w:val="both"/>
            </w:pPr>
            <w:r w:rsidRPr="00A47DFD">
              <w:rPr>
                <w:rFonts w:ascii="Times New Roman" w:hAnsi="Times New Roman"/>
                <w:sz w:val="24"/>
                <w:szCs w:val="24"/>
              </w:rPr>
              <w:lastRenderedPageBreak/>
              <w:t>Организация работы коллектива исполнителей</w:t>
            </w:r>
          </w:p>
        </w:tc>
        <w:tc>
          <w:tcPr>
            <w:tcW w:w="1907" w:type="pct"/>
            <w:vMerge w:val="restart"/>
          </w:tcPr>
          <w:p w14:paraId="385B6EE6" w14:textId="77777777" w:rsidR="00CD1A76" w:rsidRPr="00A47DFD" w:rsidRDefault="00CD1A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ПК 2.1. </w:t>
            </w:r>
            <w:r w:rsidR="006C5F81" w:rsidRPr="00A47DFD">
              <w:rPr>
                <w:rFonts w:ascii="Times New Roman" w:hAnsi="Times New Roman"/>
                <w:sz w:val="24"/>
                <w:szCs w:val="24"/>
              </w:rPr>
              <w:t>Планировать и организовывать работу коллектива исполнителей</w:t>
            </w:r>
          </w:p>
        </w:tc>
        <w:tc>
          <w:tcPr>
            <w:tcW w:w="1748" w:type="pct"/>
          </w:tcPr>
          <w:p w14:paraId="26BA4E84" w14:textId="77777777" w:rsidR="00CD1A76" w:rsidRPr="00A47DFD" w:rsidRDefault="00CD1A76"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00BD22DC" w:rsidRPr="00A47DFD">
              <w:rPr>
                <w:rFonts w:ascii="Times New Roman" w:hAnsi="Times New Roman"/>
                <w:sz w:val="24"/>
                <w:szCs w:val="24"/>
              </w:rPr>
              <w:t xml:space="preserve"> планирования и организации работы коллектива исполнителей на основе знания психологии личности и коллектива;</w:t>
            </w:r>
            <w:r w:rsidR="002931A4" w:rsidRPr="00A47DFD">
              <w:rPr>
                <w:rFonts w:ascii="Times New Roman" w:hAnsi="Times New Roman"/>
                <w:sz w:val="24"/>
                <w:szCs w:val="24"/>
              </w:rPr>
              <w:t xml:space="preserve"> оформления технической документации организации и планирования работ</w:t>
            </w:r>
            <w:r w:rsidR="006A2D36" w:rsidRPr="00A47DFD">
              <w:rPr>
                <w:rFonts w:ascii="Times New Roman" w:hAnsi="Times New Roman"/>
                <w:sz w:val="24"/>
                <w:szCs w:val="24"/>
              </w:rPr>
              <w:t>; проведения первичных, неплановых, повторных, целевых инструктажей по охране труда и пожарной безопасности; проведения теоретического и практического обучения персонала методам безопасного труда и действиям при аварийных ситуациях</w:t>
            </w:r>
            <w:r w:rsidR="003072B5" w:rsidRPr="00A47DFD">
              <w:rPr>
                <w:rFonts w:ascii="Times New Roman" w:hAnsi="Times New Roman"/>
                <w:sz w:val="24"/>
                <w:szCs w:val="24"/>
              </w:rPr>
              <w:t>; обеспечения электробезопасности при проведении работ</w:t>
            </w:r>
            <w:r w:rsidR="00ED42C1" w:rsidRPr="00A47DFD">
              <w:rPr>
                <w:rFonts w:ascii="Times New Roman" w:hAnsi="Times New Roman"/>
                <w:sz w:val="24"/>
                <w:szCs w:val="24"/>
              </w:rPr>
              <w:t>; составления заявки на материально-техническое снабжение</w:t>
            </w:r>
          </w:p>
        </w:tc>
      </w:tr>
      <w:tr w:rsidR="006B7A07" w:rsidRPr="00A47DFD" w14:paraId="0DD9ED92" w14:textId="77777777" w:rsidTr="00DA5817">
        <w:trPr>
          <w:trHeight w:val="90"/>
          <w:jc w:val="center"/>
        </w:trPr>
        <w:tc>
          <w:tcPr>
            <w:tcW w:w="1345" w:type="pct"/>
            <w:vMerge/>
          </w:tcPr>
          <w:p w14:paraId="6E4877C9"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907" w:type="pct"/>
            <w:vMerge/>
          </w:tcPr>
          <w:p w14:paraId="6D284BD5"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748" w:type="pct"/>
          </w:tcPr>
          <w:p w14:paraId="3DF22749" w14:textId="77777777" w:rsidR="00CD1A76" w:rsidRPr="00A47DFD" w:rsidRDefault="00CD1A76"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002931A4" w:rsidRPr="00A47DFD">
              <w:rPr>
                <w:rFonts w:ascii="Times New Roman" w:hAnsi="Times New Roman"/>
                <w:sz w:val="24"/>
                <w:szCs w:val="24"/>
              </w:rPr>
              <w:t xml:space="preserve"> рационально организ</w:t>
            </w:r>
            <w:r w:rsidR="008A4889" w:rsidRPr="00A47DFD">
              <w:rPr>
                <w:rFonts w:ascii="Times New Roman" w:hAnsi="Times New Roman"/>
                <w:sz w:val="24"/>
                <w:szCs w:val="24"/>
              </w:rPr>
              <w:t>овывать</w:t>
            </w:r>
            <w:r w:rsidR="002931A4" w:rsidRPr="00A47DFD">
              <w:rPr>
                <w:rFonts w:ascii="Times New Roman" w:hAnsi="Times New Roman"/>
                <w:sz w:val="24"/>
                <w:szCs w:val="24"/>
              </w:rPr>
              <w:t xml:space="preserve"> рабочи</w:t>
            </w:r>
            <w:r w:rsidR="008A4889" w:rsidRPr="00A47DFD">
              <w:rPr>
                <w:rFonts w:ascii="Times New Roman" w:hAnsi="Times New Roman"/>
                <w:sz w:val="24"/>
                <w:szCs w:val="24"/>
              </w:rPr>
              <w:t>е</w:t>
            </w:r>
            <w:r w:rsidR="002931A4" w:rsidRPr="00A47DFD">
              <w:rPr>
                <w:rFonts w:ascii="Times New Roman" w:hAnsi="Times New Roman"/>
                <w:sz w:val="24"/>
                <w:szCs w:val="24"/>
              </w:rPr>
              <w:t xml:space="preserve"> мест</w:t>
            </w:r>
            <w:r w:rsidR="008A4889" w:rsidRPr="00A47DFD">
              <w:rPr>
                <w:rFonts w:ascii="Times New Roman" w:hAnsi="Times New Roman"/>
                <w:sz w:val="24"/>
                <w:szCs w:val="24"/>
              </w:rPr>
              <w:t>а</w:t>
            </w:r>
            <w:r w:rsidR="002931A4" w:rsidRPr="00A47DFD">
              <w:rPr>
                <w:rFonts w:ascii="Times New Roman" w:hAnsi="Times New Roman"/>
                <w:sz w:val="24"/>
                <w:szCs w:val="24"/>
              </w:rPr>
              <w:t>, участвовать в расстановке кадров, обеспечивать их предметами и средствами труда;</w:t>
            </w:r>
            <w:r w:rsidR="008A4889" w:rsidRPr="00A47DFD">
              <w:rPr>
                <w:rFonts w:ascii="Times New Roman" w:hAnsi="Times New Roman"/>
                <w:sz w:val="24"/>
                <w:szCs w:val="24"/>
              </w:rPr>
              <w:t xml:space="preserve"> </w:t>
            </w:r>
            <w:r w:rsidR="0093443D" w:rsidRPr="00A47DFD">
              <w:rPr>
                <w:rFonts w:ascii="Times New Roman" w:hAnsi="Times New Roman"/>
                <w:sz w:val="24"/>
                <w:szCs w:val="24"/>
              </w:rPr>
              <w:t>планировать работу исполнителей</w:t>
            </w:r>
            <w:r w:rsidR="003E6F76" w:rsidRPr="00A47DFD">
              <w:rPr>
                <w:rFonts w:ascii="Times New Roman" w:hAnsi="Times New Roman"/>
                <w:sz w:val="24"/>
                <w:szCs w:val="24"/>
              </w:rPr>
              <w:t xml:space="preserve">; обеспечивать соблюдение правил безопасности труда и выполнение требований производственной </w:t>
            </w:r>
            <w:r w:rsidR="003E6F76" w:rsidRPr="00A47DFD">
              <w:rPr>
                <w:rFonts w:ascii="Times New Roman" w:hAnsi="Times New Roman"/>
                <w:sz w:val="24"/>
                <w:szCs w:val="24"/>
              </w:rPr>
              <w:lastRenderedPageBreak/>
              <w:t>санитарии</w:t>
            </w:r>
            <w:r w:rsidR="003072B5" w:rsidRPr="00A47DFD">
              <w:rPr>
                <w:rFonts w:ascii="Times New Roman" w:hAnsi="Times New Roman"/>
                <w:sz w:val="24"/>
                <w:szCs w:val="24"/>
              </w:rPr>
              <w:t>; передавать знания, навыки подчинённым специалистам</w:t>
            </w:r>
            <w:r w:rsidR="00242905" w:rsidRPr="00A47DFD">
              <w:rPr>
                <w:rFonts w:ascii="Times New Roman" w:hAnsi="Times New Roman"/>
                <w:sz w:val="24"/>
                <w:szCs w:val="24"/>
              </w:rPr>
              <w:t>; пользоваться современными информационными технологиями в целях учёта запасных частей, инструментов и приспособлений, оформления заявок на материально-техническое снабжение, инструмент; оформлять техническую документацию</w:t>
            </w:r>
          </w:p>
        </w:tc>
      </w:tr>
      <w:tr w:rsidR="006B7A07" w:rsidRPr="00A47DFD" w14:paraId="6929044D" w14:textId="77777777" w:rsidTr="00DA5817">
        <w:trPr>
          <w:trHeight w:val="94"/>
          <w:jc w:val="center"/>
        </w:trPr>
        <w:tc>
          <w:tcPr>
            <w:tcW w:w="1345" w:type="pct"/>
            <w:vMerge/>
          </w:tcPr>
          <w:p w14:paraId="7C7BA98A"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907" w:type="pct"/>
            <w:vMerge/>
          </w:tcPr>
          <w:p w14:paraId="2F24197B"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748" w:type="pct"/>
          </w:tcPr>
          <w:p w14:paraId="16F25163" w14:textId="77777777" w:rsidR="00CD1A76" w:rsidRPr="00A47DFD" w:rsidRDefault="00CD1A76"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0093443D" w:rsidRPr="00A47DFD">
              <w:rPr>
                <w:rFonts w:ascii="Times New Roman" w:hAnsi="Times New Roman"/>
                <w:sz w:val="24"/>
                <w:szCs w:val="24"/>
              </w:rPr>
              <w:t xml:space="preserve"> основ организации и планирования деятельности работы коллектива исполнителей; </w:t>
            </w:r>
            <w:r w:rsidR="003E6F76" w:rsidRPr="00A47DFD">
              <w:rPr>
                <w:rFonts w:ascii="Times New Roman" w:hAnsi="Times New Roman"/>
                <w:sz w:val="24"/>
                <w:szCs w:val="24"/>
              </w:rPr>
              <w:t xml:space="preserve">методов планирования работ исполнителей; </w:t>
            </w:r>
            <w:r w:rsidR="0093443D" w:rsidRPr="00A47DFD">
              <w:rPr>
                <w:rFonts w:ascii="Times New Roman" w:hAnsi="Times New Roman"/>
                <w:sz w:val="24"/>
                <w:szCs w:val="24"/>
              </w:rPr>
              <w:t>принципов, форм и методов организации производственного и технологического процессов на производстве; характера взаимодейс</w:t>
            </w:r>
            <w:r w:rsidR="003E6F76" w:rsidRPr="00A47DFD">
              <w:rPr>
                <w:rFonts w:ascii="Times New Roman" w:hAnsi="Times New Roman"/>
                <w:sz w:val="24"/>
                <w:szCs w:val="24"/>
              </w:rPr>
              <w:t>твия с другими подразделениями; методов осуществления мероприятий по предотвращению производственного травматизма и профессиональных заболеваний</w:t>
            </w:r>
            <w:r w:rsidR="005B7342" w:rsidRPr="00A47DFD">
              <w:rPr>
                <w:rFonts w:ascii="Times New Roman" w:hAnsi="Times New Roman"/>
                <w:sz w:val="24"/>
                <w:szCs w:val="24"/>
              </w:rPr>
              <w:t>; требований охраны труда и пожарной безопасности</w:t>
            </w:r>
            <w:r w:rsidR="00242905" w:rsidRPr="00A47DFD">
              <w:rPr>
                <w:rFonts w:ascii="Times New Roman" w:hAnsi="Times New Roman"/>
                <w:sz w:val="24"/>
                <w:szCs w:val="24"/>
              </w:rPr>
              <w:t>; алгоритма действий при возникновении нештатных ситуаций</w:t>
            </w:r>
            <w:r w:rsidR="002300A1" w:rsidRPr="00A47DFD">
              <w:rPr>
                <w:rFonts w:ascii="Times New Roman" w:hAnsi="Times New Roman"/>
                <w:sz w:val="24"/>
                <w:szCs w:val="24"/>
              </w:rPr>
              <w:t>;</w:t>
            </w:r>
            <w:r w:rsidR="007F01BD" w:rsidRPr="00A47DFD">
              <w:rPr>
                <w:rFonts w:ascii="Times New Roman" w:hAnsi="Times New Roman"/>
                <w:sz w:val="24"/>
                <w:szCs w:val="24"/>
              </w:rPr>
              <w:t xml:space="preserve"> государственных и отраслевых стандартов, нормативно-технических документов на оборудование, механизмы заведования электромеханической службы;</w:t>
            </w:r>
            <w:r w:rsidR="002300A1" w:rsidRPr="00A47DFD">
              <w:rPr>
                <w:rFonts w:ascii="Times New Roman" w:hAnsi="Times New Roman"/>
                <w:sz w:val="24"/>
                <w:szCs w:val="24"/>
              </w:rPr>
              <w:t xml:space="preserve"> автоматизированной системы управления техническим обслуживанием и ремонтом судов, снабжением и распределённым складом организации</w:t>
            </w:r>
          </w:p>
        </w:tc>
      </w:tr>
      <w:tr w:rsidR="006B7A07" w:rsidRPr="00A47DFD" w14:paraId="5EC89B37" w14:textId="77777777" w:rsidTr="00DA5817">
        <w:trPr>
          <w:trHeight w:val="100"/>
          <w:jc w:val="center"/>
        </w:trPr>
        <w:tc>
          <w:tcPr>
            <w:tcW w:w="1345" w:type="pct"/>
            <w:vMerge/>
          </w:tcPr>
          <w:p w14:paraId="6596E6CC"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907" w:type="pct"/>
            <w:vMerge w:val="restart"/>
          </w:tcPr>
          <w:p w14:paraId="6920FE5E" w14:textId="77777777" w:rsidR="00CD1A76" w:rsidRPr="00A47DFD" w:rsidRDefault="00CD1A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ПК 2.2. </w:t>
            </w:r>
            <w:r w:rsidR="006C5F81" w:rsidRPr="00A47DFD">
              <w:rPr>
                <w:rFonts w:ascii="Times New Roman" w:hAnsi="Times New Roman"/>
                <w:sz w:val="24"/>
                <w:szCs w:val="24"/>
              </w:rPr>
              <w:t>Руководить работой коллектива исполнителей</w:t>
            </w:r>
          </w:p>
        </w:tc>
        <w:tc>
          <w:tcPr>
            <w:tcW w:w="1748" w:type="pct"/>
          </w:tcPr>
          <w:p w14:paraId="31CB4952" w14:textId="77777777" w:rsidR="00CD1A76" w:rsidRPr="00A47DFD" w:rsidRDefault="00CD1A76"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002931A4" w:rsidRPr="00A47DFD">
              <w:rPr>
                <w:rFonts w:ascii="Times New Roman" w:hAnsi="Times New Roman"/>
                <w:sz w:val="24"/>
                <w:szCs w:val="24"/>
              </w:rPr>
              <w:t xml:space="preserve"> руководства</w:t>
            </w:r>
            <w:r w:rsidR="003E6F76" w:rsidRPr="00A47DFD">
              <w:rPr>
                <w:rFonts w:ascii="Times New Roman" w:hAnsi="Times New Roman"/>
                <w:sz w:val="24"/>
                <w:szCs w:val="24"/>
              </w:rPr>
              <w:t xml:space="preserve"> коллективом исполнителей</w:t>
            </w:r>
            <w:r w:rsidR="003072B5" w:rsidRPr="00A47DFD">
              <w:rPr>
                <w:rFonts w:ascii="Times New Roman" w:hAnsi="Times New Roman"/>
                <w:sz w:val="24"/>
                <w:szCs w:val="24"/>
              </w:rPr>
              <w:t xml:space="preserve">; </w:t>
            </w:r>
            <w:r w:rsidR="0000448D" w:rsidRPr="00A47DFD">
              <w:rPr>
                <w:rFonts w:ascii="Times New Roman" w:hAnsi="Times New Roman"/>
                <w:sz w:val="24"/>
                <w:szCs w:val="24"/>
              </w:rPr>
              <w:t xml:space="preserve">руководства ремонтными работами, принятия мер к своевременному их выполнению и приёмки работ по своему заведованию; </w:t>
            </w:r>
            <w:r w:rsidR="003072B5" w:rsidRPr="00A47DFD">
              <w:rPr>
                <w:rFonts w:ascii="Times New Roman" w:hAnsi="Times New Roman"/>
                <w:sz w:val="24"/>
                <w:szCs w:val="24"/>
              </w:rPr>
              <w:t>руководства электромеханической группой при несении вахты</w:t>
            </w:r>
          </w:p>
        </w:tc>
      </w:tr>
      <w:tr w:rsidR="006B7A07" w:rsidRPr="00A47DFD" w14:paraId="18282A17" w14:textId="77777777" w:rsidTr="00DA5817">
        <w:trPr>
          <w:trHeight w:val="90"/>
          <w:jc w:val="center"/>
        </w:trPr>
        <w:tc>
          <w:tcPr>
            <w:tcW w:w="1345" w:type="pct"/>
            <w:vMerge/>
          </w:tcPr>
          <w:p w14:paraId="50F7714F"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907" w:type="pct"/>
            <w:vMerge/>
          </w:tcPr>
          <w:p w14:paraId="3FC2C5DB"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748" w:type="pct"/>
          </w:tcPr>
          <w:p w14:paraId="2E2D3A73" w14:textId="77777777" w:rsidR="00CD1A76" w:rsidRPr="00A47DFD" w:rsidRDefault="00CD1A76"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0093443D" w:rsidRPr="00A47DFD">
              <w:rPr>
                <w:rFonts w:ascii="Times New Roman" w:hAnsi="Times New Roman"/>
                <w:sz w:val="24"/>
                <w:szCs w:val="24"/>
              </w:rPr>
              <w:t xml:space="preserve"> инструктировать и контролировать исполнителей </w:t>
            </w:r>
            <w:r w:rsidR="0093443D" w:rsidRPr="00A47DFD">
              <w:rPr>
                <w:rFonts w:ascii="Times New Roman" w:hAnsi="Times New Roman"/>
                <w:sz w:val="24"/>
                <w:szCs w:val="24"/>
              </w:rPr>
              <w:lastRenderedPageBreak/>
              <w:t>на всех стадиях работ; принимать и реализовывать управленческие решения;</w:t>
            </w:r>
            <w:r w:rsidR="007E20D9" w:rsidRPr="00A47DFD">
              <w:rPr>
                <w:rFonts w:ascii="Times New Roman" w:hAnsi="Times New Roman"/>
                <w:sz w:val="24"/>
                <w:szCs w:val="24"/>
              </w:rPr>
              <w:t xml:space="preserve"> проводить оценку результата;</w:t>
            </w:r>
            <w:r w:rsidR="0093443D" w:rsidRPr="00A47DFD">
              <w:rPr>
                <w:rFonts w:ascii="Times New Roman" w:hAnsi="Times New Roman"/>
                <w:sz w:val="24"/>
                <w:szCs w:val="24"/>
              </w:rPr>
              <w:t xml:space="preserve"> мотивировать работников на решение производственных задач;</w:t>
            </w:r>
            <w:r w:rsidR="007E20D9" w:rsidRPr="00A47DFD">
              <w:rPr>
                <w:rFonts w:ascii="Times New Roman" w:hAnsi="Times New Roman"/>
                <w:sz w:val="24"/>
                <w:szCs w:val="24"/>
              </w:rPr>
              <w:t xml:space="preserve"> применять методы управления персоналом на судне;</w:t>
            </w:r>
            <w:r w:rsidR="0093443D" w:rsidRPr="00A47DFD">
              <w:rPr>
                <w:rFonts w:ascii="Times New Roman" w:hAnsi="Times New Roman"/>
                <w:sz w:val="24"/>
                <w:szCs w:val="24"/>
              </w:rPr>
              <w:t xml:space="preserve"> управлять конфликтными ситуациями, стрессами и рисками</w:t>
            </w:r>
            <w:r w:rsidR="006C1DD2" w:rsidRPr="00A47DFD">
              <w:rPr>
                <w:rFonts w:ascii="Times New Roman" w:hAnsi="Times New Roman"/>
                <w:sz w:val="24"/>
                <w:szCs w:val="24"/>
              </w:rPr>
              <w:t>; применять методы управления задачами и рабочей нагрузкой, включая планирование и координацию; назначение персонала; в случае недостатка времени и ресурсов, установление очерёдности</w:t>
            </w:r>
          </w:p>
        </w:tc>
      </w:tr>
      <w:tr w:rsidR="006B7A07" w:rsidRPr="00A47DFD" w14:paraId="6E88FBDD" w14:textId="77777777" w:rsidTr="00DA5817">
        <w:trPr>
          <w:trHeight w:val="94"/>
          <w:jc w:val="center"/>
        </w:trPr>
        <w:tc>
          <w:tcPr>
            <w:tcW w:w="1345" w:type="pct"/>
            <w:vMerge/>
          </w:tcPr>
          <w:p w14:paraId="57E385CD"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907" w:type="pct"/>
            <w:vMerge/>
          </w:tcPr>
          <w:p w14:paraId="4E90F452"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748" w:type="pct"/>
          </w:tcPr>
          <w:p w14:paraId="29F9C861" w14:textId="77777777" w:rsidR="00CD1A76" w:rsidRPr="00A47DFD" w:rsidRDefault="00CD1A76"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0093443D" w:rsidRPr="00A47DFD">
              <w:rPr>
                <w:rFonts w:ascii="Times New Roman" w:hAnsi="Times New Roman"/>
                <w:sz w:val="24"/>
                <w:szCs w:val="24"/>
              </w:rPr>
              <w:t xml:space="preserve"> современных технологий управления работой коллектива исполнителей;</w:t>
            </w:r>
            <w:r w:rsidR="007E20D9" w:rsidRPr="00A47DFD">
              <w:rPr>
                <w:rFonts w:ascii="Times New Roman" w:hAnsi="Times New Roman"/>
                <w:sz w:val="24"/>
                <w:szCs w:val="24"/>
              </w:rPr>
              <w:t xml:space="preserve"> методов принятия решений;</w:t>
            </w:r>
            <w:r w:rsidR="0093443D" w:rsidRPr="00A47DFD">
              <w:rPr>
                <w:rFonts w:ascii="Times New Roman" w:hAnsi="Times New Roman"/>
                <w:sz w:val="24"/>
                <w:szCs w:val="24"/>
              </w:rPr>
              <w:t xml:space="preserve"> видов, форм и методов мотивации персонала, в т.ч. материального и нематериального стимулирования работников; делового этикета; особенностей менеджмента в области профессиональной деятельности; функциональных обязанностей работников и руководителей; принципов делового общения в коллективе; основ конфликтологии</w:t>
            </w:r>
            <w:r w:rsidR="00242905" w:rsidRPr="00A47DFD">
              <w:rPr>
                <w:rFonts w:ascii="Times New Roman" w:hAnsi="Times New Roman"/>
                <w:sz w:val="24"/>
                <w:szCs w:val="24"/>
              </w:rPr>
              <w:t>; должностных инструкций подчинённых специалистов</w:t>
            </w:r>
          </w:p>
        </w:tc>
      </w:tr>
      <w:tr w:rsidR="006B7A07" w:rsidRPr="00A47DFD" w14:paraId="7AE70802" w14:textId="77777777" w:rsidTr="00DA5817">
        <w:trPr>
          <w:trHeight w:val="100"/>
          <w:jc w:val="center"/>
        </w:trPr>
        <w:tc>
          <w:tcPr>
            <w:tcW w:w="1345" w:type="pct"/>
            <w:vMerge/>
          </w:tcPr>
          <w:p w14:paraId="18334A32"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907" w:type="pct"/>
            <w:vMerge w:val="restart"/>
          </w:tcPr>
          <w:p w14:paraId="02B20BDA" w14:textId="77777777" w:rsidR="00BD22DC" w:rsidRPr="00A47DFD" w:rsidRDefault="00CD1A76" w:rsidP="00252841">
            <w:pPr>
              <w:widowControl w:val="0"/>
              <w:spacing w:after="0" w:line="240" w:lineRule="auto"/>
              <w:jc w:val="both"/>
            </w:pPr>
            <w:r w:rsidRPr="00A47DFD">
              <w:rPr>
                <w:rFonts w:ascii="Times New Roman" w:hAnsi="Times New Roman"/>
                <w:sz w:val="24"/>
                <w:szCs w:val="24"/>
              </w:rPr>
              <w:t xml:space="preserve">ПК 2.3. </w:t>
            </w:r>
            <w:r w:rsidR="006C5F81" w:rsidRPr="00A47DFD">
              <w:rPr>
                <w:rFonts w:ascii="Times New Roman" w:hAnsi="Times New Roman"/>
                <w:sz w:val="24"/>
                <w:szCs w:val="24"/>
              </w:rPr>
              <w:t>Анализировать процесс и результаты деятельности коллектива исполнителей</w:t>
            </w:r>
          </w:p>
        </w:tc>
        <w:tc>
          <w:tcPr>
            <w:tcW w:w="1748" w:type="pct"/>
          </w:tcPr>
          <w:p w14:paraId="037D59B4" w14:textId="77777777" w:rsidR="00CD1A76" w:rsidRPr="00A47DFD" w:rsidRDefault="00CD1A76"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002931A4" w:rsidRPr="00A47DFD">
              <w:rPr>
                <w:rFonts w:ascii="Times New Roman" w:hAnsi="Times New Roman"/>
                <w:sz w:val="24"/>
                <w:szCs w:val="24"/>
              </w:rPr>
              <w:t xml:space="preserve"> контроля качества выполняемых работ; анализа процесса и результатов деятельности работы коллектива исполнителей с применением современных информац</w:t>
            </w:r>
            <w:r w:rsidR="003E6F76" w:rsidRPr="00A47DFD">
              <w:rPr>
                <w:rFonts w:ascii="Times New Roman" w:hAnsi="Times New Roman"/>
                <w:sz w:val="24"/>
                <w:szCs w:val="24"/>
              </w:rPr>
              <w:t>ионных технологий</w:t>
            </w:r>
          </w:p>
        </w:tc>
      </w:tr>
      <w:tr w:rsidR="006B7A07" w:rsidRPr="00A47DFD" w14:paraId="6BF8C9C0" w14:textId="77777777" w:rsidTr="00DA5817">
        <w:trPr>
          <w:trHeight w:val="90"/>
          <w:jc w:val="center"/>
        </w:trPr>
        <w:tc>
          <w:tcPr>
            <w:tcW w:w="1345" w:type="pct"/>
            <w:vMerge/>
          </w:tcPr>
          <w:p w14:paraId="0C2B3FB6"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907" w:type="pct"/>
            <w:vMerge/>
          </w:tcPr>
          <w:p w14:paraId="7237F192"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748" w:type="pct"/>
          </w:tcPr>
          <w:p w14:paraId="673B60AD" w14:textId="77777777" w:rsidR="00CD1A76" w:rsidRPr="00A47DFD" w:rsidRDefault="00CD1A76"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00BD22DC" w:rsidRPr="00A47DFD">
              <w:rPr>
                <w:rFonts w:ascii="Times New Roman" w:hAnsi="Times New Roman"/>
                <w:sz w:val="24"/>
                <w:szCs w:val="24"/>
              </w:rPr>
              <w:t xml:space="preserve"> </w:t>
            </w:r>
            <w:r w:rsidR="00723810" w:rsidRPr="00A47DFD">
              <w:rPr>
                <w:rFonts w:ascii="Times New Roman" w:hAnsi="Times New Roman"/>
                <w:sz w:val="24"/>
                <w:szCs w:val="24"/>
              </w:rPr>
              <w:t>рас</w:t>
            </w:r>
            <w:r w:rsidR="008A4889" w:rsidRPr="00A47DFD">
              <w:rPr>
                <w:rFonts w:ascii="Times New Roman" w:hAnsi="Times New Roman"/>
                <w:sz w:val="24"/>
                <w:szCs w:val="24"/>
              </w:rPr>
              <w:t>с</w:t>
            </w:r>
            <w:r w:rsidR="00723810" w:rsidRPr="00A47DFD">
              <w:rPr>
                <w:rFonts w:ascii="Times New Roman" w:hAnsi="Times New Roman"/>
                <w:sz w:val="24"/>
                <w:szCs w:val="24"/>
              </w:rPr>
              <w:t>ч</w:t>
            </w:r>
            <w:r w:rsidR="008A4889" w:rsidRPr="00A47DFD">
              <w:rPr>
                <w:rFonts w:ascii="Times New Roman" w:hAnsi="Times New Roman"/>
                <w:sz w:val="24"/>
                <w:szCs w:val="24"/>
              </w:rPr>
              <w:t>итывать</w:t>
            </w:r>
            <w:r w:rsidR="00723810" w:rsidRPr="00A47DFD">
              <w:rPr>
                <w:rFonts w:ascii="Times New Roman" w:hAnsi="Times New Roman"/>
                <w:sz w:val="24"/>
                <w:szCs w:val="24"/>
              </w:rPr>
              <w:t xml:space="preserve"> по принятой методике основны</w:t>
            </w:r>
            <w:r w:rsidR="008A4889" w:rsidRPr="00A47DFD">
              <w:rPr>
                <w:rFonts w:ascii="Times New Roman" w:hAnsi="Times New Roman"/>
                <w:sz w:val="24"/>
                <w:szCs w:val="24"/>
              </w:rPr>
              <w:t>е</w:t>
            </w:r>
            <w:r w:rsidR="00723810" w:rsidRPr="00A47DFD">
              <w:rPr>
                <w:rFonts w:ascii="Times New Roman" w:hAnsi="Times New Roman"/>
                <w:sz w:val="24"/>
                <w:szCs w:val="24"/>
              </w:rPr>
              <w:t xml:space="preserve"> производственны</w:t>
            </w:r>
            <w:r w:rsidR="008A4889" w:rsidRPr="00A47DFD">
              <w:rPr>
                <w:rFonts w:ascii="Times New Roman" w:hAnsi="Times New Roman"/>
                <w:sz w:val="24"/>
                <w:szCs w:val="24"/>
              </w:rPr>
              <w:t>е</w:t>
            </w:r>
            <w:r w:rsidR="00723810" w:rsidRPr="00A47DFD">
              <w:rPr>
                <w:rFonts w:ascii="Times New Roman" w:hAnsi="Times New Roman"/>
                <w:sz w:val="24"/>
                <w:szCs w:val="24"/>
              </w:rPr>
              <w:t xml:space="preserve"> показател</w:t>
            </w:r>
            <w:r w:rsidR="008A4889" w:rsidRPr="00A47DFD">
              <w:rPr>
                <w:rFonts w:ascii="Times New Roman" w:hAnsi="Times New Roman"/>
                <w:sz w:val="24"/>
                <w:szCs w:val="24"/>
              </w:rPr>
              <w:t>и</w:t>
            </w:r>
            <w:r w:rsidR="00723810" w:rsidRPr="00A47DFD">
              <w:rPr>
                <w:rFonts w:ascii="Times New Roman" w:hAnsi="Times New Roman"/>
                <w:sz w:val="24"/>
                <w:szCs w:val="24"/>
              </w:rPr>
              <w:t>, характеризующи</w:t>
            </w:r>
            <w:r w:rsidR="008A4889" w:rsidRPr="00A47DFD">
              <w:rPr>
                <w:rFonts w:ascii="Times New Roman" w:hAnsi="Times New Roman"/>
                <w:sz w:val="24"/>
                <w:szCs w:val="24"/>
              </w:rPr>
              <w:t>е</w:t>
            </w:r>
            <w:r w:rsidR="00723810" w:rsidRPr="00A47DFD">
              <w:rPr>
                <w:rFonts w:ascii="Times New Roman" w:hAnsi="Times New Roman"/>
                <w:sz w:val="24"/>
                <w:szCs w:val="24"/>
              </w:rPr>
              <w:t xml:space="preserve"> эффективность выполняемых работ; </w:t>
            </w:r>
            <w:r w:rsidR="00BD22DC" w:rsidRPr="00A47DFD">
              <w:rPr>
                <w:rFonts w:ascii="Times New Roman" w:hAnsi="Times New Roman"/>
                <w:sz w:val="24"/>
                <w:szCs w:val="24"/>
              </w:rPr>
              <w:t>применять компьютерные и телекоммуникационные средства; использовать необходимы</w:t>
            </w:r>
            <w:r w:rsidR="0093443D" w:rsidRPr="00A47DFD">
              <w:rPr>
                <w:rFonts w:ascii="Times New Roman" w:hAnsi="Times New Roman"/>
                <w:sz w:val="24"/>
                <w:szCs w:val="24"/>
              </w:rPr>
              <w:t xml:space="preserve">е нормативно-правовые </w:t>
            </w:r>
            <w:r w:rsidR="0093443D" w:rsidRPr="00A47DFD">
              <w:rPr>
                <w:rFonts w:ascii="Times New Roman" w:hAnsi="Times New Roman"/>
                <w:sz w:val="24"/>
                <w:szCs w:val="24"/>
              </w:rPr>
              <w:lastRenderedPageBreak/>
              <w:t>документы</w:t>
            </w:r>
          </w:p>
        </w:tc>
      </w:tr>
      <w:tr w:rsidR="006B7A07" w:rsidRPr="00A47DFD" w14:paraId="79FBC0DA" w14:textId="77777777" w:rsidTr="00DA5817">
        <w:trPr>
          <w:trHeight w:val="94"/>
          <w:jc w:val="center"/>
        </w:trPr>
        <w:tc>
          <w:tcPr>
            <w:tcW w:w="1345" w:type="pct"/>
            <w:vMerge/>
          </w:tcPr>
          <w:p w14:paraId="4260C316"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907" w:type="pct"/>
            <w:vMerge/>
          </w:tcPr>
          <w:p w14:paraId="1528F20B" w14:textId="77777777" w:rsidR="00CD1A76" w:rsidRPr="00A47DFD" w:rsidRDefault="00CD1A76" w:rsidP="00252841">
            <w:pPr>
              <w:widowControl w:val="0"/>
              <w:spacing w:after="0" w:line="240" w:lineRule="auto"/>
              <w:jc w:val="both"/>
              <w:rPr>
                <w:rFonts w:ascii="Times New Roman" w:hAnsi="Times New Roman"/>
                <w:sz w:val="24"/>
                <w:szCs w:val="24"/>
              </w:rPr>
            </w:pPr>
          </w:p>
        </w:tc>
        <w:tc>
          <w:tcPr>
            <w:tcW w:w="1748" w:type="pct"/>
          </w:tcPr>
          <w:p w14:paraId="5EDA5BAC" w14:textId="77777777" w:rsidR="00BD22DC" w:rsidRPr="00A47DFD" w:rsidRDefault="00CD1A76"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002931A4" w:rsidRPr="00A47DFD">
              <w:rPr>
                <w:rFonts w:ascii="Times New Roman" w:hAnsi="Times New Roman"/>
                <w:sz w:val="24"/>
                <w:szCs w:val="24"/>
              </w:rPr>
              <w:t xml:space="preserve"> методов оценивания качества выполняемых работ;</w:t>
            </w:r>
            <w:r w:rsidR="007E20D9" w:rsidRPr="00A47DFD">
              <w:rPr>
                <w:rFonts w:ascii="Times New Roman" w:hAnsi="Times New Roman"/>
                <w:sz w:val="24"/>
                <w:szCs w:val="24"/>
              </w:rPr>
              <w:t xml:space="preserve"> способов оценки ситуации и риска;</w:t>
            </w:r>
            <w:r w:rsidR="002931A4" w:rsidRPr="00A47DFD">
              <w:rPr>
                <w:rFonts w:ascii="Times New Roman" w:hAnsi="Times New Roman"/>
                <w:sz w:val="24"/>
                <w:szCs w:val="24"/>
              </w:rPr>
              <w:t xml:space="preserve"> </w:t>
            </w:r>
            <w:r w:rsidR="0093443D" w:rsidRPr="00A47DFD">
              <w:rPr>
                <w:rFonts w:ascii="Times New Roman" w:hAnsi="Times New Roman"/>
                <w:sz w:val="24"/>
                <w:szCs w:val="24"/>
              </w:rPr>
              <w:t xml:space="preserve">основных производственных показателей работы организации отрасли и её структурных подразделений; </w:t>
            </w:r>
            <w:r w:rsidR="003E6F76" w:rsidRPr="00A47DFD">
              <w:rPr>
                <w:rFonts w:ascii="Times New Roman" w:hAnsi="Times New Roman"/>
                <w:sz w:val="24"/>
                <w:szCs w:val="24"/>
              </w:rPr>
              <w:t>методов контроля и оценки работ исполнителей</w:t>
            </w:r>
          </w:p>
        </w:tc>
      </w:tr>
      <w:tr w:rsidR="006B7A07" w:rsidRPr="00A47DFD" w14:paraId="653DB2CD" w14:textId="77777777" w:rsidTr="00DA5817">
        <w:trPr>
          <w:trHeight w:val="84"/>
          <w:jc w:val="center"/>
        </w:trPr>
        <w:tc>
          <w:tcPr>
            <w:tcW w:w="1345" w:type="pct"/>
            <w:vMerge w:val="restart"/>
          </w:tcPr>
          <w:p w14:paraId="4A227690"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Обеспечение безопасности плавания</w:t>
            </w:r>
          </w:p>
        </w:tc>
        <w:tc>
          <w:tcPr>
            <w:tcW w:w="1907" w:type="pct"/>
            <w:vMerge w:val="restart"/>
          </w:tcPr>
          <w:p w14:paraId="272B4675"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3.1. Организовывать мероприятия по обеспечению транспортной безопасности</w:t>
            </w:r>
          </w:p>
        </w:tc>
        <w:tc>
          <w:tcPr>
            <w:tcW w:w="1748" w:type="pct"/>
          </w:tcPr>
          <w:p w14:paraId="423ACFAB" w14:textId="77777777" w:rsidR="0048648B" w:rsidRPr="00A47DFD" w:rsidRDefault="0048648B" w:rsidP="00252841">
            <w:pPr>
              <w:pStyle w:val="afffffe"/>
              <w:widowControl w:val="0"/>
              <w:jc w:val="both"/>
              <w:rPr>
                <w:rFonts w:ascii="Times New Roman" w:hAnsi="Times New Roman" w:cs="Times New Roman"/>
                <w:sz w:val="24"/>
                <w:szCs w:val="24"/>
              </w:rPr>
            </w:pPr>
            <w:r w:rsidRPr="00A47DFD">
              <w:rPr>
                <w:rFonts w:ascii="Times New Roman" w:hAnsi="Times New Roman" w:cs="Times New Roman"/>
                <w:b/>
                <w:sz w:val="24"/>
                <w:szCs w:val="24"/>
              </w:rPr>
              <w:t>Практический опыт:</w:t>
            </w:r>
            <w:r w:rsidRPr="00A47DFD">
              <w:rPr>
                <w:rFonts w:ascii="Times New Roman" w:hAnsi="Times New Roman" w:cs="Times New Roman"/>
                <w:sz w:val="24"/>
                <w:szCs w:val="24"/>
              </w:rPr>
              <w:t xml:space="preserve"> организации и выполнения указаний по обеспечению транспортной безопасности; обеспечение надлежащего уровня охраны судна</w:t>
            </w:r>
          </w:p>
        </w:tc>
      </w:tr>
      <w:tr w:rsidR="006B7A07" w:rsidRPr="00A47DFD" w14:paraId="47071C51" w14:textId="77777777" w:rsidTr="00DA5817">
        <w:trPr>
          <w:trHeight w:val="88"/>
          <w:jc w:val="center"/>
        </w:trPr>
        <w:tc>
          <w:tcPr>
            <w:tcW w:w="1345" w:type="pct"/>
            <w:vMerge/>
          </w:tcPr>
          <w:p w14:paraId="0B0160F5"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4EF13B7E"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17843C39"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обеспечивать защищённость судна от актов незаконного вмешательства; предотвращать неразрешённый доступ на судно; действовать в чрезвычайных ситуациях</w:t>
            </w:r>
          </w:p>
        </w:tc>
      </w:tr>
      <w:tr w:rsidR="006B7A07" w:rsidRPr="00A47DFD" w14:paraId="7B9AFF3C" w14:textId="77777777" w:rsidTr="00DA5817">
        <w:trPr>
          <w:trHeight w:val="78"/>
          <w:jc w:val="center"/>
        </w:trPr>
        <w:tc>
          <w:tcPr>
            <w:tcW w:w="1345" w:type="pct"/>
            <w:vMerge/>
          </w:tcPr>
          <w:p w14:paraId="76D61F72"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0F815852"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7025F7A9"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нормативно-правовых </w:t>
            </w:r>
            <w:r w:rsidR="00A2761D" w:rsidRPr="00A47DFD">
              <w:rPr>
                <w:rFonts w:ascii="Times New Roman" w:hAnsi="Times New Roman"/>
                <w:sz w:val="24"/>
                <w:szCs w:val="24"/>
              </w:rPr>
              <w:t>актов</w:t>
            </w:r>
            <w:r w:rsidRPr="00A47DFD">
              <w:rPr>
                <w:rFonts w:ascii="Times New Roman" w:hAnsi="Times New Roman"/>
                <w:sz w:val="24"/>
                <w:szCs w:val="24"/>
              </w:rPr>
              <w:t xml:space="preserve"> в области безопасности плавания и обеспечения транспортной безопасности; мероприятий по обеспечению транспортной безопасности; уровней охран</w:t>
            </w:r>
            <w:r w:rsidR="0069612D" w:rsidRPr="00A47DFD">
              <w:rPr>
                <w:rFonts w:ascii="Times New Roman" w:hAnsi="Times New Roman"/>
                <w:sz w:val="24"/>
                <w:szCs w:val="24"/>
              </w:rPr>
              <w:t>ы на судах и портовых средствах</w:t>
            </w:r>
          </w:p>
        </w:tc>
      </w:tr>
      <w:tr w:rsidR="006B7A07" w:rsidRPr="00A47DFD" w14:paraId="0A7D5C6A" w14:textId="77777777" w:rsidTr="00DA5817">
        <w:trPr>
          <w:trHeight w:val="84"/>
          <w:jc w:val="center"/>
        </w:trPr>
        <w:tc>
          <w:tcPr>
            <w:tcW w:w="1345" w:type="pct"/>
            <w:vMerge/>
          </w:tcPr>
          <w:p w14:paraId="043E8FEB"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val="restart"/>
          </w:tcPr>
          <w:p w14:paraId="6F23EC3B"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3.2. Применять средства по борьбе за живучесть судна</w:t>
            </w:r>
          </w:p>
        </w:tc>
        <w:tc>
          <w:tcPr>
            <w:tcW w:w="1748" w:type="pct"/>
          </w:tcPr>
          <w:p w14:paraId="502A86AC"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борьбы за живучесть судна</w:t>
            </w:r>
          </w:p>
        </w:tc>
      </w:tr>
      <w:tr w:rsidR="006B7A07" w:rsidRPr="00A47DFD" w14:paraId="3522CED5" w14:textId="77777777" w:rsidTr="00DA5817">
        <w:trPr>
          <w:trHeight w:val="88"/>
          <w:jc w:val="center"/>
        </w:trPr>
        <w:tc>
          <w:tcPr>
            <w:tcW w:w="1345" w:type="pct"/>
            <w:vMerge/>
          </w:tcPr>
          <w:p w14:paraId="064EFF84"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1FAD167D"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4E448157"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применять средства по борьбе за живучесть судна; приме</w:t>
            </w:r>
            <w:r w:rsidR="0069612D" w:rsidRPr="00A47DFD">
              <w:rPr>
                <w:rFonts w:ascii="Times New Roman" w:hAnsi="Times New Roman"/>
                <w:sz w:val="24"/>
                <w:szCs w:val="24"/>
              </w:rPr>
              <w:t>нять средства по борьбе с водой</w:t>
            </w:r>
          </w:p>
        </w:tc>
      </w:tr>
      <w:tr w:rsidR="006B7A07" w:rsidRPr="00A47DFD" w14:paraId="6D02D09D" w14:textId="77777777" w:rsidTr="00DA5817">
        <w:trPr>
          <w:trHeight w:val="78"/>
          <w:jc w:val="center"/>
        </w:trPr>
        <w:tc>
          <w:tcPr>
            <w:tcW w:w="1345" w:type="pct"/>
            <w:vMerge/>
          </w:tcPr>
          <w:p w14:paraId="13658E42"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3A0F3B64"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756634C1"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мероприятий по обеспечению непотопляемости судна; методов восстановления остойчивости и спрямления аварийного судна</w:t>
            </w:r>
          </w:p>
        </w:tc>
      </w:tr>
      <w:tr w:rsidR="006B7A07" w:rsidRPr="00A47DFD" w14:paraId="18270F66" w14:textId="77777777" w:rsidTr="00DA5817">
        <w:trPr>
          <w:trHeight w:val="84"/>
          <w:jc w:val="center"/>
        </w:trPr>
        <w:tc>
          <w:tcPr>
            <w:tcW w:w="1345" w:type="pct"/>
            <w:vMerge/>
          </w:tcPr>
          <w:p w14:paraId="200A04A8"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val="restart"/>
          </w:tcPr>
          <w:p w14:paraId="3B6170FB"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3.3. Организовывать и обеспечивать действия подчинённых членов экипажа судна при организации учебных пожарных тревог, предупреждения возникновения пожара и при тушении пожара</w:t>
            </w:r>
          </w:p>
        </w:tc>
        <w:tc>
          <w:tcPr>
            <w:tcW w:w="1748" w:type="pct"/>
          </w:tcPr>
          <w:p w14:paraId="24381FC2"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действий по тревогам; использования средств индивидуальной защиты; использования средств и систем пожаротушения</w:t>
            </w:r>
          </w:p>
        </w:tc>
      </w:tr>
      <w:tr w:rsidR="006B7A07" w:rsidRPr="00A47DFD" w14:paraId="3F5523A3" w14:textId="77777777" w:rsidTr="00DA5817">
        <w:trPr>
          <w:trHeight w:val="88"/>
          <w:jc w:val="center"/>
        </w:trPr>
        <w:tc>
          <w:tcPr>
            <w:tcW w:w="1345" w:type="pct"/>
            <w:vMerge/>
          </w:tcPr>
          <w:p w14:paraId="2D867F31"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1BCA4B0D"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3AADF9CE"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применять средства  и системы пожаротушения;</w:t>
            </w:r>
            <w:r w:rsidR="00560C24" w:rsidRPr="00A47DFD">
              <w:rPr>
                <w:rFonts w:ascii="Times New Roman" w:hAnsi="Times New Roman"/>
                <w:sz w:val="24"/>
                <w:szCs w:val="24"/>
              </w:rPr>
              <w:t xml:space="preserve"> </w:t>
            </w:r>
            <w:r w:rsidRPr="00A47DFD">
              <w:rPr>
                <w:rFonts w:ascii="Times New Roman" w:hAnsi="Times New Roman"/>
                <w:sz w:val="24"/>
                <w:szCs w:val="24"/>
              </w:rPr>
              <w:t>пользоваться судовыми сред</w:t>
            </w:r>
            <w:r w:rsidRPr="00A47DFD">
              <w:rPr>
                <w:rFonts w:ascii="Times New Roman" w:hAnsi="Times New Roman"/>
                <w:sz w:val="24"/>
                <w:szCs w:val="24"/>
              </w:rPr>
              <w:lastRenderedPageBreak/>
              <w:t>ствами подачи сигналов в случае возникновения или угрозы возникновения пожара</w:t>
            </w:r>
          </w:p>
        </w:tc>
      </w:tr>
      <w:tr w:rsidR="006B7A07" w:rsidRPr="00A47DFD" w14:paraId="662E787D" w14:textId="77777777" w:rsidTr="00DA5817">
        <w:trPr>
          <w:trHeight w:val="78"/>
          <w:jc w:val="center"/>
        </w:trPr>
        <w:tc>
          <w:tcPr>
            <w:tcW w:w="1345" w:type="pct"/>
            <w:vMerge/>
          </w:tcPr>
          <w:p w14:paraId="4044E8D9"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2EA5B55C"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262B4CCF"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расписания по тревогам, видов и сигналов тревог; организации проведения тревог; мероприятий по обеспечению противопожарной безопасности на судне; видов и химической природы пожара; видов средств и систем пожаротушения на судне; особенностей тушения пожаров в различных судовых помещениях; видов средств индивидуальной защиты</w:t>
            </w:r>
          </w:p>
        </w:tc>
      </w:tr>
      <w:tr w:rsidR="006B7A07" w:rsidRPr="00A47DFD" w14:paraId="34AB2D51" w14:textId="77777777" w:rsidTr="00DA5817">
        <w:trPr>
          <w:trHeight w:val="84"/>
          <w:jc w:val="center"/>
        </w:trPr>
        <w:tc>
          <w:tcPr>
            <w:tcW w:w="1345" w:type="pct"/>
            <w:vMerge/>
          </w:tcPr>
          <w:p w14:paraId="1FD144B4"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val="restart"/>
          </w:tcPr>
          <w:p w14:paraId="3A457972"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3.4. Организовывать и обеспечивать действия подчинённых членов экипажа судна при авариях</w:t>
            </w:r>
          </w:p>
        </w:tc>
        <w:tc>
          <w:tcPr>
            <w:tcW w:w="1748" w:type="pct"/>
          </w:tcPr>
          <w:p w14:paraId="1650CBE7"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действий при авариях</w:t>
            </w:r>
          </w:p>
        </w:tc>
      </w:tr>
      <w:tr w:rsidR="006B7A07" w:rsidRPr="00A47DFD" w14:paraId="293A10BD" w14:textId="77777777" w:rsidTr="00DA5817">
        <w:trPr>
          <w:trHeight w:val="88"/>
          <w:jc w:val="center"/>
        </w:trPr>
        <w:tc>
          <w:tcPr>
            <w:tcW w:w="1345" w:type="pct"/>
            <w:vMerge/>
          </w:tcPr>
          <w:p w14:paraId="25F65272"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75C5A6F8"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3AA363D7"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действовать при различных авариях; применять меры защиты и безопасности пассажиров и экипажа в аварийных ситуациях; устранять последствия различных аварий; пользоваться судовыми средствами подачи аварийно-предупредительной сигнализации в случае происшествия или угрозы происшествия</w:t>
            </w:r>
          </w:p>
        </w:tc>
      </w:tr>
      <w:tr w:rsidR="006B7A07" w:rsidRPr="00A47DFD" w14:paraId="1AE678A5" w14:textId="77777777" w:rsidTr="00DA5817">
        <w:trPr>
          <w:trHeight w:val="78"/>
          <w:jc w:val="center"/>
        </w:trPr>
        <w:tc>
          <w:tcPr>
            <w:tcW w:w="1345" w:type="pct"/>
            <w:vMerge/>
          </w:tcPr>
          <w:p w14:paraId="33A0F023"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40294183"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09C30D6B"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порядка действий при авариях; мероприятий по предупреждению аварий и устранению последствий при авариях</w:t>
            </w:r>
          </w:p>
        </w:tc>
      </w:tr>
      <w:tr w:rsidR="006B7A07" w:rsidRPr="00A47DFD" w14:paraId="22F5EF99" w14:textId="77777777" w:rsidTr="00DA5817">
        <w:trPr>
          <w:trHeight w:val="84"/>
          <w:jc w:val="center"/>
        </w:trPr>
        <w:tc>
          <w:tcPr>
            <w:tcW w:w="1345" w:type="pct"/>
            <w:vMerge/>
          </w:tcPr>
          <w:p w14:paraId="16AF2351"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val="restart"/>
          </w:tcPr>
          <w:p w14:paraId="57EA97F1"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3.5. Оказывать первую помощь пострадавшим</w:t>
            </w:r>
          </w:p>
        </w:tc>
        <w:tc>
          <w:tcPr>
            <w:tcW w:w="1748" w:type="pct"/>
          </w:tcPr>
          <w:p w14:paraId="5DD3D742"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действий при оказании первой помощи</w:t>
            </w:r>
          </w:p>
        </w:tc>
      </w:tr>
      <w:tr w:rsidR="006B7A07" w:rsidRPr="00A47DFD" w14:paraId="0EE62881" w14:textId="77777777" w:rsidTr="00DA5817">
        <w:trPr>
          <w:trHeight w:val="88"/>
          <w:jc w:val="center"/>
        </w:trPr>
        <w:tc>
          <w:tcPr>
            <w:tcW w:w="1345" w:type="pct"/>
            <w:vMerge/>
          </w:tcPr>
          <w:p w14:paraId="4FF57448"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167AD4BC"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013FFD54"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оказывать первую помощь, в том числе под руководством квалифицированных специалистов с применением средств связи</w:t>
            </w:r>
          </w:p>
        </w:tc>
      </w:tr>
      <w:tr w:rsidR="006B7A07" w:rsidRPr="00A47DFD" w14:paraId="16CAD8A0" w14:textId="77777777" w:rsidTr="00DA5817">
        <w:trPr>
          <w:trHeight w:val="78"/>
          <w:jc w:val="center"/>
        </w:trPr>
        <w:tc>
          <w:tcPr>
            <w:tcW w:w="1345" w:type="pct"/>
            <w:vMerge/>
          </w:tcPr>
          <w:p w14:paraId="2EAC9E0E"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2F383F1D"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1BDA0A53"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порядка действий при оказании первой помощи</w:t>
            </w:r>
          </w:p>
        </w:tc>
      </w:tr>
      <w:tr w:rsidR="006B7A07" w:rsidRPr="00A47DFD" w14:paraId="7E4D01FB" w14:textId="77777777" w:rsidTr="00DA5817">
        <w:trPr>
          <w:trHeight w:val="84"/>
          <w:jc w:val="center"/>
        </w:trPr>
        <w:tc>
          <w:tcPr>
            <w:tcW w:w="1345" w:type="pct"/>
            <w:vMerge/>
          </w:tcPr>
          <w:p w14:paraId="7EE5325F"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val="restart"/>
          </w:tcPr>
          <w:p w14:paraId="39CA7091"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3.6. Организовывать и обеспечивать действия подчинённых членов экипажа судна при оставлении судна, использовать спасательные шлюпки, спасательные плоты и иные спасательные средства</w:t>
            </w:r>
          </w:p>
        </w:tc>
        <w:tc>
          <w:tcPr>
            <w:tcW w:w="1748" w:type="pct"/>
          </w:tcPr>
          <w:p w14:paraId="264D4B43"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действий по тревогам; организации и выполнения указаний при оставлении судна; использования коллективных и индивидуальных спасательных средств</w:t>
            </w:r>
          </w:p>
        </w:tc>
      </w:tr>
      <w:tr w:rsidR="006B7A07" w:rsidRPr="00A47DFD" w14:paraId="092A228D" w14:textId="77777777" w:rsidTr="00DA5817">
        <w:trPr>
          <w:trHeight w:val="88"/>
          <w:jc w:val="center"/>
        </w:trPr>
        <w:tc>
          <w:tcPr>
            <w:tcW w:w="1345" w:type="pct"/>
            <w:vMerge/>
          </w:tcPr>
          <w:p w14:paraId="6B5206AC"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44D6E481"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0308F19F"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производить спуск и подъём спасательных и дежурных шлюпок, спасательных плотов; управлять коллективными спасательными средствами; пользоваться судовыми средствами подачи сигналов в случае происшествия или угрозы происшествия</w:t>
            </w:r>
          </w:p>
        </w:tc>
      </w:tr>
      <w:tr w:rsidR="006B7A07" w:rsidRPr="00A47DFD" w14:paraId="0A9C9A29" w14:textId="77777777" w:rsidTr="00DA5817">
        <w:trPr>
          <w:trHeight w:val="78"/>
          <w:jc w:val="center"/>
        </w:trPr>
        <w:tc>
          <w:tcPr>
            <w:tcW w:w="1345" w:type="pct"/>
            <w:vMerge/>
          </w:tcPr>
          <w:p w14:paraId="307C4122"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29DB91E1"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67783BD7"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расписания по тревогам, видов и сигналов тревог; порядка действий при оставлении судна; организации проведения тревог; видов и способов подачи сигналов бедствия; способов выживания на воде; видов коллективных и индивидуальных спасательных средств и их снабжения; устройств спуска и подъёма спасательных средств; порядка действий при поиске и спасании</w:t>
            </w:r>
          </w:p>
        </w:tc>
      </w:tr>
      <w:tr w:rsidR="006B7A07" w:rsidRPr="00A47DFD" w14:paraId="7DFFE1D5" w14:textId="77777777" w:rsidTr="00DA5817">
        <w:trPr>
          <w:trHeight w:val="84"/>
          <w:jc w:val="center"/>
        </w:trPr>
        <w:tc>
          <w:tcPr>
            <w:tcW w:w="1345" w:type="pct"/>
            <w:vMerge/>
          </w:tcPr>
          <w:p w14:paraId="34D2DA08"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val="restart"/>
          </w:tcPr>
          <w:p w14:paraId="18033528" w14:textId="77777777" w:rsidR="0048648B" w:rsidRPr="00A47DFD" w:rsidRDefault="0048648B"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3.7. Организовывать и обеспечивать действия подчинённых членов экипажа судна по предупреждению и предотвращению загрязнения водной среды</w:t>
            </w:r>
          </w:p>
        </w:tc>
        <w:tc>
          <w:tcPr>
            <w:tcW w:w="1748" w:type="pct"/>
          </w:tcPr>
          <w:p w14:paraId="4E1B079D"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Практический опыт:</w:t>
            </w:r>
            <w:r w:rsidRPr="00A47DFD">
              <w:rPr>
                <w:rFonts w:ascii="Times New Roman" w:hAnsi="Times New Roman"/>
                <w:sz w:val="24"/>
                <w:szCs w:val="24"/>
              </w:rPr>
              <w:t xml:space="preserve"> организации и выполнения указаний по предупреждению и предотвращению загрязнения водной среды</w:t>
            </w:r>
          </w:p>
        </w:tc>
      </w:tr>
      <w:tr w:rsidR="006B7A07" w:rsidRPr="00A47DFD" w14:paraId="69FA4520" w14:textId="77777777" w:rsidTr="00DA5817">
        <w:trPr>
          <w:trHeight w:val="88"/>
          <w:jc w:val="center"/>
        </w:trPr>
        <w:tc>
          <w:tcPr>
            <w:tcW w:w="1345" w:type="pct"/>
            <w:vMerge/>
          </w:tcPr>
          <w:p w14:paraId="5C879360"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582DB266"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6C21DBCD"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применять средства по предупреждению и предотвращению загрязнения водной среды</w:t>
            </w:r>
          </w:p>
        </w:tc>
      </w:tr>
      <w:tr w:rsidR="006B7A07" w:rsidRPr="00A47DFD" w14:paraId="7E8F2397" w14:textId="77777777" w:rsidTr="00DA5817">
        <w:trPr>
          <w:trHeight w:val="78"/>
          <w:jc w:val="center"/>
        </w:trPr>
        <w:tc>
          <w:tcPr>
            <w:tcW w:w="1345" w:type="pct"/>
            <w:vMerge/>
          </w:tcPr>
          <w:p w14:paraId="413ACDFE"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907" w:type="pct"/>
            <w:vMerge/>
          </w:tcPr>
          <w:p w14:paraId="07FD5C4C" w14:textId="77777777" w:rsidR="0048648B" w:rsidRPr="00A47DFD" w:rsidRDefault="0048648B" w:rsidP="00252841">
            <w:pPr>
              <w:widowControl w:val="0"/>
              <w:spacing w:after="0" w:line="240" w:lineRule="auto"/>
              <w:jc w:val="both"/>
              <w:rPr>
                <w:rFonts w:ascii="Times New Roman" w:hAnsi="Times New Roman"/>
                <w:sz w:val="24"/>
                <w:szCs w:val="24"/>
              </w:rPr>
            </w:pPr>
          </w:p>
        </w:tc>
        <w:tc>
          <w:tcPr>
            <w:tcW w:w="1748" w:type="pct"/>
          </w:tcPr>
          <w:p w14:paraId="1DCA8CFA" w14:textId="77777777" w:rsidR="0048648B" w:rsidRPr="00A47DFD" w:rsidRDefault="0048648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комплекса мер по предотвращению загрязнения окружающей среды</w:t>
            </w:r>
          </w:p>
        </w:tc>
      </w:tr>
      <w:tr w:rsidR="006B7A07" w:rsidRPr="00A47DFD" w14:paraId="1C1061EA" w14:textId="77777777" w:rsidTr="00DA5817">
        <w:trPr>
          <w:trHeight w:val="224"/>
          <w:jc w:val="center"/>
        </w:trPr>
        <w:tc>
          <w:tcPr>
            <w:tcW w:w="1345" w:type="pct"/>
            <w:vMerge w:val="restart"/>
          </w:tcPr>
          <w:p w14:paraId="545550B7" w14:textId="77777777" w:rsidR="00395DE2" w:rsidRPr="00A47DFD" w:rsidRDefault="00395DE2"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Выполнение работ по одной или нескольким профессиям рабочих, должностям служащих</w:t>
            </w:r>
          </w:p>
        </w:tc>
        <w:tc>
          <w:tcPr>
            <w:tcW w:w="1907" w:type="pct"/>
            <w:vMerge w:val="restart"/>
          </w:tcPr>
          <w:p w14:paraId="680655DE" w14:textId="77777777" w:rsidR="00395DE2" w:rsidRPr="00A47DFD" w:rsidRDefault="00395DE2"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Выбирается образовательной организацией самостоятельно из числа профессий рабочих, должностей служащих, указанных в Приложении № 2 к ФГОС СПО по специальности 26.02.06 Эксплуатация судового электрооборудования и средств автоматики</w:t>
            </w:r>
          </w:p>
        </w:tc>
        <w:tc>
          <w:tcPr>
            <w:tcW w:w="1748" w:type="pct"/>
          </w:tcPr>
          <w:p w14:paraId="56191A3C" w14:textId="77777777" w:rsidR="00395DE2" w:rsidRPr="00A47DFD" w:rsidRDefault="00395DE2" w:rsidP="00252841">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указываются применительно к выбранной профессии рабочего, должности служащего</w:t>
            </w:r>
          </w:p>
        </w:tc>
      </w:tr>
      <w:tr w:rsidR="00395DE2" w:rsidRPr="00A47DFD" w14:paraId="48B19554" w14:textId="77777777" w:rsidTr="00DA5817">
        <w:trPr>
          <w:trHeight w:val="214"/>
          <w:jc w:val="center"/>
        </w:trPr>
        <w:tc>
          <w:tcPr>
            <w:tcW w:w="1345" w:type="pct"/>
            <w:vMerge/>
          </w:tcPr>
          <w:p w14:paraId="3B8919FC" w14:textId="77777777" w:rsidR="00395DE2" w:rsidRPr="00A47DFD" w:rsidRDefault="00395DE2" w:rsidP="00252841">
            <w:pPr>
              <w:widowControl w:val="0"/>
              <w:spacing w:after="0" w:line="240" w:lineRule="auto"/>
              <w:jc w:val="both"/>
              <w:rPr>
                <w:rFonts w:ascii="Times New Roman" w:hAnsi="Times New Roman"/>
                <w:sz w:val="24"/>
                <w:szCs w:val="24"/>
              </w:rPr>
            </w:pPr>
          </w:p>
        </w:tc>
        <w:tc>
          <w:tcPr>
            <w:tcW w:w="1907" w:type="pct"/>
            <w:vMerge/>
          </w:tcPr>
          <w:p w14:paraId="15B6B96F" w14:textId="77777777" w:rsidR="00395DE2" w:rsidRPr="00A47DFD" w:rsidRDefault="00395DE2" w:rsidP="00252841">
            <w:pPr>
              <w:widowControl w:val="0"/>
              <w:spacing w:after="0" w:line="240" w:lineRule="auto"/>
              <w:jc w:val="both"/>
              <w:rPr>
                <w:rFonts w:ascii="Times New Roman" w:hAnsi="Times New Roman"/>
                <w:sz w:val="24"/>
                <w:szCs w:val="24"/>
              </w:rPr>
            </w:pPr>
          </w:p>
        </w:tc>
        <w:tc>
          <w:tcPr>
            <w:tcW w:w="1748" w:type="pct"/>
          </w:tcPr>
          <w:p w14:paraId="1DF4857C" w14:textId="77777777" w:rsidR="00395DE2" w:rsidRPr="00A47DFD" w:rsidRDefault="00395DE2" w:rsidP="00252841">
            <w:pPr>
              <w:widowControl w:val="0"/>
              <w:spacing w:after="0" w:line="240" w:lineRule="auto"/>
              <w:jc w:val="both"/>
              <w:rPr>
                <w:rFonts w:ascii="Times New Roman" w:hAnsi="Times New Roman"/>
                <w:sz w:val="4"/>
                <w:szCs w:val="4"/>
              </w:rPr>
            </w:pPr>
            <w:r w:rsidRPr="00A47DFD">
              <w:rPr>
                <w:rFonts w:ascii="Times New Roman" w:hAnsi="Times New Roman"/>
                <w:b/>
                <w:sz w:val="24"/>
                <w:szCs w:val="24"/>
              </w:rPr>
              <w:t>Знания:</w:t>
            </w:r>
            <w:r w:rsidRPr="00A47DFD">
              <w:rPr>
                <w:rFonts w:ascii="Times New Roman" w:hAnsi="Times New Roman"/>
                <w:sz w:val="24"/>
                <w:szCs w:val="24"/>
              </w:rPr>
              <w:t xml:space="preserve"> указываются применительно к выбранной профессии рабочего, должности служащего</w:t>
            </w:r>
          </w:p>
        </w:tc>
      </w:tr>
    </w:tbl>
    <w:p w14:paraId="5FBA8298" w14:textId="77777777" w:rsidR="000F2AF5" w:rsidRPr="00A47DFD" w:rsidRDefault="000F2AF5" w:rsidP="00252841">
      <w:pPr>
        <w:widowControl w:val="0"/>
        <w:spacing w:after="0" w:line="240" w:lineRule="auto"/>
        <w:ind w:firstLine="709"/>
        <w:jc w:val="both"/>
        <w:rPr>
          <w:rFonts w:ascii="Times New Roman" w:hAnsi="Times New Roman"/>
          <w:sz w:val="24"/>
          <w:szCs w:val="24"/>
        </w:rPr>
      </w:pPr>
    </w:p>
    <w:p w14:paraId="1130DB36" w14:textId="77777777" w:rsidR="0083553C" w:rsidRPr="00A47DFD" w:rsidRDefault="0083553C" w:rsidP="00252841">
      <w:pPr>
        <w:widowControl w:val="0"/>
        <w:spacing w:after="0" w:line="240" w:lineRule="auto"/>
        <w:ind w:firstLine="709"/>
        <w:jc w:val="both"/>
        <w:rPr>
          <w:rFonts w:ascii="Times New Roman" w:hAnsi="Times New Roman"/>
          <w:sz w:val="24"/>
          <w:szCs w:val="24"/>
        </w:rPr>
        <w:sectPr w:rsidR="0083553C" w:rsidRPr="00A47DFD" w:rsidSect="00180EE3">
          <w:headerReference w:type="default" r:id="rId10"/>
          <w:endnotePr>
            <w:numFmt w:val="decimal"/>
          </w:endnotePr>
          <w:pgSz w:w="11906" w:h="16838"/>
          <w:pgMar w:top="1134" w:right="851" w:bottom="1134" w:left="1843" w:header="709" w:footer="709" w:gutter="0"/>
          <w:cols w:space="708"/>
          <w:docGrid w:linePitch="360"/>
        </w:sectPr>
      </w:pPr>
    </w:p>
    <w:p w14:paraId="1A565FDD" w14:textId="77777777" w:rsidR="00326955" w:rsidRPr="00A47DFD" w:rsidRDefault="00C33E4E" w:rsidP="00252841">
      <w:pPr>
        <w:widowControl w:val="0"/>
        <w:spacing w:after="240" w:line="240" w:lineRule="auto"/>
        <w:ind w:firstLine="709"/>
        <w:rPr>
          <w:rFonts w:ascii="Times New Roman" w:hAnsi="Times New Roman"/>
          <w:b/>
          <w:sz w:val="24"/>
          <w:szCs w:val="24"/>
        </w:rPr>
      </w:pPr>
      <w:r w:rsidRPr="00A47DFD">
        <w:rPr>
          <w:rFonts w:ascii="Times New Roman" w:hAnsi="Times New Roman"/>
          <w:b/>
          <w:sz w:val="24"/>
          <w:szCs w:val="24"/>
        </w:rPr>
        <w:lastRenderedPageBreak/>
        <w:t xml:space="preserve">Раздел 5. Примерная структура </w:t>
      </w:r>
      <w:r w:rsidR="00466EEC" w:rsidRPr="00A47DFD">
        <w:rPr>
          <w:rFonts w:ascii="Times New Roman" w:hAnsi="Times New Roman"/>
          <w:b/>
          <w:sz w:val="24"/>
          <w:szCs w:val="24"/>
        </w:rPr>
        <w:t>образовательной программы</w:t>
      </w:r>
    </w:p>
    <w:p w14:paraId="7EA8726E" w14:textId="77777777" w:rsidR="00DF5D11" w:rsidRPr="00A47DFD" w:rsidRDefault="008841E1" w:rsidP="00252841">
      <w:pPr>
        <w:widowControl w:val="0"/>
        <w:shd w:val="clear" w:color="auto" w:fill="FFFFFF"/>
        <w:spacing w:before="120" w:after="120" w:line="240" w:lineRule="auto"/>
        <w:ind w:firstLine="709"/>
        <w:jc w:val="both"/>
        <w:rPr>
          <w:rFonts w:ascii="Times New Roman" w:hAnsi="Times New Roman"/>
          <w:sz w:val="24"/>
          <w:szCs w:val="24"/>
        </w:rPr>
      </w:pPr>
      <w:r w:rsidRPr="00A47DFD">
        <w:rPr>
          <w:rFonts w:ascii="Times New Roman" w:hAnsi="Times New Roman"/>
          <w:sz w:val="24"/>
          <w:szCs w:val="24"/>
        </w:rPr>
        <w:t>5.1. Примерный учебный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5"/>
        <w:gridCol w:w="3051"/>
        <w:gridCol w:w="764"/>
        <w:gridCol w:w="687"/>
        <w:gridCol w:w="593"/>
        <w:gridCol w:w="1066"/>
        <w:gridCol w:w="1518"/>
        <w:gridCol w:w="1075"/>
        <w:gridCol w:w="1119"/>
        <w:gridCol w:w="1824"/>
        <w:gridCol w:w="1712"/>
      </w:tblGrid>
      <w:tr w:rsidR="00A47DFD" w:rsidRPr="00A47DFD" w14:paraId="2DCE8B10" w14:textId="77777777" w:rsidTr="00857BAD">
        <w:trPr>
          <w:trHeight w:val="227"/>
        </w:trPr>
        <w:tc>
          <w:tcPr>
            <w:tcW w:w="434" w:type="pct"/>
            <w:vMerge w:val="restart"/>
            <w:shd w:val="clear" w:color="auto" w:fill="auto"/>
            <w:vAlign w:val="center"/>
            <w:hideMark/>
          </w:tcPr>
          <w:p w14:paraId="1F3ADB4D" w14:textId="77777777" w:rsidR="00E20956" w:rsidRPr="00A47DFD" w:rsidRDefault="00E20956" w:rsidP="00857BAD">
            <w:pPr>
              <w:spacing w:after="0" w:line="240" w:lineRule="auto"/>
              <w:jc w:val="center"/>
              <w:rPr>
                <w:rFonts w:ascii="Times New Roman" w:hAnsi="Times New Roman"/>
              </w:rPr>
            </w:pPr>
            <w:bookmarkStart w:id="6" w:name="RANGE!A1:K68"/>
            <w:r w:rsidRPr="00A47DFD">
              <w:rPr>
                <w:rFonts w:ascii="Times New Roman" w:hAnsi="Times New Roman"/>
              </w:rPr>
              <w:t>Индекс</w:t>
            </w:r>
            <w:bookmarkEnd w:id="6"/>
          </w:p>
        </w:tc>
        <w:tc>
          <w:tcPr>
            <w:tcW w:w="1039" w:type="pct"/>
            <w:vMerge w:val="restart"/>
            <w:shd w:val="clear" w:color="auto" w:fill="auto"/>
            <w:vAlign w:val="center"/>
            <w:hideMark/>
          </w:tcPr>
          <w:p w14:paraId="2FFBDDD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Наименование</w:t>
            </w:r>
          </w:p>
        </w:tc>
        <w:tc>
          <w:tcPr>
            <w:tcW w:w="494" w:type="pct"/>
            <w:gridSpan w:val="2"/>
            <w:shd w:val="clear" w:color="auto" w:fill="auto"/>
            <w:vAlign w:val="center"/>
            <w:hideMark/>
          </w:tcPr>
          <w:p w14:paraId="6C7A0B7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450" w:type="pct"/>
            <w:gridSpan w:val="6"/>
            <w:shd w:val="clear" w:color="auto" w:fill="auto"/>
            <w:vAlign w:val="center"/>
            <w:hideMark/>
          </w:tcPr>
          <w:p w14:paraId="2115F0C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Объем образовательной программы в академических часах</w:t>
            </w:r>
          </w:p>
        </w:tc>
        <w:tc>
          <w:tcPr>
            <w:tcW w:w="583" w:type="pct"/>
            <w:vMerge w:val="restart"/>
            <w:shd w:val="clear" w:color="auto" w:fill="auto"/>
            <w:vAlign w:val="center"/>
            <w:hideMark/>
          </w:tcPr>
          <w:p w14:paraId="61C3C0F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Рекомендуемый курс изучения</w:t>
            </w:r>
          </w:p>
        </w:tc>
      </w:tr>
      <w:tr w:rsidR="00A47DFD" w:rsidRPr="00A47DFD" w14:paraId="7455BF38" w14:textId="77777777" w:rsidTr="00857BAD">
        <w:trPr>
          <w:trHeight w:val="227"/>
        </w:trPr>
        <w:tc>
          <w:tcPr>
            <w:tcW w:w="434" w:type="pct"/>
            <w:vMerge/>
            <w:vAlign w:val="center"/>
            <w:hideMark/>
          </w:tcPr>
          <w:p w14:paraId="67B9BBA7" w14:textId="77777777" w:rsidR="00E20956" w:rsidRPr="00A47DFD" w:rsidRDefault="00E20956" w:rsidP="00857BAD">
            <w:pPr>
              <w:spacing w:after="0" w:line="240" w:lineRule="auto"/>
              <w:rPr>
                <w:rFonts w:ascii="Times New Roman" w:hAnsi="Times New Roman"/>
              </w:rPr>
            </w:pPr>
          </w:p>
        </w:tc>
        <w:tc>
          <w:tcPr>
            <w:tcW w:w="1039" w:type="pct"/>
            <w:vMerge/>
            <w:vAlign w:val="center"/>
            <w:hideMark/>
          </w:tcPr>
          <w:p w14:paraId="5B60E383" w14:textId="77777777" w:rsidR="00E20956" w:rsidRPr="00A47DFD" w:rsidRDefault="00E20956" w:rsidP="00857BAD">
            <w:pPr>
              <w:spacing w:after="0" w:line="240" w:lineRule="auto"/>
              <w:rPr>
                <w:rFonts w:ascii="Times New Roman" w:hAnsi="Times New Roman"/>
              </w:rPr>
            </w:pPr>
          </w:p>
        </w:tc>
        <w:tc>
          <w:tcPr>
            <w:tcW w:w="260" w:type="pct"/>
            <w:vMerge w:val="restart"/>
            <w:shd w:val="clear" w:color="auto" w:fill="auto"/>
            <w:vAlign w:val="center"/>
            <w:hideMark/>
          </w:tcPr>
          <w:p w14:paraId="2F04FD5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Всего</w:t>
            </w:r>
          </w:p>
        </w:tc>
        <w:tc>
          <w:tcPr>
            <w:tcW w:w="234" w:type="pct"/>
            <w:vMerge w:val="restart"/>
            <w:shd w:val="clear" w:color="auto" w:fill="auto"/>
            <w:textDirection w:val="btLr"/>
            <w:vAlign w:val="center"/>
            <w:hideMark/>
          </w:tcPr>
          <w:p w14:paraId="6D78E4C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xml:space="preserve">В т.ч. в форме </w:t>
            </w:r>
            <w:proofErr w:type="spellStart"/>
            <w:r w:rsidRPr="00A47DFD">
              <w:rPr>
                <w:rFonts w:ascii="Times New Roman" w:hAnsi="Times New Roman"/>
              </w:rPr>
              <w:t>практич</w:t>
            </w:r>
            <w:proofErr w:type="spellEnd"/>
            <w:r w:rsidRPr="00A47DFD">
              <w:rPr>
                <w:rFonts w:ascii="Times New Roman" w:hAnsi="Times New Roman"/>
              </w:rPr>
              <w:t xml:space="preserve"> подготовки</w:t>
            </w:r>
          </w:p>
        </w:tc>
        <w:tc>
          <w:tcPr>
            <w:tcW w:w="1829" w:type="pct"/>
            <w:gridSpan w:val="5"/>
            <w:shd w:val="clear" w:color="auto" w:fill="auto"/>
            <w:vAlign w:val="center"/>
            <w:hideMark/>
          </w:tcPr>
          <w:p w14:paraId="51EC7F4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Работа обучающихся во взаимодействии с преподавателем</w:t>
            </w:r>
          </w:p>
        </w:tc>
        <w:tc>
          <w:tcPr>
            <w:tcW w:w="621" w:type="pct"/>
            <w:vMerge w:val="restart"/>
            <w:shd w:val="clear" w:color="auto" w:fill="auto"/>
            <w:vAlign w:val="center"/>
            <w:hideMark/>
          </w:tcPr>
          <w:p w14:paraId="78DBA56D" w14:textId="77777777" w:rsidR="00E20956" w:rsidRPr="00A47DFD" w:rsidRDefault="00797C1D" w:rsidP="00857BAD">
            <w:pPr>
              <w:spacing w:after="0" w:line="240" w:lineRule="auto"/>
              <w:jc w:val="center"/>
              <w:rPr>
                <w:rFonts w:ascii="Times New Roman" w:hAnsi="Times New Roman"/>
              </w:rPr>
            </w:pPr>
            <w:hyperlink r:id="rId11" w:anchor="RANGE!_ftn2" w:history="1">
              <w:r w:rsidR="00E20956" w:rsidRPr="00A47DFD">
                <w:rPr>
                  <w:rFonts w:ascii="Times New Roman" w:hAnsi="Times New Roman"/>
                </w:rPr>
                <w:t>Самостоятельная работа</w:t>
              </w:r>
            </w:hyperlink>
          </w:p>
        </w:tc>
        <w:tc>
          <w:tcPr>
            <w:tcW w:w="583" w:type="pct"/>
            <w:vMerge/>
            <w:vAlign w:val="center"/>
            <w:hideMark/>
          </w:tcPr>
          <w:p w14:paraId="1D663040" w14:textId="77777777" w:rsidR="00E20956" w:rsidRPr="00A47DFD" w:rsidRDefault="00E20956" w:rsidP="00857BAD">
            <w:pPr>
              <w:spacing w:after="0" w:line="240" w:lineRule="auto"/>
              <w:rPr>
                <w:rFonts w:ascii="Times New Roman" w:hAnsi="Times New Roman"/>
              </w:rPr>
            </w:pPr>
          </w:p>
        </w:tc>
      </w:tr>
      <w:tr w:rsidR="00A47DFD" w:rsidRPr="00A47DFD" w14:paraId="629B0F3C" w14:textId="77777777" w:rsidTr="00857BAD">
        <w:trPr>
          <w:trHeight w:val="227"/>
        </w:trPr>
        <w:tc>
          <w:tcPr>
            <w:tcW w:w="434" w:type="pct"/>
            <w:vMerge/>
            <w:vAlign w:val="center"/>
            <w:hideMark/>
          </w:tcPr>
          <w:p w14:paraId="1895BB7C" w14:textId="77777777" w:rsidR="00E20956" w:rsidRPr="00A47DFD" w:rsidRDefault="00E20956" w:rsidP="00857BAD">
            <w:pPr>
              <w:spacing w:after="0" w:line="240" w:lineRule="auto"/>
              <w:rPr>
                <w:rFonts w:ascii="Times New Roman" w:hAnsi="Times New Roman"/>
              </w:rPr>
            </w:pPr>
          </w:p>
        </w:tc>
        <w:tc>
          <w:tcPr>
            <w:tcW w:w="1039" w:type="pct"/>
            <w:vMerge/>
            <w:vAlign w:val="center"/>
            <w:hideMark/>
          </w:tcPr>
          <w:p w14:paraId="43464C81" w14:textId="77777777" w:rsidR="00E20956" w:rsidRPr="00A47DFD" w:rsidRDefault="00E20956" w:rsidP="00857BAD">
            <w:pPr>
              <w:spacing w:after="0" w:line="240" w:lineRule="auto"/>
              <w:rPr>
                <w:rFonts w:ascii="Times New Roman" w:hAnsi="Times New Roman"/>
              </w:rPr>
            </w:pPr>
          </w:p>
        </w:tc>
        <w:tc>
          <w:tcPr>
            <w:tcW w:w="260" w:type="pct"/>
            <w:vMerge/>
            <w:vAlign w:val="center"/>
            <w:hideMark/>
          </w:tcPr>
          <w:p w14:paraId="7AF1BD23" w14:textId="77777777" w:rsidR="00E20956" w:rsidRPr="00A47DFD" w:rsidRDefault="00E20956" w:rsidP="00857BAD">
            <w:pPr>
              <w:spacing w:after="0" w:line="240" w:lineRule="auto"/>
              <w:rPr>
                <w:rFonts w:ascii="Times New Roman" w:hAnsi="Times New Roman"/>
              </w:rPr>
            </w:pPr>
          </w:p>
        </w:tc>
        <w:tc>
          <w:tcPr>
            <w:tcW w:w="234" w:type="pct"/>
            <w:vMerge/>
            <w:vAlign w:val="center"/>
            <w:hideMark/>
          </w:tcPr>
          <w:p w14:paraId="26F1E479" w14:textId="77777777" w:rsidR="00E20956" w:rsidRPr="00A47DFD" w:rsidRDefault="00E20956" w:rsidP="00857BAD">
            <w:pPr>
              <w:spacing w:after="0" w:line="240" w:lineRule="auto"/>
              <w:rPr>
                <w:rFonts w:ascii="Times New Roman" w:hAnsi="Times New Roman"/>
              </w:rPr>
            </w:pPr>
          </w:p>
        </w:tc>
        <w:tc>
          <w:tcPr>
            <w:tcW w:w="1448" w:type="pct"/>
            <w:gridSpan w:val="4"/>
            <w:shd w:val="clear" w:color="auto" w:fill="auto"/>
            <w:vAlign w:val="center"/>
            <w:hideMark/>
          </w:tcPr>
          <w:p w14:paraId="28D6BA1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Занятия по дисциплинам и МДК</w:t>
            </w:r>
          </w:p>
        </w:tc>
        <w:tc>
          <w:tcPr>
            <w:tcW w:w="381" w:type="pct"/>
            <w:vMerge w:val="restart"/>
            <w:shd w:val="clear" w:color="auto" w:fill="auto"/>
            <w:vAlign w:val="center"/>
            <w:hideMark/>
          </w:tcPr>
          <w:p w14:paraId="50ACFC4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Практики</w:t>
            </w:r>
          </w:p>
        </w:tc>
        <w:tc>
          <w:tcPr>
            <w:tcW w:w="621" w:type="pct"/>
            <w:vMerge/>
            <w:vAlign w:val="center"/>
            <w:hideMark/>
          </w:tcPr>
          <w:p w14:paraId="17575BC2" w14:textId="77777777" w:rsidR="00E20956" w:rsidRPr="00A47DFD" w:rsidRDefault="00E20956" w:rsidP="00857BAD">
            <w:pPr>
              <w:spacing w:after="0" w:line="240" w:lineRule="auto"/>
              <w:rPr>
                <w:rFonts w:ascii="Times New Roman" w:hAnsi="Times New Roman"/>
              </w:rPr>
            </w:pPr>
          </w:p>
        </w:tc>
        <w:tc>
          <w:tcPr>
            <w:tcW w:w="583" w:type="pct"/>
            <w:vMerge/>
            <w:vAlign w:val="center"/>
            <w:hideMark/>
          </w:tcPr>
          <w:p w14:paraId="0D67CFC9" w14:textId="77777777" w:rsidR="00E20956" w:rsidRPr="00A47DFD" w:rsidRDefault="00E20956" w:rsidP="00857BAD">
            <w:pPr>
              <w:spacing w:after="0" w:line="240" w:lineRule="auto"/>
              <w:rPr>
                <w:rFonts w:ascii="Times New Roman" w:hAnsi="Times New Roman"/>
              </w:rPr>
            </w:pPr>
          </w:p>
        </w:tc>
      </w:tr>
      <w:tr w:rsidR="00A47DFD" w:rsidRPr="00A47DFD" w14:paraId="4194450C" w14:textId="77777777" w:rsidTr="00857BAD">
        <w:trPr>
          <w:trHeight w:val="510"/>
        </w:trPr>
        <w:tc>
          <w:tcPr>
            <w:tcW w:w="434" w:type="pct"/>
            <w:vMerge/>
            <w:vAlign w:val="center"/>
            <w:hideMark/>
          </w:tcPr>
          <w:p w14:paraId="71A459FE" w14:textId="77777777" w:rsidR="00E20956" w:rsidRPr="00A47DFD" w:rsidRDefault="00E20956" w:rsidP="00857BAD">
            <w:pPr>
              <w:spacing w:after="0" w:line="240" w:lineRule="auto"/>
              <w:rPr>
                <w:rFonts w:ascii="Times New Roman" w:hAnsi="Times New Roman"/>
              </w:rPr>
            </w:pPr>
          </w:p>
        </w:tc>
        <w:tc>
          <w:tcPr>
            <w:tcW w:w="1039" w:type="pct"/>
            <w:vMerge/>
            <w:vAlign w:val="center"/>
            <w:hideMark/>
          </w:tcPr>
          <w:p w14:paraId="491D6660" w14:textId="77777777" w:rsidR="00E20956" w:rsidRPr="00A47DFD" w:rsidRDefault="00E20956" w:rsidP="00857BAD">
            <w:pPr>
              <w:spacing w:after="0" w:line="240" w:lineRule="auto"/>
              <w:rPr>
                <w:rFonts w:ascii="Times New Roman" w:hAnsi="Times New Roman"/>
              </w:rPr>
            </w:pPr>
          </w:p>
        </w:tc>
        <w:tc>
          <w:tcPr>
            <w:tcW w:w="260" w:type="pct"/>
            <w:vMerge/>
            <w:vAlign w:val="center"/>
            <w:hideMark/>
          </w:tcPr>
          <w:p w14:paraId="07ED4985" w14:textId="77777777" w:rsidR="00E20956" w:rsidRPr="00A47DFD" w:rsidRDefault="00E20956" w:rsidP="00857BAD">
            <w:pPr>
              <w:spacing w:after="0" w:line="240" w:lineRule="auto"/>
              <w:rPr>
                <w:rFonts w:ascii="Times New Roman" w:hAnsi="Times New Roman"/>
              </w:rPr>
            </w:pPr>
          </w:p>
        </w:tc>
        <w:tc>
          <w:tcPr>
            <w:tcW w:w="234" w:type="pct"/>
            <w:vMerge/>
            <w:vAlign w:val="center"/>
            <w:hideMark/>
          </w:tcPr>
          <w:p w14:paraId="352A2239" w14:textId="77777777" w:rsidR="00E20956" w:rsidRPr="00A47DFD" w:rsidRDefault="00E20956" w:rsidP="00857BAD">
            <w:pPr>
              <w:spacing w:after="0" w:line="240" w:lineRule="auto"/>
              <w:rPr>
                <w:rFonts w:ascii="Times New Roman" w:hAnsi="Times New Roman"/>
              </w:rPr>
            </w:pPr>
          </w:p>
        </w:tc>
        <w:tc>
          <w:tcPr>
            <w:tcW w:w="202" w:type="pct"/>
            <w:vMerge w:val="restart"/>
            <w:shd w:val="clear" w:color="auto" w:fill="auto"/>
            <w:textDirection w:val="btLr"/>
            <w:vAlign w:val="center"/>
            <w:hideMark/>
          </w:tcPr>
          <w:p w14:paraId="2C6FB34F" w14:textId="77777777" w:rsidR="00E20956" w:rsidRPr="00A47DFD" w:rsidRDefault="00E20956" w:rsidP="00857BAD">
            <w:pPr>
              <w:spacing w:after="0" w:line="240" w:lineRule="auto"/>
              <w:jc w:val="center"/>
              <w:rPr>
                <w:rFonts w:ascii="Times New Roman" w:hAnsi="Times New Roman"/>
              </w:rPr>
            </w:pPr>
            <w:proofErr w:type="spellStart"/>
            <w:r w:rsidRPr="00A47DFD">
              <w:rPr>
                <w:rFonts w:ascii="Times New Roman" w:hAnsi="Times New Roman"/>
              </w:rPr>
              <w:t>Промежут</w:t>
            </w:r>
            <w:proofErr w:type="spellEnd"/>
            <w:r w:rsidRPr="00A47DFD">
              <w:rPr>
                <w:rFonts w:ascii="Times New Roman" w:hAnsi="Times New Roman"/>
              </w:rPr>
              <w:t>. Аттестация</w:t>
            </w:r>
          </w:p>
        </w:tc>
        <w:tc>
          <w:tcPr>
            <w:tcW w:w="363" w:type="pct"/>
            <w:vMerge w:val="restart"/>
            <w:shd w:val="clear" w:color="auto" w:fill="auto"/>
            <w:vAlign w:val="center"/>
            <w:hideMark/>
          </w:tcPr>
          <w:p w14:paraId="543EA5E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Всего по УД/МДК</w:t>
            </w:r>
          </w:p>
        </w:tc>
        <w:tc>
          <w:tcPr>
            <w:tcW w:w="883" w:type="pct"/>
            <w:gridSpan w:val="2"/>
            <w:shd w:val="clear" w:color="auto" w:fill="auto"/>
            <w:vAlign w:val="center"/>
            <w:hideMark/>
          </w:tcPr>
          <w:p w14:paraId="0270793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В том числе</w:t>
            </w:r>
          </w:p>
        </w:tc>
        <w:tc>
          <w:tcPr>
            <w:tcW w:w="381" w:type="pct"/>
            <w:vMerge/>
            <w:vAlign w:val="center"/>
            <w:hideMark/>
          </w:tcPr>
          <w:p w14:paraId="2FE655EC" w14:textId="77777777" w:rsidR="00E20956" w:rsidRPr="00A47DFD" w:rsidRDefault="00E20956" w:rsidP="00857BAD">
            <w:pPr>
              <w:spacing w:after="0" w:line="240" w:lineRule="auto"/>
              <w:rPr>
                <w:rFonts w:ascii="Times New Roman" w:hAnsi="Times New Roman"/>
              </w:rPr>
            </w:pPr>
          </w:p>
        </w:tc>
        <w:tc>
          <w:tcPr>
            <w:tcW w:w="621" w:type="pct"/>
            <w:vMerge/>
            <w:vAlign w:val="center"/>
            <w:hideMark/>
          </w:tcPr>
          <w:p w14:paraId="327B01A6" w14:textId="77777777" w:rsidR="00E20956" w:rsidRPr="00A47DFD" w:rsidRDefault="00E20956" w:rsidP="00857BAD">
            <w:pPr>
              <w:spacing w:after="0" w:line="240" w:lineRule="auto"/>
              <w:rPr>
                <w:rFonts w:ascii="Times New Roman" w:hAnsi="Times New Roman"/>
              </w:rPr>
            </w:pPr>
          </w:p>
        </w:tc>
        <w:tc>
          <w:tcPr>
            <w:tcW w:w="583" w:type="pct"/>
            <w:vMerge/>
            <w:vAlign w:val="center"/>
            <w:hideMark/>
          </w:tcPr>
          <w:p w14:paraId="33FB0FA7" w14:textId="77777777" w:rsidR="00E20956" w:rsidRPr="00A47DFD" w:rsidRDefault="00E20956" w:rsidP="00857BAD">
            <w:pPr>
              <w:spacing w:after="0" w:line="240" w:lineRule="auto"/>
              <w:rPr>
                <w:rFonts w:ascii="Times New Roman" w:hAnsi="Times New Roman"/>
              </w:rPr>
            </w:pPr>
          </w:p>
        </w:tc>
      </w:tr>
      <w:tr w:rsidR="00A47DFD" w:rsidRPr="00A47DFD" w14:paraId="6CD2AA86" w14:textId="77777777" w:rsidTr="00857BAD">
        <w:trPr>
          <w:trHeight w:val="227"/>
        </w:trPr>
        <w:tc>
          <w:tcPr>
            <w:tcW w:w="434" w:type="pct"/>
            <w:vMerge/>
            <w:vAlign w:val="center"/>
            <w:hideMark/>
          </w:tcPr>
          <w:p w14:paraId="7029ACDB" w14:textId="77777777" w:rsidR="00E20956" w:rsidRPr="00A47DFD" w:rsidRDefault="00E20956" w:rsidP="00857BAD">
            <w:pPr>
              <w:spacing w:after="0" w:line="240" w:lineRule="auto"/>
              <w:rPr>
                <w:rFonts w:ascii="Times New Roman" w:hAnsi="Times New Roman"/>
              </w:rPr>
            </w:pPr>
          </w:p>
        </w:tc>
        <w:tc>
          <w:tcPr>
            <w:tcW w:w="1039" w:type="pct"/>
            <w:vMerge/>
            <w:vAlign w:val="center"/>
            <w:hideMark/>
          </w:tcPr>
          <w:p w14:paraId="09D9430D" w14:textId="77777777" w:rsidR="00E20956" w:rsidRPr="00A47DFD" w:rsidRDefault="00E20956" w:rsidP="00857BAD">
            <w:pPr>
              <w:spacing w:after="0" w:line="240" w:lineRule="auto"/>
              <w:rPr>
                <w:rFonts w:ascii="Times New Roman" w:hAnsi="Times New Roman"/>
              </w:rPr>
            </w:pPr>
          </w:p>
        </w:tc>
        <w:tc>
          <w:tcPr>
            <w:tcW w:w="260" w:type="pct"/>
            <w:vMerge/>
            <w:vAlign w:val="center"/>
            <w:hideMark/>
          </w:tcPr>
          <w:p w14:paraId="6EEDF601" w14:textId="77777777" w:rsidR="00E20956" w:rsidRPr="00A47DFD" w:rsidRDefault="00E20956" w:rsidP="00857BAD">
            <w:pPr>
              <w:spacing w:after="0" w:line="240" w:lineRule="auto"/>
              <w:rPr>
                <w:rFonts w:ascii="Times New Roman" w:hAnsi="Times New Roman"/>
              </w:rPr>
            </w:pPr>
          </w:p>
        </w:tc>
        <w:tc>
          <w:tcPr>
            <w:tcW w:w="234" w:type="pct"/>
            <w:vMerge/>
            <w:vAlign w:val="center"/>
            <w:hideMark/>
          </w:tcPr>
          <w:p w14:paraId="3A036B9D" w14:textId="77777777" w:rsidR="00E20956" w:rsidRPr="00A47DFD" w:rsidRDefault="00E20956" w:rsidP="00857BAD">
            <w:pPr>
              <w:spacing w:after="0" w:line="240" w:lineRule="auto"/>
              <w:rPr>
                <w:rFonts w:ascii="Times New Roman" w:hAnsi="Times New Roman"/>
              </w:rPr>
            </w:pPr>
          </w:p>
        </w:tc>
        <w:tc>
          <w:tcPr>
            <w:tcW w:w="202" w:type="pct"/>
            <w:vMerge/>
            <w:vAlign w:val="center"/>
            <w:hideMark/>
          </w:tcPr>
          <w:p w14:paraId="30444B90" w14:textId="77777777" w:rsidR="00E20956" w:rsidRPr="00A47DFD" w:rsidRDefault="00E20956" w:rsidP="00857BAD">
            <w:pPr>
              <w:spacing w:after="0" w:line="240" w:lineRule="auto"/>
              <w:rPr>
                <w:rFonts w:ascii="Times New Roman" w:hAnsi="Times New Roman"/>
              </w:rPr>
            </w:pPr>
          </w:p>
        </w:tc>
        <w:tc>
          <w:tcPr>
            <w:tcW w:w="363" w:type="pct"/>
            <w:vMerge/>
            <w:vAlign w:val="center"/>
            <w:hideMark/>
          </w:tcPr>
          <w:p w14:paraId="4713B1DF" w14:textId="77777777" w:rsidR="00E20956" w:rsidRPr="00A47DFD" w:rsidRDefault="00E20956" w:rsidP="00857BAD">
            <w:pPr>
              <w:spacing w:after="0" w:line="240" w:lineRule="auto"/>
              <w:rPr>
                <w:rFonts w:ascii="Times New Roman" w:hAnsi="Times New Roman"/>
              </w:rPr>
            </w:pPr>
          </w:p>
        </w:tc>
        <w:tc>
          <w:tcPr>
            <w:tcW w:w="517" w:type="pct"/>
            <w:shd w:val="clear" w:color="auto" w:fill="auto"/>
            <w:vAlign w:val="center"/>
            <w:hideMark/>
          </w:tcPr>
          <w:p w14:paraId="599B9AB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лабораторные и практические занятия</w:t>
            </w:r>
          </w:p>
        </w:tc>
        <w:tc>
          <w:tcPr>
            <w:tcW w:w="366" w:type="pct"/>
            <w:shd w:val="clear" w:color="auto" w:fill="auto"/>
            <w:vAlign w:val="center"/>
            <w:hideMark/>
          </w:tcPr>
          <w:p w14:paraId="418A5A9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курсовой проект (работа)</w:t>
            </w:r>
          </w:p>
        </w:tc>
        <w:tc>
          <w:tcPr>
            <w:tcW w:w="381" w:type="pct"/>
            <w:vMerge/>
            <w:vAlign w:val="center"/>
            <w:hideMark/>
          </w:tcPr>
          <w:p w14:paraId="73C2D222" w14:textId="77777777" w:rsidR="00E20956" w:rsidRPr="00A47DFD" w:rsidRDefault="00E20956" w:rsidP="00857BAD">
            <w:pPr>
              <w:spacing w:after="0" w:line="240" w:lineRule="auto"/>
              <w:rPr>
                <w:rFonts w:ascii="Times New Roman" w:hAnsi="Times New Roman"/>
              </w:rPr>
            </w:pPr>
          </w:p>
        </w:tc>
        <w:tc>
          <w:tcPr>
            <w:tcW w:w="621" w:type="pct"/>
            <w:vMerge/>
            <w:vAlign w:val="center"/>
            <w:hideMark/>
          </w:tcPr>
          <w:p w14:paraId="14045CCA" w14:textId="77777777" w:rsidR="00E20956" w:rsidRPr="00A47DFD" w:rsidRDefault="00E20956" w:rsidP="00857BAD">
            <w:pPr>
              <w:spacing w:after="0" w:line="240" w:lineRule="auto"/>
              <w:rPr>
                <w:rFonts w:ascii="Times New Roman" w:hAnsi="Times New Roman"/>
              </w:rPr>
            </w:pPr>
          </w:p>
        </w:tc>
        <w:tc>
          <w:tcPr>
            <w:tcW w:w="583" w:type="pct"/>
            <w:vMerge/>
            <w:vAlign w:val="center"/>
            <w:hideMark/>
          </w:tcPr>
          <w:p w14:paraId="06685D5F" w14:textId="77777777" w:rsidR="00E20956" w:rsidRPr="00A47DFD" w:rsidRDefault="00E20956" w:rsidP="00857BAD">
            <w:pPr>
              <w:spacing w:after="0" w:line="240" w:lineRule="auto"/>
              <w:rPr>
                <w:rFonts w:ascii="Times New Roman" w:hAnsi="Times New Roman"/>
              </w:rPr>
            </w:pPr>
          </w:p>
        </w:tc>
      </w:tr>
      <w:tr w:rsidR="00A47DFD" w:rsidRPr="00A47DFD" w14:paraId="38F65FCF" w14:textId="77777777" w:rsidTr="00857BAD">
        <w:trPr>
          <w:trHeight w:val="227"/>
        </w:trPr>
        <w:tc>
          <w:tcPr>
            <w:tcW w:w="434" w:type="pct"/>
            <w:shd w:val="clear" w:color="auto" w:fill="auto"/>
            <w:vAlign w:val="center"/>
            <w:hideMark/>
          </w:tcPr>
          <w:p w14:paraId="68E4CC8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c>
          <w:tcPr>
            <w:tcW w:w="1039" w:type="pct"/>
            <w:shd w:val="clear" w:color="auto" w:fill="auto"/>
            <w:vAlign w:val="center"/>
            <w:hideMark/>
          </w:tcPr>
          <w:p w14:paraId="2C87BFB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260" w:type="pct"/>
            <w:shd w:val="clear" w:color="auto" w:fill="auto"/>
            <w:vAlign w:val="center"/>
            <w:hideMark/>
          </w:tcPr>
          <w:p w14:paraId="6ED1E94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w:t>
            </w:r>
          </w:p>
        </w:tc>
        <w:tc>
          <w:tcPr>
            <w:tcW w:w="234" w:type="pct"/>
            <w:shd w:val="clear" w:color="auto" w:fill="auto"/>
            <w:vAlign w:val="center"/>
            <w:hideMark/>
          </w:tcPr>
          <w:p w14:paraId="05EF2BE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202" w:type="pct"/>
            <w:shd w:val="clear" w:color="auto" w:fill="auto"/>
            <w:vAlign w:val="center"/>
            <w:hideMark/>
          </w:tcPr>
          <w:p w14:paraId="4374E29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w:t>
            </w:r>
          </w:p>
        </w:tc>
        <w:tc>
          <w:tcPr>
            <w:tcW w:w="363" w:type="pct"/>
            <w:shd w:val="clear" w:color="auto" w:fill="auto"/>
            <w:vAlign w:val="center"/>
            <w:hideMark/>
          </w:tcPr>
          <w:p w14:paraId="7624826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517" w:type="pct"/>
            <w:shd w:val="clear" w:color="auto" w:fill="auto"/>
            <w:vAlign w:val="center"/>
            <w:hideMark/>
          </w:tcPr>
          <w:p w14:paraId="71AABBC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7</w:t>
            </w:r>
          </w:p>
        </w:tc>
        <w:tc>
          <w:tcPr>
            <w:tcW w:w="366" w:type="pct"/>
            <w:shd w:val="clear" w:color="auto" w:fill="auto"/>
            <w:vAlign w:val="center"/>
            <w:hideMark/>
          </w:tcPr>
          <w:p w14:paraId="3DF364F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8</w:t>
            </w:r>
          </w:p>
        </w:tc>
        <w:tc>
          <w:tcPr>
            <w:tcW w:w="381" w:type="pct"/>
            <w:shd w:val="clear" w:color="auto" w:fill="auto"/>
            <w:vAlign w:val="center"/>
            <w:hideMark/>
          </w:tcPr>
          <w:p w14:paraId="3D761CB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9</w:t>
            </w:r>
          </w:p>
        </w:tc>
        <w:tc>
          <w:tcPr>
            <w:tcW w:w="621" w:type="pct"/>
            <w:shd w:val="clear" w:color="auto" w:fill="auto"/>
            <w:vAlign w:val="center"/>
            <w:hideMark/>
          </w:tcPr>
          <w:p w14:paraId="7737A9E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583" w:type="pct"/>
            <w:shd w:val="clear" w:color="auto" w:fill="auto"/>
            <w:vAlign w:val="center"/>
            <w:hideMark/>
          </w:tcPr>
          <w:p w14:paraId="2D7D3F6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11</w:t>
            </w:r>
          </w:p>
        </w:tc>
      </w:tr>
      <w:tr w:rsidR="00A47DFD" w:rsidRPr="00A47DFD" w14:paraId="3134F310" w14:textId="77777777" w:rsidTr="00E20956">
        <w:trPr>
          <w:trHeight w:val="227"/>
        </w:trPr>
        <w:tc>
          <w:tcPr>
            <w:tcW w:w="1473" w:type="pct"/>
            <w:gridSpan w:val="2"/>
            <w:shd w:val="clear" w:color="auto" w:fill="auto"/>
            <w:vAlign w:val="center"/>
            <w:hideMark/>
          </w:tcPr>
          <w:p w14:paraId="5EC658AC" w14:textId="77777777" w:rsidR="00E20956" w:rsidRPr="00A47DFD" w:rsidRDefault="00797C1D" w:rsidP="00857BAD">
            <w:pPr>
              <w:spacing w:after="0" w:line="240" w:lineRule="auto"/>
              <w:jc w:val="both"/>
              <w:rPr>
                <w:rFonts w:ascii="Times New Roman" w:hAnsi="Times New Roman"/>
              </w:rPr>
            </w:pPr>
            <w:hyperlink r:id="rId12" w:anchor="RANGE!_ftn3" w:history="1">
              <w:r w:rsidR="00E20956" w:rsidRPr="00A47DFD">
                <w:rPr>
                  <w:rFonts w:ascii="Times New Roman" w:hAnsi="Times New Roman"/>
                </w:rPr>
                <w:t>Обязательная часть образовательной программы</w:t>
              </w:r>
            </w:hyperlink>
          </w:p>
        </w:tc>
        <w:tc>
          <w:tcPr>
            <w:tcW w:w="260" w:type="pct"/>
            <w:shd w:val="clear" w:color="auto" w:fill="auto"/>
            <w:vAlign w:val="center"/>
            <w:hideMark/>
          </w:tcPr>
          <w:p w14:paraId="7A449B7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2952</w:t>
            </w:r>
          </w:p>
        </w:tc>
        <w:tc>
          <w:tcPr>
            <w:tcW w:w="234" w:type="pct"/>
            <w:shd w:val="clear" w:color="auto" w:fill="auto"/>
            <w:vAlign w:val="center"/>
            <w:hideMark/>
          </w:tcPr>
          <w:p w14:paraId="350D346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1908</w:t>
            </w:r>
          </w:p>
        </w:tc>
        <w:tc>
          <w:tcPr>
            <w:tcW w:w="202" w:type="pct"/>
            <w:shd w:val="clear" w:color="auto" w:fill="auto"/>
            <w:vAlign w:val="center"/>
            <w:hideMark/>
          </w:tcPr>
          <w:p w14:paraId="569FCC7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117</w:t>
            </w:r>
          </w:p>
        </w:tc>
        <w:tc>
          <w:tcPr>
            <w:tcW w:w="363" w:type="pct"/>
            <w:shd w:val="clear" w:color="auto" w:fill="auto"/>
            <w:vAlign w:val="center"/>
            <w:hideMark/>
          </w:tcPr>
          <w:p w14:paraId="4B7335B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1556</w:t>
            </w:r>
          </w:p>
        </w:tc>
        <w:tc>
          <w:tcPr>
            <w:tcW w:w="517" w:type="pct"/>
            <w:shd w:val="clear" w:color="auto" w:fill="auto"/>
            <w:vAlign w:val="center"/>
            <w:hideMark/>
          </w:tcPr>
          <w:p w14:paraId="1DE164F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720</w:t>
            </w:r>
          </w:p>
        </w:tc>
        <w:tc>
          <w:tcPr>
            <w:tcW w:w="366" w:type="pct"/>
            <w:shd w:val="clear" w:color="auto" w:fill="auto"/>
            <w:vAlign w:val="center"/>
            <w:hideMark/>
          </w:tcPr>
          <w:p w14:paraId="6AEAE7E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40</w:t>
            </w:r>
          </w:p>
        </w:tc>
        <w:tc>
          <w:tcPr>
            <w:tcW w:w="381" w:type="pct"/>
            <w:shd w:val="clear" w:color="auto" w:fill="auto"/>
            <w:vAlign w:val="center"/>
            <w:hideMark/>
          </w:tcPr>
          <w:p w14:paraId="50CFDED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1188</w:t>
            </w:r>
          </w:p>
        </w:tc>
        <w:tc>
          <w:tcPr>
            <w:tcW w:w="621" w:type="pct"/>
            <w:shd w:val="clear" w:color="auto" w:fill="auto"/>
            <w:vAlign w:val="center"/>
            <w:hideMark/>
          </w:tcPr>
          <w:p w14:paraId="51A4A80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91</w:t>
            </w:r>
          </w:p>
        </w:tc>
        <w:tc>
          <w:tcPr>
            <w:tcW w:w="583" w:type="pct"/>
            <w:shd w:val="clear" w:color="auto" w:fill="auto"/>
            <w:vAlign w:val="center"/>
            <w:hideMark/>
          </w:tcPr>
          <w:p w14:paraId="34D02C0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1,2,3</w:t>
            </w:r>
          </w:p>
        </w:tc>
      </w:tr>
      <w:tr w:rsidR="00A47DFD" w:rsidRPr="00A47DFD" w14:paraId="27EC82E0" w14:textId="77777777" w:rsidTr="00857BAD">
        <w:trPr>
          <w:trHeight w:val="227"/>
        </w:trPr>
        <w:tc>
          <w:tcPr>
            <w:tcW w:w="434" w:type="pct"/>
            <w:shd w:val="clear" w:color="auto" w:fill="auto"/>
            <w:vAlign w:val="center"/>
            <w:hideMark/>
          </w:tcPr>
          <w:p w14:paraId="575D7857"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ОГСЭ.00</w:t>
            </w:r>
          </w:p>
        </w:tc>
        <w:tc>
          <w:tcPr>
            <w:tcW w:w="1039" w:type="pct"/>
            <w:shd w:val="clear" w:color="auto" w:fill="auto"/>
            <w:vAlign w:val="center"/>
            <w:hideMark/>
          </w:tcPr>
          <w:p w14:paraId="37DE7F0B"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 xml:space="preserve">Общий гуманитарный и социально-экономический цикл </w:t>
            </w:r>
          </w:p>
        </w:tc>
        <w:tc>
          <w:tcPr>
            <w:tcW w:w="260" w:type="pct"/>
            <w:shd w:val="clear" w:color="auto" w:fill="auto"/>
            <w:vAlign w:val="center"/>
            <w:hideMark/>
          </w:tcPr>
          <w:p w14:paraId="6DBC8FE0"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468</w:t>
            </w:r>
          </w:p>
        </w:tc>
        <w:tc>
          <w:tcPr>
            <w:tcW w:w="234" w:type="pct"/>
            <w:shd w:val="clear" w:color="auto" w:fill="auto"/>
            <w:vAlign w:val="center"/>
            <w:hideMark/>
          </w:tcPr>
          <w:p w14:paraId="75E87E2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308</w:t>
            </w:r>
          </w:p>
        </w:tc>
        <w:tc>
          <w:tcPr>
            <w:tcW w:w="202" w:type="pct"/>
            <w:shd w:val="clear" w:color="auto" w:fill="auto"/>
            <w:vAlign w:val="center"/>
            <w:hideMark/>
          </w:tcPr>
          <w:p w14:paraId="733BBEA2"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c>
          <w:tcPr>
            <w:tcW w:w="363" w:type="pct"/>
            <w:shd w:val="clear" w:color="auto" w:fill="auto"/>
            <w:vAlign w:val="center"/>
            <w:hideMark/>
          </w:tcPr>
          <w:p w14:paraId="560D366D"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440</w:t>
            </w:r>
          </w:p>
        </w:tc>
        <w:tc>
          <w:tcPr>
            <w:tcW w:w="517" w:type="pct"/>
            <w:shd w:val="clear" w:color="auto" w:fill="auto"/>
            <w:vAlign w:val="center"/>
            <w:hideMark/>
          </w:tcPr>
          <w:p w14:paraId="53EDCAE3"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308</w:t>
            </w:r>
          </w:p>
        </w:tc>
        <w:tc>
          <w:tcPr>
            <w:tcW w:w="366" w:type="pct"/>
            <w:shd w:val="clear" w:color="auto" w:fill="auto"/>
            <w:vAlign w:val="center"/>
            <w:hideMark/>
          </w:tcPr>
          <w:p w14:paraId="648D57C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1D6C798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657F17E4"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16</w:t>
            </w:r>
          </w:p>
        </w:tc>
        <w:tc>
          <w:tcPr>
            <w:tcW w:w="583" w:type="pct"/>
            <w:shd w:val="clear" w:color="auto" w:fill="auto"/>
            <w:vAlign w:val="center"/>
            <w:hideMark/>
          </w:tcPr>
          <w:p w14:paraId="57C47C97"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1,2,3</w:t>
            </w:r>
          </w:p>
        </w:tc>
      </w:tr>
      <w:tr w:rsidR="00A47DFD" w:rsidRPr="00A47DFD" w14:paraId="744277E9" w14:textId="77777777" w:rsidTr="00857BAD">
        <w:trPr>
          <w:trHeight w:val="227"/>
        </w:trPr>
        <w:tc>
          <w:tcPr>
            <w:tcW w:w="434" w:type="pct"/>
            <w:shd w:val="clear" w:color="auto" w:fill="auto"/>
            <w:vAlign w:val="center"/>
            <w:hideMark/>
          </w:tcPr>
          <w:p w14:paraId="376592EF"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ОГСЭ.01</w:t>
            </w:r>
          </w:p>
        </w:tc>
        <w:tc>
          <w:tcPr>
            <w:tcW w:w="1039" w:type="pct"/>
            <w:shd w:val="clear" w:color="auto" w:fill="auto"/>
            <w:vAlign w:val="center"/>
            <w:hideMark/>
          </w:tcPr>
          <w:p w14:paraId="4EC2A035"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Основы философии</w:t>
            </w:r>
          </w:p>
        </w:tc>
        <w:tc>
          <w:tcPr>
            <w:tcW w:w="260" w:type="pct"/>
            <w:shd w:val="clear" w:color="auto" w:fill="auto"/>
            <w:vAlign w:val="center"/>
            <w:hideMark/>
          </w:tcPr>
          <w:p w14:paraId="1B88F2B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44</w:t>
            </w:r>
          </w:p>
        </w:tc>
        <w:tc>
          <w:tcPr>
            <w:tcW w:w="234" w:type="pct"/>
            <w:shd w:val="clear" w:color="auto" w:fill="auto"/>
            <w:vAlign w:val="center"/>
            <w:hideMark/>
          </w:tcPr>
          <w:p w14:paraId="6FD4FC3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58DC0B9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0CB487D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44</w:t>
            </w:r>
          </w:p>
        </w:tc>
        <w:tc>
          <w:tcPr>
            <w:tcW w:w="517" w:type="pct"/>
            <w:shd w:val="clear" w:color="auto" w:fill="auto"/>
            <w:vAlign w:val="center"/>
            <w:hideMark/>
          </w:tcPr>
          <w:p w14:paraId="04CB94C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11184C9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6C3E5D8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2F979BE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6644B0E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w:t>
            </w:r>
          </w:p>
        </w:tc>
      </w:tr>
      <w:tr w:rsidR="00A47DFD" w:rsidRPr="00A47DFD" w14:paraId="5E44DD05" w14:textId="77777777" w:rsidTr="00857BAD">
        <w:trPr>
          <w:trHeight w:val="227"/>
        </w:trPr>
        <w:tc>
          <w:tcPr>
            <w:tcW w:w="434" w:type="pct"/>
            <w:shd w:val="clear" w:color="auto" w:fill="auto"/>
            <w:vAlign w:val="center"/>
            <w:hideMark/>
          </w:tcPr>
          <w:p w14:paraId="34FF0D1F"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ОГСЭ.02</w:t>
            </w:r>
          </w:p>
        </w:tc>
        <w:tc>
          <w:tcPr>
            <w:tcW w:w="1039" w:type="pct"/>
            <w:shd w:val="clear" w:color="auto" w:fill="auto"/>
            <w:vAlign w:val="center"/>
            <w:hideMark/>
          </w:tcPr>
          <w:p w14:paraId="37A73242"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История</w:t>
            </w:r>
          </w:p>
        </w:tc>
        <w:tc>
          <w:tcPr>
            <w:tcW w:w="260" w:type="pct"/>
            <w:shd w:val="clear" w:color="auto" w:fill="auto"/>
            <w:vAlign w:val="center"/>
            <w:hideMark/>
          </w:tcPr>
          <w:p w14:paraId="243FD93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51</w:t>
            </w:r>
          </w:p>
        </w:tc>
        <w:tc>
          <w:tcPr>
            <w:tcW w:w="234" w:type="pct"/>
            <w:shd w:val="clear" w:color="auto" w:fill="auto"/>
            <w:vAlign w:val="center"/>
            <w:hideMark/>
          </w:tcPr>
          <w:p w14:paraId="407C87D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0473344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52A9F32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48</w:t>
            </w:r>
          </w:p>
        </w:tc>
        <w:tc>
          <w:tcPr>
            <w:tcW w:w="517" w:type="pct"/>
            <w:shd w:val="clear" w:color="auto" w:fill="auto"/>
            <w:vAlign w:val="center"/>
            <w:hideMark/>
          </w:tcPr>
          <w:p w14:paraId="5CE19A5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55EC16B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5D311D8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4046F88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w:t>
            </w:r>
          </w:p>
        </w:tc>
        <w:tc>
          <w:tcPr>
            <w:tcW w:w="583" w:type="pct"/>
            <w:shd w:val="clear" w:color="auto" w:fill="auto"/>
            <w:vAlign w:val="center"/>
            <w:hideMark/>
          </w:tcPr>
          <w:p w14:paraId="7DB9DC4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26D22935" w14:textId="77777777" w:rsidTr="00857BAD">
        <w:trPr>
          <w:trHeight w:val="227"/>
        </w:trPr>
        <w:tc>
          <w:tcPr>
            <w:tcW w:w="434" w:type="pct"/>
            <w:shd w:val="clear" w:color="auto" w:fill="auto"/>
            <w:vAlign w:val="center"/>
            <w:hideMark/>
          </w:tcPr>
          <w:p w14:paraId="12DFF671"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ОГСЭ.03</w:t>
            </w:r>
          </w:p>
        </w:tc>
        <w:tc>
          <w:tcPr>
            <w:tcW w:w="1039" w:type="pct"/>
            <w:shd w:val="clear" w:color="auto" w:fill="auto"/>
            <w:vAlign w:val="center"/>
            <w:hideMark/>
          </w:tcPr>
          <w:p w14:paraId="34FDF690"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Психология общения</w:t>
            </w:r>
          </w:p>
        </w:tc>
        <w:tc>
          <w:tcPr>
            <w:tcW w:w="260" w:type="pct"/>
            <w:shd w:val="clear" w:color="auto" w:fill="auto"/>
            <w:vAlign w:val="center"/>
            <w:hideMark/>
          </w:tcPr>
          <w:p w14:paraId="0DE8BDE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32</w:t>
            </w:r>
          </w:p>
        </w:tc>
        <w:tc>
          <w:tcPr>
            <w:tcW w:w="234" w:type="pct"/>
            <w:shd w:val="clear" w:color="auto" w:fill="auto"/>
            <w:vAlign w:val="center"/>
            <w:hideMark/>
          </w:tcPr>
          <w:p w14:paraId="34CA9E6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5C2C0B4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20B929D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30</w:t>
            </w:r>
          </w:p>
        </w:tc>
        <w:tc>
          <w:tcPr>
            <w:tcW w:w="517" w:type="pct"/>
            <w:shd w:val="clear" w:color="auto" w:fill="auto"/>
            <w:vAlign w:val="center"/>
            <w:hideMark/>
          </w:tcPr>
          <w:p w14:paraId="7A86D36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2169F0E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784B0AB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71E69E3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3750838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r>
      <w:tr w:rsidR="00A47DFD" w:rsidRPr="00A47DFD" w14:paraId="1AB6EABD" w14:textId="77777777" w:rsidTr="00857BAD">
        <w:trPr>
          <w:trHeight w:val="227"/>
        </w:trPr>
        <w:tc>
          <w:tcPr>
            <w:tcW w:w="434" w:type="pct"/>
            <w:shd w:val="clear" w:color="auto" w:fill="auto"/>
            <w:vAlign w:val="center"/>
            <w:hideMark/>
          </w:tcPr>
          <w:p w14:paraId="6783B051"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ОГСЭ.04</w:t>
            </w:r>
          </w:p>
        </w:tc>
        <w:tc>
          <w:tcPr>
            <w:tcW w:w="1039" w:type="pct"/>
            <w:shd w:val="clear" w:color="auto" w:fill="auto"/>
            <w:vAlign w:val="center"/>
            <w:hideMark/>
          </w:tcPr>
          <w:p w14:paraId="420FFA01"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Иностранный язык в профессиональной деятельности</w:t>
            </w:r>
          </w:p>
        </w:tc>
        <w:tc>
          <w:tcPr>
            <w:tcW w:w="260" w:type="pct"/>
            <w:shd w:val="clear" w:color="auto" w:fill="auto"/>
            <w:vAlign w:val="center"/>
            <w:hideMark/>
          </w:tcPr>
          <w:p w14:paraId="79F6C56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181</w:t>
            </w:r>
          </w:p>
        </w:tc>
        <w:tc>
          <w:tcPr>
            <w:tcW w:w="234" w:type="pct"/>
            <w:shd w:val="clear" w:color="auto" w:fill="auto"/>
            <w:vAlign w:val="center"/>
            <w:hideMark/>
          </w:tcPr>
          <w:p w14:paraId="0AFF5CA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158</w:t>
            </w:r>
          </w:p>
        </w:tc>
        <w:tc>
          <w:tcPr>
            <w:tcW w:w="202" w:type="pct"/>
            <w:shd w:val="clear" w:color="auto" w:fill="auto"/>
            <w:vAlign w:val="center"/>
            <w:hideMark/>
          </w:tcPr>
          <w:p w14:paraId="0193407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363" w:type="pct"/>
            <w:shd w:val="clear" w:color="auto" w:fill="auto"/>
            <w:vAlign w:val="center"/>
            <w:hideMark/>
          </w:tcPr>
          <w:p w14:paraId="091D43D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158</w:t>
            </w:r>
          </w:p>
        </w:tc>
        <w:tc>
          <w:tcPr>
            <w:tcW w:w="517" w:type="pct"/>
            <w:shd w:val="clear" w:color="auto" w:fill="auto"/>
            <w:vAlign w:val="center"/>
            <w:hideMark/>
          </w:tcPr>
          <w:p w14:paraId="42BF64F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158</w:t>
            </w:r>
          </w:p>
        </w:tc>
        <w:tc>
          <w:tcPr>
            <w:tcW w:w="366" w:type="pct"/>
            <w:shd w:val="clear" w:color="auto" w:fill="auto"/>
            <w:vAlign w:val="center"/>
            <w:hideMark/>
          </w:tcPr>
          <w:p w14:paraId="439069D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1639886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3832470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11</w:t>
            </w:r>
          </w:p>
        </w:tc>
        <w:tc>
          <w:tcPr>
            <w:tcW w:w="583" w:type="pct"/>
            <w:shd w:val="clear" w:color="auto" w:fill="auto"/>
            <w:vAlign w:val="center"/>
            <w:hideMark/>
          </w:tcPr>
          <w:p w14:paraId="7BDAFA0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1,2,3</w:t>
            </w:r>
          </w:p>
        </w:tc>
      </w:tr>
      <w:tr w:rsidR="00A47DFD" w:rsidRPr="00A47DFD" w14:paraId="7292DE52" w14:textId="77777777" w:rsidTr="00857BAD">
        <w:trPr>
          <w:trHeight w:val="227"/>
        </w:trPr>
        <w:tc>
          <w:tcPr>
            <w:tcW w:w="434" w:type="pct"/>
            <w:shd w:val="clear" w:color="auto" w:fill="auto"/>
            <w:vAlign w:val="center"/>
            <w:hideMark/>
          </w:tcPr>
          <w:p w14:paraId="76580270"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ОГСЭ 05</w:t>
            </w:r>
          </w:p>
        </w:tc>
        <w:tc>
          <w:tcPr>
            <w:tcW w:w="1039" w:type="pct"/>
            <w:shd w:val="clear" w:color="auto" w:fill="auto"/>
            <w:vAlign w:val="center"/>
            <w:hideMark/>
          </w:tcPr>
          <w:p w14:paraId="29628238"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Физическая культура</w:t>
            </w:r>
          </w:p>
        </w:tc>
        <w:tc>
          <w:tcPr>
            <w:tcW w:w="260" w:type="pct"/>
            <w:shd w:val="clear" w:color="auto" w:fill="auto"/>
            <w:vAlign w:val="center"/>
            <w:hideMark/>
          </w:tcPr>
          <w:p w14:paraId="432A57D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160</w:t>
            </w:r>
          </w:p>
        </w:tc>
        <w:tc>
          <w:tcPr>
            <w:tcW w:w="234" w:type="pct"/>
            <w:shd w:val="clear" w:color="auto" w:fill="auto"/>
            <w:vAlign w:val="center"/>
            <w:hideMark/>
          </w:tcPr>
          <w:p w14:paraId="4A77AC9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150</w:t>
            </w:r>
          </w:p>
        </w:tc>
        <w:tc>
          <w:tcPr>
            <w:tcW w:w="202" w:type="pct"/>
            <w:shd w:val="clear" w:color="auto" w:fill="auto"/>
            <w:vAlign w:val="center"/>
            <w:hideMark/>
          </w:tcPr>
          <w:p w14:paraId="6C25EC0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05DBF4E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160</w:t>
            </w:r>
          </w:p>
        </w:tc>
        <w:tc>
          <w:tcPr>
            <w:tcW w:w="517" w:type="pct"/>
            <w:shd w:val="clear" w:color="auto" w:fill="auto"/>
            <w:vAlign w:val="center"/>
            <w:hideMark/>
          </w:tcPr>
          <w:p w14:paraId="624FE6A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150</w:t>
            </w:r>
          </w:p>
        </w:tc>
        <w:tc>
          <w:tcPr>
            <w:tcW w:w="366" w:type="pct"/>
            <w:shd w:val="clear" w:color="auto" w:fill="auto"/>
            <w:vAlign w:val="center"/>
            <w:hideMark/>
          </w:tcPr>
          <w:p w14:paraId="2E50D4E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6E05B21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6B8EBB7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5DBB395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1,2,3</w:t>
            </w:r>
          </w:p>
        </w:tc>
      </w:tr>
      <w:tr w:rsidR="00A47DFD" w:rsidRPr="00A47DFD" w14:paraId="596F8BC3" w14:textId="77777777" w:rsidTr="00857BAD">
        <w:trPr>
          <w:trHeight w:val="227"/>
        </w:trPr>
        <w:tc>
          <w:tcPr>
            <w:tcW w:w="434" w:type="pct"/>
            <w:shd w:val="clear" w:color="auto" w:fill="auto"/>
            <w:vAlign w:val="center"/>
            <w:hideMark/>
          </w:tcPr>
          <w:p w14:paraId="0767E056"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ЕН.00</w:t>
            </w:r>
          </w:p>
        </w:tc>
        <w:tc>
          <w:tcPr>
            <w:tcW w:w="1039" w:type="pct"/>
            <w:shd w:val="clear" w:color="auto" w:fill="auto"/>
            <w:vAlign w:val="center"/>
            <w:hideMark/>
          </w:tcPr>
          <w:p w14:paraId="3715F020"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Мат</w:t>
            </w:r>
            <w:r w:rsidR="00FF74B6" w:rsidRPr="00A47DFD">
              <w:rPr>
                <w:rFonts w:ascii="Times New Roman" w:hAnsi="Times New Roman"/>
                <w:b/>
                <w:bCs/>
              </w:rPr>
              <w:t>ематический и общий естественно</w:t>
            </w:r>
            <w:r w:rsidRPr="00A47DFD">
              <w:rPr>
                <w:rFonts w:ascii="Times New Roman" w:hAnsi="Times New Roman"/>
                <w:b/>
                <w:bCs/>
              </w:rPr>
              <w:t xml:space="preserve">научный цикл </w:t>
            </w:r>
          </w:p>
        </w:tc>
        <w:tc>
          <w:tcPr>
            <w:tcW w:w="260" w:type="pct"/>
            <w:shd w:val="clear" w:color="auto" w:fill="auto"/>
            <w:vAlign w:val="center"/>
            <w:hideMark/>
          </w:tcPr>
          <w:p w14:paraId="5FA9CDE5"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144</w:t>
            </w:r>
          </w:p>
        </w:tc>
        <w:tc>
          <w:tcPr>
            <w:tcW w:w="234" w:type="pct"/>
            <w:shd w:val="clear" w:color="auto" w:fill="auto"/>
            <w:vAlign w:val="center"/>
            <w:hideMark/>
          </w:tcPr>
          <w:p w14:paraId="104CB4F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60</w:t>
            </w:r>
          </w:p>
        </w:tc>
        <w:tc>
          <w:tcPr>
            <w:tcW w:w="202" w:type="pct"/>
            <w:shd w:val="clear" w:color="auto" w:fill="auto"/>
            <w:vAlign w:val="center"/>
            <w:hideMark/>
          </w:tcPr>
          <w:p w14:paraId="69C73B5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9</w:t>
            </w:r>
          </w:p>
        </w:tc>
        <w:tc>
          <w:tcPr>
            <w:tcW w:w="363" w:type="pct"/>
            <w:shd w:val="clear" w:color="auto" w:fill="auto"/>
            <w:vAlign w:val="center"/>
            <w:hideMark/>
          </w:tcPr>
          <w:p w14:paraId="1B3CBA73"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130</w:t>
            </w:r>
          </w:p>
        </w:tc>
        <w:tc>
          <w:tcPr>
            <w:tcW w:w="517" w:type="pct"/>
            <w:shd w:val="clear" w:color="auto" w:fill="auto"/>
            <w:vAlign w:val="center"/>
            <w:hideMark/>
          </w:tcPr>
          <w:p w14:paraId="03C97D96"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60</w:t>
            </w:r>
          </w:p>
        </w:tc>
        <w:tc>
          <w:tcPr>
            <w:tcW w:w="366" w:type="pct"/>
            <w:shd w:val="clear" w:color="auto" w:fill="auto"/>
            <w:vAlign w:val="center"/>
            <w:hideMark/>
          </w:tcPr>
          <w:p w14:paraId="63E3929F"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2C7CC145"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490F2FEF"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5</w:t>
            </w:r>
          </w:p>
        </w:tc>
        <w:tc>
          <w:tcPr>
            <w:tcW w:w="583" w:type="pct"/>
            <w:shd w:val="clear" w:color="auto" w:fill="auto"/>
            <w:vAlign w:val="center"/>
            <w:hideMark/>
          </w:tcPr>
          <w:p w14:paraId="66AEC2AE"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w:t>
            </w:r>
          </w:p>
        </w:tc>
      </w:tr>
      <w:tr w:rsidR="00A47DFD" w:rsidRPr="00A47DFD" w14:paraId="778C7DEA" w14:textId="77777777" w:rsidTr="00857BAD">
        <w:trPr>
          <w:trHeight w:val="227"/>
        </w:trPr>
        <w:tc>
          <w:tcPr>
            <w:tcW w:w="434" w:type="pct"/>
            <w:shd w:val="clear" w:color="auto" w:fill="auto"/>
            <w:vAlign w:val="center"/>
            <w:hideMark/>
          </w:tcPr>
          <w:p w14:paraId="2751B007"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ЕН.01.</w:t>
            </w:r>
          </w:p>
        </w:tc>
        <w:tc>
          <w:tcPr>
            <w:tcW w:w="1039" w:type="pct"/>
            <w:shd w:val="clear" w:color="auto" w:fill="auto"/>
            <w:vAlign w:val="center"/>
            <w:hideMark/>
          </w:tcPr>
          <w:p w14:paraId="03DABD83" w14:textId="77777777" w:rsidR="00E20956" w:rsidRPr="00A47DFD" w:rsidRDefault="00E20956" w:rsidP="00857BAD">
            <w:pPr>
              <w:spacing w:after="0" w:line="240" w:lineRule="auto"/>
              <w:rPr>
                <w:rFonts w:ascii="Times New Roman" w:hAnsi="Times New Roman"/>
              </w:rPr>
            </w:pPr>
            <w:r w:rsidRPr="00A47DFD">
              <w:rPr>
                <w:rFonts w:ascii="Times New Roman" w:hAnsi="Times New Roman"/>
              </w:rPr>
              <w:t>Математика</w:t>
            </w:r>
          </w:p>
        </w:tc>
        <w:tc>
          <w:tcPr>
            <w:tcW w:w="260" w:type="pct"/>
            <w:shd w:val="clear" w:color="auto" w:fill="auto"/>
            <w:vAlign w:val="center"/>
            <w:hideMark/>
          </w:tcPr>
          <w:p w14:paraId="79A4EA3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57</w:t>
            </w:r>
          </w:p>
        </w:tc>
        <w:tc>
          <w:tcPr>
            <w:tcW w:w="234" w:type="pct"/>
            <w:shd w:val="clear" w:color="auto" w:fill="auto"/>
            <w:vAlign w:val="center"/>
            <w:hideMark/>
          </w:tcPr>
          <w:p w14:paraId="46B9E61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24</w:t>
            </w:r>
          </w:p>
        </w:tc>
        <w:tc>
          <w:tcPr>
            <w:tcW w:w="202" w:type="pct"/>
            <w:shd w:val="clear" w:color="auto" w:fill="auto"/>
            <w:vAlign w:val="center"/>
            <w:hideMark/>
          </w:tcPr>
          <w:p w14:paraId="64BDF84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9</w:t>
            </w:r>
          </w:p>
        </w:tc>
        <w:tc>
          <w:tcPr>
            <w:tcW w:w="363" w:type="pct"/>
            <w:shd w:val="clear" w:color="auto" w:fill="auto"/>
            <w:vAlign w:val="center"/>
            <w:hideMark/>
          </w:tcPr>
          <w:p w14:paraId="66EA541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48</w:t>
            </w:r>
          </w:p>
        </w:tc>
        <w:tc>
          <w:tcPr>
            <w:tcW w:w="517" w:type="pct"/>
            <w:shd w:val="clear" w:color="auto" w:fill="auto"/>
            <w:vAlign w:val="center"/>
            <w:hideMark/>
          </w:tcPr>
          <w:p w14:paraId="46A80AA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24</w:t>
            </w:r>
          </w:p>
        </w:tc>
        <w:tc>
          <w:tcPr>
            <w:tcW w:w="366" w:type="pct"/>
            <w:shd w:val="clear" w:color="auto" w:fill="auto"/>
            <w:vAlign w:val="center"/>
            <w:hideMark/>
          </w:tcPr>
          <w:p w14:paraId="37AEB4B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44589658"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621" w:type="pct"/>
            <w:shd w:val="clear" w:color="auto" w:fill="auto"/>
            <w:vAlign w:val="center"/>
            <w:hideMark/>
          </w:tcPr>
          <w:p w14:paraId="158C861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4B00C4D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781A84B3" w14:textId="77777777" w:rsidTr="00857BAD">
        <w:trPr>
          <w:trHeight w:val="227"/>
        </w:trPr>
        <w:tc>
          <w:tcPr>
            <w:tcW w:w="434" w:type="pct"/>
            <w:shd w:val="clear" w:color="auto" w:fill="auto"/>
            <w:vAlign w:val="center"/>
            <w:hideMark/>
          </w:tcPr>
          <w:p w14:paraId="63C765FA"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ЕН.02</w:t>
            </w:r>
          </w:p>
        </w:tc>
        <w:tc>
          <w:tcPr>
            <w:tcW w:w="1039" w:type="pct"/>
            <w:shd w:val="clear" w:color="auto" w:fill="auto"/>
            <w:vAlign w:val="center"/>
            <w:hideMark/>
          </w:tcPr>
          <w:p w14:paraId="73A01E47" w14:textId="77777777" w:rsidR="00E20956" w:rsidRPr="00A47DFD" w:rsidRDefault="00E20956" w:rsidP="00857BAD">
            <w:pPr>
              <w:spacing w:after="0" w:line="240" w:lineRule="auto"/>
              <w:rPr>
                <w:rFonts w:ascii="Times New Roman" w:hAnsi="Times New Roman"/>
              </w:rPr>
            </w:pPr>
            <w:r w:rsidRPr="00A47DFD">
              <w:rPr>
                <w:rFonts w:ascii="Times New Roman" w:hAnsi="Times New Roman"/>
              </w:rPr>
              <w:t>Информатика</w:t>
            </w:r>
          </w:p>
        </w:tc>
        <w:tc>
          <w:tcPr>
            <w:tcW w:w="260" w:type="pct"/>
            <w:shd w:val="clear" w:color="auto" w:fill="auto"/>
            <w:vAlign w:val="center"/>
            <w:hideMark/>
          </w:tcPr>
          <w:p w14:paraId="60B690A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53</w:t>
            </w:r>
          </w:p>
        </w:tc>
        <w:tc>
          <w:tcPr>
            <w:tcW w:w="234" w:type="pct"/>
            <w:shd w:val="clear" w:color="auto" w:fill="auto"/>
            <w:vAlign w:val="center"/>
            <w:hideMark/>
          </w:tcPr>
          <w:p w14:paraId="56D8A1C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36</w:t>
            </w:r>
          </w:p>
        </w:tc>
        <w:tc>
          <w:tcPr>
            <w:tcW w:w="202" w:type="pct"/>
            <w:shd w:val="clear" w:color="auto" w:fill="auto"/>
            <w:vAlign w:val="center"/>
            <w:hideMark/>
          </w:tcPr>
          <w:p w14:paraId="4FC3F95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2C4207A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50</w:t>
            </w:r>
          </w:p>
        </w:tc>
        <w:tc>
          <w:tcPr>
            <w:tcW w:w="517" w:type="pct"/>
            <w:shd w:val="clear" w:color="auto" w:fill="auto"/>
            <w:vAlign w:val="center"/>
            <w:hideMark/>
          </w:tcPr>
          <w:p w14:paraId="7C2B70B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36</w:t>
            </w:r>
          </w:p>
        </w:tc>
        <w:tc>
          <w:tcPr>
            <w:tcW w:w="366" w:type="pct"/>
            <w:shd w:val="clear" w:color="auto" w:fill="auto"/>
            <w:vAlign w:val="center"/>
            <w:hideMark/>
          </w:tcPr>
          <w:p w14:paraId="29903CC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1D777FF9"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621" w:type="pct"/>
            <w:shd w:val="clear" w:color="auto" w:fill="auto"/>
            <w:vAlign w:val="center"/>
            <w:hideMark/>
          </w:tcPr>
          <w:p w14:paraId="0C752E5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w:t>
            </w:r>
          </w:p>
        </w:tc>
        <w:tc>
          <w:tcPr>
            <w:tcW w:w="583" w:type="pct"/>
            <w:shd w:val="clear" w:color="auto" w:fill="auto"/>
            <w:vAlign w:val="center"/>
            <w:hideMark/>
          </w:tcPr>
          <w:p w14:paraId="068003B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5A4E0650" w14:textId="77777777" w:rsidTr="00857BAD">
        <w:trPr>
          <w:trHeight w:val="227"/>
        </w:trPr>
        <w:tc>
          <w:tcPr>
            <w:tcW w:w="434" w:type="pct"/>
            <w:shd w:val="clear" w:color="auto" w:fill="auto"/>
            <w:vAlign w:val="center"/>
            <w:hideMark/>
          </w:tcPr>
          <w:p w14:paraId="2C61BA58" w14:textId="77777777" w:rsidR="00E20956" w:rsidRPr="00A47DFD" w:rsidRDefault="00E20956" w:rsidP="00857BAD">
            <w:pPr>
              <w:spacing w:after="0" w:line="240" w:lineRule="auto"/>
              <w:rPr>
                <w:rFonts w:ascii="Times New Roman" w:hAnsi="Times New Roman"/>
              </w:rPr>
            </w:pPr>
            <w:r w:rsidRPr="00A47DFD">
              <w:rPr>
                <w:rFonts w:ascii="Times New Roman" w:hAnsi="Times New Roman"/>
              </w:rPr>
              <w:t>ЕН.03</w:t>
            </w:r>
          </w:p>
        </w:tc>
        <w:tc>
          <w:tcPr>
            <w:tcW w:w="1039" w:type="pct"/>
            <w:shd w:val="clear" w:color="auto" w:fill="auto"/>
            <w:vAlign w:val="center"/>
            <w:hideMark/>
          </w:tcPr>
          <w:p w14:paraId="3C368A6D" w14:textId="77777777" w:rsidR="00E20956" w:rsidRPr="00A47DFD" w:rsidRDefault="00E20956" w:rsidP="00857BAD">
            <w:pPr>
              <w:spacing w:after="0" w:line="240" w:lineRule="auto"/>
              <w:rPr>
                <w:rFonts w:ascii="Times New Roman" w:hAnsi="Times New Roman"/>
              </w:rPr>
            </w:pPr>
            <w:r w:rsidRPr="00A47DFD">
              <w:rPr>
                <w:rFonts w:ascii="Times New Roman" w:hAnsi="Times New Roman"/>
              </w:rPr>
              <w:t>Экологические основы природопользования</w:t>
            </w:r>
          </w:p>
        </w:tc>
        <w:tc>
          <w:tcPr>
            <w:tcW w:w="260" w:type="pct"/>
            <w:shd w:val="clear" w:color="auto" w:fill="auto"/>
            <w:vAlign w:val="center"/>
            <w:hideMark/>
          </w:tcPr>
          <w:p w14:paraId="136943E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34</w:t>
            </w:r>
          </w:p>
        </w:tc>
        <w:tc>
          <w:tcPr>
            <w:tcW w:w="234" w:type="pct"/>
            <w:shd w:val="clear" w:color="auto" w:fill="auto"/>
            <w:vAlign w:val="center"/>
            <w:hideMark/>
          </w:tcPr>
          <w:p w14:paraId="485DBEC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4F6C4F9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09369E1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32</w:t>
            </w:r>
          </w:p>
        </w:tc>
        <w:tc>
          <w:tcPr>
            <w:tcW w:w="517" w:type="pct"/>
            <w:shd w:val="clear" w:color="auto" w:fill="auto"/>
            <w:vAlign w:val="center"/>
            <w:hideMark/>
          </w:tcPr>
          <w:p w14:paraId="0F5B955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477D4BA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2CCB203A"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621" w:type="pct"/>
            <w:shd w:val="clear" w:color="auto" w:fill="auto"/>
            <w:vAlign w:val="center"/>
            <w:hideMark/>
          </w:tcPr>
          <w:p w14:paraId="07A0288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263F027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46016F54" w14:textId="77777777" w:rsidTr="00857BAD">
        <w:trPr>
          <w:trHeight w:val="227"/>
        </w:trPr>
        <w:tc>
          <w:tcPr>
            <w:tcW w:w="434" w:type="pct"/>
            <w:shd w:val="clear" w:color="auto" w:fill="auto"/>
            <w:vAlign w:val="center"/>
            <w:hideMark/>
          </w:tcPr>
          <w:p w14:paraId="7E5513A9"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ОП.00</w:t>
            </w:r>
          </w:p>
        </w:tc>
        <w:tc>
          <w:tcPr>
            <w:tcW w:w="1039" w:type="pct"/>
            <w:shd w:val="clear" w:color="auto" w:fill="auto"/>
            <w:vAlign w:val="center"/>
            <w:hideMark/>
          </w:tcPr>
          <w:p w14:paraId="20E02A1D"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Общепрофессиональный цикл</w:t>
            </w:r>
          </w:p>
        </w:tc>
        <w:tc>
          <w:tcPr>
            <w:tcW w:w="260" w:type="pct"/>
            <w:shd w:val="clear" w:color="auto" w:fill="auto"/>
            <w:vAlign w:val="center"/>
            <w:hideMark/>
          </w:tcPr>
          <w:p w14:paraId="52BC6DC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612</w:t>
            </w:r>
          </w:p>
        </w:tc>
        <w:tc>
          <w:tcPr>
            <w:tcW w:w="234" w:type="pct"/>
            <w:shd w:val="clear" w:color="auto" w:fill="auto"/>
            <w:vAlign w:val="center"/>
            <w:hideMark/>
          </w:tcPr>
          <w:p w14:paraId="21CC63EE"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224</w:t>
            </w:r>
          </w:p>
        </w:tc>
        <w:tc>
          <w:tcPr>
            <w:tcW w:w="202" w:type="pct"/>
            <w:shd w:val="clear" w:color="auto" w:fill="auto"/>
            <w:vAlign w:val="center"/>
            <w:hideMark/>
          </w:tcPr>
          <w:p w14:paraId="392265DF"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24</w:t>
            </w:r>
          </w:p>
        </w:tc>
        <w:tc>
          <w:tcPr>
            <w:tcW w:w="363" w:type="pct"/>
            <w:shd w:val="clear" w:color="auto" w:fill="auto"/>
            <w:vAlign w:val="center"/>
            <w:hideMark/>
          </w:tcPr>
          <w:p w14:paraId="77AAEFA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563</w:t>
            </w:r>
          </w:p>
        </w:tc>
        <w:tc>
          <w:tcPr>
            <w:tcW w:w="517" w:type="pct"/>
            <w:shd w:val="clear" w:color="auto" w:fill="auto"/>
            <w:vAlign w:val="center"/>
            <w:hideMark/>
          </w:tcPr>
          <w:p w14:paraId="73B7E89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224</w:t>
            </w:r>
          </w:p>
        </w:tc>
        <w:tc>
          <w:tcPr>
            <w:tcW w:w="366" w:type="pct"/>
            <w:shd w:val="clear" w:color="auto" w:fill="auto"/>
            <w:vAlign w:val="center"/>
            <w:hideMark/>
          </w:tcPr>
          <w:p w14:paraId="7163322F"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058937F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7C3531E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25</w:t>
            </w:r>
          </w:p>
        </w:tc>
        <w:tc>
          <w:tcPr>
            <w:tcW w:w="583" w:type="pct"/>
            <w:shd w:val="clear" w:color="auto" w:fill="auto"/>
            <w:vAlign w:val="center"/>
            <w:hideMark/>
          </w:tcPr>
          <w:p w14:paraId="1FC7908F"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r>
      <w:tr w:rsidR="00A47DFD" w:rsidRPr="00A47DFD" w14:paraId="2367ED65" w14:textId="77777777" w:rsidTr="00857BAD">
        <w:trPr>
          <w:trHeight w:val="227"/>
        </w:trPr>
        <w:tc>
          <w:tcPr>
            <w:tcW w:w="434" w:type="pct"/>
            <w:shd w:val="clear" w:color="auto" w:fill="auto"/>
            <w:vAlign w:val="center"/>
            <w:hideMark/>
          </w:tcPr>
          <w:p w14:paraId="4018B7E4"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ОП.01</w:t>
            </w:r>
          </w:p>
        </w:tc>
        <w:tc>
          <w:tcPr>
            <w:tcW w:w="1039" w:type="pct"/>
            <w:shd w:val="clear" w:color="auto" w:fill="auto"/>
            <w:vAlign w:val="center"/>
            <w:hideMark/>
          </w:tcPr>
          <w:p w14:paraId="0F537F85"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Инженерная графика</w:t>
            </w:r>
          </w:p>
        </w:tc>
        <w:tc>
          <w:tcPr>
            <w:tcW w:w="260" w:type="pct"/>
            <w:shd w:val="clear" w:color="auto" w:fill="auto"/>
            <w:vAlign w:val="center"/>
            <w:hideMark/>
          </w:tcPr>
          <w:p w14:paraId="114FD50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68</w:t>
            </w:r>
          </w:p>
        </w:tc>
        <w:tc>
          <w:tcPr>
            <w:tcW w:w="234" w:type="pct"/>
            <w:shd w:val="clear" w:color="auto" w:fill="auto"/>
            <w:vAlign w:val="center"/>
            <w:hideMark/>
          </w:tcPr>
          <w:p w14:paraId="3EAD355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64</w:t>
            </w:r>
          </w:p>
        </w:tc>
        <w:tc>
          <w:tcPr>
            <w:tcW w:w="202" w:type="pct"/>
            <w:shd w:val="clear" w:color="auto" w:fill="auto"/>
            <w:vAlign w:val="center"/>
            <w:hideMark/>
          </w:tcPr>
          <w:p w14:paraId="15E4B18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017BA79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66</w:t>
            </w:r>
          </w:p>
        </w:tc>
        <w:tc>
          <w:tcPr>
            <w:tcW w:w="517" w:type="pct"/>
            <w:shd w:val="clear" w:color="auto" w:fill="auto"/>
            <w:vAlign w:val="center"/>
            <w:hideMark/>
          </w:tcPr>
          <w:p w14:paraId="7FD8347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64</w:t>
            </w:r>
          </w:p>
        </w:tc>
        <w:tc>
          <w:tcPr>
            <w:tcW w:w="366" w:type="pct"/>
            <w:shd w:val="clear" w:color="auto" w:fill="auto"/>
            <w:vAlign w:val="center"/>
            <w:hideMark/>
          </w:tcPr>
          <w:p w14:paraId="2462EFA4"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381" w:type="pct"/>
            <w:shd w:val="clear" w:color="auto" w:fill="auto"/>
            <w:vAlign w:val="center"/>
            <w:hideMark/>
          </w:tcPr>
          <w:p w14:paraId="02901D3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6DBD175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0A34B74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553DCDFD" w14:textId="77777777" w:rsidTr="00857BAD">
        <w:trPr>
          <w:trHeight w:val="227"/>
        </w:trPr>
        <w:tc>
          <w:tcPr>
            <w:tcW w:w="434" w:type="pct"/>
            <w:shd w:val="clear" w:color="auto" w:fill="auto"/>
            <w:vAlign w:val="center"/>
            <w:hideMark/>
          </w:tcPr>
          <w:p w14:paraId="650B03EC"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ОП.02</w:t>
            </w:r>
          </w:p>
        </w:tc>
        <w:tc>
          <w:tcPr>
            <w:tcW w:w="1039" w:type="pct"/>
            <w:shd w:val="clear" w:color="auto" w:fill="auto"/>
            <w:vAlign w:val="center"/>
            <w:hideMark/>
          </w:tcPr>
          <w:p w14:paraId="72A25278"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Механика</w:t>
            </w:r>
          </w:p>
        </w:tc>
        <w:tc>
          <w:tcPr>
            <w:tcW w:w="260" w:type="pct"/>
            <w:shd w:val="clear" w:color="auto" w:fill="auto"/>
            <w:vAlign w:val="center"/>
            <w:hideMark/>
          </w:tcPr>
          <w:p w14:paraId="5842A85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102</w:t>
            </w:r>
          </w:p>
        </w:tc>
        <w:tc>
          <w:tcPr>
            <w:tcW w:w="234" w:type="pct"/>
            <w:shd w:val="clear" w:color="auto" w:fill="auto"/>
            <w:vAlign w:val="center"/>
            <w:hideMark/>
          </w:tcPr>
          <w:p w14:paraId="104147C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30</w:t>
            </w:r>
          </w:p>
        </w:tc>
        <w:tc>
          <w:tcPr>
            <w:tcW w:w="202" w:type="pct"/>
            <w:shd w:val="clear" w:color="auto" w:fill="auto"/>
            <w:vAlign w:val="center"/>
            <w:hideMark/>
          </w:tcPr>
          <w:p w14:paraId="336AA6C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363" w:type="pct"/>
            <w:shd w:val="clear" w:color="auto" w:fill="auto"/>
            <w:vAlign w:val="center"/>
            <w:hideMark/>
          </w:tcPr>
          <w:p w14:paraId="1D8C2CA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96</w:t>
            </w:r>
          </w:p>
        </w:tc>
        <w:tc>
          <w:tcPr>
            <w:tcW w:w="517" w:type="pct"/>
            <w:shd w:val="clear" w:color="auto" w:fill="auto"/>
            <w:vAlign w:val="center"/>
            <w:hideMark/>
          </w:tcPr>
          <w:p w14:paraId="259ADEA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30</w:t>
            </w:r>
          </w:p>
        </w:tc>
        <w:tc>
          <w:tcPr>
            <w:tcW w:w="366" w:type="pct"/>
            <w:shd w:val="clear" w:color="auto" w:fill="auto"/>
            <w:vAlign w:val="center"/>
            <w:hideMark/>
          </w:tcPr>
          <w:p w14:paraId="415BDB5F"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381" w:type="pct"/>
            <w:shd w:val="clear" w:color="auto" w:fill="auto"/>
            <w:vAlign w:val="center"/>
            <w:hideMark/>
          </w:tcPr>
          <w:p w14:paraId="7BFBA24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7F8D64A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6E5BDD1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59B2C0BA" w14:textId="77777777" w:rsidTr="00857BAD">
        <w:trPr>
          <w:trHeight w:val="227"/>
        </w:trPr>
        <w:tc>
          <w:tcPr>
            <w:tcW w:w="434" w:type="pct"/>
            <w:shd w:val="clear" w:color="auto" w:fill="auto"/>
            <w:vAlign w:val="center"/>
            <w:hideMark/>
          </w:tcPr>
          <w:p w14:paraId="3F144EE2"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lastRenderedPageBreak/>
              <w:t>ОП.03</w:t>
            </w:r>
          </w:p>
        </w:tc>
        <w:tc>
          <w:tcPr>
            <w:tcW w:w="1039" w:type="pct"/>
            <w:shd w:val="clear" w:color="auto" w:fill="auto"/>
            <w:vAlign w:val="center"/>
            <w:hideMark/>
          </w:tcPr>
          <w:p w14:paraId="09230421" w14:textId="77777777" w:rsidR="00E20956" w:rsidRPr="00A47DFD" w:rsidRDefault="00A55131" w:rsidP="00A55131">
            <w:pPr>
              <w:spacing w:after="0" w:line="240" w:lineRule="auto"/>
              <w:jc w:val="both"/>
              <w:rPr>
                <w:rFonts w:ascii="Times New Roman" w:hAnsi="Times New Roman"/>
              </w:rPr>
            </w:pPr>
            <w:r w:rsidRPr="00A47DFD">
              <w:rPr>
                <w:rFonts w:ascii="Times New Roman" w:hAnsi="Times New Roman"/>
              </w:rPr>
              <w:t>Электротехника и электроника</w:t>
            </w:r>
          </w:p>
        </w:tc>
        <w:tc>
          <w:tcPr>
            <w:tcW w:w="260" w:type="pct"/>
            <w:shd w:val="clear" w:color="auto" w:fill="auto"/>
            <w:vAlign w:val="center"/>
            <w:hideMark/>
          </w:tcPr>
          <w:p w14:paraId="1F62192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152</w:t>
            </w:r>
          </w:p>
        </w:tc>
        <w:tc>
          <w:tcPr>
            <w:tcW w:w="234" w:type="pct"/>
            <w:shd w:val="clear" w:color="auto" w:fill="auto"/>
            <w:vAlign w:val="center"/>
            <w:hideMark/>
          </w:tcPr>
          <w:p w14:paraId="116C3C6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52</w:t>
            </w:r>
          </w:p>
        </w:tc>
        <w:tc>
          <w:tcPr>
            <w:tcW w:w="202" w:type="pct"/>
            <w:shd w:val="clear" w:color="auto" w:fill="auto"/>
            <w:vAlign w:val="center"/>
            <w:hideMark/>
          </w:tcPr>
          <w:p w14:paraId="0056BEC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363" w:type="pct"/>
            <w:shd w:val="clear" w:color="auto" w:fill="auto"/>
            <w:vAlign w:val="center"/>
            <w:hideMark/>
          </w:tcPr>
          <w:p w14:paraId="1AE0721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135</w:t>
            </w:r>
          </w:p>
        </w:tc>
        <w:tc>
          <w:tcPr>
            <w:tcW w:w="517" w:type="pct"/>
            <w:shd w:val="clear" w:color="auto" w:fill="auto"/>
            <w:vAlign w:val="center"/>
            <w:hideMark/>
          </w:tcPr>
          <w:p w14:paraId="2F869C6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52</w:t>
            </w:r>
          </w:p>
        </w:tc>
        <w:tc>
          <w:tcPr>
            <w:tcW w:w="366" w:type="pct"/>
            <w:shd w:val="clear" w:color="auto" w:fill="auto"/>
            <w:vAlign w:val="center"/>
            <w:hideMark/>
          </w:tcPr>
          <w:p w14:paraId="5A29EEEF"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381" w:type="pct"/>
            <w:shd w:val="clear" w:color="auto" w:fill="auto"/>
            <w:vAlign w:val="center"/>
            <w:hideMark/>
          </w:tcPr>
          <w:p w14:paraId="15C01B6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05E8B47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11</w:t>
            </w:r>
          </w:p>
        </w:tc>
        <w:tc>
          <w:tcPr>
            <w:tcW w:w="583" w:type="pct"/>
            <w:shd w:val="clear" w:color="auto" w:fill="auto"/>
            <w:vAlign w:val="center"/>
            <w:hideMark/>
          </w:tcPr>
          <w:p w14:paraId="4B60C00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0264A51C" w14:textId="77777777" w:rsidTr="00857BAD">
        <w:trPr>
          <w:trHeight w:val="227"/>
        </w:trPr>
        <w:tc>
          <w:tcPr>
            <w:tcW w:w="434" w:type="pct"/>
            <w:shd w:val="clear" w:color="auto" w:fill="auto"/>
            <w:vAlign w:val="center"/>
            <w:hideMark/>
          </w:tcPr>
          <w:p w14:paraId="39987BA8"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ОП.04</w:t>
            </w:r>
          </w:p>
        </w:tc>
        <w:tc>
          <w:tcPr>
            <w:tcW w:w="1039" w:type="pct"/>
            <w:shd w:val="clear" w:color="auto" w:fill="auto"/>
            <w:vAlign w:val="center"/>
            <w:hideMark/>
          </w:tcPr>
          <w:p w14:paraId="29CCBEF0"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Материаловедение</w:t>
            </w:r>
          </w:p>
        </w:tc>
        <w:tc>
          <w:tcPr>
            <w:tcW w:w="260" w:type="pct"/>
            <w:shd w:val="clear" w:color="auto" w:fill="auto"/>
            <w:vAlign w:val="center"/>
            <w:hideMark/>
          </w:tcPr>
          <w:p w14:paraId="2EC5CE0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36</w:t>
            </w:r>
          </w:p>
        </w:tc>
        <w:tc>
          <w:tcPr>
            <w:tcW w:w="234" w:type="pct"/>
            <w:shd w:val="clear" w:color="auto" w:fill="auto"/>
            <w:vAlign w:val="center"/>
            <w:hideMark/>
          </w:tcPr>
          <w:p w14:paraId="757E08B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202" w:type="pct"/>
            <w:shd w:val="clear" w:color="auto" w:fill="auto"/>
            <w:vAlign w:val="center"/>
            <w:hideMark/>
          </w:tcPr>
          <w:p w14:paraId="7F21E97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363" w:type="pct"/>
            <w:shd w:val="clear" w:color="auto" w:fill="auto"/>
            <w:vAlign w:val="center"/>
            <w:hideMark/>
          </w:tcPr>
          <w:p w14:paraId="53074E7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30</w:t>
            </w:r>
          </w:p>
        </w:tc>
        <w:tc>
          <w:tcPr>
            <w:tcW w:w="517" w:type="pct"/>
            <w:shd w:val="clear" w:color="auto" w:fill="auto"/>
            <w:vAlign w:val="center"/>
            <w:hideMark/>
          </w:tcPr>
          <w:p w14:paraId="5A5A981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366" w:type="pct"/>
            <w:shd w:val="clear" w:color="auto" w:fill="auto"/>
            <w:vAlign w:val="center"/>
            <w:hideMark/>
          </w:tcPr>
          <w:p w14:paraId="60891779"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381" w:type="pct"/>
            <w:shd w:val="clear" w:color="auto" w:fill="auto"/>
            <w:vAlign w:val="center"/>
            <w:hideMark/>
          </w:tcPr>
          <w:p w14:paraId="06565F7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3A9A12C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43CF4A5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70234B1F" w14:textId="77777777" w:rsidTr="00857BAD">
        <w:trPr>
          <w:trHeight w:val="227"/>
        </w:trPr>
        <w:tc>
          <w:tcPr>
            <w:tcW w:w="434" w:type="pct"/>
            <w:shd w:val="clear" w:color="auto" w:fill="auto"/>
            <w:vAlign w:val="center"/>
            <w:hideMark/>
          </w:tcPr>
          <w:p w14:paraId="6A1ED60C"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ОП.05</w:t>
            </w:r>
          </w:p>
        </w:tc>
        <w:tc>
          <w:tcPr>
            <w:tcW w:w="1039" w:type="pct"/>
            <w:shd w:val="clear" w:color="auto" w:fill="auto"/>
            <w:vAlign w:val="center"/>
            <w:hideMark/>
          </w:tcPr>
          <w:p w14:paraId="3C067104"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Метрология и стандартизация</w:t>
            </w:r>
          </w:p>
        </w:tc>
        <w:tc>
          <w:tcPr>
            <w:tcW w:w="260" w:type="pct"/>
            <w:shd w:val="clear" w:color="auto" w:fill="auto"/>
            <w:vAlign w:val="center"/>
            <w:hideMark/>
          </w:tcPr>
          <w:p w14:paraId="5E2A6B1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50</w:t>
            </w:r>
          </w:p>
        </w:tc>
        <w:tc>
          <w:tcPr>
            <w:tcW w:w="234" w:type="pct"/>
            <w:shd w:val="clear" w:color="auto" w:fill="auto"/>
            <w:vAlign w:val="center"/>
            <w:hideMark/>
          </w:tcPr>
          <w:p w14:paraId="1C5B138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202" w:type="pct"/>
            <w:shd w:val="clear" w:color="auto" w:fill="auto"/>
            <w:vAlign w:val="center"/>
            <w:hideMark/>
          </w:tcPr>
          <w:p w14:paraId="6D0897B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7DB0ABA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48</w:t>
            </w:r>
          </w:p>
        </w:tc>
        <w:tc>
          <w:tcPr>
            <w:tcW w:w="517" w:type="pct"/>
            <w:shd w:val="clear" w:color="auto" w:fill="auto"/>
            <w:vAlign w:val="center"/>
            <w:hideMark/>
          </w:tcPr>
          <w:p w14:paraId="7DB7239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366" w:type="pct"/>
            <w:shd w:val="clear" w:color="auto" w:fill="auto"/>
            <w:vAlign w:val="center"/>
            <w:hideMark/>
          </w:tcPr>
          <w:p w14:paraId="75DCB7DC"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381" w:type="pct"/>
            <w:shd w:val="clear" w:color="auto" w:fill="auto"/>
            <w:vAlign w:val="center"/>
            <w:hideMark/>
          </w:tcPr>
          <w:p w14:paraId="2F865DB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50C5495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3B9C242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7447E535" w14:textId="77777777" w:rsidTr="00857BAD">
        <w:trPr>
          <w:trHeight w:val="227"/>
        </w:trPr>
        <w:tc>
          <w:tcPr>
            <w:tcW w:w="434" w:type="pct"/>
            <w:shd w:val="clear" w:color="auto" w:fill="auto"/>
            <w:vAlign w:val="center"/>
            <w:hideMark/>
          </w:tcPr>
          <w:p w14:paraId="1505E07F"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ОП.06</w:t>
            </w:r>
          </w:p>
        </w:tc>
        <w:tc>
          <w:tcPr>
            <w:tcW w:w="1039" w:type="pct"/>
            <w:shd w:val="clear" w:color="auto" w:fill="auto"/>
            <w:vAlign w:val="center"/>
            <w:hideMark/>
          </w:tcPr>
          <w:p w14:paraId="1D8221E9"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Теория и устройство судна</w:t>
            </w:r>
          </w:p>
        </w:tc>
        <w:tc>
          <w:tcPr>
            <w:tcW w:w="260" w:type="pct"/>
            <w:shd w:val="clear" w:color="auto" w:fill="auto"/>
            <w:vAlign w:val="center"/>
            <w:hideMark/>
          </w:tcPr>
          <w:p w14:paraId="245B9CD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92</w:t>
            </w:r>
          </w:p>
        </w:tc>
        <w:tc>
          <w:tcPr>
            <w:tcW w:w="234" w:type="pct"/>
            <w:shd w:val="clear" w:color="auto" w:fill="auto"/>
            <w:vAlign w:val="center"/>
            <w:hideMark/>
          </w:tcPr>
          <w:p w14:paraId="699CE2F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24</w:t>
            </w:r>
          </w:p>
        </w:tc>
        <w:tc>
          <w:tcPr>
            <w:tcW w:w="202" w:type="pct"/>
            <w:shd w:val="clear" w:color="auto" w:fill="auto"/>
            <w:vAlign w:val="center"/>
            <w:hideMark/>
          </w:tcPr>
          <w:p w14:paraId="42BBBEB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363" w:type="pct"/>
            <w:shd w:val="clear" w:color="auto" w:fill="auto"/>
            <w:vAlign w:val="center"/>
            <w:hideMark/>
          </w:tcPr>
          <w:p w14:paraId="378FAFD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78</w:t>
            </w:r>
          </w:p>
        </w:tc>
        <w:tc>
          <w:tcPr>
            <w:tcW w:w="517" w:type="pct"/>
            <w:shd w:val="clear" w:color="auto" w:fill="auto"/>
            <w:vAlign w:val="center"/>
            <w:hideMark/>
          </w:tcPr>
          <w:p w14:paraId="1E5AC57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24</w:t>
            </w:r>
          </w:p>
        </w:tc>
        <w:tc>
          <w:tcPr>
            <w:tcW w:w="366" w:type="pct"/>
            <w:shd w:val="clear" w:color="auto" w:fill="auto"/>
            <w:vAlign w:val="center"/>
            <w:hideMark/>
          </w:tcPr>
          <w:p w14:paraId="1B57578E"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381" w:type="pct"/>
            <w:shd w:val="clear" w:color="auto" w:fill="auto"/>
            <w:vAlign w:val="center"/>
            <w:hideMark/>
          </w:tcPr>
          <w:p w14:paraId="00C6A1D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5F3B012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8</w:t>
            </w:r>
          </w:p>
        </w:tc>
        <w:tc>
          <w:tcPr>
            <w:tcW w:w="583" w:type="pct"/>
            <w:shd w:val="clear" w:color="auto" w:fill="auto"/>
            <w:vAlign w:val="center"/>
            <w:hideMark/>
          </w:tcPr>
          <w:p w14:paraId="75A9204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747610F4" w14:textId="77777777" w:rsidTr="00857BAD">
        <w:trPr>
          <w:trHeight w:val="227"/>
        </w:trPr>
        <w:tc>
          <w:tcPr>
            <w:tcW w:w="434" w:type="pct"/>
            <w:shd w:val="clear" w:color="auto" w:fill="auto"/>
            <w:vAlign w:val="center"/>
            <w:hideMark/>
          </w:tcPr>
          <w:p w14:paraId="0531230F"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ОП.07</w:t>
            </w:r>
          </w:p>
        </w:tc>
        <w:tc>
          <w:tcPr>
            <w:tcW w:w="1039" w:type="pct"/>
            <w:shd w:val="clear" w:color="auto" w:fill="auto"/>
            <w:vAlign w:val="center"/>
            <w:hideMark/>
          </w:tcPr>
          <w:p w14:paraId="491AB337"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Безопасность жизнедеятельности</w:t>
            </w:r>
          </w:p>
        </w:tc>
        <w:tc>
          <w:tcPr>
            <w:tcW w:w="260" w:type="pct"/>
            <w:shd w:val="clear" w:color="auto" w:fill="auto"/>
            <w:vAlign w:val="center"/>
            <w:hideMark/>
          </w:tcPr>
          <w:p w14:paraId="205A2AB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68</w:t>
            </w:r>
          </w:p>
        </w:tc>
        <w:tc>
          <w:tcPr>
            <w:tcW w:w="234" w:type="pct"/>
            <w:shd w:val="clear" w:color="auto" w:fill="auto"/>
            <w:vAlign w:val="center"/>
            <w:hideMark/>
          </w:tcPr>
          <w:p w14:paraId="3E263B6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202" w:type="pct"/>
            <w:shd w:val="clear" w:color="auto" w:fill="auto"/>
            <w:vAlign w:val="center"/>
            <w:hideMark/>
          </w:tcPr>
          <w:p w14:paraId="5BC18E5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2B7FB5F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68</w:t>
            </w:r>
          </w:p>
        </w:tc>
        <w:tc>
          <w:tcPr>
            <w:tcW w:w="517" w:type="pct"/>
            <w:shd w:val="clear" w:color="auto" w:fill="auto"/>
            <w:vAlign w:val="center"/>
            <w:hideMark/>
          </w:tcPr>
          <w:p w14:paraId="5D73B9D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366" w:type="pct"/>
            <w:shd w:val="clear" w:color="auto" w:fill="auto"/>
            <w:vAlign w:val="center"/>
            <w:hideMark/>
          </w:tcPr>
          <w:p w14:paraId="3BAC438B"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381" w:type="pct"/>
            <w:shd w:val="clear" w:color="auto" w:fill="auto"/>
            <w:vAlign w:val="center"/>
            <w:hideMark/>
          </w:tcPr>
          <w:p w14:paraId="5AA8035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7A93E96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176E105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643526C9" w14:textId="77777777" w:rsidTr="00857BAD">
        <w:trPr>
          <w:trHeight w:val="227"/>
        </w:trPr>
        <w:tc>
          <w:tcPr>
            <w:tcW w:w="434" w:type="pct"/>
            <w:shd w:val="clear" w:color="auto" w:fill="auto"/>
            <w:vAlign w:val="center"/>
            <w:hideMark/>
          </w:tcPr>
          <w:p w14:paraId="70754CAF"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ОП.08</w:t>
            </w:r>
          </w:p>
        </w:tc>
        <w:tc>
          <w:tcPr>
            <w:tcW w:w="1039" w:type="pct"/>
            <w:shd w:val="clear" w:color="auto" w:fill="auto"/>
            <w:vAlign w:val="center"/>
            <w:hideMark/>
          </w:tcPr>
          <w:p w14:paraId="5F0BD314"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Основы финансовой грамотности и предпринимательской деятельности в профессиональной сфере</w:t>
            </w:r>
          </w:p>
        </w:tc>
        <w:tc>
          <w:tcPr>
            <w:tcW w:w="260" w:type="pct"/>
            <w:shd w:val="clear" w:color="auto" w:fill="auto"/>
            <w:vAlign w:val="center"/>
            <w:hideMark/>
          </w:tcPr>
          <w:p w14:paraId="63AD89B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44</w:t>
            </w:r>
          </w:p>
        </w:tc>
        <w:tc>
          <w:tcPr>
            <w:tcW w:w="234" w:type="pct"/>
            <w:shd w:val="clear" w:color="auto" w:fill="auto"/>
            <w:vAlign w:val="center"/>
            <w:hideMark/>
          </w:tcPr>
          <w:p w14:paraId="13884CE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202" w:type="pct"/>
            <w:shd w:val="clear" w:color="auto" w:fill="auto"/>
            <w:vAlign w:val="center"/>
            <w:hideMark/>
          </w:tcPr>
          <w:p w14:paraId="6EFC031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550EEE1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42</w:t>
            </w:r>
          </w:p>
        </w:tc>
        <w:tc>
          <w:tcPr>
            <w:tcW w:w="517" w:type="pct"/>
            <w:shd w:val="clear" w:color="auto" w:fill="auto"/>
            <w:vAlign w:val="center"/>
            <w:hideMark/>
          </w:tcPr>
          <w:p w14:paraId="38D070F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366" w:type="pct"/>
            <w:shd w:val="clear" w:color="auto" w:fill="auto"/>
            <w:vAlign w:val="center"/>
            <w:hideMark/>
          </w:tcPr>
          <w:p w14:paraId="2F8AD607"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381" w:type="pct"/>
            <w:shd w:val="clear" w:color="auto" w:fill="auto"/>
            <w:vAlign w:val="center"/>
            <w:hideMark/>
          </w:tcPr>
          <w:p w14:paraId="7C418EA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7A0A7AC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7F15038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r>
      <w:tr w:rsidR="00A47DFD" w:rsidRPr="00A47DFD" w14:paraId="49F44C37" w14:textId="77777777" w:rsidTr="00857BAD">
        <w:trPr>
          <w:trHeight w:val="227"/>
        </w:trPr>
        <w:tc>
          <w:tcPr>
            <w:tcW w:w="434" w:type="pct"/>
            <w:shd w:val="clear" w:color="auto" w:fill="auto"/>
            <w:vAlign w:val="center"/>
            <w:hideMark/>
          </w:tcPr>
          <w:p w14:paraId="661DD7A4"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П.00</w:t>
            </w:r>
          </w:p>
        </w:tc>
        <w:tc>
          <w:tcPr>
            <w:tcW w:w="1039" w:type="pct"/>
            <w:shd w:val="clear" w:color="auto" w:fill="auto"/>
            <w:vAlign w:val="center"/>
            <w:hideMark/>
          </w:tcPr>
          <w:p w14:paraId="21E69AA0"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Профессиональный цикл</w:t>
            </w:r>
          </w:p>
        </w:tc>
        <w:tc>
          <w:tcPr>
            <w:tcW w:w="260" w:type="pct"/>
            <w:shd w:val="clear" w:color="auto" w:fill="auto"/>
            <w:vAlign w:val="center"/>
            <w:hideMark/>
          </w:tcPr>
          <w:p w14:paraId="26C6C31E"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1728</w:t>
            </w:r>
          </w:p>
        </w:tc>
        <w:tc>
          <w:tcPr>
            <w:tcW w:w="234" w:type="pct"/>
            <w:shd w:val="clear" w:color="auto" w:fill="auto"/>
            <w:vAlign w:val="center"/>
            <w:hideMark/>
          </w:tcPr>
          <w:p w14:paraId="32382B5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128</w:t>
            </w:r>
          </w:p>
        </w:tc>
        <w:tc>
          <w:tcPr>
            <w:tcW w:w="202" w:type="pct"/>
            <w:shd w:val="clear" w:color="auto" w:fill="auto"/>
            <w:vAlign w:val="center"/>
            <w:hideMark/>
          </w:tcPr>
          <w:p w14:paraId="2FE29EF7"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72</w:t>
            </w:r>
          </w:p>
        </w:tc>
        <w:tc>
          <w:tcPr>
            <w:tcW w:w="363" w:type="pct"/>
            <w:shd w:val="clear" w:color="auto" w:fill="auto"/>
            <w:vAlign w:val="center"/>
            <w:hideMark/>
          </w:tcPr>
          <w:p w14:paraId="23F929B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423</w:t>
            </w:r>
          </w:p>
        </w:tc>
        <w:tc>
          <w:tcPr>
            <w:tcW w:w="517" w:type="pct"/>
            <w:shd w:val="clear" w:color="auto" w:fill="auto"/>
            <w:vAlign w:val="center"/>
            <w:hideMark/>
          </w:tcPr>
          <w:p w14:paraId="28C25654"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128</w:t>
            </w:r>
          </w:p>
        </w:tc>
        <w:tc>
          <w:tcPr>
            <w:tcW w:w="366" w:type="pct"/>
            <w:shd w:val="clear" w:color="auto" w:fill="auto"/>
            <w:vAlign w:val="center"/>
            <w:hideMark/>
          </w:tcPr>
          <w:p w14:paraId="4276B03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40</w:t>
            </w:r>
          </w:p>
        </w:tc>
        <w:tc>
          <w:tcPr>
            <w:tcW w:w="381" w:type="pct"/>
            <w:shd w:val="clear" w:color="auto" w:fill="auto"/>
            <w:vAlign w:val="center"/>
            <w:hideMark/>
          </w:tcPr>
          <w:p w14:paraId="5E53877F"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4581F897"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45</w:t>
            </w:r>
          </w:p>
        </w:tc>
        <w:tc>
          <w:tcPr>
            <w:tcW w:w="583" w:type="pct"/>
            <w:shd w:val="clear" w:color="auto" w:fill="auto"/>
            <w:vAlign w:val="center"/>
            <w:hideMark/>
          </w:tcPr>
          <w:p w14:paraId="262A907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011C0464" w14:textId="77777777" w:rsidTr="00857BAD">
        <w:trPr>
          <w:trHeight w:val="227"/>
        </w:trPr>
        <w:tc>
          <w:tcPr>
            <w:tcW w:w="434" w:type="pct"/>
            <w:shd w:val="clear" w:color="auto" w:fill="auto"/>
            <w:vAlign w:val="center"/>
            <w:hideMark/>
          </w:tcPr>
          <w:p w14:paraId="3C1CBBEA"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ПМ. 01</w:t>
            </w:r>
          </w:p>
        </w:tc>
        <w:tc>
          <w:tcPr>
            <w:tcW w:w="1039" w:type="pct"/>
            <w:shd w:val="clear" w:color="auto" w:fill="auto"/>
            <w:vAlign w:val="center"/>
            <w:hideMark/>
          </w:tcPr>
          <w:p w14:paraId="3561C2FF"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 xml:space="preserve">Техническая эксплуатация судового электрооборудования и средств автоматики </w:t>
            </w:r>
          </w:p>
        </w:tc>
        <w:tc>
          <w:tcPr>
            <w:tcW w:w="260" w:type="pct"/>
            <w:shd w:val="clear" w:color="auto" w:fill="auto"/>
            <w:vAlign w:val="center"/>
            <w:hideMark/>
          </w:tcPr>
          <w:p w14:paraId="028272F4"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340</w:t>
            </w:r>
          </w:p>
        </w:tc>
        <w:tc>
          <w:tcPr>
            <w:tcW w:w="234" w:type="pct"/>
            <w:shd w:val="clear" w:color="auto" w:fill="auto"/>
            <w:vAlign w:val="center"/>
            <w:hideMark/>
          </w:tcPr>
          <w:p w14:paraId="6180A49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52</w:t>
            </w:r>
          </w:p>
        </w:tc>
        <w:tc>
          <w:tcPr>
            <w:tcW w:w="202" w:type="pct"/>
            <w:shd w:val="clear" w:color="auto" w:fill="auto"/>
            <w:vAlign w:val="center"/>
            <w:hideMark/>
          </w:tcPr>
          <w:p w14:paraId="1F377700"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40</w:t>
            </w:r>
          </w:p>
        </w:tc>
        <w:tc>
          <w:tcPr>
            <w:tcW w:w="363" w:type="pct"/>
            <w:shd w:val="clear" w:color="auto" w:fill="auto"/>
            <w:vAlign w:val="center"/>
            <w:hideMark/>
          </w:tcPr>
          <w:p w14:paraId="2DDCF752"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271</w:t>
            </w:r>
          </w:p>
        </w:tc>
        <w:tc>
          <w:tcPr>
            <w:tcW w:w="517" w:type="pct"/>
            <w:shd w:val="clear" w:color="auto" w:fill="auto"/>
            <w:vAlign w:val="center"/>
            <w:hideMark/>
          </w:tcPr>
          <w:p w14:paraId="1108C0BC"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52</w:t>
            </w:r>
          </w:p>
        </w:tc>
        <w:tc>
          <w:tcPr>
            <w:tcW w:w="366" w:type="pct"/>
            <w:shd w:val="clear" w:color="auto" w:fill="auto"/>
            <w:vAlign w:val="center"/>
            <w:hideMark/>
          </w:tcPr>
          <w:p w14:paraId="17D6ABC4"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40</w:t>
            </w:r>
          </w:p>
        </w:tc>
        <w:tc>
          <w:tcPr>
            <w:tcW w:w="381" w:type="pct"/>
            <w:shd w:val="clear" w:color="auto" w:fill="auto"/>
            <w:vAlign w:val="center"/>
            <w:hideMark/>
          </w:tcPr>
          <w:p w14:paraId="21882BE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00095BD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29</w:t>
            </w:r>
          </w:p>
        </w:tc>
        <w:tc>
          <w:tcPr>
            <w:tcW w:w="583" w:type="pct"/>
            <w:shd w:val="clear" w:color="auto" w:fill="auto"/>
            <w:vAlign w:val="center"/>
            <w:hideMark/>
          </w:tcPr>
          <w:p w14:paraId="02152AE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1,2,3</w:t>
            </w:r>
          </w:p>
        </w:tc>
      </w:tr>
      <w:tr w:rsidR="00A47DFD" w:rsidRPr="00A47DFD" w14:paraId="24C70C70" w14:textId="77777777" w:rsidTr="00857BAD">
        <w:trPr>
          <w:trHeight w:val="227"/>
        </w:trPr>
        <w:tc>
          <w:tcPr>
            <w:tcW w:w="434" w:type="pct"/>
            <w:shd w:val="clear" w:color="auto" w:fill="auto"/>
            <w:vAlign w:val="center"/>
            <w:hideMark/>
          </w:tcPr>
          <w:p w14:paraId="2AE125FF"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МДК.01.01</w:t>
            </w:r>
          </w:p>
        </w:tc>
        <w:tc>
          <w:tcPr>
            <w:tcW w:w="1039" w:type="pct"/>
            <w:shd w:val="clear" w:color="auto" w:fill="auto"/>
            <w:vAlign w:val="center"/>
            <w:hideMark/>
          </w:tcPr>
          <w:p w14:paraId="1A7B7BBB"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Эксплуатация, техническое обслуживание и ремонт электрооборудования, электронной аппаратуры и систем управления.</w:t>
            </w:r>
          </w:p>
        </w:tc>
        <w:tc>
          <w:tcPr>
            <w:tcW w:w="260" w:type="pct"/>
            <w:shd w:val="clear" w:color="auto" w:fill="auto"/>
            <w:vAlign w:val="center"/>
            <w:hideMark/>
          </w:tcPr>
          <w:p w14:paraId="0E466467"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248</w:t>
            </w:r>
          </w:p>
        </w:tc>
        <w:tc>
          <w:tcPr>
            <w:tcW w:w="234" w:type="pct"/>
            <w:shd w:val="clear" w:color="auto" w:fill="auto"/>
            <w:vAlign w:val="center"/>
            <w:hideMark/>
          </w:tcPr>
          <w:p w14:paraId="3D868CBC"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42</w:t>
            </w:r>
          </w:p>
        </w:tc>
        <w:tc>
          <w:tcPr>
            <w:tcW w:w="202" w:type="pct"/>
            <w:shd w:val="clear" w:color="auto" w:fill="auto"/>
            <w:vAlign w:val="center"/>
            <w:hideMark/>
          </w:tcPr>
          <w:p w14:paraId="6DD1EB2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63" w:type="pct"/>
            <w:shd w:val="clear" w:color="auto" w:fill="auto"/>
            <w:vAlign w:val="center"/>
            <w:hideMark/>
          </w:tcPr>
          <w:p w14:paraId="29378AC4"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225</w:t>
            </w:r>
          </w:p>
        </w:tc>
        <w:tc>
          <w:tcPr>
            <w:tcW w:w="517" w:type="pct"/>
            <w:shd w:val="clear" w:color="auto" w:fill="auto"/>
            <w:vAlign w:val="center"/>
            <w:hideMark/>
          </w:tcPr>
          <w:p w14:paraId="52D3593E"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42</w:t>
            </w:r>
          </w:p>
        </w:tc>
        <w:tc>
          <w:tcPr>
            <w:tcW w:w="366" w:type="pct"/>
            <w:shd w:val="clear" w:color="auto" w:fill="auto"/>
            <w:vAlign w:val="center"/>
            <w:hideMark/>
          </w:tcPr>
          <w:p w14:paraId="111389C6"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40</w:t>
            </w:r>
          </w:p>
        </w:tc>
        <w:tc>
          <w:tcPr>
            <w:tcW w:w="381" w:type="pct"/>
            <w:shd w:val="clear" w:color="auto" w:fill="auto"/>
            <w:vAlign w:val="center"/>
            <w:hideMark/>
          </w:tcPr>
          <w:p w14:paraId="35993A23"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525815F3"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23</w:t>
            </w:r>
          </w:p>
        </w:tc>
        <w:tc>
          <w:tcPr>
            <w:tcW w:w="583" w:type="pct"/>
            <w:shd w:val="clear" w:color="auto" w:fill="auto"/>
            <w:vAlign w:val="center"/>
            <w:hideMark/>
          </w:tcPr>
          <w:p w14:paraId="184EDED3"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 </w:t>
            </w:r>
          </w:p>
        </w:tc>
      </w:tr>
      <w:tr w:rsidR="00A47DFD" w:rsidRPr="00A47DFD" w14:paraId="02738B43" w14:textId="77777777" w:rsidTr="00857BAD">
        <w:trPr>
          <w:trHeight w:val="227"/>
        </w:trPr>
        <w:tc>
          <w:tcPr>
            <w:tcW w:w="434" w:type="pct"/>
            <w:shd w:val="clear" w:color="auto" w:fill="auto"/>
            <w:vAlign w:val="center"/>
            <w:hideMark/>
          </w:tcPr>
          <w:p w14:paraId="0334D89E"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1</w:t>
            </w:r>
          </w:p>
        </w:tc>
        <w:tc>
          <w:tcPr>
            <w:tcW w:w="1039" w:type="pct"/>
            <w:shd w:val="clear" w:color="auto" w:fill="auto"/>
            <w:vAlign w:val="center"/>
            <w:hideMark/>
          </w:tcPr>
          <w:p w14:paraId="1D66D428"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Организация эксплуатации, технического обслуживания и ремонта электрических и электронных систем, систем управления ( в том числе автоматических систем управления), электрического и электронного оборудования.</w:t>
            </w:r>
          </w:p>
        </w:tc>
        <w:tc>
          <w:tcPr>
            <w:tcW w:w="260" w:type="pct"/>
            <w:shd w:val="clear" w:color="auto" w:fill="auto"/>
            <w:vAlign w:val="center"/>
            <w:hideMark/>
          </w:tcPr>
          <w:p w14:paraId="0CE5C33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w:t>
            </w:r>
          </w:p>
        </w:tc>
        <w:tc>
          <w:tcPr>
            <w:tcW w:w="234" w:type="pct"/>
            <w:shd w:val="clear" w:color="auto" w:fill="auto"/>
            <w:vAlign w:val="center"/>
            <w:hideMark/>
          </w:tcPr>
          <w:p w14:paraId="657E3CA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w:t>
            </w:r>
          </w:p>
        </w:tc>
        <w:tc>
          <w:tcPr>
            <w:tcW w:w="202" w:type="pct"/>
            <w:shd w:val="clear" w:color="auto" w:fill="auto"/>
            <w:vAlign w:val="center"/>
            <w:hideMark/>
          </w:tcPr>
          <w:p w14:paraId="36E9338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2B6979C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517" w:type="pct"/>
            <w:shd w:val="clear" w:color="auto" w:fill="auto"/>
            <w:vAlign w:val="center"/>
            <w:hideMark/>
          </w:tcPr>
          <w:p w14:paraId="0870F38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w:t>
            </w:r>
          </w:p>
        </w:tc>
        <w:tc>
          <w:tcPr>
            <w:tcW w:w="366" w:type="pct"/>
            <w:shd w:val="clear" w:color="auto" w:fill="auto"/>
            <w:vAlign w:val="center"/>
            <w:hideMark/>
          </w:tcPr>
          <w:p w14:paraId="703B32A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2A13C5E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539C0B7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c>
          <w:tcPr>
            <w:tcW w:w="583" w:type="pct"/>
            <w:shd w:val="clear" w:color="auto" w:fill="auto"/>
            <w:vAlign w:val="center"/>
            <w:hideMark/>
          </w:tcPr>
          <w:p w14:paraId="2470477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18C8C134" w14:textId="77777777" w:rsidTr="00857BAD">
        <w:trPr>
          <w:trHeight w:val="227"/>
        </w:trPr>
        <w:tc>
          <w:tcPr>
            <w:tcW w:w="434" w:type="pct"/>
            <w:shd w:val="clear" w:color="auto" w:fill="auto"/>
            <w:vAlign w:val="center"/>
            <w:hideMark/>
          </w:tcPr>
          <w:p w14:paraId="25B23EB1"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2</w:t>
            </w:r>
          </w:p>
        </w:tc>
        <w:tc>
          <w:tcPr>
            <w:tcW w:w="1039" w:type="pct"/>
            <w:shd w:val="clear" w:color="auto" w:fill="auto"/>
            <w:vAlign w:val="center"/>
            <w:hideMark/>
          </w:tcPr>
          <w:p w14:paraId="421BCC5E"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Эксплуатация, техническое обслуживание и ремонт судовых электроэнергетических систем</w:t>
            </w:r>
          </w:p>
        </w:tc>
        <w:tc>
          <w:tcPr>
            <w:tcW w:w="260" w:type="pct"/>
            <w:shd w:val="clear" w:color="auto" w:fill="auto"/>
            <w:vAlign w:val="center"/>
            <w:hideMark/>
          </w:tcPr>
          <w:p w14:paraId="3F7C083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54</w:t>
            </w:r>
          </w:p>
        </w:tc>
        <w:tc>
          <w:tcPr>
            <w:tcW w:w="234" w:type="pct"/>
            <w:shd w:val="clear" w:color="auto" w:fill="auto"/>
            <w:vAlign w:val="center"/>
            <w:hideMark/>
          </w:tcPr>
          <w:p w14:paraId="1455010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11</w:t>
            </w:r>
          </w:p>
        </w:tc>
        <w:tc>
          <w:tcPr>
            <w:tcW w:w="202" w:type="pct"/>
            <w:shd w:val="clear" w:color="auto" w:fill="auto"/>
            <w:vAlign w:val="center"/>
            <w:hideMark/>
          </w:tcPr>
          <w:p w14:paraId="1C1610F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1596756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50</w:t>
            </w:r>
          </w:p>
        </w:tc>
        <w:tc>
          <w:tcPr>
            <w:tcW w:w="517" w:type="pct"/>
            <w:shd w:val="clear" w:color="auto" w:fill="auto"/>
            <w:vAlign w:val="center"/>
            <w:hideMark/>
          </w:tcPr>
          <w:p w14:paraId="4822D2C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11</w:t>
            </w:r>
          </w:p>
        </w:tc>
        <w:tc>
          <w:tcPr>
            <w:tcW w:w="366" w:type="pct"/>
            <w:shd w:val="clear" w:color="auto" w:fill="auto"/>
            <w:vAlign w:val="center"/>
            <w:hideMark/>
          </w:tcPr>
          <w:p w14:paraId="7AFDC8E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381" w:type="pct"/>
            <w:shd w:val="clear" w:color="auto" w:fill="auto"/>
            <w:vAlign w:val="center"/>
            <w:hideMark/>
          </w:tcPr>
          <w:p w14:paraId="75113C3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3140761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583" w:type="pct"/>
            <w:shd w:val="clear" w:color="auto" w:fill="auto"/>
            <w:vAlign w:val="center"/>
            <w:hideMark/>
          </w:tcPr>
          <w:p w14:paraId="10FEC49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785D1110" w14:textId="77777777" w:rsidTr="00857BAD">
        <w:trPr>
          <w:trHeight w:val="227"/>
        </w:trPr>
        <w:tc>
          <w:tcPr>
            <w:tcW w:w="434" w:type="pct"/>
            <w:shd w:val="clear" w:color="auto" w:fill="auto"/>
            <w:vAlign w:val="center"/>
            <w:hideMark/>
          </w:tcPr>
          <w:p w14:paraId="68A8B464"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3</w:t>
            </w:r>
          </w:p>
        </w:tc>
        <w:tc>
          <w:tcPr>
            <w:tcW w:w="1039" w:type="pct"/>
            <w:shd w:val="clear" w:color="auto" w:fill="auto"/>
            <w:vAlign w:val="center"/>
            <w:hideMark/>
          </w:tcPr>
          <w:p w14:paraId="2B1D4BA1"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Судовые электрические машины</w:t>
            </w:r>
          </w:p>
        </w:tc>
        <w:tc>
          <w:tcPr>
            <w:tcW w:w="260" w:type="pct"/>
            <w:shd w:val="clear" w:color="auto" w:fill="auto"/>
            <w:vAlign w:val="center"/>
            <w:hideMark/>
          </w:tcPr>
          <w:p w14:paraId="1DEB172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44</w:t>
            </w:r>
          </w:p>
        </w:tc>
        <w:tc>
          <w:tcPr>
            <w:tcW w:w="234" w:type="pct"/>
            <w:shd w:val="clear" w:color="auto" w:fill="auto"/>
            <w:vAlign w:val="center"/>
            <w:hideMark/>
          </w:tcPr>
          <w:p w14:paraId="5EE4582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202" w:type="pct"/>
            <w:shd w:val="clear" w:color="auto" w:fill="auto"/>
            <w:vAlign w:val="center"/>
            <w:hideMark/>
          </w:tcPr>
          <w:p w14:paraId="7916F5A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00DC1DC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40</w:t>
            </w:r>
          </w:p>
        </w:tc>
        <w:tc>
          <w:tcPr>
            <w:tcW w:w="517" w:type="pct"/>
            <w:shd w:val="clear" w:color="auto" w:fill="auto"/>
            <w:vAlign w:val="center"/>
            <w:hideMark/>
          </w:tcPr>
          <w:p w14:paraId="176F480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366" w:type="pct"/>
            <w:shd w:val="clear" w:color="auto" w:fill="auto"/>
            <w:vAlign w:val="center"/>
            <w:hideMark/>
          </w:tcPr>
          <w:p w14:paraId="232A8A7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320DA68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50BA048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583" w:type="pct"/>
            <w:shd w:val="clear" w:color="auto" w:fill="auto"/>
            <w:vAlign w:val="center"/>
            <w:hideMark/>
          </w:tcPr>
          <w:p w14:paraId="0B4BDCA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479C594D" w14:textId="77777777" w:rsidTr="00857BAD">
        <w:trPr>
          <w:trHeight w:val="227"/>
        </w:trPr>
        <w:tc>
          <w:tcPr>
            <w:tcW w:w="434" w:type="pct"/>
            <w:shd w:val="clear" w:color="auto" w:fill="auto"/>
            <w:vAlign w:val="center"/>
            <w:hideMark/>
          </w:tcPr>
          <w:p w14:paraId="25649291"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4</w:t>
            </w:r>
          </w:p>
        </w:tc>
        <w:tc>
          <w:tcPr>
            <w:tcW w:w="1039" w:type="pct"/>
            <w:shd w:val="clear" w:color="auto" w:fill="auto"/>
            <w:vAlign w:val="center"/>
            <w:hideMark/>
          </w:tcPr>
          <w:p w14:paraId="1E5792FA"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Эксплуатация, техническое обслуживание и ремонт судо</w:t>
            </w:r>
            <w:r w:rsidRPr="00A47DFD">
              <w:rPr>
                <w:rFonts w:ascii="Times New Roman" w:hAnsi="Times New Roman"/>
              </w:rPr>
              <w:lastRenderedPageBreak/>
              <w:t>вых электрических приводов</w:t>
            </w:r>
          </w:p>
        </w:tc>
        <w:tc>
          <w:tcPr>
            <w:tcW w:w="260" w:type="pct"/>
            <w:shd w:val="clear" w:color="auto" w:fill="auto"/>
            <w:vAlign w:val="center"/>
            <w:hideMark/>
          </w:tcPr>
          <w:p w14:paraId="20AE538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lastRenderedPageBreak/>
              <w:t>46</w:t>
            </w:r>
          </w:p>
        </w:tc>
        <w:tc>
          <w:tcPr>
            <w:tcW w:w="234" w:type="pct"/>
            <w:shd w:val="clear" w:color="auto" w:fill="auto"/>
            <w:vAlign w:val="center"/>
            <w:hideMark/>
          </w:tcPr>
          <w:p w14:paraId="5AC7C35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202" w:type="pct"/>
            <w:shd w:val="clear" w:color="auto" w:fill="auto"/>
            <w:vAlign w:val="center"/>
            <w:hideMark/>
          </w:tcPr>
          <w:p w14:paraId="3C9E34F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1C6245A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42</w:t>
            </w:r>
          </w:p>
        </w:tc>
        <w:tc>
          <w:tcPr>
            <w:tcW w:w="517" w:type="pct"/>
            <w:shd w:val="clear" w:color="auto" w:fill="auto"/>
            <w:vAlign w:val="center"/>
            <w:hideMark/>
          </w:tcPr>
          <w:p w14:paraId="0116659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366" w:type="pct"/>
            <w:shd w:val="clear" w:color="auto" w:fill="auto"/>
            <w:vAlign w:val="center"/>
            <w:hideMark/>
          </w:tcPr>
          <w:p w14:paraId="53452B5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381" w:type="pct"/>
            <w:shd w:val="clear" w:color="auto" w:fill="auto"/>
            <w:vAlign w:val="center"/>
            <w:hideMark/>
          </w:tcPr>
          <w:p w14:paraId="1F9CE41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60E6A40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583" w:type="pct"/>
            <w:shd w:val="clear" w:color="auto" w:fill="auto"/>
            <w:vAlign w:val="center"/>
            <w:hideMark/>
          </w:tcPr>
          <w:p w14:paraId="0B2FE62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23438C6A" w14:textId="77777777" w:rsidTr="00857BAD">
        <w:trPr>
          <w:trHeight w:val="227"/>
        </w:trPr>
        <w:tc>
          <w:tcPr>
            <w:tcW w:w="434" w:type="pct"/>
            <w:shd w:val="clear" w:color="auto" w:fill="auto"/>
            <w:vAlign w:val="center"/>
            <w:hideMark/>
          </w:tcPr>
          <w:p w14:paraId="541ACC98"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5</w:t>
            </w:r>
          </w:p>
        </w:tc>
        <w:tc>
          <w:tcPr>
            <w:tcW w:w="1039" w:type="pct"/>
            <w:shd w:val="clear" w:color="auto" w:fill="auto"/>
            <w:vAlign w:val="center"/>
            <w:hideMark/>
          </w:tcPr>
          <w:p w14:paraId="2327B318"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Гребные электрические установки</w:t>
            </w:r>
          </w:p>
        </w:tc>
        <w:tc>
          <w:tcPr>
            <w:tcW w:w="260" w:type="pct"/>
            <w:shd w:val="clear" w:color="auto" w:fill="auto"/>
            <w:vAlign w:val="center"/>
            <w:hideMark/>
          </w:tcPr>
          <w:p w14:paraId="450E6B5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234" w:type="pct"/>
            <w:shd w:val="clear" w:color="auto" w:fill="auto"/>
            <w:vAlign w:val="center"/>
            <w:hideMark/>
          </w:tcPr>
          <w:p w14:paraId="55380D3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202" w:type="pct"/>
            <w:shd w:val="clear" w:color="auto" w:fill="auto"/>
            <w:vAlign w:val="center"/>
            <w:hideMark/>
          </w:tcPr>
          <w:p w14:paraId="625EF9E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70A6CCD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w:t>
            </w:r>
          </w:p>
        </w:tc>
        <w:tc>
          <w:tcPr>
            <w:tcW w:w="517" w:type="pct"/>
            <w:shd w:val="clear" w:color="auto" w:fill="auto"/>
            <w:vAlign w:val="center"/>
            <w:hideMark/>
          </w:tcPr>
          <w:p w14:paraId="4A0E3D5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366" w:type="pct"/>
            <w:shd w:val="clear" w:color="auto" w:fill="auto"/>
            <w:vAlign w:val="center"/>
            <w:hideMark/>
          </w:tcPr>
          <w:p w14:paraId="1F53DA3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6EE859B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62C759A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c>
          <w:tcPr>
            <w:tcW w:w="583" w:type="pct"/>
            <w:shd w:val="clear" w:color="auto" w:fill="auto"/>
            <w:vAlign w:val="center"/>
            <w:hideMark/>
          </w:tcPr>
          <w:p w14:paraId="14C6A20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1FD3EAF0" w14:textId="77777777" w:rsidTr="00857BAD">
        <w:trPr>
          <w:trHeight w:val="227"/>
        </w:trPr>
        <w:tc>
          <w:tcPr>
            <w:tcW w:w="434" w:type="pct"/>
            <w:shd w:val="clear" w:color="auto" w:fill="auto"/>
            <w:vAlign w:val="center"/>
            <w:hideMark/>
          </w:tcPr>
          <w:p w14:paraId="716E811E"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6</w:t>
            </w:r>
          </w:p>
        </w:tc>
        <w:tc>
          <w:tcPr>
            <w:tcW w:w="1039" w:type="pct"/>
            <w:shd w:val="clear" w:color="auto" w:fill="auto"/>
            <w:vAlign w:val="center"/>
            <w:hideMark/>
          </w:tcPr>
          <w:p w14:paraId="375C4819"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xml:space="preserve">Эксплуатация, техническое обслуживание и ремонт судовых электрических устройств и систем связи, управления, автоматики, контроля и сигнализации </w:t>
            </w:r>
          </w:p>
        </w:tc>
        <w:tc>
          <w:tcPr>
            <w:tcW w:w="260" w:type="pct"/>
            <w:shd w:val="clear" w:color="auto" w:fill="auto"/>
            <w:vAlign w:val="center"/>
            <w:hideMark/>
          </w:tcPr>
          <w:p w14:paraId="6A46A5A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44</w:t>
            </w:r>
          </w:p>
        </w:tc>
        <w:tc>
          <w:tcPr>
            <w:tcW w:w="234" w:type="pct"/>
            <w:shd w:val="clear" w:color="auto" w:fill="auto"/>
            <w:vAlign w:val="center"/>
            <w:hideMark/>
          </w:tcPr>
          <w:p w14:paraId="334D9E7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7</w:t>
            </w:r>
          </w:p>
        </w:tc>
        <w:tc>
          <w:tcPr>
            <w:tcW w:w="202" w:type="pct"/>
            <w:shd w:val="clear" w:color="auto" w:fill="auto"/>
            <w:vAlign w:val="center"/>
            <w:hideMark/>
          </w:tcPr>
          <w:p w14:paraId="43C5B1F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1249566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40</w:t>
            </w:r>
          </w:p>
        </w:tc>
        <w:tc>
          <w:tcPr>
            <w:tcW w:w="517" w:type="pct"/>
            <w:shd w:val="clear" w:color="auto" w:fill="auto"/>
            <w:vAlign w:val="center"/>
            <w:hideMark/>
          </w:tcPr>
          <w:p w14:paraId="2284890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7</w:t>
            </w:r>
          </w:p>
        </w:tc>
        <w:tc>
          <w:tcPr>
            <w:tcW w:w="366" w:type="pct"/>
            <w:shd w:val="clear" w:color="auto" w:fill="auto"/>
            <w:vAlign w:val="center"/>
            <w:hideMark/>
          </w:tcPr>
          <w:p w14:paraId="518ABD8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5296671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6EFCF4C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583" w:type="pct"/>
            <w:shd w:val="clear" w:color="auto" w:fill="auto"/>
            <w:vAlign w:val="center"/>
            <w:hideMark/>
          </w:tcPr>
          <w:p w14:paraId="79467A6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3F36717D" w14:textId="77777777" w:rsidTr="00857BAD">
        <w:trPr>
          <w:trHeight w:val="227"/>
        </w:trPr>
        <w:tc>
          <w:tcPr>
            <w:tcW w:w="434" w:type="pct"/>
            <w:shd w:val="clear" w:color="auto" w:fill="auto"/>
            <w:vAlign w:val="center"/>
            <w:hideMark/>
          </w:tcPr>
          <w:p w14:paraId="1FE8C159"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7</w:t>
            </w:r>
          </w:p>
        </w:tc>
        <w:tc>
          <w:tcPr>
            <w:tcW w:w="1039" w:type="pct"/>
            <w:shd w:val="clear" w:color="auto" w:fill="auto"/>
            <w:vAlign w:val="center"/>
            <w:hideMark/>
          </w:tcPr>
          <w:p w14:paraId="3F4E23BC"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xml:space="preserve">Эксплуатация, техническое обслуживание и ремонт судового электрического освещения и </w:t>
            </w:r>
            <w:proofErr w:type="spellStart"/>
            <w:r w:rsidRPr="00A47DFD">
              <w:rPr>
                <w:rFonts w:ascii="Times New Roman" w:hAnsi="Times New Roman"/>
              </w:rPr>
              <w:t>электротермального</w:t>
            </w:r>
            <w:proofErr w:type="spellEnd"/>
            <w:r w:rsidRPr="00A47DFD">
              <w:rPr>
                <w:rFonts w:ascii="Times New Roman" w:hAnsi="Times New Roman"/>
              </w:rPr>
              <w:t xml:space="preserve"> оборудования</w:t>
            </w:r>
          </w:p>
        </w:tc>
        <w:tc>
          <w:tcPr>
            <w:tcW w:w="260" w:type="pct"/>
            <w:shd w:val="clear" w:color="auto" w:fill="auto"/>
            <w:vAlign w:val="center"/>
            <w:hideMark/>
          </w:tcPr>
          <w:p w14:paraId="33BDCA2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w:t>
            </w:r>
          </w:p>
        </w:tc>
        <w:tc>
          <w:tcPr>
            <w:tcW w:w="234" w:type="pct"/>
            <w:shd w:val="clear" w:color="auto" w:fill="auto"/>
            <w:vAlign w:val="center"/>
            <w:hideMark/>
          </w:tcPr>
          <w:p w14:paraId="1301E2E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c>
          <w:tcPr>
            <w:tcW w:w="202" w:type="pct"/>
            <w:shd w:val="clear" w:color="auto" w:fill="auto"/>
            <w:vAlign w:val="center"/>
            <w:hideMark/>
          </w:tcPr>
          <w:p w14:paraId="4A69DD5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5A5CC89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517" w:type="pct"/>
            <w:shd w:val="clear" w:color="auto" w:fill="auto"/>
            <w:vAlign w:val="center"/>
            <w:hideMark/>
          </w:tcPr>
          <w:p w14:paraId="34872F7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c>
          <w:tcPr>
            <w:tcW w:w="366" w:type="pct"/>
            <w:shd w:val="clear" w:color="auto" w:fill="auto"/>
            <w:vAlign w:val="center"/>
            <w:hideMark/>
          </w:tcPr>
          <w:p w14:paraId="41353C2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32508B8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570606E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c>
          <w:tcPr>
            <w:tcW w:w="583" w:type="pct"/>
            <w:shd w:val="clear" w:color="auto" w:fill="auto"/>
            <w:vAlign w:val="center"/>
            <w:hideMark/>
          </w:tcPr>
          <w:p w14:paraId="1D43704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7326B9A6" w14:textId="77777777" w:rsidTr="00857BAD">
        <w:trPr>
          <w:trHeight w:val="227"/>
        </w:trPr>
        <w:tc>
          <w:tcPr>
            <w:tcW w:w="434" w:type="pct"/>
            <w:shd w:val="clear" w:color="auto" w:fill="auto"/>
            <w:vAlign w:val="center"/>
            <w:hideMark/>
          </w:tcPr>
          <w:p w14:paraId="26AC9643"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8</w:t>
            </w:r>
          </w:p>
        </w:tc>
        <w:tc>
          <w:tcPr>
            <w:tcW w:w="1039" w:type="pct"/>
            <w:shd w:val="clear" w:color="auto" w:fill="auto"/>
            <w:vAlign w:val="center"/>
            <w:hideMark/>
          </w:tcPr>
          <w:p w14:paraId="460D579D"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Эксплуатация и техническое обслуживание силовых систем с напряжением выше 1000 вольт</w:t>
            </w:r>
          </w:p>
        </w:tc>
        <w:tc>
          <w:tcPr>
            <w:tcW w:w="260" w:type="pct"/>
            <w:shd w:val="clear" w:color="auto" w:fill="auto"/>
            <w:vAlign w:val="center"/>
            <w:hideMark/>
          </w:tcPr>
          <w:p w14:paraId="08E7029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22</w:t>
            </w:r>
          </w:p>
        </w:tc>
        <w:tc>
          <w:tcPr>
            <w:tcW w:w="234" w:type="pct"/>
            <w:shd w:val="clear" w:color="auto" w:fill="auto"/>
            <w:vAlign w:val="center"/>
            <w:hideMark/>
          </w:tcPr>
          <w:p w14:paraId="215C466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w:t>
            </w:r>
          </w:p>
        </w:tc>
        <w:tc>
          <w:tcPr>
            <w:tcW w:w="202" w:type="pct"/>
            <w:shd w:val="clear" w:color="auto" w:fill="auto"/>
            <w:vAlign w:val="center"/>
            <w:hideMark/>
          </w:tcPr>
          <w:p w14:paraId="6C05E9E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39EB593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517" w:type="pct"/>
            <w:shd w:val="clear" w:color="auto" w:fill="auto"/>
            <w:vAlign w:val="center"/>
            <w:hideMark/>
          </w:tcPr>
          <w:p w14:paraId="14CAC7E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w:t>
            </w:r>
          </w:p>
        </w:tc>
        <w:tc>
          <w:tcPr>
            <w:tcW w:w="366" w:type="pct"/>
            <w:shd w:val="clear" w:color="auto" w:fill="auto"/>
            <w:vAlign w:val="center"/>
            <w:hideMark/>
          </w:tcPr>
          <w:p w14:paraId="4264E8B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344002C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16B8624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3A9EA4D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0D69313E" w14:textId="77777777" w:rsidTr="00857BAD">
        <w:trPr>
          <w:trHeight w:val="227"/>
        </w:trPr>
        <w:tc>
          <w:tcPr>
            <w:tcW w:w="434" w:type="pct"/>
            <w:shd w:val="clear" w:color="auto" w:fill="auto"/>
            <w:vAlign w:val="center"/>
            <w:hideMark/>
          </w:tcPr>
          <w:p w14:paraId="2FAD0493"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9</w:t>
            </w:r>
          </w:p>
        </w:tc>
        <w:tc>
          <w:tcPr>
            <w:tcW w:w="1039" w:type="pct"/>
            <w:shd w:val="clear" w:color="auto" w:fill="auto"/>
            <w:vAlign w:val="center"/>
            <w:hideMark/>
          </w:tcPr>
          <w:p w14:paraId="1B954B34"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Эксплуатация, техническое обслуживание и ремонт навигационного оборудования и судового радиооборудования глобальной морской системы связи при бедствии (ГМССБ)</w:t>
            </w:r>
          </w:p>
        </w:tc>
        <w:tc>
          <w:tcPr>
            <w:tcW w:w="260" w:type="pct"/>
            <w:shd w:val="clear" w:color="auto" w:fill="auto"/>
            <w:vAlign w:val="center"/>
            <w:hideMark/>
          </w:tcPr>
          <w:p w14:paraId="4972CE8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22</w:t>
            </w:r>
          </w:p>
        </w:tc>
        <w:tc>
          <w:tcPr>
            <w:tcW w:w="234" w:type="pct"/>
            <w:shd w:val="clear" w:color="auto" w:fill="auto"/>
            <w:vAlign w:val="center"/>
            <w:hideMark/>
          </w:tcPr>
          <w:p w14:paraId="5469D33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8</w:t>
            </w:r>
          </w:p>
        </w:tc>
        <w:tc>
          <w:tcPr>
            <w:tcW w:w="202" w:type="pct"/>
            <w:shd w:val="clear" w:color="auto" w:fill="auto"/>
            <w:vAlign w:val="center"/>
            <w:hideMark/>
          </w:tcPr>
          <w:p w14:paraId="7AD85AA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591A1CD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517" w:type="pct"/>
            <w:shd w:val="clear" w:color="auto" w:fill="auto"/>
            <w:vAlign w:val="center"/>
            <w:hideMark/>
          </w:tcPr>
          <w:p w14:paraId="59D2620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8</w:t>
            </w:r>
          </w:p>
        </w:tc>
        <w:tc>
          <w:tcPr>
            <w:tcW w:w="366" w:type="pct"/>
            <w:shd w:val="clear" w:color="auto" w:fill="auto"/>
            <w:vAlign w:val="center"/>
            <w:hideMark/>
          </w:tcPr>
          <w:p w14:paraId="7707067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639033A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2E1BB7C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7866737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1B2F00BD" w14:textId="77777777" w:rsidTr="00857BAD">
        <w:trPr>
          <w:trHeight w:val="227"/>
        </w:trPr>
        <w:tc>
          <w:tcPr>
            <w:tcW w:w="434" w:type="pct"/>
            <w:shd w:val="clear" w:color="auto" w:fill="auto"/>
            <w:vAlign w:val="center"/>
            <w:hideMark/>
          </w:tcPr>
          <w:p w14:paraId="1792DF3C"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МДК.01.02</w:t>
            </w:r>
          </w:p>
        </w:tc>
        <w:tc>
          <w:tcPr>
            <w:tcW w:w="1039" w:type="pct"/>
            <w:shd w:val="clear" w:color="auto" w:fill="auto"/>
            <w:vAlign w:val="center"/>
            <w:hideMark/>
          </w:tcPr>
          <w:p w14:paraId="788AADC0"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Эксплуатация судовых энергетических установок, механизмов  и систем</w:t>
            </w:r>
          </w:p>
        </w:tc>
        <w:tc>
          <w:tcPr>
            <w:tcW w:w="260" w:type="pct"/>
            <w:shd w:val="clear" w:color="auto" w:fill="auto"/>
            <w:vAlign w:val="center"/>
            <w:hideMark/>
          </w:tcPr>
          <w:p w14:paraId="7B389E5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52</w:t>
            </w:r>
          </w:p>
        </w:tc>
        <w:tc>
          <w:tcPr>
            <w:tcW w:w="234" w:type="pct"/>
            <w:shd w:val="clear" w:color="auto" w:fill="auto"/>
            <w:vAlign w:val="center"/>
            <w:hideMark/>
          </w:tcPr>
          <w:p w14:paraId="461FC96C"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10</w:t>
            </w:r>
          </w:p>
        </w:tc>
        <w:tc>
          <w:tcPr>
            <w:tcW w:w="202" w:type="pct"/>
            <w:shd w:val="clear" w:color="auto" w:fill="auto"/>
            <w:vAlign w:val="center"/>
            <w:hideMark/>
          </w:tcPr>
          <w:p w14:paraId="4C7F0F46"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63" w:type="pct"/>
            <w:shd w:val="clear" w:color="auto" w:fill="auto"/>
            <w:vAlign w:val="center"/>
            <w:hideMark/>
          </w:tcPr>
          <w:p w14:paraId="4179BE8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46</w:t>
            </w:r>
          </w:p>
        </w:tc>
        <w:tc>
          <w:tcPr>
            <w:tcW w:w="517" w:type="pct"/>
            <w:shd w:val="clear" w:color="auto" w:fill="auto"/>
            <w:vAlign w:val="center"/>
            <w:hideMark/>
          </w:tcPr>
          <w:p w14:paraId="768E3F0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10</w:t>
            </w:r>
          </w:p>
        </w:tc>
        <w:tc>
          <w:tcPr>
            <w:tcW w:w="366" w:type="pct"/>
            <w:shd w:val="clear" w:color="auto" w:fill="auto"/>
            <w:vAlign w:val="center"/>
            <w:hideMark/>
          </w:tcPr>
          <w:p w14:paraId="4A155D37"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30A5E71D"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67A01F1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6</w:t>
            </w:r>
          </w:p>
        </w:tc>
        <w:tc>
          <w:tcPr>
            <w:tcW w:w="583" w:type="pct"/>
            <w:shd w:val="clear" w:color="auto" w:fill="auto"/>
            <w:vAlign w:val="center"/>
            <w:hideMark/>
          </w:tcPr>
          <w:p w14:paraId="04D5DA94"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1,2,3</w:t>
            </w:r>
          </w:p>
        </w:tc>
      </w:tr>
      <w:tr w:rsidR="00A47DFD" w:rsidRPr="00A47DFD" w14:paraId="2260CFE2" w14:textId="77777777" w:rsidTr="00857BAD">
        <w:trPr>
          <w:trHeight w:val="227"/>
        </w:trPr>
        <w:tc>
          <w:tcPr>
            <w:tcW w:w="434" w:type="pct"/>
            <w:shd w:val="clear" w:color="auto" w:fill="auto"/>
            <w:vAlign w:val="center"/>
            <w:hideMark/>
          </w:tcPr>
          <w:p w14:paraId="753C0323"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1</w:t>
            </w:r>
          </w:p>
        </w:tc>
        <w:tc>
          <w:tcPr>
            <w:tcW w:w="1039" w:type="pct"/>
            <w:shd w:val="clear" w:color="auto" w:fill="auto"/>
            <w:vAlign w:val="center"/>
            <w:hideMark/>
          </w:tcPr>
          <w:p w14:paraId="1A514390"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Эксплуатация судовых энергетических установок</w:t>
            </w:r>
          </w:p>
        </w:tc>
        <w:tc>
          <w:tcPr>
            <w:tcW w:w="260" w:type="pct"/>
            <w:shd w:val="clear" w:color="auto" w:fill="auto"/>
            <w:vAlign w:val="center"/>
            <w:hideMark/>
          </w:tcPr>
          <w:p w14:paraId="3A99A9E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234" w:type="pct"/>
            <w:shd w:val="clear" w:color="auto" w:fill="auto"/>
            <w:vAlign w:val="center"/>
            <w:hideMark/>
          </w:tcPr>
          <w:p w14:paraId="3416E9E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202" w:type="pct"/>
            <w:shd w:val="clear" w:color="auto" w:fill="auto"/>
            <w:vAlign w:val="center"/>
            <w:hideMark/>
          </w:tcPr>
          <w:p w14:paraId="6E18934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3FD7838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18</w:t>
            </w:r>
          </w:p>
        </w:tc>
        <w:tc>
          <w:tcPr>
            <w:tcW w:w="517" w:type="pct"/>
            <w:shd w:val="clear" w:color="auto" w:fill="auto"/>
            <w:vAlign w:val="center"/>
            <w:hideMark/>
          </w:tcPr>
          <w:p w14:paraId="49DEBA3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366" w:type="pct"/>
            <w:shd w:val="clear" w:color="auto" w:fill="auto"/>
            <w:vAlign w:val="center"/>
            <w:hideMark/>
          </w:tcPr>
          <w:p w14:paraId="009AFC2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54C8C0D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349A829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2690F70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170E21A7" w14:textId="77777777" w:rsidTr="00857BAD">
        <w:trPr>
          <w:trHeight w:val="227"/>
        </w:trPr>
        <w:tc>
          <w:tcPr>
            <w:tcW w:w="434" w:type="pct"/>
            <w:shd w:val="clear" w:color="auto" w:fill="auto"/>
            <w:vAlign w:val="center"/>
            <w:hideMark/>
          </w:tcPr>
          <w:p w14:paraId="7713E7DE"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2</w:t>
            </w:r>
          </w:p>
        </w:tc>
        <w:tc>
          <w:tcPr>
            <w:tcW w:w="1039" w:type="pct"/>
            <w:shd w:val="clear" w:color="auto" w:fill="auto"/>
            <w:vAlign w:val="center"/>
            <w:hideMark/>
          </w:tcPr>
          <w:p w14:paraId="51B31686"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Эксплуатация судовых механизмов</w:t>
            </w:r>
          </w:p>
        </w:tc>
        <w:tc>
          <w:tcPr>
            <w:tcW w:w="260" w:type="pct"/>
            <w:shd w:val="clear" w:color="auto" w:fill="auto"/>
            <w:vAlign w:val="center"/>
            <w:hideMark/>
          </w:tcPr>
          <w:p w14:paraId="5E73FBA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234" w:type="pct"/>
            <w:shd w:val="clear" w:color="auto" w:fill="auto"/>
            <w:vAlign w:val="center"/>
            <w:hideMark/>
          </w:tcPr>
          <w:p w14:paraId="228A21D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202" w:type="pct"/>
            <w:shd w:val="clear" w:color="auto" w:fill="auto"/>
            <w:vAlign w:val="center"/>
            <w:hideMark/>
          </w:tcPr>
          <w:p w14:paraId="2842003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070F0B2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517" w:type="pct"/>
            <w:shd w:val="clear" w:color="auto" w:fill="auto"/>
            <w:vAlign w:val="center"/>
            <w:hideMark/>
          </w:tcPr>
          <w:p w14:paraId="672BDAD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366" w:type="pct"/>
            <w:shd w:val="clear" w:color="auto" w:fill="auto"/>
            <w:vAlign w:val="center"/>
            <w:hideMark/>
          </w:tcPr>
          <w:p w14:paraId="1876633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10C9D07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294E11C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330D0F3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52735CCD" w14:textId="77777777" w:rsidTr="00857BAD">
        <w:trPr>
          <w:trHeight w:val="227"/>
        </w:trPr>
        <w:tc>
          <w:tcPr>
            <w:tcW w:w="434" w:type="pct"/>
            <w:shd w:val="clear" w:color="auto" w:fill="auto"/>
            <w:vAlign w:val="center"/>
            <w:hideMark/>
          </w:tcPr>
          <w:p w14:paraId="142DC7A2"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3</w:t>
            </w:r>
          </w:p>
        </w:tc>
        <w:tc>
          <w:tcPr>
            <w:tcW w:w="1039" w:type="pct"/>
            <w:shd w:val="clear" w:color="auto" w:fill="auto"/>
            <w:vAlign w:val="center"/>
            <w:hideMark/>
          </w:tcPr>
          <w:p w14:paraId="3B503BAA"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Эксплуатация судовых систем</w:t>
            </w:r>
          </w:p>
        </w:tc>
        <w:tc>
          <w:tcPr>
            <w:tcW w:w="260" w:type="pct"/>
            <w:shd w:val="clear" w:color="auto" w:fill="auto"/>
            <w:vAlign w:val="center"/>
            <w:hideMark/>
          </w:tcPr>
          <w:p w14:paraId="100DA9E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234" w:type="pct"/>
            <w:shd w:val="clear" w:color="auto" w:fill="auto"/>
            <w:vAlign w:val="center"/>
            <w:hideMark/>
          </w:tcPr>
          <w:p w14:paraId="773AA3E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202" w:type="pct"/>
            <w:shd w:val="clear" w:color="auto" w:fill="auto"/>
            <w:vAlign w:val="center"/>
            <w:hideMark/>
          </w:tcPr>
          <w:p w14:paraId="1FAFCC1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36352DC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18</w:t>
            </w:r>
          </w:p>
        </w:tc>
        <w:tc>
          <w:tcPr>
            <w:tcW w:w="517" w:type="pct"/>
            <w:shd w:val="clear" w:color="auto" w:fill="auto"/>
            <w:vAlign w:val="center"/>
            <w:hideMark/>
          </w:tcPr>
          <w:p w14:paraId="3128FCB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366" w:type="pct"/>
            <w:shd w:val="clear" w:color="auto" w:fill="auto"/>
            <w:vAlign w:val="center"/>
            <w:hideMark/>
          </w:tcPr>
          <w:p w14:paraId="0C73A36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4B50F66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7C0A49B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31BA484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1A667C33" w14:textId="77777777" w:rsidTr="00857BAD">
        <w:trPr>
          <w:trHeight w:val="227"/>
        </w:trPr>
        <w:tc>
          <w:tcPr>
            <w:tcW w:w="434" w:type="pct"/>
            <w:shd w:val="clear" w:color="auto" w:fill="auto"/>
            <w:vAlign w:val="center"/>
            <w:hideMark/>
          </w:tcPr>
          <w:p w14:paraId="2EBC073B"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 </w:t>
            </w:r>
          </w:p>
        </w:tc>
        <w:tc>
          <w:tcPr>
            <w:tcW w:w="1039" w:type="pct"/>
            <w:shd w:val="clear" w:color="auto" w:fill="auto"/>
            <w:vAlign w:val="center"/>
            <w:hideMark/>
          </w:tcPr>
          <w:p w14:paraId="7E6E2557"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Промежуточная аттестация</w:t>
            </w:r>
          </w:p>
        </w:tc>
        <w:tc>
          <w:tcPr>
            <w:tcW w:w="260" w:type="pct"/>
            <w:shd w:val="clear" w:color="auto" w:fill="auto"/>
            <w:vAlign w:val="center"/>
            <w:hideMark/>
          </w:tcPr>
          <w:p w14:paraId="629B82A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40</w:t>
            </w:r>
          </w:p>
        </w:tc>
        <w:tc>
          <w:tcPr>
            <w:tcW w:w="234" w:type="pct"/>
            <w:shd w:val="clear" w:color="auto" w:fill="auto"/>
            <w:vAlign w:val="center"/>
            <w:hideMark/>
          </w:tcPr>
          <w:p w14:paraId="02F0FB4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71E53AE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40</w:t>
            </w:r>
          </w:p>
        </w:tc>
        <w:tc>
          <w:tcPr>
            <w:tcW w:w="363" w:type="pct"/>
            <w:shd w:val="clear" w:color="auto" w:fill="auto"/>
            <w:vAlign w:val="center"/>
            <w:hideMark/>
          </w:tcPr>
          <w:p w14:paraId="02123EF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17" w:type="pct"/>
            <w:shd w:val="clear" w:color="auto" w:fill="auto"/>
            <w:vAlign w:val="center"/>
            <w:hideMark/>
          </w:tcPr>
          <w:p w14:paraId="1105477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1292941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1C491A1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3B7BB4D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13D62C1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56E0B556" w14:textId="77777777" w:rsidTr="00857BAD">
        <w:trPr>
          <w:trHeight w:val="227"/>
        </w:trPr>
        <w:tc>
          <w:tcPr>
            <w:tcW w:w="434" w:type="pct"/>
            <w:shd w:val="clear" w:color="auto" w:fill="auto"/>
            <w:vAlign w:val="center"/>
            <w:hideMark/>
          </w:tcPr>
          <w:p w14:paraId="68B75E15"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ПМ. 02</w:t>
            </w:r>
          </w:p>
        </w:tc>
        <w:tc>
          <w:tcPr>
            <w:tcW w:w="1039" w:type="pct"/>
            <w:shd w:val="clear" w:color="auto" w:fill="auto"/>
            <w:vAlign w:val="center"/>
            <w:hideMark/>
          </w:tcPr>
          <w:p w14:paraId="5DA13640"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Организация работы коллектива исполнителей</w:t>
            </w:r>
          </w:p>
        </w:tc>
        <w:tc>
          <w:tcPr>
            <w:tcW w:w="260" w:type="pct"/>
            <w:shd w:val="clear" w:color="auto" w:fill="auto"/>
            <w:vAlign w:val="center"/>
            <w:hideMark/>
          </w:tcPr>
          <w:p w14:paraId="0CAB214D"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50</w:t>
            </w:r>
          </w:p>
        </w:tc>
        <w:tc>
          <w:tcPr>
            <w:tcW w:w="234" w:type="pct"/>
            <w:shd w:val="clear" w:color="auto" w:fill="auto"/>
            <w:vAlign w:val="center"/>
            <w:hideMark/>
          </w:tcPr>
          <w:p w14:paraId="1C29379B"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10</w:t>
            </w:r>
          </w:p>
        </w:tc>
        <w:tc>
          <w:tcPr>
            <w:tcW w:w="202" w:type="pct"/>
            <w:shd w:val="clear" w:color="auto" w:fill="auto"/>
            <w:vAlign w:val="center"/>
            <w:hideMark/>
          </w:tcPr>
          <w:p w14:paraId="7446E45C"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10</w:t>
            </w:r>
          </w:p>
        </w:tc>
        <w:tc>
          <w:tcPr>
            <w:tcW w:w="363" w:type="pct"/>
            <w:shd w:val="clear" w:color="auto" w:fill="auto"/>
            <w:vAlign w:val="center"/>
            <w:hideMark/>
          </w:tcPr>
          <w:p w14:paraId="5EB3A052"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36</w:t>
            </w:r>
          </w:p>
        </w:tc>
        <w:tc>
          <w:tcPr>
            <w:tcW w:w="517" w:type="pct"/>
            <w:shd w:val="clear" w:color="auto" w:fill="auto"/>
            <w:vAlign w:val="center"/>
            <w:hideMark/>
          </w:tcPr>
          <w:p w14:paraId="2C1A503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10</w:t>
            </w:r>
          </w:p>
        </w:tc>
        <w:tc>
          <w:tcPr>
            <w:tcW w:w="366" w:type="pct"/>
            <w:shd w:val="clear" w:color="auto" w:fill="auto"/>
            <w:vAlign w:val="center"/>
            <w:hideMark/>
          </w:tcPr>
          <w:p w14:paraId="08843370"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52B600E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2B4DF7D0"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w:t>
            </w:r>
          </w:p>
        </w:tc>
        <w:tc>
          <w:tcPr>
            <w:tcW w:w="583" w:type="pct"/>
            <w:shd w:val="clear" w:color="auto" w:fill="auto"/>
            <w:vAlign w:val="center"/>
            <w:hideMark/>
          </w:tcPr>
          <w:p w14:paraId="6928A22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r>
      <w:tr w:rsidR="00A47DFD" w:rsidRPr="00A47DFD" w14:paraId="0F7C75F4" w14:textId="77777777" w:rsidTr="00857BAD">
        <w:trPr>
          <w:trHeight w:val="227"/>
        </w:trPr>
        <w:tc>
          <w:tcPr>
            <w:tcW w:w="434" w:type="pct"/>
            <w:shd w:val="clear" w:color="auto" w:fill="auto"/>
            <w:vAlign w:val="center"/>
            <w:hideMark/>
          </w:tcPr>
          <w:p w14:paraId="05998CEC"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lastRenderedPageBreak/>
              <w:t>МДК.02.01</w:t>
            </w:r>
          </w:p>
        </w:tc>
        <w:tc>
          <w:tcPr>
            <w:tcW w:w="1039" w:type="pct"/>
            <w:shd w:val="clear" w:color="auto" w:fill="auto"/>
            <w:vAlign w:val="center"/>
            <w:hideMark/>
          </w:tcPr>
          <w:p w14:paraId="6EBFE3B1"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Основы управления  коллективом  исполнителей</w:t>
            </w:r>
          </w:p>
        </w:tc>
        <w:tc>
          <w:tcPr>
            <w:tcW w:w="260" w:type="pct"/>
            <w:shd w:val="clear" w:color="auto" w:fill="auto"/>
            <w:vAlign w:val="center"/>
            <w:hideMark/>
          </w:tcPr>
          <w:p w14:paraId="528EF2B6"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40</w:t>
            </w:r>
          </w:p>
        </w:tc>
        <w:tc>
          <w:tcPr>
            <w:tcW w:w="234" w:type="pct"/>
            <w:shd w:val="clear" w:color="auto" w:fill="auto"/>
            <w:vAlign w:val="center"/>
            <w:hideMark/>
          </w:tcPr>
          <w:p w14:paraId="5102223B"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10</w:t>
            </w:r>
          </w:p>
        </w:tc>
        <w:tc>
          <w:tcPr>
            <w:tcW w:w="202" w:type="pct"/>
            <w:shd w:val="clear" w:color="auto" w:fill="auto"/>
            <w:vAlign w:val="center"/>
            <w:hideMark/>
          </w:tcPr>
          <w:p w14:paraId="59E823C6"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63" w:type="pct"/>
            <w:shd w:val="clear" w:color="auto" w:fill="auto"/>
            <w:vAlign w:val="center"/>
            <w:hideMark/>
          </w:tcPr>
          <w:p w14:paraId="39B143D0"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36</w:t>
            </w:r>
          </w:p>
        </w:tc>
        <w:tc>
          <w:tcPr>
            <w:tcW w:w="517" w:type="pct"/>
            <w:shd w:val="clear" w:color="auto" w:fill="auto"/>
            <w:vAlign w:val="center"/>
            <w:hideMark/>
          </w:tcPr>
          <w:p w14:paraId="60835714"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10</w:t>
            </w:r>
          </w:p>
        </w:tc>
        <w:tc>
          <w:tcPr>
            <w:tcW w:w="366" w:type="pct"/>
            <w:shd w:val="clear" w:color="auto" w:fill="auto"/>
            <w:vAlign w:val="center"/>
            <w:hideMark/>
          </w:tcPr>
          <w:p w14:paraId="29B09646"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7681C68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6BA94337"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w:t>
            </w:r>
          </w:p>
        </w:tc>
        <w:tc>
          <w:tcPr>
            <w:tcW w:w="583" w:type="pct"/>
            <w:shd w:val="clear" w:color="auto" w:fill="auto"/>
            <w:vAlign w:val="center"/>
            <w:hideMark/>
          </w:tcPr>
          <w:p w14:paraId="578474A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r>
      <w:tr w:rsidR="00A47DFD" w:rsidRPr="00A47DFD" w14:paraId="23A2CD9D" w14:textId="77777777" w:rsidTr="00857BAD">
        <w:trPr>
          <w:trHeight w:val="227"/>
        </w:trPr>
        <w:tc>
          <w:tcPr>
            <w:tcW w:w="434" w:type="pct"/>
            <w:shd w:val="clear" w:color="auto" w:fill="auto"/>
            <w:vAlign w:val="center"/>
            <w:hideMark/>
          </w:tcPr>
          <w:p w14:paraId="34C5BD1A"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1</w:t>
            </w:r>
          </w:p>
        </w:tc>
        <w:tc>
          <w:tcPr>
            <w:tcW w:w="1039" w:type="pct"/>
            <w:shd w:val="clear" w:color="auto" w:fill="auto"/>
            <w:vAlign w:val="center"/>
            <w:hideMark/>
          </w:tcPr>
          <w:p w14:paraId="20F44F69"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Планирование, организация и руководство работой  коллектива исполнителей</w:t>
            </w:r>
          </w:p>
        </w:tc>
        <w:tc>
          <w:tcPr>
            <w:tcW w:w="260" w:type="pct"/>
            <w:shd w:val="clear" w:color="auto" w:fill="auto"/>
            <w:vAlign w:val="center"/>
            <w:hideMark/>
          </w:tcPr>
          <w:p w14:paraId="5797352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22</w:t>
            </w:r>
          </w:p>
        </w:tc>
        <w:tc>
          <w:tcPr>
            <w:tcW w:w="234" w:type="pct"/>
            <w:shd w:val="clear" w:color="auto" w:fill="auto"/>
            <w:vAlign w:val="center"/>
            <w:hideMark/>
          </w:tcPr>
          <w:p w14:paraId="5EDDFF7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202" w:type="pct"/>
            <w:shd w:val="clear" w:color="auto" w:fill="auto"/>
            <w:vAlign w:val="center"/>
            <w:hideMark/>
          </w:tcPr>
          <w:p w14:paraId="059F49B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4ADB82C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20</w:t>
            </w:r>
          </w:p>
        </w:tc>
        <w:tc>
          <w:tcPr>
            <w:tcW w:w="517" w:type="pct"/>
            <w:shd w:val="clear" w:color="auto" w:fill="auto"/>
            <w:vAlign w:val="center"/>
            <w:hideMark/>
          </w:tcPr>
          <w:p w14:paraId="623557A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366" w:type="pct"/>
            <w:shd w:val="clear" w:color="auto" w:fill="auto"/>
            <w:vAlign w:val="center"/>
            <w:hideMark/>
          </w:tcPr>
          <w:p w14:paraId="3370541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7756FFE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5FA4ED7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55366A8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3AF0F655" w14:textId="77777777" w:rsidTr="00857BAD">
        <w:trPr>
          <w:trHeight w:val="227"/>
        </w:trPr>
        <w:tc>
          <w:tcPr>
            <w:tcW w:w="434" w:type="pct"/>
            <w:shd w:val="clear" w:color="auto" w:fill="auto"/>
            <w:vAlign w:val="center"/>
            <w:hideMark/>
          </w:tcPr>
          <w:p w14:paraId="37B6B576"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2</w:t>
            </w:r>
          </w:p>
        </w:tc>
        <w:tc>
          <w:tcPr>
            <w:tcW w:w="1039" w:type="pct"/>
            <w:shd w:val="clear" w:color="auto" w:fill="auto"/>
            <w:vAlign w:val="center"/>
            <w:hideMark/>
          </w:tcPr>
          <w:p w14:paraId="775C36E5"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Нормативное правовое регулирование в области руководства работой коллектива исполнителей.</w:t>
            </w:r>
          </w:p>
        </w:tc>
        <w:tc>
          <w:tcPr>
            <w:tcW w:w="260" w:type="pct"/>
            <w:shd w:val="clear" w:color="auto" w:fill="auto"/>
            <w:vAlign w:val="center"/>
            <w:hideMark/>
          </w:tcPr>
          <w:p w14:paraId="27B2F6E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18</w:t>
            </w:r>
          </w:p>
        </w:tc>
        <w:tc>
          <w:tcPr>
            <w:tcW w:w="234" w:type="pct"/>
            <w:shd w:val="clear" w:color="auto" w:fill="auto"/>
            <w:vAlign w:val="center"/>
            <w:hideMark/>
          </w:tcPr>
          <w:p w14:paraId="17B63A8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202" w:type="pct"/>
            <w:shd w:val="clear" w:color="auto" w:fill="auto"/>
            <w:vAlign w:val="center"/>
            <w:hideMark/>
          </w:tcPr>
          <w:p w14:paraId="44EF511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2C078EB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16</w:t>
            </w:r>
          </w:p>
        </w:tc>
        <w:tc>
          <w:tcPr>
            <w:tcW w:w="517" w:type="pct"/>
            <w:shd w:val="clear" w:color="auto" w:fill="auto"/>
            <w:vAlign w:val="center"/>
            <w:hideMark/>
          </w:tcPr>
          <w:p w14:paraId="38FBD44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w:t>
            </w:r>
          </w:p>
        </w:tc>
        <w:tc>
          <w:tcPr>
            <w:tcW w:w="366" w:type="pct"/>
            <w:shd w:val="clear" w:color="auto" w:fill="auto"/>
            <w:vAlign w:val="center"/>
            <w:hideMark/>
          </w:tcPr>
          <w:p w14:paraId="300ABB8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26C8CB7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0032482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shd w:val="clear" w:color="auto" w:fill="auto"/>
            <w:vAlign w:val="center"/>
            <w:hideMark/>
          </w:tcPr>
          <w:p w14:paraId="2406FBA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155364ED" w14:textId="77777777" w:rsidTr="00857BAD">
        <w:trPr>
          <w:trHeight w:val="227"/>
        </w:trPr>
        <w:tc>
          <w:tcPr>
            <w:tcW w:w="434" w:type="pct"/>
            <w:shd w:val="clear" w:color="auto" w:fill="auto"/>
            <w:vAlign w:val="center"/>
            <w:hideMark/>
          </w:tcPr>
          <w:p w14:paraId="4926F9BD"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 </w:t>
            </w:r>
          </w:p>
        </w:tc>
        <w:tc>
          <w:tcPr>
            <w:tcW w:w="1039" w:type="pct"/>
            <w:shd w:val="clear" w:color="auto" w:fill="auto"/>
            <w:vAlign w:val="center"/>
            <w:hideMark/>
          </w:tcPr>
          <w:p w14:paraId="77479FD9"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Промежуточная аттестация</w:t>
            </w:r>
          </w:p>
        </w:tc>
        <w:tc>
          <w:tcPr>
            <w:tcW w:w="260" w:type="pct"/>
            <w:shd w:val="clear" w:color="auto" w:fill="auto"/>
            <w:vAlign w:val="center"/>
            <w:hideMark/>
          </w:tcPr>
          <w:p w14:paraId="11CC400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234" w:type="pct"/>
            <w:shd w:val="clear" w:color="auto" w:fill="auto"/>
            <w:vAlign w:val="center"/>
            <w:hideMark/>
          </w:tcPr>
          <w:p w14:paraId="63C0C0C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74B07EA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363" w:type="pct"/>
            <w:shd w:val="clear" w:color="auto" w:fill="auto"/>
            <w:vAlign w:val="center"/>
            <w:hideMark/>
          </w:tcPr>
          <w:p w14:paraId="31F7261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17" w:type="pct"/>
            <w:shd w:val="clear" w:color="auto" w:fill="auto"/>
            <w:vAlign w:val="center"/>
            <w:hideMark/>
          </w:tcPr>
          <w:p w14:paraId="717CB8A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58C42A3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78947A7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732BE69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7639753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5E3BDAA8" w14:textId="77777777" w:rsidTr="00857BAD">
        <w:trPr>
          <w:trHeight w:val="227"/>
        </w:trPr>
        <w:tc>
          <w:tcPr>
            <w:tcW w:w="434" w:type="pct"/>
            <w:shd w:val="clear" w:color="auto" w:fill="auto"/>
            <w:vAlign w:val="center"/>
            <w:hideMark/>
          </w:tcPr>
          <w:p w14:paraId="3B53A1C1"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ПМ. 03</w:t>
            </w:r>
          </w:p>
        </w:tc>
        <w:tc>
          <w:tcPr>
            <w:tcW w:w="1039" w:type="pct"/>
            <w:shd w:val="clear" w:color="auto" w:fill="auto"/>
            <w:vAlign w:val="center"/>
            <w:hideMark/>
          </w:tcPr>
          <w:p w14:paraId="127131CC"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Обеспечение безопасности плавания</w:t>
            </w:r>
          </w:p>
        </w:tc>
        <w:tc>
          <w:tcPr>
            <w:tcW w:w="260" w:type="pct"/>
            <w:shd w:val="clear" w:color="auto" w:fill="auto"/>
            <w:vAlign w:val="center"/>
            <w:hideMark/>
          </w:tcPr>
          <w:p w14:paraId="1B9019EE"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98</w:t>
            </w:r>
          </w:p>
        </w:tc>
        <w:tc>
          <w:tcPr>
            <w:tcW w:w="234" w:type="pct"/>
            <w:shd w:val="clear" w:color="auto" w:fill="auto"/>
            <w:vAlign w:val="center"/>
            <w:hideMark/>
          </w:tcPr>
          <w:p w14:paraId="023F897F"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32</w:t>
            </w:r>
          </w:p>
        </w:tc>
        <w:tc>
          <w:tcPr>
            <w:tcW w:w="202" w:type="pct"/>
            <w:shd w:val="clear" w:color="auto" w:fill="auto"/>
            <w:vAlign w:val="center"/>
            <w:hideMark/>
          </w:tcPr>
          <w:p w14:paraId="5A8A6BEE"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c>
          <w:tcPr>
            <w:tcW w:w="363" w:type="pct"/>
            <w:shd w:val="clear" w:color="auto" w:fill="auto"/>
            <w:vAlign w:val="center"/>
            <w:hideMark/>
          </w:tcPr>
          <w:p w14:paraId="0B5B7C6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74</w:t>
            </w:r>
          </w:p>
        </w:tc>
        <w:tc>
          <w:tcPr>
            <w:tcW w:w="517" w:type="pct"/>
            <w:shd w:val="clear" w:color="auto" w:fill="auto"/>
            <w:vAlign w:val="center"/>
            <w:hideMark/>
          </w:tcPr>
          <w:p w14:paraId="4FC05E53"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32</w:t>
            </w:r>
          </w:p>
        </w:tc>
        <w:tc>
          <w:tcPr>
            <w:tcW w:w="366" w:type="pct"/>
            <w:shd w:val="clear" w:color="auto" w:fill="auto"/>
            <w:vAlign w:val="center"/>
            <w:hideMark/>
          </w:tcPr>
          <w:p w14:paraId="21EF670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784F4476"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14025E6D"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c>
          <w:tcPr>
            <w:tcW w:w="583" w:type="pct"/>
            <w:shd w:val="clear" w:color="auto" w:fill="auto"/>
            <w:vAlign w:val="center"/>
            <w:hideMark/>
          </w:tcPr>
          <w:p w14:paraId="39ED434E"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r>
      <w:tr w:rsidR="00A47DFD" w:rsidRPr="00A47DFD" w14:paraId="6BF31E1D" w14:textId="77777777" w:rsidTr="00857BAD">
        <w:trPr>
          <w:trHeight w:val="227"/>
        </w:trPr>
        <w:tc>
          <w:tcPr>
            <w:tcW w:w="434" w:type="pct"/>
            <w:shd w:val="clear" w:color="auto" w:fill="auto"/>
            <w:vAlign w:val="center"/>
            <w:hideMark/>
          </w:tcPr>
          <w:p w14:paraId="39403846"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МДК.03.01</w:t>
            </w:r>
          </w:p>
        </w:tc>
        <w:tc>
          <w:tcPr>
            <w:tcW w:w="1039" w:type="pct"/>
            <w:shd w:val="clear" w:color="auto" w:fill="auto"/>
            <w:vAlign w:val="center"/>
            <w:hideMark/>
          </w:tcPr>
          <w:p w14:paraId="6FBB95B7"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Безопасность жизнедеятельности на судне и транспортная безопасность</w:t>
            </w:r>
          </w:p>
        </w:tc>
        <w:tc>
          <w:tcPr>
            <w:tcW w:w="260" w:type="pct"/>
            <w:shd w:val="clear" w:color="auto" w:fill="auto"/>
            <w:vAlign w:val="center"/>
            <w:hideMark/>
          </w:tcPr>
          <w:p w14:paraId="0A6B87D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86</w:t>
            </w:r>
          </w:p>
        </w:tc>
        <w:tc>
          <w:tcPr>
            <w:tcW w:w="234" w:type="pct"/>
            <w:shd w:val="clear" w:color="auto" w:fill="auto"/>
            <w:vAlign w:val="center"/>
            <w:hideMark/>
          </w:tcPr>
          <w:p w14:paraId="5A470E68"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32</w:t>
            </w:r>
          </w:p>
        </w:tc>
        <w:tc>
          <w:tcPr>
            <w:tcW w:w="202" w:type="pct"/>
            <w:shd w:val="clear" w:color="auto" w:fill="auto"/>
            <w:vAlign w:val="center"/>
            <w:hideMark/>
          </w:tcPr>
          <w:p w14:paraId="73009AAC"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63" w:type="pct"/>
            <w:shd w:val="clear" w:color="auto" w:fill="auto"/>
            <w:vAlign w:val="center"/>
            <w:hideMark/>
          </w:tcPr>
          <w:p w14:paraId="793AB217"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74</w:t>
            </w:r>
          </w:p>
        </w:tc>
        <w:tc>
          <w:tcPr>
            <w:tcW w:w="517" w:type="pct"/>
            <w:shd w:val="clear" w:color="auto" w:fill="auto"/>
            <w:vAlign w:val="center"/>
            <w:hideMark/>
          </w:tcPr>
          <w:p w14:paraId="5BCF1510"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32</w:t>
            </w:r>
          </w:p>
        </w:tc>
        <w:tc>
          <w:tcPr>
            <w:tcW w:w="366" w:type="pct"/>
            <w:shd w:val="clear" w:color="auto" w:fill="auto"/>
            <w:vAlign w:val="center"/>
            <w:hideMark/>
          </w:tcPr>
          <w:p w14:paraId="3267F8A1"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59BA0EF4"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51DC9802"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c>
          <w:tcPr>
            <w:tcW w:w="583" w:type="pct"/>
            <w:shd w:val="clear" w:color="auto" w:fill="auto"/>
            <w:vAlign w:val="center"/>
            <w:hideMark/>
          </w:tcPr>
          <w:p w14:paraId="16C057C0"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1,2</w:t>
            </w:r>
          </w:p>
        </w:tc>
      </w:tr>
      <w:tr w:rsidR="00A47DFD" w:rsidRPr="00A47DFD" w14:paraId="588D1AF4" w14:textId="77777777" w:rsidTr="00857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434" w:type="pct"/>
            <w:tcBorders>
              <w:top w:val="nil"/>
              <w:left w:val="single" w:sz="4" w:space="0" w:color="auto"/>
              <w:bottom w:val="single" w:sz="4" w:space="0" w:color="auto"/>
              <w:right w:val="single" w:sz="4" w:space="0" w:color="auto"/>
            </w:tcBorders>
            <w:shd w:val="clear" w:color="auto" w:fill="auto"/>
            <w:vAlign w:val="center"/>
            <w:hideMark/>
          </w:tcPr>
          <w:p w14:paraId="68D735AB"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1</w:t>
            </w:r>
          </w:p>
        </w:tc>
        <w:tc>
          <w:tcPr>
            <w:tcW w:w="1039" w:type="pct"/>
            <w:tcBorders>
              <w:top w:val="nil"/>
              <w:left w:val="nil"/>
              <w:bottom w:val="single" w:sz="4" w:space="0" w:color="auto"/>
              <w:right w:val="single" w:sz="4" w:space="0" w:color="auto"/>
            </w:tcBorders>
            <w:shd w:val="clear" w:color="auto" w:fill="auto"/>
            <w:vAlign w:val="center"/>
            <w:hideMark/>
          </w:tcPr>
          <w:p w14:paraId="2332DA22"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Транспортная безопасность и система управления безопасностью</w:t>
            </w:r>
          </w:p>
        </w:tc>
        <w:tc>
          <w:tcPr>
            <w:tcW w:w="260" w:type="pct"/>
            <w:tcBorders>
              <w:top w:val="nil"/>
              <w:left w:val="nil"/>
              <w:bottom w:val="single" w:sz="4" w:space="0" w:color="auto"/>
              <w:right w:val="single" w:sz="4" w:space="0" w:color="auto"/>
            </w:tcBorders>
            <w:shd w:val="clear" w:color="auto" w:fill="auto"/>
            <w:vAlign w:val="center"/>
            <w:hideMark/>
          </w:tcPr>
          <w:p w14:paraId="70E70B3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234" w:type="pct"/>
            <w:tcBorders>
              <w:top w:val="nil"/>
              <w:left w:val="nil"/>
              <w:bottom w:val="single" w:sz="4" w:space="0" w:color="auto"/>
              <w:right w:val="single" w:sz="4" w:space="0" w:color="auto"/>
            </w:tcBorders>
            <w:shd w:val="clear" w:color="auto" w:fill="auto"/>
            <w:vAlign w:val="center"/>
            <w:hideMark/>
          </w:tcPr>
          <w:p w14:paraId="6AA7088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tcBorders>
              <w:top w:val="nil"/>
              <w:left w:val="nil"/>
              <w:bottom w:val="single" w:sz="4" w:space="0" w:color="auto"/>
              <w:right w:val="single" w:sz="4" w:space="0" w:color="auto"/>
            </w:tcBorders>
            <w:shd w:val="clear" w:color="auto" w:fill="auto"/>
            <w:vAlign w:val="center"/>
            <w:hideMark/>
          </w:tcPr>
          <w:p w14:paraId="24FF66D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tcBorders>
              <w:top w:val="nil"/>
              <w:left w:val="nil"/>
              <w:bottom w:val="single" w:sz="4" w:space="0" w:color="auto"/>
              <w:right w:val="single" w:sz="4" w:space="0" w:color="auto"/>
            </w:tcBorders>
            <w:shd w:val="clear" w:color="auto" w:fill="auto"/>
            <w:vAlign w:val="center"/>
            <w:hideMark/>
          </w:tcPr>
          <w:p w14:paraId="7518C4E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517" w:type="pct"/>
            <w:tcBorders>
              <w:top w:val="nil"/>
              <w:left w:val="nil"/>
              <w:bottom w:val="single" w:sz="4" w:space="0" w:color="auto"/>
              <w:right w:val="single" w:sz="4" w:space="0" w:color="auto"/>
            </w:tcBorders>
            <w:shd w:val="clear" w:color="auto" w:fill="auto"/>
            <w:vAlign w:val="center"/>
            <w:hideMark/>
          </w:tcPr>
          <w:p w14:paraId="5246D5B7" w14:textId="77777777" w:rsidR="00E20956" w:rsidRPr="00A47DFD" w:rsidRDefault="00E20956" w:rsidP="00857BAD">
            <w:pPr>
              <w:spacing w:after="0" w:line="240" w:lineRule="auto"/>
              <w:jc w:val="center"/>
              <w:rPr>
                <w:rFonts w:ascii="Times New Roman" w:hAnsi="Times New Roman"/>
              </w:rPr>
            </w:pPr>
          </w:p>
        </w:tc>
        <w:tc>
          <w:tcPr>
            <w:tcW w:w="366" w:type="pct"/>
            <w:tcBorders>
              <w:top w:val="nil"/>
              <w:left w:val="nil"/>
              <w:bottom w:val="single" w:sz="4" w:space="0" w:color="auto"/>
              <w:right w:val="single" w:sz="4" w:space="0" w:color="auto"/>
            </w:tcBorders>
            <w:shd w:val="clear" w:color="auto" w:fill="auto"/>
            <w:vAlign w:val="center"/>
            <w:hideMark/>
          </w:tcPr>
          <w:p w14:paraId="0281BAC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tcBorders>
              <w:top w:val="nil"/>
              <w:left w:val="nil"/>
              <w:bottom w:val="single" w:sz="4" w:space="0" w:color="auto"/>
              <w:right w:val="single" w:sz="4" w:space="0" w:color="auto"/>
            </w:tcBorders>
            <w:shd w:val="clear" w:color="auto" w:fill="auto"/>
            <w:vAlign w:val="center"/>
            <w:hideMark/>
          </w:tcPr>
          <w:p w14:paraId="45E824D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tcBorders>
              <w:top w:val="nil"/>
              <w:left w:val="nil"/>
              <w:bottom w:val="single" w:sz="4" w:space="0" w:color="auto"/>
              <w:right w:val="single" w:sz="4" w:space="0" w:color="auto"/>
            </w:tcBorders>
            <w:shd w:val="clear" w:color="auto" w:fill="auto"/>
            <w:vAlign w:val="center"/>
            <w:hideMark/>
          </w:tcPr>
          <w:p w14:paraId="75DA01D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tcBorders>
              <w:top w:val="nil"/>
              <w:left w:val="nil"/>
              <w:bottom w:val="single" w:sz="4" w:space="0" w:color="auto"/>
              <w:right w:val="single" w:sz="4" w:space="0" w:color="auto"/>
            </w:tcBorders>
            <w:shd w:val="clear" w:color="auto" w:fill="auto"/>
            <w:vAlign w:val="center"/>
            <w:hideMark/>
          </w:tcPr>
          <w:p w14:paraId="47851BE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4BD0548A" w14:textId="77777777" w:rsidTr="00857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0"/>
        </w:trPr>
        <w:tc>
          <w:tcPr>
            <w:tcW w:w="434" w:type="pct"/>
            <w:tcBorders>
              <w:top w:val="nil"/>
              <w:left w:val="single" w:sz="4" w:space="0" w:color="auto"/>
              <w:bottom w:val="single" w:sz="4" w:space="0" w:color="auto"/>
              <w:right w:val="single" w:sz="4" w:space="0" w:color="auto"/>
            </w:tcBorders>
            <w:shd w:val="clear" w:color="auto" w:fill="auto"/>
            <w:vAlign w:val="center"/>
            <w:hideMark/>
          </w:tcPr>
          <w:p w14:paraId="384FE3E6"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2</w:t>
            </w:r>
          </w:p>
        </w:tc>
        <w:tc>
          <w:tcPr>
            <w:tcW w:w="1039" w:type="pct"/>
            <w:tcBorders>
              <w:top w:val="nil"/>
              <w:left w:val="nil"/>
              <w:bottom w:val="single" w:sz="4" w:space="0" w:color="auto"/>
              <w:right w:val="single" w:sz="4" w:space="0" w:color="auto"/>
            </w:tcBorders>
            <w:shd w:val="clear" w:color="auto" w:fill="auto"/>
            <w:vAlign w:val="center"/>
            <w:hideMark/>
          </w:tcPr>
          <w:p w14:paraId="6BE6BF8D"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Борьба за живучесть судна и обеспечение выживаемости людей</w:t>
            </w:r>
          </w:p>
        </w:tc>
        <w:tc>
          <w:tcPr>
            <w:tcW w:w="260" w:type="pct"/>
            <w:tcBorders>
              <w:top w:val="nil"/>
              <w:left w:val="nil"/>
              <w:bottom w:val="single" w:sz="4" w:space="0" w:color="auto"/>
              <w:right w:val="single" w:sz="4" w:space="0" w:color="auto"/>
            </w:tcBorders>
            <w:shd w:val="clear" w:color="auto" w:fill="auto"/>
            <w:vAlign w:val="center"/>
            <w:hideMark/>
          </w:tcPr>
          <w:p w14:paraId="0E4F6BA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52</w:t>
            </w:r>
          </w:p>
        </w:tc>
        <w:tc>
          <w:tcPr>
            <w:tcW w:w="234" w:type="pct"/>
            <w:tcBorders>
              <w:top w:val="nil"/>
              <w:left w:val="nil"/>
              <w:bottom w:val="single" w:sz="4" w:space="0" w:color="auto"/>
              <w:right w:val="single" w:sz="4" w:space="0" w:color="auto"/>
            </w:tcBorders>
            <w:shd w:val="clear" w:color="auto" w:fill="auto"/>
            <w:vAlign w:val="center"/>
            <w:hideMark/>
          </w:tcPr>
          <w:p w14:paraId="17E0A61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26</w:t>
            </w:r>
          </w:p>
        </w:tc>
        <w:tc>
          <w:tcPr>
            <w:tcW w:w="202" w:type="pct"/>
            <w:tcBorders>
              <w:top w:val="nil"/>
              <w:left w:val="nil"/>
              <w:bottom w:val="single" w:sz="4" w:space="0" w:color="auto"/>
              <w:right w:val="single" w:sz="4" w:space="0" w:color="auto"/>
            </w:tcBorders>
            <w:shd w:val="clear" w:color="auto" w:fill="auto"/>
            <w:vAlign w:val="center"/>
            <w:hideMark/>
          </w:tcPr>
          <w:p w14:paraId="205015A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tcBorders>
              <w:top w:val="nil"/>
              <w:left w:val="nil"/>
              <w:bottom w:val="single" w:sz="4" w:space="0" w:color="auto"/>
              <w:right w:val="single" w:sz="4" w:space="0" w:color="auto"/>
            </w:tcBorders>
            <w:shd w:val="clear" w:color="auto" w:fill="auto"/>
            <w:vAlign w:val="center"/>
            <w:hideMark/>
          </w:tcPr>
          <w:p w14:paraId="3B5B469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46</w:t>
            </w:r>
          </w:p>
        </w:tc>
        <w:tc>
          <w:tcPr>
            <w:tcW w:w="517" w:type="pct"/>
            <w:tcBorders>
              <w:top w:val="nil"/>
              <w:left w:val="nil"/>
              <w:bottom w:val="single" w:sz="4" w:space="0" w:color="auto"/>
              <w:right w:val="single" w:sz="4" w:space="0" w:color="auto"/>
            </w:tcBorders>
            <w:shd w:val="clear" w:color="auto" w:fill="auto"/>
            <w:vAlign w:val="center"/>
            <w:hideMark/>
          </w:tcPr>
          <w:p w14:paraId="37B0CF8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26</w:t>
            </w:r>
          </w:p>
        </w:tc>
        <w:tc>
          <w:tcPr>
            <w:tcW w:w="366" w:type="pct"/>
            <w:tcBorders>
              <w:top w:val="nil"/>
              <w:left w:val="nil"/>
              <w:bottom w:val="single" w:sz="4" w:space="0" w:color="auto"/>
              <w:right w:val="single" w:sz="4" w:space="0" w:color="auto"/>
            </w:tcBorders>
            <w:shd w:val="clear" w:color="auto" w:fill="auto"/>
            <w:vAlign w:val="center"/>
            <w:hideMark/>
          </w:tcPr>
          <w:p w14:paraId="151717E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tcBorders>
              <w:top w:val="nil"/>
              <w:left w:val="nil"/>
              <w:bottom w:val="single" w:sz="4" w:space="0" w:color="auto"/>
              <w:right w:val="single" w:sz="4" w:space="0" w:color="auto"/>
            </w:tcBorders>
            <w:shd w:val="clear" w:color="auto" w:fill="auto"/>
            <w:vAlign w:val="center"/>
            <w:hideMark/>
          </w:tcPr>
          <w:p w14:paraId="31FC13C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tcBorders>
              <w:top w:val="nil"/>
              <w:left w:val="nil"/>
              <w:bottom w:val="single" w:sz="4" w:space="0" w:color="auto"/>
              <w:right w:val="single" w:sz="4" w:space="0" w:color="auto"/>
            </w:tcBorders>
            <w:shd w:val="clear" w:color="auto" w:fill="auto"/>
            <w:vAlign w:val="center"/>
            <w:hideMark/>
          </w:tcPr>
          <w:p w14:paraId="2E8F17C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583" w:type="pct"/>
            <w:tcBorders>
              <w:top w:val="nil"/>
              <w:left w:val="nil"/>
              <w:bottom w:val="single" w:sz="4" w:space="0" w:color="auto"/>
              <w:right w:val="single" w:sz="4" w:space="0" w:color="auto"/>
            </w:tcBorders>
            <w:shd w:val="clear" w:color="auto" w:fill="auto"/>
            <w:vAlign w:val="center"/>
            <w:hideMark/>
          </w:tcPr>
          <w:p w14:paraId="4290E5E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021FEB1C" w14:textId="77777777" w:rsidTr="00857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434" w:type="pct"/>
            <w:tcBorders>
              <w:top w:val="nil"/>
              <w:left w:val="single" w:sz="4" w:space="0" w:color="auto"/>
              <w:bottom w:val="single" w:sz="4" w:space="0" w:color="auto"/>
              <w:right w:val="single" w:sz="4" w:space="0" w:color="auto"/>
            </w:tcBorders>
            <w:shd w:val="clear" w:color="auto" w:fill="auto"/>
            <w:vAlign w:val="center"/>
            <w:hideMark/>
          </w:tcPr>
          <w:p w14:paraId="1247FD84"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3</w:t>
            </w:r>
          </w:p>
        </w:tc>
        <w:tc>
          <w:tcPr>
            <w:tcW w:w="1039" w:type="pct"/>
            <w:tcBorders>
              <w:top w:val="nil"/>
              <w:left w:val="nil"/>
              <w:bottom w:val="single" w:sz="4" w:space="0" w:color="auto"/>
              <w:right w:val="single" w:sz="4" w:space="0" w:color="auto"/>
            </w:tcBorders>
            <w:shd w:val="clear" w:color="auto" w:fill="auto"/>
            <w:vAlign w:val="center"/>
            <w:hideMark/>
          </w:tcPr>
          <w:p w14:paraId="6ED55A16"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Оказание первой помощи</w:t>
            </w:r>
          </w:p>
        </w:tc>
        <w:tc>
          <w:tcPr>
            <w:tcW w:w="260" w:type="pct"/>
            <w:tcBorders>
              <w:top w:val="nil"/>
              <w:left w:val="nil"/>
              <w:bottom w:val="single" w:sz="4" w:space="0" w:color="auto"/>
              <w:right w:val="single" w:sz="4" w:space="0" w:color="auto"/>
            </w:tcBorders>
            <w:shd w:val="clear" w:color="auto" w:fill="auto"/>
            <w:vAlign w:val="center"/>
            <w:hideMark/>
          </w:tcPr>
          <w:p w14:paraId="09EDF37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234" w:type="pct"/>
            <w:tcBorders>
              <w:top w:val="nil"/>
              <w:left w:val="nil"/>
              <w:bottom w:val="single" w:sz="4" w:space="0" w:color="auto"/>
              <w:right w:val="single" w:sz="4" w:space="0" w:color="auto"/>
            </w:tcBorders>
            <w:shd w:val="clear" w:color="auto" w:fill="auto"/>
            <w:vAlign w:val="center"/>
            <w:hideMark/>
          </w:tcPr>
          <w:p w14:paraId="08A2885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202" w:type="pct"/>
            <w:tcBorders>
              <w:top w:val="nil"/>
              <w:left w:val="nil"/>
              <w:bottom w:val="single" w:sz="4" w:space="0" w:color="auto"/>
              <w:right w:val="single" w:sz="4" w:space="0" w:color="auto"/>
            </w:tcBorders>
            <w:shd w:val="clear" w:color="auto" w:fill="auto"/>
            <w:vAlign w:val="center"/>
            <w:hideMark/>
          </w:tcPr>
          <w:p w14:paraId="5E54E5C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tcBorders>
              <w:top w:val="nil"/>
              <w:left w:val="nil"/>
              <w:bottom w:val="single" w:sz="4" w:space="0" w:color="auto"/>
              <w:right w:val="single" w:sz="4" w:space="0" w:color="auto"/>
            </w:tcBorders>
            <w:shd w:val="clear" w:color="auto" w:fill="auto"/>
            <w:vAlign w:val="center"/>
            <w:hideMark/>
          </w:tcPr>
          <w:p w14:paraId="79FF759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8</w:t>
            </w:r>
          </w:p>
        </w:tc>
        <w:tc>
          <w:tcPr>
            <w:tcW w:w="517" w:type="pct"/>
            <w:tcBorders>
              <w:top w:val="nil"/>
              <w:left w:val="nil"/>
              <w:bottom w:val="single" w:sz="4" w:space="0" w:color="auto"/>
              <w:right w:val="single" w:sz="4" w:space="0" w:color="auto"/>
            </w:tcBorders>
            <w:shd w:val="clear" w:color="auto" w:fill="auto"/>
            <w:vAlign w:val="center"/>
            <w:hideMark/>
          </w:tcPr>
          <w:p w14:paraId="584EA5C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6</w:t>
            </w:r>
          </w:p>
        </w:tc>
        <w:tc>
          <w:tcPr>
            <w:tcW w:w="366" w:type="pct"/>
            <w:tcBorders>
              <w:top w:val="nil"/>
              <w:left w:val="nil"/>
              <w:bottom w:val="single" w:sz="4" w:space="0" w:color="auto"/>
              <w:right w:val="single" w:sz="4" w:space="0" w:color="auto"/>
            </w:tcBorders>
            <w:shd w:val="clear" w:color="auto" w:fill="auto"/>
            <w:vAlign w:val="center"/>
            <w:hideMark/>
          </w:tcPr>
          <w:p w14:paraId="5C39A1A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tcBorders>
              <w:top w:val="nil"/>
              <w:left w:val="nil"/>
              <w:bottom w:val="single" w:sz="4" w:space="0" w:color="auto"/>
              <w:right w:val="single" w:sz="4" w:space="0" w:color="auto"/>
            </w:tcBorders>
            <w:shd w:val="clear" w:color="auto" w:fill="auto"/>
            <w:vAlign w:val="center"/>
            <w:hideMark/>
          </w:tcPr>
          <w:p w14:paraId="29FC250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tcBorders>
              <w:top w:val="nil"/>
              <w:left w:val="nil"/>
              <w:bottom w:val="single" w:sz="4" w:space="0" w:color="auto"/>
              <w:right w:val="single" w:sz="4" w:space="0" w:color="auto"/>
            </w:tcBorders>
            <w:shd w:val="clear" w:color="auto" w:fill="auto"/>
            <w:vAlign w:val="center"/>
            <w:hideMark/>
          </w:tcPr>
          <w:p w14:paraId="4925DD8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tcBorders>
              <w:top w:val="nil"/>
              <w:left w:val="nil"/>
              <w:bottom w:val="single" w:sz="4" w:space="0" w:color="auto"/>
              <w:right w:val="single" w:sz="4" w:space="0" w:color="auto"/>
            </w:tcBorders>
            <w:shd w:val="clear" w:color="auto" w:fill="auto"/>
            <w:vAlign w:val="center"/>
            <w:hideMark/>
          </w:tcPr>
          <w:p w14:paraId="4CAF74C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w:t>
            </w:r>
          </w:p>
        </w:tc>
      </w:tr>
      <w:tr w:rsidR="00A47DFD" w:rsidRPr="00A47DFD" w14:paraId="7052AD52" w14:textId="77777777" w:rsidTr="00857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434" w:type="pct"/>
            <w:tcBorders>
              <w:top w:val="nil"/>
              <w:left w:val="single" w:sz="4" w:space="0" w:color="auto"/>
              <w:bottom w:val="single" w:sz="4" w:space="0" w:color="auto"/>
              <w:right w:val="single" w:sz="4" w:space="0" w:color="auto"/>
            </w:tcBorders>
            <w:shd w:val="clear" w:color="auto" w:fill="auto"/>
            <w:vAlign w:val="center"/>
            <w:hideMark/>
          </w:tcPr>
          <w:p w14:paraId="1D8B4B78"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Раздел 4</w:t>
            </w:r>
          </w:p>
        </w:tc>
        <w:tc>
          <w:tcPr>
            <w:tcW w:w="1039" w:type="pct"/>
            <w:tcBorders>
              <w:top w:val="nil"/>
              <w:left w:val="nil"/>
              <w:bottom w:val="single" w:sz="4" w:space="0" w:color="auto"/>
              <w:right w:val="single" w:sz="4" w:space="0" w:color="auto"/>
            </w:tcBorders>
            <w:shd w:val="clear" w:color="auto" w:fill="auto"/>
            <w:vAlign w:val="center"/>
            <w:hideMark/>
          </w:tcPr>
          <w:p w14:paraId="03DAFA37"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Предупреждение и предотвращение загрязнения окружающей среды при эксплуатации судна</w:t>
            </w:r>
          </w:p>
        </w:tc>
        <w:tc>
          <w:tcPr>
            <w:tcW w:w="260" w:type="pct"/>
            <w:tcBorders>
              <w:top w:val="nil"/>
              <w:left w:val="nil"/>
              <w:bottom w:val="single" w:sz="4" w:space="0" w:color="auto"/>
              <w:right w:val="single" w:sz="4" w:space="0" w:color="auto"/>
            </w:tcBorders>
            <w:shd w:val="clear" w:color="auto" w:fill="auto"/>
            <w:vAlign w:val="center"/>
            <w:hideMark/>
          </w:tcPr>
          <w:p w14:paraId="02BDBC4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234" w:type="pct"/>
            <w:tcBorders>
              <w:top w:val="nil"/>
              <w:left w:val="nil"/>
              <w:bottom w:val="single" w:sz="4" w:space="0" w:color="auto"/>
              <w:right w:val="single" w:sz="4" w:space="0" w:color="auto"/>
            </w:tcBorders>
            <w:shd w:val="clear" w:color="auto" w:fill="auto"/>
            <w:vAlign w:val="center"/>
            <w:hideMark/>
          </w:tcPr>
          <w:p w14:paraId="43EC3D9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tcBorders>
              <w:top w:val="nil"/>
              <w:left w:val="nil"/>
              <w:bottom w:val="single" w:sz="4" w:space="0" w:color="auto"/>
              <w:right w:val="single" w:sz="4" w:space="0" w:color="auto"/>
            </w:tcBorders>
            <w:shd w:val="clear" w:color="auto" w:fill="auto"/>
            <w:vAlign w:val="center"/>
            <w:hideMark/>
          </w:tcPr>
          <w:p w14:paraId="5903AF3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tcBorders>
              <w:top w:val="nil"/>
              <w:left w:val="nil"/>
              <w:bottom w:val="single" w:sz="4" w:space="0" w:color="auto"/>
              <w:right w:val="single" w:sz="4" w:space="0" w:color="auto"/>
            </w:tcBorders>
            <w:shd w:val="clear" w:color="auto" w:fill="auto"/>
            <w:vAlign w:val="center"/>
            <w:hideMark/>
          </w:tcPr>
          <w:p w14:paraId="7D66786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517" w:type="pct"/>
            <w:tcBorders>
              <w:top w:val="nil"/>
              <w:left w:val="nil"/>
              <w:bottom w:val="single" w:sz="4" w:space="0" w:color="auto"/>
              <w:right w:val="single" w:sz="4" w:space="0" w:color="auto"/>
            </w:tcBorders>
            <w:shd w:val="clear" w:color="auto" w:fill="auto"/>
            <w:vAlign w:val="center"/>
            <w:hideMark/>
          </w:tcPr>
          <w:p w14:paraId="5F26A917" w14:textId="77777777" w:rsidR="00E20956" w:rsidRPr="00A47DFD" w:rsidRDefault="00E20956" w:rsidP="00857BAD">
            <w:pPr>
              <w:spacing w:after="0" w:line="240" w:lineRule="auto"/>
              <w:jc w:val="center"/>
              <w:rPr>
                <w:rFonts w:ascii="Times New Roman" w:hAnsi="Times New Roman"/>
              </w:rPr>
            </w:pPr>
          </w:p>
        </w:tc>
        <w:tc>
          <w:tcPr>
            <w:tcW w:w="366" w:type="pct"/>
            <w:tcBorders>
              <w:top w:val="nil"/>
              <w:left w:val="nil"/>
              <w:bottom w:val="single" w:sz="4" w:space="0" w:color="auto"/>
              <w:right w:val="single" w:sz="4" w:space="0" w:color="auto"/>
            </w:tcBorders>
            <w:shd w:val="clear" w:color="auto" w:fill="auto"/>
            <w:vAlign w:val="center"/>
            <w:hideMark/>
          </w:tcPr>
          <w:p w14:paraId="6931B9E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tcBorders>
              <w:top w:val="nil"/>
              <w:left w:val="nil"/>
              <w:bottom w:val="single" w:sz="4" w:space="0" w:color="auto"/>
              <w:right w:val="single" w:sz="4" w:space="0" w:color="auto"/>
            </w:tcBorders>
            <w:shd w:val="clear" w:color="auto" w:fill="auto"/>
            <w:vAlign w:val="center"/>
            <w:hideMark/>
          </w:tcPr>
          <w:p w14:paraId="33B50DD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tcBorders>
              <w:top w:val="nil"/>
              <w:left w:val="nil"/>
              <w:bottom w:val="single" w:sz="4" w:space="0" w:color="auto"/>
              <w:right w:val="single" w:sz="4" w:space="0" w:color="auto"/>
            </w:tcBorders>
            <w:shd w:val="clear" w:color="auto" w:fill="auto"/>
            <w:vAlign w:val="center"/>
            <w:hideMark/>
          </w:tcPr>
          <w:p w14:paraId="43E0927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c>
          <w:tcPr>
            <w:tcW w:w="583" w:type="pct"/>
            <w:tcBorders>
              <w:top w:val="nil"/>
              <w:left w:val="nil"/>
              <w:bottom w:val="single" w:sz="4" w:space="0" w:color="auto"/>
              <w:right w:val="single" w:sz="4" w:space="0" w:color="auto"/>
            </w:tcBorders>
            <w:shd w:val="clear" w:color="auto" w:fill="auto"/>
            <w:vAlign w:val="center"/>
            <w:hideMark/>
          </w:tcPr>
          <w:p w14:paraId="195F191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w:t>
            </w:r>
          </w:p>
        </w:tc>
      </w:tr>
      <w:tr w:rsidR="00A47DFD" w:rsidRPr="00A47DFD" w14:paraId="646EFB37" w14:textId="77777777" w:rsidTr="00857BAD">
        <w:trPr>
          <w:trHeight w:val="227"/>
        </w:trPr>
        <w:tc>
          <w:tcPr>
            <w:tcW w:w="434" w:type="pct"/>
            <w:shd w:val="clear" w:color="auto" w:fill="auto"/>
            <w:vAlign w:val="center"/>
            <w:hideMark/>
          </w:tcPr>
          <w:p w14:paraId="2ED00971"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 </w:t>
            </w:r>
          </w:p>
        </w:tc>
        <w:tc>
          <w:tcPr>
            <w:tcW w:w="1039" w:type="pct"/>
            <w:shd w:val="clear" w:color="auto" w:fill="auto"/>
            <w:vAlign w:val="center"/>
            <w:hideMark/>
          </w:tcPr>
          <w:p w14:paraId="7E070831"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Промежуточная аттестация</w:t>
            </w:r>
          </w:p>
        </w:tc>
        <w:tc>
          <w:tcPr>
            <w:tcW w:w="260" w:type="pct"/>
            <w:shd w:val="clear" w:color="auto" w:fill="auto"/>
            <w:vAlign w:val="center"/>
            <w:hideMark/>
          </w:tcPr>
          <w:p w14:paraId="6ED23F5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234" w:type="pct"/>
            <w:shd w:val="clear" w:color="auto" w:fill="auto"/>
            <w:vAlign w:val="center"/>
            <w:hideMark/>
          </w:tcPr>
          <w:p w14:paraId="12D4595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7774917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w:t>
            </w:r>
          </w:p>
        </w:tc>
        <w:tc>
          <w:tcPr>
            <w:tcW w:w="363" w:type="pct"/>
            <w:shd w:val="clear" w:color="auto" w:fill="auto"/>
            <w:vAlign w:val="center"/>
            <w:hideMark/>
          </w:tcPr>
          <w:p w14:paraId="4DFD257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17" w:type="pct"/>
            <w:shd w:val="clear" w:color="auto" w:fill="auto"/>
            <w:vAlign w:val="center"/>
            <w:hideMark/>
          </w:tcPr>
          <w:p w14:paraId="03926EA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23AB567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7F2087E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1E0B0BC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28D0919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0A2DDE72" w14:textId="77777777" w:rsidTr="00857BAD">
        <w:trPr>
          <w:trHeight w:val="227"/>
        </w:trPr>
        <w:tc>
          <w:tcPr>
            <w:tcW w:w="434" w:type="pct"/>
            <w:shd w:val="clear" w:color="auto" w:fill="auto"/>
            <w:vAlign w:val="center"/>
            <w:hideMark/>
          </w:tcPr>
          <w:p w14:paraId="10A85C41"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ПМ.04</w:t>
            </w:r>
          </w:p>
        </w:tc>
        <w:tc>
          <w:tcPr>
            <w:tcW w:w="1039" w:type="pct"/>
            <w:shd w:val="clear" w:color="auto" w:fill="auto"/>
            <w:vAlign w:val="center"/>
            <w:hideMark/>
          </w:tcPr>
          <w:p w14:paraId="25E7D2FA"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Выполнение работ по одной или нескольким профессиям рабочих, должностям служащих</w:t>
            </w:r>
          </w:p>
        </w:tc>
        <w:tc>
          <w:tcPr>
            <w:tcW w:w="260" w:type="pct"/>
            <w:shd w:val="clear" w:color="auto" w:fill="auto"/>
            <w:vAlign w:val="center"/>
            <w:hideMark/>
          </w:tcPr>
          <w:p w14:paraId="49957E7C"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52</w:t>
            </w:r>
          </w:p>
        </w:tc>
        <w:tc>
          <w:tcPr>
            <w:tcW w:w="234" w:type="pct"/>
            <w:shd w:val="clear" w:color="auto" w:fill="auto"/>
            <w:vAlign w:val="center"/>
            <w:hideMark/>
          </w:tcPr>
          <w:p w14:paraId="072247B2"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34</w:t>
            </w:r>
          </w:p>
        </w:tc>
        <w:tc>
          <w:tcPr>
            <w:tcW w:w="202" w:type="pct"/>
            <w:shd w:val="clear" w:color="auto" w:fill="auto"/>
            <w:vAlign w:val="center"/>
            <w:hideMark/>
          </w:tcPr>
          <w:p w14:paraId="492539AD"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10</w:t>
            </w:r>
          </w:p>
        </w:tc>
        <w:tc>
          <w:tcPr>
            <w:tcW w:w="363" w:type="pct"/>
            <w:shd w:val="clear" w:color="auto" w:fill="auto"/>
            <w:vAlign w:val="center"/>
            <w:hideMark/>
          </w:tcPr>
          <w:p w14:paraId="34227CA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52</w:t>
            </w:r>
          </w:p>
        </w:tc>
        <w:tc>
          <w:tcPr>
            <w:tcW w:w="517" w:type="pct"/>
            <w:shd w:val="clear" w:color="auto" w:fill="auto"/>
            <w:vAlign w:val="center"/>
            <w:hideMark/>
          </w:tcPr>
          <w:p w14:paraId="2A153EEE"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34</w:t>
            </w:r>
          </w:p>
        </w:tc>
        <w:tc>
          <w:tcPr>
            <w:tcW w:w="366" w:type="pct"/>
            <w:shd w:val="clear" w:color="auto" w:fill="auto"/>
            <w:vAlign w:val="center"/>
            <w:hideMark/>
          </w:tcPr>
          <w:p w14:paraId="0C1BFAA5"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286B38AD"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346A092F"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583" w:type="pct"/>
            <w:shd w:val="clear" w:color="auto" w:fill="auto"/>
            <w:vAlign w:val="center"/>
            <w:hideMark/>
          </w:tcPr>
          <w:p w14:paraId="62EF1CB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1</w:t>
            </w:r>
          </w:p>
        </w:tc>
      </w:tr>
      <w:tr w:rsidR="00A47DFD" w:rsidRPr="00A47DFD" w14:paraId="34A9DF2C" w14:textId="77777777" w:rsidTr="00857BAD">
        <w:trPr>
          <w:trHeight w:val="227"/>
        </w:trPr>
        <w:tc>
          <w:tcPr>
            <w:tcW w:w="434" w:type="pct"/>
            <w:shd w:val="clear" w:color="auto" w:fill="auto"/>
            <w:vAlign w:val="center"/>
            <w:hideMark/>
          </w:tcPr>
          <w:p w14:paraId="1CBB6AD9"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МДК.04.01</w:t>
            </w:r>
          </w:p>
        </w:tc>
        <w:tc>
          <w:tcPr>
            <w:tcW w:w="1039" w:type="pct"/>
            <w:shd w:val="clear" w:color="auto" w:fill="auto"/>
            <w:vAlign w:val="center"/>
            <w:hideMark/>
          </w:tcPr>
          <w:p w14:paraId="5CFEB97B"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 </w:t>
            </w:r>
          </w:p>
        </w:tc>
        <w:tc>
          <w:tcPr>
            <w:tcW w:w="260" w:type="pct"/>
            <w:shd w:val="clear" w:color="auto" w:fill="auto"/>
            <w:vAlign w:val="center"/>
            <w:hideMark/>
          </w:tcPr>
          <w:p w14:paraId="331E9BCB"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42</w:t>
            </w:r>
          </w:p>
        </w:tc>
        <w:tc>
          <w:tcPr>
            <w:tcW w:w="234" w:type="pct"/>
            <w:shd w:val="clear" w:color="auto" w:fill="auto"/>
            <w:vAlign w:val="center"/>
            <w:hideMark/>
          </w:tcPr>
          <w:p w14:paraId="384B9B1B"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34</w:t>
            </w:r>
          </w:p>
        </w:tc>
        <w:tc>
          <w:tcPr>
            <w:tcW w:w="202" w:type="pct"/>
            <w:shd w:val="clear" w:color="auto" w:fill="auto"/>
            <w:vAlign w:val="center"/>
            <w:hideMark/>
          </w:tcPr>
          <w:p w14:paraId="478A24E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63" w:type="pct"/>
            <w:shd w:val="clear" w:color="auto" w:fill="auto"/>
            <w:vAlign w:val="center"/>
            <w:hideMark/>
          </w:tcPr>
          <w:p w14:paraId="19B6F123"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42</w:t>
            </w:r>
          </w:p>
        </w:tc>
        <w:tc>
          <w:tcPr>
            <w:tcW w:w="517" w:type="pct"/>
            <w:shd w:val="clear" w:color="auto" w:fill="auto"/>
            <w:vAlign w:val="center"/>
            <w:hideMark/>
          </w:tcPr>
          <w:p w14:paraId="1A4D942C"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34</w:t>
            </w:r>
          </w:p>
        </w:tc>
        <w:tc>
          <w:tcPr>
            <w:tcW w:w="366" w:type="pct"/>
            <w:shd w:val="clear" w:color="auto" w:fill="auto"/>
            <w:vAlign w:val="center"/>
            <w:hideMark/>
          </w:tcPr>
          <w:p w14:paraId="2D3A2843"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381" w:type="pct"/>
            <w:shd w:val="clear" w:color="auto" w:fill="auto"/>
            <w:vAlign w:val="center"/>
            <w:hideMark/>
          </w:tcPr>
          <w:p w14:paraId="2B2768BC"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621" w:type="pct"/>
            <w:shd w:val="clear" w:color="auto" w:fill="auto"/>
            <w:vAlign w:val="center"/>
            <w:hideMark/>
          </w:tcPr>
          <w:p w14:paraId="21E9B855"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0</w:t>
            </w:r>
          </w:p>
        </w:tc>
        <w:tc>
          <w:tcPr>
            <w:tcW w:w="583" w:type="pct"/>
            <w:shd w:val="clear" w:color="auto" w:fill="auto"/>
            <w:vAlign w:val="center"/>
            <w:hideMark/>
          </w:tcPr>
          <w:p w14:paraId="1E516C0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76C0132A" w14:textId="77777777" w:rsidTr="00857BAD">
        <w:trPr>
          <w:trHeight w:val="227"/>
        </w:trPr>
        <w:tc>
          <w:tcPr>
            <w:tcW w:w="434" w:type="pct"/>
            <w:shd w:val="clear" w:color="auto" w:fill="auto"/>
            <w:vAlign w:val="center"/>
            <w:hideMark/>
          </w:tcPr>
          <w:p w14:paraId="73E36F47" w14:textId="77777777" w:rsidR="00E20956" w:rsidRPr="00A47DFD" w:rsidRDefault="00E20956" w:rsidP="00857BAD">
            <w:pPr>
              <w:spacing w:after="0" w:line="240" w:lineRule="auto"/>
              <w:jc w:val="both"/>
              <w:rPr>
                <w:rFonts w:ascii="Times New Roman" w:hAnsi="Times New Roman"/>
              </w:rPr>
            </w:pPr>
            <w:r w:rsidRPr="00A47DFD">
              <w:rPr>
                <w:rFonts w:ascii="Times New Roman" w:hAnsi="Times New Roman"/>
              </w:rPr>
              <w:t> </w:t>
            </w:r>
          </w:p>
        </w:tc>
        <w:tc>
          <w:tcPr>
            <w:tcW w:w="1039" w:type="pct"/>
            <w:shd w:val="clear" w:color="auto" w:fill="auto"/>
            <w:vAlign w:val="center"/>
            <w:hideMark/>
          </w:tcPr>
          <w:p w14:paraId="7730DDE4"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Промежуточная аттестация</w:t>
            </w:r>
          </w:p>
        </w:tc>
        <w:tc>
          <w:tcPr>
            <w:tcW w:w="260" w:type="pct"/>
            <w:shd w:val="clear" w:color="auto" w:fill="auto"/>
            <w:vAlign w:val="center"/>
            <w:hideMark/>
          </w:tcPr>
          <w:p w14:paraId="28BD71A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234" w:type="pct"/>
            <w:shd w:val="clear" w:color="auto" w:fill="auto"/>
            <w:vAlign w:val="center"/>
            <w:hideMark/>
          </w:tcPr>
          <w:p w14:paraId="06BD2CC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226C328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10</w:t>
            </w:r>
          </w:p>
        </w:tc>
        <w:tc>
          <w:tcPr>
            <w:tcW w:w="363" w:type="pct"/>
            <w:shd w:val="clear" w:color="auto" w:fill="auto"/>
            <w:vAlign w:val="center"/>
            <w:hideMark/>
          </w:tcPr>
          <w:p w14:paraId="2BDB2329"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17" w:type="pct"/>
            <w:shd w:val="clear" w:color="auto" w:fill="auto"/>
            <w:vAlign w:val="center"/>
            <w:hideMark/>
          </w:tcPr>
          <w:p w14:paraId="10E0A5A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153EBAC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22901AF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621" w:type="pct"/>
            <w:shd w:val="clear" w:color="auto" w:fill="auto"/>
            <w:vAlign w:val="center"/>
            <w:hideMark/>
          </w:tcPr>
          <w:p w14:paraId="0D684CA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83" w:type="pct"/>
            <w:shd w:val="clear" w:color="auto" w:fill="auto"/>
            <w:vAlign w:val="center"/>
            <w:hideMark/>
          </w:tcPr>
          <w:p w14:paraId="755270D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r w:rsidR="00A47DFD" w:rsidRPr="00A47DFD" w14:paraId="012049A2" w14:textId="77777777" w:rsidTr="00857BAD">
        <w:trPr>
          <w:trHeight w:val="227"/>
        </w:trPr>
        <w:tc>
          <w:tcPr>
            <w:tcW w:w="434" w:type="pct"/>
            <w:shd w:val="clear" w:color="auto" w:fill="auto"/>
            <w:vAlign w:val="center"/>
            <w:hideMark/>
          </w:tcPr>
          <w:p w14:paraId="41AC2679"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 xml:space="preserve">УП. </w:t>
            </w:r>
          </w:p>
        </w:tc>
        <w:tc>
          <w:tcPr>
            <w:tcW w:w="1039" w:type="pct"/>
            <w:shd w:val="clear" w:color="auto" w:fill="auto"/>
            <w:vAlign w:val="center"/>
            <w:hideMark/>
          </w:tcPr>
          <w:p w14:paraId="044CBF4F"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Учебная практика</w:t>
            </w:r>
          </w:p>
        </w:tc>
        <w:tc>
          <w:tcPr>
            <w:tcW w:w="260" w:type="pct"/>
            <w:shd w:val="clear" w:color="auto" w:fill="auto"/>
            <w:vAlign w:val="center"/>
            <w:hideMark/>
          </w:tcPr>
          <w:p w14:paraId="0F53FAE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324</w:t>
            </w:r>
          </w:p>
        </w:tc>
        <w:tc>
          <w:tcPr>
            <w:tcW w:w="234" w:type="pct"/>
            <w:shd w:val="clear" w:color="auto" w:fill="auto"/>
            <w:vAlign w:val="center"/>
            <w:hideMark/>
          </w:tcPr>
          <w:p w14:paraId="23CCB15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324</w:t>
            </w:r>
          </w:p>
        </w:tc>
        <w:tc>
          <w:tcPr>
            <w:tcW w:w="202" w:type="pct"/>
            <w:shd w:val="clear" w:color="auto" w:fill="auto"/>
            <w:vAlign w:val="center"/>
            <w:hideMark/>
          </w:tcPr>
          <w:p w14:paraId="7EBCB03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27C05A9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17" w:type="pct"/>
            <w:shd w:val="clear" w:color="auto" w:fill="auto"/>
            <w:vAlign w:val="center"/>
            <w:hideMark/>
          </w:tcPr>
          <w:p w14:paraId="1960000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12EE476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5A3687C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324</w:t>
            </w:r>
          </w:p>
        </w:tc>
        <w:tc>
          <w:tcPr>
            <w:tcW w:w="621" w:type="pct"/>
            <w:shd w:val="clear" w:color="auto" w:fill="auto"/>
            <w:vAlign w:val="center"/>
            <w:hideMark/>
          </w:tcPr>
          <w:p w14:paraId="7904723A"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 </w:t>
            </w:r>
          </w:p>
        </w:tc>
        <w:tc>
          <w:tcPr>
            <w:tcW w:w="583" w:type="pct"/>
            <w:shd w:val="clear" w:color="auto" w:fill="auto"/>
            <w:vAlign w:val="center"/>
            <w:hideMark/>
          </w:tcPr>
          <w:p w14:paraId="3A9F0219"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 </w:t>
            </w:r>
          </w:p>
        </w:tc>
      </w:tr>
      <w:tr w:rsidR="00A47DFD" w:rsidRPr="00A47DFD" w14:paraId="67D10D0F" w14:textId="77777777" w:rsidTr="00857BAD">
        <w:trPr>
          <w:trHeight w:val="227"/>
        </w:trPr>
        <w:tc>
          <w:tcPr>
            <w:tcW w:w="434" w:type="pct"/>
            <w:shd w:val="clear" w:color="auto" w:fill="auto"/>
            <w:vAlign w:val="center"/>
            <w:hideMark/>
          </w:tcPr>
          <w:p w14:paraId="4EB58971"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 xml:space="preserve">ПП. </w:t>
            </w:r>
          </w:p>
        </w:tc>
        <w:tc>
          <w:tcPr>
            <w:tcW w:w="1039" w:type="pct"/>
            <w:shd w:val="clear" w:color="auto" w:fill="auto"/>
            <w:vAlign w:val="center"/>
            <w:hideMark/>
          </w:tcPr>
          <w:p w14:paraId="256699BB"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Производственная практика</w:t>
            </w:r>
          </w:p>
        </w:tc>
        <w:tc>
          <w:tcPr>
            <w:tcW w:w="260" w:type="pct"/>
            <w:shd w:val="clear" w:color="auto" w:fill="auto"/>
            <w:vAlign w:val="center"/>
            <w:hideMark/>
          </w:tcPr>
          <w:p w14:paraId="6C246C8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864</w:t>
            </w:r>
          </w:p>
        </w:tc>
        <w:tc>
          <w:tcPr>
            <w:tcW w:w="234" w:type="pct"/>
            <w:shd w:val="clear" w:color="auto" w:fill="auto"/>
            <w:vAlign w:val="center"/>
            <w:hideMark/>
          </w:tcPr>
          <w:p w14:paraId="4C646FD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864</w:t>
            </w:r>
          </w:p>
        </w:tc>
        <w:tc>
          <w:tcPr>
            <w:tcW w:w="202" w:type="pct"/>
            <w:shd w:val="clear" w:color="auto" w:fill="auto"/>
            <w:vAlign w:val="center"/>
            <w:hideMark/>
          </w:tcPr>
          <w:p w14:paraId="4422EA5D"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0A85BD2B"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17" w:type="pct"/>
            <w:shd w:val="clear" w:color="auto" w:fill="auto"/>
            <w:vAlign w:val="center"/>
            <w:hideMark/>
          </w:tcPr>
          <w:p w14:paraId="47B6C3C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4980B89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6A36BE97"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864</w:t>
            </w:r>
          </w:p>
        </w:tc>
        <w:tc>
          <w:tcPr>
            <w:tcW w:w="621" w:type="pct"/>
            <w:shd w:val="clear" w:color="auto" w:fill="auto"/>
            <w:vAlign w:val="center"/>
            <w:hideMark/>
          </w:tcPr>
          <w:p w14:paraId="513A8E1B"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 </w:t>
            </w:r>
          </w:p>
        </w:tc>
        <w:tc>
          <w:tcPr>
            <w:tcW w:w="583" w:type="pct"/>
            <w:shd w:val="clear" w:color="auto" w:fill="auto"/>
            <w:vAlign w:val="center"/>
            <w:hideMark/>
          </w:tcPr>
          <w:p w14:paraId="4E6A8730" w14:textId="77777777" w:rsidR="00E20956" w:rsidRPr="00A47DFD" w:rsidRDefault="00E20956" w:rsidP="00857BAD">
            <w:pPr>
              <w:spacing w:after="0" w:line="240" w:lineRule="auto"/>
              <w:jc w:val="center"/>
              <w:rPr>
                <w:rFonts w:ascii="Times New Roman" w:hAnsi="Times New Roman"/>
                <w:b/>
                <w:bCs/>
              </w:rPr>
            </w:pPr>
            <w:r w:rsidRPr="00A47DFD">
              <w:rPr>
                <w:rFonts w:ascii="Times New Roman" w:hAnsi="Times New Roman"/>
                <w:b/>
                <w:bCs/>
              </w:rPr>
              <w:t> </w:t>
            </w:r>
          </w:p>
        </w:tc>
      </w:tr>
      <w:tr w:rsidR="00A47DFD" w:rsidRPr="00A47DFD" w14:paraId="1CDF0E97" w14:textId="77777777" w:rsidTr="00E20956">
        <w:trPr>
          <w:trHeight w:val="227"/>
        </w:trPr>
        <w:tc>
          <w:tcPr>
            <w:tcW w:w="1473" w:type="pct"/>
            <w:gridSpan w:val="2"/>
            <w:shd w:val="clear" w:color="auto" w:fill="auto"/>
            <w:vAlign w:val="center"/>
            <w:hideMark/>
          </w:tcPr>
          <w:p w14:paraId="59EEE35F"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lastRenderedPageBreak/>
              <w:t>Вариативная часть образовательной программы</w:t>
            </w:r>
          </w:p>
        </w:tc>
        <w:tc>
          <w:tcPr>
            <w:tcW w:w="260" w:type="pct"/>
            <w:shd w:val="clear" w:color="auto" w:fill="auto"/>
            <w:vAlign w:val="center"/>
            <w:hideMark/>
          </w:tcPr>
          <w:p w14:paraId="3C95951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1296</w:t>
            </w:r>
          </w:p>
        </w:tc>
        <w:tc>
          <w:tcPr>
            <w:tcW w:w="234" w:type="pct"/>
            <w:shd w:val="clear" w:color="auto" w:fill="auto"/>
            <w:vAlign w:val="center"/>
            <w:hideMark/>
          </w:tcPr>
          <w:p w14:paraId="51849A0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6716954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3" w:type="pct"/>
            <w:shd w:val="clear" w:color="auto" w:fill="auto"/>
            <w:vAlign w:val="center"/>
            <w:hideMark/>
          </w:tcPr>
          <w:p w14:paraId="6869933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17" w:type="pct"/>
            <w:shd w:val="clear" w:color="auto" w:fill="auto"/>
            <w:vAlign w:val="center"/>
            <w:hideMark/>
          </w:tcPr>
          <w:p w14:paraId="3542922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55EED4B0"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466245F2" w14:textId="77777777" w:rsidR="00E20956" w:rsidRPr="00A47DFD" w:rsidRDefault="00E20956" w:rsidP="00857BAD">
            <w:pPr>
              <w:spacing w:after="0" w:line="240" w:lineRule="auto"/>
              <w:jc w:val="center"/>
              <w:rPr>
                <w:rFonts w:ascii="Times New Roman" w:hAnsi="Times New Roman"/>
              </w:rPr>
            </w:pPr>
          </w:p>
        </w:tc>
        <w:tc>
          <w:tcPr>
            <w:tcW w:w="621" w:type="pct"/>
            <w:shd w:val="clear" w:color="auto" w:fill="auto"/>
            <w:vAlign w:val="center"/>
            <w:hideMark/>
          </w:tcPr>
          <w:p w14:paraId="43221EDE" w14:textId="77777777" w:rsidR="00E20956" w:rsidRPr="00A47DFD" w:rsidRDefault="00E20956" w:rsidP="00857BAD">
            <w:pPr>
              <w:spacing w:after="0" w:line="240" w:lineRule="auto"/>
              <w:jc w:val="center"/>
              <w:rPr>
                <w:rFonts w:ascii="Times New Roman" w:hAnsi="Times New Roman"/>
              </w:rPr>
            </w:pPr>
          </w:p>
        </w:tc>
        <w:tc>
          <w:tcPr>
            <w:tcW w:w="583" w:type="pct"/>
            <w:shd w:val="clear" w:color="auto" w:fill="auto"/>
            <w:vAlign w:val="center"/>
            <w:hideMark/>
          </w:tcPr>
          <w:p w14:paraId="0F070F35" w14:textId="77777777" w:rsidR="00E20956" w:rsidRPr="00A47DFD" w:rsidRDefault="00E20956" w:rsidP="00857BAD">
            <w:pPr>
              <w:spacing w:after="0" w:line="240" w:lineRule="auto"/>
              <w:jc w:val="center"/>
              <w:rPr>
                <w:rFonts w:ascii="Times New Roman" w:hAnsi="Times New Roman"/>
              </w:rPr>
            </w:pPr>
          </w:p>
        </w:tc>
      </w:tr>
      <w:tr w:rsidR="00A47DFD" w:rsidRPr="00A47DFD" w14:paraId="5B81EBC5" w14:textId="77777777" w:rsidTr="00857BAD">
        <w:trPr>
          <w:trHeight w:val="227"/>
        </w:trPr>
        <w:tc>
          <w:tcPr>
            <w:tcW w:w="434" w:type="pct"/>
            <w:shd w:val="clear" w:color="auto" w:fill="auto"/>
            <w:vAlign w:val="center"/>
            <w:hideMark/>
          </w:tcPr>
          <w:p w14:paraId="343F8262" w14:textId="77777777" w:rsidR="00E20956" w:rsidRPr="00A47DFD" w:rsidRDefault="00E20956" w:rsidP="00857BAD">
            <w:pPr>
              <w:spacing w:after="0" w:line="240" w:lineRule="auto"/>
              <w:jc w:val="both"/>
              <w:rPr>
                <w:rFonts w:ascii="Times New Roman" w:hAnsi="Times New Roman"/>
                <w:b/>
                <w:bCs/>
              </w:rPr>
            </w:pPr>
            <w:r w:rsidRPr="00A47DFD">
              <w:rPr>
                <w:rFonts w:ascii="Times New Roman" w:hAnsi="Times New Roman"/>
                <w:b/>
                <w:bCs/>
              </w:rPr>
              <w:t>ГИА.00</w:t>
            </w:r>
          </w:p>
        </w:tc>
        <w:tc>
          <w:tcPr>
            <w:tcW w:w="1039" w:type="pct"/>
            <w:shd w:val="clear" w:color="auto" w:fill="auto"/>
            <w:vAlign w:val="center"/>
            <w:hideMark/>
          </w:tcPr>
          <w:p w14:paraId="0379C70B" w14:textId="77777777" w:rsidR="00E20956" w:rsidRPr="00A47DFD" w:rsidRDefault="00797C1D" w:rsidP="00857BAD">
            <w:pPr>
              <w:spacing w:after="0" w:line="240" w:lineRule="auto"/>
              <w:jc w:val="both"/>
              <w:rPr>
                <w:rFonts w:ascii="Times New Roman" w:hAnsi="Times New Roman"/>
              </w:rPr>
            </w:pPr>
            <w:hyperlink r:id="rId13" w:anchor="RANGE!_ftn5" w:history="1">
              <w:r w:rsidR="00E20956" w:rsidRPr="00A47DFD">
                <w:rPr>
                  <w:rFonts w:ascii="Times New Roman" w:hAnsi="Times New Roman"/>
                </w:rPr>
                <w:t>Государственная итоговая аттестация</w:t>
              </w:r>
            </w:hyperlink>
          </w:p>
        </w:tc>
        <w:tc>
          <w:tcPr>
            <w:tcW w:w="260" w:type="pct"/>
            <w:shd w:val="clear" w:color="auto" w:fill="auto"/>
            <w:vAlign w:val="center"/>
            <w:hideMark/>
          </w:tcPr>
          <w:p w14:paraId="71D5918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216</w:t>
            </w:r>
          </w:p>
        </w:tc>
        <w:tc>
          <w:tcPr>
            <w:tcW w:w="234" w:type="pct"/>
            <w:shd w:val="clear" w:color="auto" w:fill="auto"/>
            <w:vAlign w:val="center"/>
            <w:hideMark/>
          </w:tcPr>
          <w:p w14:paraId="293C485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202" w:type="pct"/>
            <w:shd w:val="clear" w:color="auto" w:fill="auto"/>
            <w:vAlign w:val="center"/>
            <w:hideMark/>
          </w:tcPr>
          <w:p w14:paraId="08B05E9E"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216</w:t>
            </w:r>
          </w:p>
        </w:tc>
        <w:tc>
          <w:tcPr>
            <w:tcW w:w="363" w:type="pct"/>
            <w:shd w:val="clear" w:color="auto" w:fill="auto"/>
            <w:vAlign w:val="center"/>
            <w:hideMark/>
          </w:tcPr>
          <w:p w14:paraId="712A9688"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517" w:type="pct"/>
            <w:shd w:val="clear" w:color="auto" w:fill="auto"/>
            <w:vAlign w:val="center"/>
            <w:hideMark/>
          </w:tcPr>
          <w:p w14:paraId="09DDD605"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66" w:type="pct"/>
            <w:shd w:val="clear" w:color="auto" w:fill="auto"/>
            <w:vAlign w:val="center"/>
            <w:hideMark/>
          </w:tcPr>
          <w:p w14:paraId="1E6845F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c>
          <w:tcPr>
            <w:tcW w:w="381" w:type="pct"/>
            <w:shd w:val="clear" w:color="auto" w:fill="auto"/>
            <w:vAlign w:val="center"/>
            <w:hideMark/>
          </w:tcPr>
          <w:p w14:paraId="2151383A" w14:textId="77777777" w:rsidR="00E20956" w:rsidRPr="00A47DFD" w:rsidRDefault="00E20956" w:rsidP="00857BAD">
            <w:pPr>
              <w:spacing w:after="0" w:line="240" w:lineRule="auto"/>
              <w:jc w:val="center"/>
              <w:rPr>
                <w:rFonts w:ascii="Times New Roman" w:hAnsi="Times New Roman"/>
              </w:rPr>
            </w:pPr>
          </w:p>
        </w:tc>
        <w:tc>
          <w:tcPr>
            <w:tcW w:w="621" w:type="pct"/>
            <w:shd w:val="clear" w:color="auto" w:fill="auto"/>
            <w:vAlign w:val="center"/>
            <w:hideMark/>
          </w:tcPr>
          <w:p w14:paraId="43E6C995" w14:textId="77777777" w:rsidR="00E20956" w:rsidRPr="00A47DFD" w:rsidRDefault="00E20956" w:rsidP="00857BAD">
            <w:pPr>
              <w:spacing w:after="0" w:line="240" w:lineRule="auto"/>
              <w:jc w:val="center"/>
              <w:rPr>
                <w:rFonts w:ascii="Times New Roman" w:hAnsi="Times New Roman"/>
              </w:rPr>
            </w:pPr>
          </w:p>
        </w:tc>
        <w:tc>
          <w:tcPr>
            <w:tcW w:w="583" w:type="pct"/>
            <w:shd w:val="clear" w:color="auto" w:fill="auto"/>
            <w:vAlign w:val="center"/>
            <w:hideMark/>
          </w:tcPr>
          <w:p w14:paraId="07D04208" w14:textId="77777777" w:rsidR="00E20956" w:rsidRPr="00A47DFD" w:rsidRDefault="00E20956" w:rsidP="00857BAD">
            <w:pPr>
              <w:spacing w:after="0" w:line="240" w:lineRule="auto"/>
              <w:jc w:val="center"/>
              <w:rPr>
                <w:rFonts w:ascii="Times New Roman" w:hAnsi="Times New Roman"/>
              </w:rPr>
            </w:pPr>
          </w:p>
        </w:tc>
      </w:tr>
      <w:tr w:rsidR="00A47DFD" w:rsidRPr="00A47DFD" w14:paraId="0360358E" w14:textId="77777777" w:rsidTr="00E20956">
        <w:trPr>
          <w:trHeight w:val="227"/>
        </w:trPr>
        <w:tc>
          <w:tcPr>
            <w:tcW w:w="1473" w:type="pct"/>
            <w:gridSpan w:val="2"/>
            <w:shd w:val="clear" w:color="auto" w:fill="auto"/>
            <w:vAlign w:val="center"/>
            <w:hideMark/>
          </w:tcPr>
          <w:p w14:paraId="223ECD9E" w14:textId="77777777" w:rsidR="00E20956" w:rsidRPr="00A47DFD" w:rsidRDefault="00E20956" w:rsidP="00857BAD">
            <w:pPr>
              <w:spacing w:after="0" w:line="240" w:lineRule="auto"/>
              <w:rPr>
                <w:rFonts w:ascii="Times New Roman" w:hAnsi="Times New Roman"/>
                <w:b/>
                <w:bCs/>
              </w:rPr>
            </w:pPr>
            <w:r w:rsidRPr="00A47DFD">
              <w:rPr>
                <w:rFonts w:ascii="Times New Roman" w:hAnsi="Times New Roman"/>
                <w:b/>
                <w:bCs/>
              </w:rPr>
              <w:t>Итого:</w:t>
            </w:r>
          </w:p>
        </w:tc>
        <w:tc>
          <w:tcPr>
            <w:tcW w:w="260" w:type="pct"/>
            <w:shd w:val="clear" w:color="auto" w:fill="auto"/>
            <w:vAlign w:val="center"/>
            <w:hideMark/>
          </w:tcPr>
          <w:p w14:paraId="5E62F33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4464</w:t>
            </w:r>
          </w:p>
        </w:tc>
        <w:tc>
          <w:tcPr>
            <w:tcW w:w="234" w:type="pct"/>
            <w:shd w:val="clear" w:color="auto" w:fill="auto"/>
            <w:vAlign w:val="center"/>
            <w:hideMark/>
          </w:tcPr>
          <w:p w14:paraId="1518CC56"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1908</w:t>
            </w:r>
          </w:p>
        </w:tc>
        <w:tc>
          <w:tcPr>
            <w:tcW w:w="202" w:type="pct"/>
            <w:shd w:val="clear" w:color="auto" w:fill="auto"/>
            <w:vAlign w:val="center"/>
            <w:hideMark/>
          </w:tcPr>
          <w:p w14:paraId="7363CCCA"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333</w:t>
            </w:r>
          </w:p>
        </w:tc>
        <w:tc>
          <w:tcPr>
            <w:tcW w:w="363" w:type="pct"/>
            <w:shd w:val="clear" w:color="auto" w:fill="auto"/>
            <w:vAlign w:val="center"/>
            <w:hideMark/>
          </w:tcPr>
          <w:p w14:paraId="56B46182"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1556</w:t>
            </w:r>
          </w:p>
        </w:tc>
        <w:tc>
          <w:tcPr>
            <w:tcW w:w="517" w:type="pct"/>
            <w:shd w:val="clear" w:color="auto" w:fill="auto"/>
            <w:vAlign w:val="center"/>
            <w:hideMark/>
          </w:tcPr>
          <w:p w14:paraId="610DA971"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720</w:t>
            </w:r>
          </w:p>
        </w:tc>
        <w:tc>
          <w:tcPr>
            <w:tcW w:w="366" w:type="pct"/>
            <w:shd w:val="clear" w:color="auto" w:fill="auto"/>
            <w:vAlign w:val="center"/>
            <w:hideMark/>
          </w:tcPr>
          <w:p w14:paraId="642A3F7F"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40</w:t>
            </w:r>
          </w:p>
        </w:tc>
        <w:tc>
          <w:tcPr>
            <w:tcW w:w="381" w:type="pct"/>
            <w:shd w:val="clear" w:color="auto" w:fill="auto"/>
            <w:vAlign w:val="center"/>
            <w:hideMark/>
          </w:tcPr>
          <w:p w14:paraId="43D2D71C"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1188</w:t>
            </w:r>
          </w:p>
        </w:tc>
        <w:tc>
          <w:tcPr>
            <w:tcW w:w="621" w:type="pct"/>
            <w:shd w:val="clear" w:color="auto" w:fill="auto"/>
            <w:vAlign w:val="center"/>
            <w:hideMark/>
          </w:tcPr>
          <w:p w14:paraId="0A931D33"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91</w:t>
            </w:r>
          </w:p>
        </w:tc>
        <w:tc>
          <w:tcPr>
            <w:tcW w:w="583" w:type="pct"/>
            <w:shd w:val="clear" w:color="auto" w:fill="auto"/>
            <w:vAlign w:val="center"/>
            <w:hideMark/>
          </w:tcPr>
          <w:p w14:paraId="48D3E0B4" w14:textId="77777777" w:rsidR="00E20956" w:rsidRPr="00A47DFD" w:rsidRDefault="00E20956" w:rsidP="00857BAD">
            <w:pPr>
              <w:spacing w:after="0" w:line="240" w:lineRule="auto"/>
              <w:jc w:val="center"/>
              <w:rPr>
                <w:rFonts w:ascii="Times New Roman" w:hAnsi="Times New Roman"/>
              </w:rPr>
            </w:pPr>
            <w:r w:rsidRPr="00A47DFD">
              <w:rPr>
                <w:rFonts w:ascii="Times New Roman" w:hAnsi="Times New Roman"/>
              </w:rPr>
              <w:t> </w:t>
            </w:r>
          </w:p>
        </w:tc>
      </w:tr>
    </w:tbl>
    <w:p w14:paraId="1CF34C19" w14:textId="77777777" w:rsidR="00655CFF" w:rsidRPr="00A47DFD" w:rsidRDefault="007359A2" w:rsidP="00252841">
      <w:pPr>
        <w:widowControl w:val="0"/>
        <w:shd w:val="clear" w:color="auto" w:fill="FFFFFF"/>
        <w:spacing w:after="120" w:line="240" w:lineRule="auto"/>
        <w:ind w:firstLine="709"/>
        <w:jc w:val="both"/>
        <w:rPr>
          <w:rFonts w:ascii="Times New Roman" w:hAnsi="Times New Roman"/>
          <w:sz w:val="24"/>
          <w:szCs w:val="24"/>
        </w:rPr>
      </w:pPr>
      <w:r w:rsidRPr="00A47DFD">
        <w:rPr>
          <w:rFonts w:ascii="Times New Roman" w:hAnsi="Times New Roman"/>
          <w:bCs/>
          <w:shd w:val="clear" w:color="auto" w:fill="FFFFFF"/>
        </w:rPr>
        <w:br w:type="page"/>
      </w:r>
      <w:r w:rsidR="00655CFF" w:rsidRPr="00A47DFD">
        <w:rPr>
          <w:rFonts w:ascii="Times New Roman" w:hAnsi="Times New Roman"/>
          <w:sz w:val="24"/>
          <w:szCs w:val="24"/>
        </w:rPr>
        <w:lastRenderedPageBreak/>
        <w:t>5.2. Примерный календарный учебный график</w:t>
      </w:r>
    </w:p>
    <w:p w14:paraId="3CBB27CF" w14:textId="77777777" w:rsidR="00E20956" w:rsidRPr="00A47DFD" w:rsidRDefault="00E20956" w:rsidP="00E20956">
      <w:pPr>
        <w:widowControl w:val="0"/>
        <w:shd w:val="clear" w:color="auto" w:fill="FFFFFF"/>
        <w:spacing w:after="120" w:line="240" w:lineRule="auto"/>
        <w:ind w:firstLine="709"/>
        <w:jc w:val="both"/>
        <w:rPr>
          <w:rFonts w:ascii="Times New Roman" w:hAnsi="Times New Roman"/>
          <w:sz w:val="24"/>
          <w:szCs w:val="24"/>
        </w:rPr>
      </w:pPr>
      <w:r w:rsidRPr="00A47DFD">
        <w:rPr>
          <w:rFonts w:ascii="Times New Roman" w:hAnsi="Times New Roman"/>
          <w:sz w:val="24"/>
          <w:szCs w:val="24"/>
        </w:rPr>
        <w:t>1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8"/>
        <w:gridCol w:w="2802"/>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330"/>
      </w:tblGrid>
      <w:tr w:rsidR="00A47DFD" w:rsidRPr="00A47DFD" w14:paraId="020EF4D0" w14:textId="77777777" w:rsidTr="00857BAD">
        <w:trPr>
          <w:trHeight w:val="454"/>
        </w:trPr>
        <w:tc>
          <w:tcPr>
            <w:tcW w:w="0" w:type="auto"/>
            <w:vMerge w:val="restart"/>
            <w:shd w:val="clear" w:color="auto" w:fill="auto"/>
            <w:noWrap/>
            <w:vAlign w:val="center"/>
            <w:hideMark/>
          </w:tcPr>
          <w:p w14:paraId="72F30A0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Индекс</w:t>
            </w:r>
          </w:p>
        </w:tc>
        <w:tc>
          <w:tcPr>
            <w:tcW w:w="0" w:type="auto"/>
            <w:vMerge w:val="restart"/>
            <w:shd w:val="clear" w:color="auto" w:fill="auto"/>
            <w:vAlign w:val="center"/>
            <w:hideMark/>
          </w:tcPr>
          <w:p w14:paraId="70D4F34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Компоненты программы</w:t>
            </w:r>
          </w:p>
        </w:tc>
        <w:tc>
          <w:tcPr>
            <w:tcW w:w="0" w:type="auto"/>
            <w:shd w:val="clear" w:color="auto" w:fill="auto"/>
            <w:textDirection w:val="btLr"/>
            <w:vAlign w:val="center"/>
            <w:hideMark/>
          </w:tcPr>
          <w:p w14:paraId="3486D0E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3307FD9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сентябрь</w:t>
            </w:r>
          </w:p>
        </w:tc>
        <w:tc>
          <w:tcPr>
            <w:tcW w:w="0" w:type="auto"/>
            <w:shd w:val="clear" w:color="auto" w:fill="auto"/>
            <w:textDirection w:val="btLr"/>
            <w:vAlign w:val="center"/>
            <w:hideMark/>
          </w:tcPr>
          <w:p w14:paraId="54993A8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1566A29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октябрь</w:t>
            </w:r>
          </w:p>
        </w:tc>
        <w:tc>
          <w:tcPr>
            <w:tcW w:w="0" w:type="auto"/>
            <w:shd w:val="clear" w:color="auto" w:fill="auto"/>
            <w:textDirection w:val="btLr"/>
            <w:vAlign w:val="center"/>
            <w:hideMark/>
          </w:tcPr>
          <w:p w14:paraId="1D77222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noWrap/>
            <w:vAlign w:val="center"/>
            <w:hideMark/>
          </w:tcPr>
          <w:p w14:paraId="7E66736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ноябрь</w:t>
            </w:r>
          </w:p>
        </w:tc>
        <w:tc>
          <w:tcPr>
            <w:tcW w:w="0" w:type="auto"/>
            <w:shd w:val="clear" w:color="auto" w:fill="auto"/>
            <w:textDirection w:val="btLr"/>
            <w:vAlign w:val="center"/>
            <w:hideMark/>
          </w:tcPr>
          <w:p w14:paraId="3B6647E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5DE245B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декабрь</w:t>
            </w:r>
          </w:p>
        </w:tc>
        <w:tc>
          <w:tcPr>
            <w:tcW w:w="0" w:type="auto"/>
            <w:shd w:val="clear" w:color="auto" w:fill="auto"/>
            <w:textDirection w:val="btLr"/>
            <w:vAlign w:val="center"/>
            <w:hideMark/>
          </w:tcPr>
          <w:p w14:paraId="4C991F3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noWrap/>
            <w:vAlign w:val="center"/>
            <w:hideMark/>
          </w:tcPr>
          <w:p w14:paraId="294EB75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январь</w:t>
            </w:r>
          </w:p>
        </w:tc>
        <w:tc>
          <w:tcPr>
            <w:tcW w:w="0" w:type="auto"/>
            <w:shd w:val="clear" w:color="auto" w:fill="auto"/>
            <w:textDirection w:val="btLr"/>
            <w:vAlign w:val="center"/>
            <w:hideMark/>
          </w:tcPr>
          <w:p w14:paraId="4BDBD62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4BB3585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февраль</w:t>
            </w:r>
          </w:p>
        </w:tc>
        <w:tc>
          <w:tcPr>
            <w:tcW w:w="0" w:type="auto"/>
            <w:shd w:val="clear" w:color="auto" w:fill="auto"/>
            <w:textDirection w:val="btLr"/>
            <w:vAlign w:val="center"/>
            <w:hideMark/>
          </w:tcPr>
          <w:p w14:paraId="3A50774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3BFC42F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март</w:t>
            </w:r>
          </w:p>
        </w:tc>
        <w:tc>
          <w:tcPr>
            <w:tcW w:w="0" w:type="auto"/>
            <w:shd w:val="clear" w:color="auto" w:fill="auto"/>
            <w:textDirection w:val="btLr"/>
            <w:vAlign w:val="center"/>
            <w:hideMark/>
          </w:tcPr>
          <w:p w14:paraId="57A2FB9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noWrap/>
            <w:vAlign w:val="center"/>
            <w:hideMark/>
          </w:tcPr>
          <w:p w14:paraId="2299B5B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апрель</w:t>
            </w:r>
          </w:p>
        </w:tc>
        <w:tc>
          <w:tcPr>
            <w:tcW w:w="0" w:type="auto"/>
            <w:gridSpan w:val="4"/>
            <w:shd w:val="clear" w:color="auto" w:fill="auto"/>
            <w:noWrap/>
            <w:vAlign w:val="center"/>
            <w:hideMark/>
          </w:tcPr>
          <w:p w14:paraId="7DDD886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май</w:t>
            </w:r>
          </w:p>
        </w:tc>
        <w:tc>
          <w:tcPr>
            <w:tcW w:w="0" w:type="auto"/>
            <w:shd w:val="clear" w:color="auto" w:fill="auto"/>
            <w:textDirection w:val="btLr"/>
            <w:vAlign w:val="center"/>
            <w:hideMark/>
          </w:tcPr>
          <w:p w14:paraId="36C767A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1ADF87F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июнь</w:t>
            </w:r>
          </w:p>
        </w:tc>
        <w:tc>
          <w:tcPr>
            <w:tcW w:w="0" w:type="auto"/>
            <w:shd w:val="clear" w:color="auto" w:fill="auto"/>
            <w:textDirection w:val="btLr"/>
            <w:vAlign w:val="center"/>
            <w:hideMark/>
          </w:tcPr>
          <w:p w14:paraId="0C6F1D7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noWrap/>
            <w:vAlign w:val="center"/>
            <w:hideMark/>
          </w:tcPr>
          <w:p w14:paraId="1DC9395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июль</w:t>
            </w:r>
          </w:p>
        </w:tc>
        <w:tc>
          <w:tcPr>
            <w:tcW w:w="0" w:type="auto"/>
            <w:shd w:val="clear" w:color="auto" w:fill="auto"/>
            <w:textDirection w:val="btLr"/>
            <w:vAlign w:val="center"/>
            <w:hideMark/>
          </w:tcPr>
          <w:p w14:paraId="4BA893E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1D3F80C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август</w:t>
            </w:r>
          </w:p>
        </w:tc>
        <w:tc>
          <w:tcPr>
            <w:tcW w:w="0" w:type="auto"/>
            <w:vMerge w:val="restart"/>
            <w:shd w:val="clear" w:color="auto" w:fill="auto"/>
            <w:textDirection w:val="btLr"/>
            <w:vAlign w:val="center"/>
            <w:hideMark/>
          </w:tcPr>
          <w:p w14:paraId="283B328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Всего часов</w:t>
            </w:r>
          </w:p>
        </w:tc>
      </w:tr>
      <w:tr w:rsidR="003622C0" w:rsidRPr="00A47DFD" w14:paraId="5E3AD779" w14:textId="77777777" w:rsidTr="00857BAD">
        <w:trPr>
          <w:trHeight w:val="454"/>
        </w:trPr>
        <w:tc>
          <w:tcPr>
            <w:tcW w:w="0" w:type="auto"/>
            <w:vMerge/>
            <w:vAlign w:val="center"/>
            <w:hideMark/>
          </w:tcPr>
          <w:p w14:paraId="12D27BC6" w14:textId="77777777" w:rsidR="00E20956" w:rsidRPr="00A47DFD" w:rsidRDefault="00E20956" w:rsidP="00857BAD">
            <w:pPr>
              <w:widowControl w:val="0"/>
              <w:spacing w:after="0" w:line="240" w:lineRule="auto"/>
              <w:jc w:val="both"/>
              <w:rPr>
                <w:rFonts w:ascii="Times New Roman" w:hAnsi="Times New Roman"/>
                <w:sz w:val="16"/>
                <w:szCs w:val="16"/>
              </w:rPr>
            </w:pPr>
          </w:p>
        </w:tc>
        <w:tc>
          <w:tcPr>
            <w:tcW w:w="0" w:type="auto"/>
            <w:vMerge/>
            <w:vAlign w:val="center"/>
            <w:hideMark/>
          </w:tcPr>
          <w:p w14:paraId="2FE314DA" w14:textId="77777777" w:rsidR="00E20956" w:rsidRPr="00A47DFD" w:rsidRDefault="00E20956" w:rsidP="00857BAD">
            <w:pPr>
              <w:widowControl w:val="0"/>
              <w:spacing w:after="0" w:line="240" w:lineRule="auto"/>
              <w:jc w:val="both"/>
              <w:rPr>
                <w:rFonts w:ascii="Times New Roman" w:hAnsi="Times New Roman"/>
                <w:sz w:val="16"/>
                <w:szCs w:val="16"/>
              </w:rPr>
            </w:pPr>
          </w:p>
        </w:tc>
        <w:tc>
          <w:tcPr>
            <w:tcW w:w="0" w:type="auto"/>
            <w:shd w:val="clear" w:color="000000" w:fill="FFFFFF"/>
            <w:noWrap/>
            <w:textDirection w:val="btLr"/>
            <w:vAlign w:val="center"/>
            <w:hideMark/>
          </w:tcPr>
          <w:p w14:paraId="35A3C95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w:t>
            </w:r>
          </w:p>
        </w:tc>
        <w:tc>
          <w:tcPr>
            <w:tcW w:w="0" w:type="auto"/>
            <w:shd w:val="clear" w:color="000000" w:fill="FFFFFF"/>
            <w:noWrap/>
            <w:textDirection w:val="btLr"/>
            <w:vAlign w:val="center"/>
            <w:hideMark/>
          </w:tcPr>
          <w:p w14:paraId="676FAF6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textDirection w:val="btLr"/>
            <w:vAlign w:val="center"/>
            <w:hideMark/>
          </w:tcPr>
          <w:p w14:paraId="42A9B18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w:t>
            </w:r>
          </w:p>
        </w:tc>
        <w:tc>
          <w:tcPr>
            <w:tcW w:w="0" w:type="auto"/>
            <w:shd w:val="clear" w:color="000000" w:fill="FFFFFF"/>
            <w:noWrap/>
            <w:textDirection w:val="btLr"/>
            <w:vAlign w:val="center"/>
            <w:hideMark/>
          </w:tcPr>
          <w:p w14:paraId="030B719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textDirection w:val="btLr"/>
            <w:vAlign w:val="center"/>
            <w:hideMark/>
          </w:tcPr>
          <w:p w14:paraId="69116B8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w:t>
            </w:r>
          </w:p>
        </w:tc>
        <w:tc>
          <w:tcPr>
            <w:tcW w:w="0" w:type="auto"/>
            <w:shd w:val="clear" w:color="000000" w:fill="FFFFFF"/>
            <w:noWrap/>
            <w:textDirection w:val="btLr"/>
            <w:vAlign w:val="center"/>
            <w:hideMark/>
          </w:tcPr>
          <w:p w14:paraId="5C56B9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textDirection w:val="btLr"/>
            <w:vAlign w:val="center"/>
            <w:hideMark/>
          </w:tcPr>
          <w:p w14:paraId="062911C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7</w:t>
            </w:r>
          </w:p>
        </w:tc>
        <w:tc>
          <w:tcPr>
            <w:tcW w:w="0" w:type="auto"/>
            <w:shd w:val="clear" w:color="000000" w:fill="FFFFFF"/>
            <w:noWrap/>
            <w:textDirection w:val="btLr"/>
            <w:vAlign w:val="center"/>
            <w:hideMark/>
          </w:tcPr>
          <w:p w14:paraId="709A9E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000000" w:fill="FFFFFF"/>
            <w:noWrap/>
            <w:textDirection w:val="btLr"/>
            <w:vAlign w:val="center"/>
            <w:hideMark/>
          </w:tcPr>
          <w:p w14:paraId="76B15EB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9</w:t>
            </w:r>
          </w:p>
        </w:tc>
        <w:tc>
          <w:tcPr>
            <w:tcW w:w="0" w:type="auto"/>
            <w:shd w:val="clear" w:color="000000" w:fill="FFFFFF"/>
            <w:noWrap/>
            <w:textDirection w:val="btLr"/>
            <w:vAlign w:val="center"/>
            <w:hideMark/>
          </w:tcPr>
          <w:p w14:paraId="0D8B366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000000" w:fill="FFFFFF"/>
            <w:noWrap/>
            <w:textDirection w:val="btLr"/>
            <w:vAlign w:val="center"/>
            <w:hideMark/>
          </w:tcPr>
          <w:p w14:paraId="30B1B4A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11</w:t>
            </w:r>
          </w:p>
        </w:tc>
        <w:tc>
          <w:tcPr>
            <w:tcW w:w="0" w:type="auto"/>
            <w:shd w:val="clear" w:color="000000" w:fill="FFFFFF"/>
            <w:noWrap/>
            <w:textDirection w:val="btLr"/>
            <w:vAlign w:val="center"/>
            <w:hideMark/>
          </w:tcPr>
          <w:p w14:paraId="2C6C31D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c>
          <w:tcPr>
            <w:tcW w:w="0" w:type="auto"/>
            <w:shd w:val="clear" w:color="000000" w:fill="FFFFFF"/>
            <w:noWrap/>
            <w:textDirection w:val="btLr"/>
            <w:vAlign w:val="center"/>
            <w:hideMark/>
          </w:tcPr>
          <w:p w14:paraId="4DC1411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13</w:t>
            </w:r>
          </w:p>
        </w:tc>
        <w:tc>
          <w:tcPr>
            <w:tcW w:w="0" w:type="auto"/>
            <w:shd w:val="clear" w:color="000000" w:fill="FFFFFF"/>
            <w:noWrap/>
            <w:textDirection w:val="btLr"/>
            <w:vAlign w:val="center"/>
            <w:hideMark/>
          </w:tcPr>
          <w:p w14:paraId="09EB522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w:t>
            </w:r>
          </w:p>
        </w:tc>
        <w:tc>
          <w:tcPr>
            <w:tcW w:w="0" w:type="auto"/>
            <w:shd w:val="clear" w:color="000000" w:fill="FFFFFF"/>
            <w:noWrap/>
            <w:textDirection w:val="btLr"/>
            <w:vAlign w:val="center"/>
            <w:hideMark/>
          </w:tcPr>
          <w:p w14:paraId="23BC1FA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15</w:t>
            </w:r>
          </w:p>
        </w:tc>
        <w:tc>
          <w:tcPr>
            <w:tcW w:w="0" w:type="auto"/>
            <w:shd w:val="clear" w:color="000000" w:fill="FFFFFF"/>
            <w:noWrap/>
            <w:textDirection w:val="btLr"/>
            <w:vAlign w:val="center"/>
            <w:hideMark/>
          </w:tcPr>
          <w:p w14:paraId="03170FF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000000" w:fill="FFFFFF"/>
            <w:noWrap/>
            <w:textDirection w:val="btLr"/>
            <w:vAlign w:val="center"/>
            <w:hideMark/>
          </w:tcPr>
          <w:p w14:paraId="26CBC5A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17</w:t>
            </w:r>
          </w:p>
        </w:tc>
        <w:tc>
          <w:tcPr>
            <w:tcW w:w="0" w:type="auto"/>
            <w:shd w:val="clear" w:color="000000" w:fill="FFFFFF"/>
            <w:noWrap/>
            <w:textDirection w:val="btLr"/>
            <w:vAlign w:val="center"/>
            <w:hideMark/>
          </w:tcPr>
          <w:p w14:paraId="726A727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000000" w:fill="FFFFFF"/>
            <w:noWrap/>
            <w:textDirection w:val="btLr"/>
            <w:vAlign w:val="center"/>
            <w:hideMark/>
          </w:tcPr>
          <w:p w14:paraId="78B6CF3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19</w:t>
            </w:r>
          </w:p>
        </w:tc>
        <w:tc>
          <w:tcPr>
            <w:tcW w:w="0" w:type="auto"/>
            <w:shd w:val="clear" w:color="000000" w:fill="FFFFFF"/>
            <w:noWrap/>
            <w:textDirection w:val="btLr"/>
            <w:vAlign w:val="center"/>
            <w:hideMark/>
          </w:tcPr>
          <w:p w14:paraId="18387EF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20</w:t>
            </w:r>
          </w:p>
        </w:tc>
        <w:tc>
          <w:tcPr>
            <w:tcW w:w="0" w:type="auto"/>
            <w:shd w:val="clear" w:color="000000" w:fill="FFFFFF"/>
            <w:noWrap/>
            <w:textDirection w:val="btLr"/>
            <w:vAlign w:val="center"/>
            <w:hideMark/>
          </w:tcPr>
          <w:p w14:paraId="4A6BD20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21</w:t>
            </w:r>
          </w:p>
        </w:tc>
        <w:tc>
          <w:tcPr>
            <w:tcW w:w="0" w:type="auto"/>
            <w:shd w:val="clear" w:color="000000" w:fill="FFFFFF"/>
            <w:noWrap/>
            <w:textDirection w:val="btLr"/>
            <w:vAlign w:val="center"/>
            <w:hideMark/>
          </w:tcPr>
          <w:p w14:paraId="2565198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000000" w:fill="FFFFFF"/>
            <w:noWrap/>
            <w:textDirection w:val="btLr"/>
            <w:vAlign w:val="center"/>
            <w:hideMark/>
          </w:tcPr>
          <w:p w14:paraId="329138B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23</w:t>
            </w:r>
          </w:p>
        </w:tc>
        <w:tc>
          <w:tcPr>
            <w:tcW w:w="0" w:type="auto"/>
            <w:shd w:val="clear" w:color="000000" w:fill="FFFFFF"/>
            <w:noWrap/>
            <w:textDirection w:val="btLr"/>
            <w:vAlign w:val="center"/>
            <w:hideMark/>
          </w:tcPr>
          <w:p w14:paraId="0839BB2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000000" w:fill="FFFFFF"/>
            <w:noWrap/>
            <w:textDirection w:val="btLr"/>
            <w:vAlign w:val="center"/>
            <w:hideMark/>
          </w:tcPr>
          <w:p w14:paraId="29CE2FA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25</w:t>
            </w:r>
          </w:p>
        </w:tc>
        <w:tc>
          <w:tcPr>
            <w:tcW w:w="0" w:type="auto"/>
            <w:shd w:val="clear" w:color="000000" w:fill="FFFFFF"/>
            <w:noWrap/>
            <w:textDirection w:val="btLr"/>
            <w:vAlign w:val="center"/>
            <w:hideMark/>
          </w:tcPr>
          <w:p w14:paraId="6607A52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26</w:t>
            </w:r>
          </w:p>
        </w:tc>
        <w:tc>
          <w:tcPr>
            <w:tcW w:w="0" w:type="auto"/>
            <w:shd w:val="clear" w:color="000000" w:fill="FFFFFF"/>
            <w:noWrap/>
            <w:textDirection w:val="btLr"/>
            <w:vAlign w:val="center"/>
            <w:hideMark/>
          </w:tcPr>
          <w:p w14:paraId="4E58014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27</w:t>
            </w:r>
          </w:p>
        </w:tc>
        <w:tc>
          <w:tcPr>
            <w:tcW w:w="0" w:type="auto"/>
            <w:shd w:val="clear" w:color="000000" w:fill="FFFFFF"/>
            <w:noWrap/>
            <w:textDirection w:val="btLr"/>
            <w:vAlign w:val="center"/>
            <w:hideMark/>
          </w:tcPr>
          <w:p w14:paraId="213572B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28</w:t>
            </w:r>
          </w:p>
        </w:tc>
        <w:tc>
          <w:tcPr>
            <w:tcW w:w="0" w:type="auto"/>
            <w:shd w:val="clear" w:color="000000" w:fill="FFFFFF"/>
            <w:noWrap/>
            <w:textDirection w:val="btLr"/>
            <w:vAlign w:val="center"/>
            <w:hideMark/>
          </w:tcPr>
          <w:p w14:paraId="1A7E5DE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29</w:t>
            </w:r>
          </w:p>
        </w:tc>
        <w:tc>
          <w:tcPr>
            <w:tcW w:w="0" w:type="auto"/>
            <w:shd w:val="clear" w:color="000000" w:fill="FFFFFF"/>
            <w:noWrap/>
            <w:textDirection w:val="btLr"/>
            <w:vAlign w:val="center"/>
            <w:hideMark/>
          </w:tcPr>
          <w:p w14:paraId="7CE519B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30</w:t>
            </w:r>
          </w:p>
        </w:tc>
        <w:tc>
          <w:tcPr>
            <w:tcW w:w="0" w:type="auto"/>
            <w:shd w:val="clear" w:color="000000" w:fill="FFFFFF"/>
            <w:noWrap/>
            <w:textDirection w:val="btLr"/>
            <w:vAlign w:val="center"/>
            <w:hideMark/>
          </w:tcPr>
          <w:p w14:paraId="7C18878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31</w:t>
            </w:r>
          </w:p>
        </w:tc>
        <w:tc>
          <w:tcPr>
            <w:tcW w:w="0" w:type="auto"/>
            <w:shd w:val="clear" w:color="000000" w:fill="FFFFFF"/>
            <w:noWrap/>
            <w:textDirection w:val="btLr"/>
            <w:vAlign w:val="center"/>
            <w:hideMark/>
          </w:tcPr>
          <w:p w14:paraId="54141E3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32</w:t>
            </w:r>
          </w:p>
        </w:tc>
        <w:tc>
          <w:tcPr>
            <w:tcW w:w="0" w:type="auto"/>
            <w:shd w:val="clear" w:color="000000" w:fill="FFFFFF"/>
            <w:noWrap/>
            <w:textDirection w:val="btLr"/>
            <w:vAlign w:val="center"/>
            <w:hideMark/>
          </w:tcPr>
          <w:p w14:paraId="22D8B5B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33</w:t>
            </w:r>
          </w:p>
        </w:tc>
        <w:tc>
          <w:tcPr>
            <w:tcW w:w="0" w:type="auto"/>
            <w:shd w:val="clear" w:color="000000" w:fill="FFFFFF"/>
            <w:noWrap/>
            <w:textDirection w:val="btLr"/>
            <w:vAlign w:val="center"/>
            <w:hideMark/>
          </w:tcPr>
          <w:p w14:paraId="6EBF359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34</w:t>
            </w:r>
          </w:p>
        </w:tc>
        <w:tc>
          <w:tcPr>
            <w:tcW w:w="0" w:type="auto"/>
            <w:shd w:val="clear" w:color="000000" w:fill="FFFFFF"/>
            <w:noWrap/>
            <w:textDirection w:val="btLr"/>
            <w:vAlign w:val="center"/>
            <w:hideMark/>
          </w:tcPr>
          <w:p w14:paraId="3877F07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35</w:t>
            </w:r>
          </w:p>
        </w:tc>
        <w:tc>
          <w:tcPr>
            <w:tcW w:w="0" w:type="auto"/>
            <w:shd w:val="clear" w:color="000000" w:fill="FFFFFF"/>
            <w:noWrap/>
            <w:textDirection w:val="btLr"/>
            <w:vAlign w:val="center"/>
            <w:hideMark/>
          </w:tcPr>
          <w:p w14:paraId="6C50125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textDirection w:val="btLr"/>
            <w:vAlign w:val="center"/>
            <w:hideMark/>
          </w:tcPr>
          <w:p w14:paraId="56DD688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37</w:t>
            </w:r>
          </w:p>
        </w:tc>
        <w:tc>
          <w:tcPr>
            <w:tcW w:w="0" w:type="auto"/>
            <w:shd w:val="clear" w:color="000000" w:fill="FFFFFF"/>
            <w:noWrap/>
            <w:textDirection w:val="btLr"/>
            <w:vAlign w:val="center"/>
            <w:hideMark/>
          </w:tcPr>
          <w:p w14:paraId="06FFEED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38</w:t>
            </w:r>
          </w:p>
        </w:tc>
        <w:tc>
          <w:tcPr>
            <w:tcW w:w="0" w:type="auto"/>
            <w:shd w:val="clear" w:color="000000" w:fill="FFFFFF"/>
            <w:noWrap/>
            <w:textDirection w:val="btLr"/>
            <w:vAlign w:val="center"/>
            <w:hideMark/>
          </w:tcPr>
          <w:p w14:paraId="237B7CB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39</w:t>
            </w:r>
          </w:p>
        </w:tc>
        <w:tc>
          <w:tcPr>
            <w:tcW w:w="0" w:type="auto"/>
            <w:shd w:val="clear" w:color="000000" w:fill="FFFFFF"/>
            <w:noWrap/>
            <w:textDirection w:val="btLr"/>
            <w:vAlign w:val="center"/>
            <w:hideMark/>
          </w:tcPr>
          <w:p w14:paraId="536D1A1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40</w:t>
            </w:r>
          </w:p>
        </w:tc>
        <w:tc>
          <w:tcPr>
            <w:tcW w:w="0" w:type="auto"/>
            <w:shd w:val="clear" w:color="000000" w:fill="FFFFFF"/>
            <w:noWrap/>
            <w:textDirection w:val="btLr"/>
            <w:vAlign w:val="center"/>
            <w:hideMark/>
          </w:tcPr>
          <w:p w14:paraId="1B8E4CA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41</w:t>
            </w:r>
          </w:p>
        </w:tc>
        <w:tc>
          <w:tcPr>
            <w:tcW w:w="0" w:type="auto"/>
            <w:shd w:val="clear" w:color="000000" w:fill="FFFFFF"/>
            <w:noWrap/>
            <w:textDirection w:val="btLr"/>
            <w:vAlign w:val="center"/>
            <w:hideMark/>
          </w:tcPr>
          <w:p w14:paraId="3D2079C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42</w:t>
            </w:r>
          </w:p>
        </w:tc>
        <w:tc>
          <w:tcPr>
            <w:tcW w:w="0" w:type="auto"/>
            <w:shd w:val="clear" w:color="000000" w:fill="FFFFFF"/>
            <w:noWrap/>
            <w:textDirection w:val="btLr"/>
            <w:vAlign w:val="center"/>
            <w:hideMark/>
          </w:tcPr>
          <w:p w14:paraId="21EC23C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43</w:t>
            </w:r>
          </w:p>
        </w:tc>
        <w:tc>
          <w:tcPr>
            <w:tcW w:w="0" w:type="auto"/>
            <w:shd w:val="clear" w:color="000000" w:fill="FFFFFF"/>
            <w:noWrap/>
            <w:textDirection w:val="btLr"/>
            <w:vAlign w:val="center"/>
            <w:hideMark/>
          </w:tcPr>
          <w:p w14:paraId="7B255F6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44</w:t>
            </w:r>
          </w:p>
        </w:tc>
        <w:tc>
          <w:tcPr>
            <w:tcW w:w="0" w:type="auto"/>
            <w:shd w:val="clear" w:color="000000" w:fill="FFFFFF"/>
            <w:noWrap/>
            <w:textDirection w:val="btLr"/>
            <w:vAlign w:val="center"/>
            <w:hideMark/>
          </w:tcPr>
          <w:p w14:paraId="63C9277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45</w:t>
            </w:r>
          </w:p>
        </w:tc>
        <w:tc>
          <w:tcPr>
            <w:tcW w:w="0" w:type="auto"/>
            <w:shd w:val="clear" w:color="000000" w:fill="FFFFFF"/>
            <w:noWrap/>
            <w:textDirection w:val="btLr"/>
            <w:vAlign w:val="center"/>
            <w:hideMark/>
          </w:tcPr>
          <w:p w14:paraId="36FCCE0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46</w:t>
            </w:r>
          </w:p>
        </w:tc>
        <w:tc>
          <w:tcPr>
            <w:tcW w:w="0" w:type="auto"/>
            <w:shd w:val="clear" w:color="000000" w:fill="FFFFFF"/>
            <w:noWrap/>
            <w:textDirection w:val="btLr"/>
            <w:vAlign w:val="center"/>
            <w:hideMark/>
          </w:tcPr>
          <w:p w14:paraId="1B7911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47</w:t>
            </w:r>
          </w:p>
        </w:tc>
        <w:tc>
          <w:tcPr>
            <w:tcW w:w="0" w:type="auto"/>
            <w:shd w:val="clear" w:color="000000" w:fill="FFFFFF"/>
            <w:noWrap/>
            <w:textDirection w:val="btLr"/>
            <w:vAlign w:val="center"/>
            <w:hideMark/>
          </w:tcPr>
          <w:p w14:paraId="0E92DB0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48</w:t>
            </w:r>
          </w:p>
        </w:tc>
        <w:tc>
          <w:tcPr>
            <w:tcW w:w="0" w:type="auto"/>
            <w:shd w:val="clear" w:color="000000" w:fill="FFFFFF"/>
            <w:noWrap/>
            <w:textDirection w:val="btLr"/>
            <w:vAlign w:val="center"/>
            <w:hideMark/>
          </w:tcPr>
          <w:p w14:paraId="32E8A22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49</w:t>
            </w:r>
          </w:p>
        </w:tc>
        <w:tc>
          <w:tcPr>
            <w:tcW w:w="0" w:type="auto"/>
            <w:shd w:val="clear" w:color="000000" w:fill="FFFFFF"/>
            <w:noWrap/>
            <w:textDirection w:val="btLr"/>
            <w:vAlign w:val="center"/>
            <w:hideMark/>
          </w:tcPr>
          <w:p w14:paraId="21A1CED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50</w:t>
            </w:r>
          </w:p>
        </w:tc>
        <w:tc>
          <w:tcPr>
            <w:tcW w:w="0" w:type="auto"/>
            <w:shd w:val="clear" w:color="000000" w:fill="FFFFFF"/>
            <w:noWrap/>
            <w:textDirection w:val="btLr"/>
            <w:vAlign w:val="center"/>
            <w:hideMark/>
          </w:tcPr>
          <w:p w14:paraId="5789070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51</w:t>
            </w:r>
          </w:p>
        </w:tc>
        <w:tc>
          <w:tcPr>
            <w:tcW w:w="0" w:type="auto"/>
            <w:shd w:val="clear" w:color="000000" w:fill="FFFFFF"/>
            <w:noWrap/>
            <w:textDirection w:val="btLr"/>
            <w:vAlign w:val="center"/>
            <w:hideMark/>
          </w:tcPr>
          <w:p w14:paraId="3EDFEAE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52</w:t>
            </w:r>
          </w:p>
        </w:tc>
        <w:tc>
          <w:tcPr>
            <w:tcW w:w="0" w:type="auto"/>
            <w:vMerge/>
            <w:vAlign w:val="center"/>
            <w:hideMark/>
          </w:tcPr>
          <w:p w14:paraId="2F43FC82"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49F0A51C" w14:textId="77777777" w:rsidTr="00857BAD">
        <w:trPr>
          <w:cantSplit/>
          <w:trHeight w:val="227"/>
        </w:trPr>
        <w:tc>
          <w:tcPr>
            <w:tcW w:w="0" w:type="auto"/>
            <w:shd w:val="clear" w:color="000000" w:fill="D9D9D9"/>
            <w:vAlign w:val="center"/>
            <w:hideMark/>
          </w:tcPr>
          <w:p w14:paraId="12692B68"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ОГСЭ.00</w:t>
            </w:r>
          </w:p>
        </w:tc>
        <w:tc>
          <w:tcPr>
            <w:tcW w:w="0" w:type="auto"/>
            <w:shd w:val="clear" w:color="000000" w:fill="D9D9D9"/>
            <w:vAlign w:val="center"/>
            <w:hideMark/>
          </w:tcPr>
          <w:p w14:paraId="67B2DE37"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Общий гуманитарный и социально-экономический цикл</w:t>
            </w:r>
          </w:p>
        </w:tc>
        <w:tc>
          <w:tcPr>
            <w:tcW w:w="0" w:type="auto"/>
            <w:shd w:val="clear" w:color="000000" w:fill="D9D9D9"/>
            <w:noWrap/>
            <w:vAlign w:val="center"/>
            <w:hideMark/>
          </w:tcPr>
          <w:p w14:paraId="5403CE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128355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E9359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5E5BF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E26C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E71A1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85B7F0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9248D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A4D9C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E7749E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15A2AB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263A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A4CF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1BF930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D7897C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663D9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FA97D4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36E02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8424B8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259451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BBD67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1FC15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749EB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9E4D10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32E11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F10A8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62D2C6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E0DBCC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00F98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15567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68D94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65412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880725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AF6E4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F25E7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2CB17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9A207B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80EC24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93F429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AEB0BF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6373D3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034B7E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17F1C7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473C00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79A61E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8AA85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0CF79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27EB2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189835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37F7F4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D42EA9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B2E646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DCDC44E"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6D877607" w14:textId="77777777" w:rsidTr="00857BAD">
        <w:trPr>
          <w:cantSplit/>
          <w:trHeight w:val="227"/>
        </w:trPr>
        <w:tc>
          <w:tcPr>
            <w:tcW w:w="0" w:type="auto"/>
            <w:shd w:val="clear" w:color="auto" w:fill="auto"/>
            <w:vAlign w:val="center"/>
            <w:hideMark/>
          </w:tcPr>
          <w:p w14:paraId="2FFB1148"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ОГСЭ.02</w:t>
            </w:r>
          </w:p>
        </w:tc>
        <w:tc>
          <w:tcPr>
            <w:tcW w:w="0" w:type="auto"/>
            <w:shd w:val="clear" w:color="auto" w:fill="auto"/>
            <w:vAlign w:val="center"/>
            <w:hideMark/>
          </w:tcPr>
          <w:p w14:paraId="4DD2BABE"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История</w:t>
            </w:r>
          </w:p>
        </w:tc>
        <w:tc>
          <w:tcPr>
            <w:tcW w:w="0" w:type="auto"/>
            <w:shd w:val="clear" w:color="000000" w:fill="FFFFFF"/>
            <w:noWrap/>
            <w:vAlign w:val="center"/>
            <w:hideMark/>
          </w:tcPr>
          <w:p w14:paraId="2852DEB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E370E9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71367C5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24DAB4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08B116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CA673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689738F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C70634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4E9C3EB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B1F536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5BCFEE4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2F54C1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277626C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ABAF1F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70E08D3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196F2D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46EE026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w:t>
            </w:r>
          </w:p>
        </w:tc>
        <w:tc>
          <w:tcPr>
            <w:tcW w:w="0" w:type="auto"/>
            <w:shd w:val="clear" w:color="000000" w:fill="FFFFFF"/>
            <w:noWrap/>
            <w:vAlign w:val="center"/>
            <w:hideMark/>
          </w:tcPr>
          <w:p w14:paraId="33E0335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B1D7FD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5BE5E0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32932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E8B751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718C32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1C04C06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D5649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25EAB0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34D4836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7C238D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10ABCC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3F9457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CEA7C9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AB958B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38DF58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810C5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66C5C0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61262D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A6688B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A98315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BAACF4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2DE680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949A5F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971C5C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CBC7E1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63D1CC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186E16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4E81184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98D7E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4367BF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93DE6E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6D00C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682294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A755A2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30FBB0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51</w:t>
            </w:r>
          </w:p>
        </w:tc>
      </w:tr>
      <w:tr w:rsidR="00A47DFD" w:rsidRPr="00A47DFD" w14:paraId="79778F0E" w14:textId="77777777" w:rsidTr="00857BAD">
        <w:trPr>
          <w:cantSplit/>
          <w:trHeight w:val="227"/>
        </w:trPr>
        <w:tc>
          <w:tcPr>
            <w:tcW w:w="0" w:type="auto"/>
            <w:shd w:val="clear" w:color="auto" w:fill="auto"/>
            <w:vAlign w:val="center"/>
            <w:hideMark/>
          </w:tcPr>
          <w:p w14:paraId="00C7CD01"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ОГСЭ.04</w:t>
            </w:r>
          </w:p>
        </w:tc>
        <w:tc>
          <w:tcPr>
            <w:tcW w:w="0" w:type="auto"/>
            <w:shd w:val="clear" w:color="auto" w:fill="auto"/>
            <w:vAlign w:val="center"/>
            <w:hideMark/>
          </w:tcPr>
          <w:p w14:paraId="0C10468E"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Иностранный язык в профессиональной деятельности</w:t>
            </w:r>
          </w:p>
        </w:tc>
        <w:tc>
          <w:tcPr>
            <w:tcW w:w="0" w:type="auto"/>
            <w:shd w:val="clear" w:color="auto" w:fill="auto"/>
            <w:noWrap/>
            <w:vAlign w:val="center"/>
            <w:hideMark/>
          </w:tcPr>
          <w:p w14:paraId="676F68F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81B881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341ACB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98C66D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A52F97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C39012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1EE148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59747D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7AB6B5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64245B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7797E8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AF712D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399FB1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541DA3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A5E94A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978B3F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69DC00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CDCEBE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253574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247645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7E1C7A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BB649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B207E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8B1772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B34EA1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8051C7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720FBC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768149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EEB35D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07CF6B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5115EC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66E277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AED40B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w:t>
            </w:r>
          </w:p>
        </w:tc>
        <w:tc>
          <w:tcPr>
            <w:tcW w:w="0" w:type="auto"/>
            <w:shd w:val="clear" w:color="auto" w:fill="auto"/>
            <w:noWrap/>
            <w:vAlign w:val="center"/>
            <w:hideMark/>
          </w:tcPr>
          <w:p w14:paraId="7AD8C51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90E9D2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B00D9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D05BEE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078AEF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0DCB21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DA8E1F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2F190C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84B15A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38A83D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3F05CE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72824D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A1A24A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7FDA8C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940F9B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CB9B5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B8359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9205C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98E9A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EC07C9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61</w:t>
            </w:r>
          </w:p>
        </w:tc>
      </w:tr>
      <w:tr w:rsidR="00A47DFD" w:rsidRPr="00A47DFD" w14:paraId="66A1E1F7" w14:textId="77777777" w:rsidTr="00857BAD">
        <w:trPr>
          <w:cantSplit/>
          <w:trHeight w:val="227"/>
        </w:trPr>
        <w:tc>
          <w:tcPr>
            <w:tcW w:w="0" w:type="auto"/>
            <w:shd w:val="clear" w:color="auto" w:fill="auto"/>
            <w:vAlign w:val="center"/>
            <w:hideMark/>
          </w:tcPr>
          <w:p w14:paraId="7AB7F7C1"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 05</w:t>
            </w:r>
          </w:p>
        </w:tc>
        <w:tc>
          <w:tcPr>
            <w:tcW w:w="0" w:type="auto"/>
            <w:shd w:val="clear" w:color="auto" w:fill="auto"/>
            <w:vAlign w:val="center"/>
            <w:hideMark/>
          </w:tcPr>
          <w:p w14:paraId="7EA8A810"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Физическая культура</w:t>
            </w:r>
          </w:p>
        </w:tc>
        <w:tc>
          <w:tcPr>
            <w:tcW w:w="0" w:type="auto"/>
            <w:shd w:val="clear" w:color="auto" w:fill="auto"/>
            <w:noWrap/>
            <w:vAlign w:val="center"/>
            <w:hideMark/>
          </w:tcPr>
          <w:p w14:paraId="27445EE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4F8BB5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53733F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1D1A29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2581BA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928CAF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CFFAA5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736BD6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A0DAEB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9F3FA6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FD9C7B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0CF74D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1C2799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CC001F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D17D4E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64F145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2CCC5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4C900F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E36487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386BD1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3102C1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E782BF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33AC8B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133F51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14E6C1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894938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6ED7E1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00AE11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C6B0E8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219D1C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39071E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76EFC9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7DC295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42B6A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09F379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233FD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E55F61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2CEFDB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9E921A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FBC4C3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5C507A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2C3E04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F7EA26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829619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692180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DB1930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062210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F99C6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96DC98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D9D67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05DF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752D8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039DB6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58</w:t>
            </w:r>
          </w:p>
        </w:tc>
      </w:tr>
      <w:tr w:rsidR="003622C0" w:rsidRPr="00A47DFD" w14:paraId="2438570D" w14:textId="77777777" w:rsidTr="00857BAD">
        <w:trPr>
          <w:cantSplit/>
          <w:trHeight w:val="227"/>
        </w:trPr>
        <w:tc>
          <w:tcPr>
            <w:tcW w:w="0" w:type="auto"/>
            <w:shd w:val="clear" w:color="000000" w:fill="D9D9D9"/>
            <w:vAlign w:val="center"/>
            <w:hideMark/>
          </w:tcPr>
          <w:p w14:paraId="6B66B6BD"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ЕН.00</w:t>
            </w:r>
          </w:p>
        </w:tc>
        <w:tc>
          <w:tcPr>
            <w:tcW w:w="0" w:type="auto"/>
            <w:shd w:val="clear" w:color="000000" w:fill="D9D9D9"/>
            <w:vAlign w:val="center"/>
            <w:hideMark/>
          </w:tcPr>
          <w:p w14:paraId="5E7D7415" w14:textId="77777777" w:rsidR="00E20956" w:rsidRPr="00A47DFD" w:rsidRDefault="00E20956" w:rsidP="00FF74B6">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Математический и общий естественнонаучный цикл</w:t>
            </w:r>
          </w:p>
        </w:tc>
        <w:tc>
          <w:tcPr>
            <w:tcW w:w="0" w:type="auto"/>
            <w:shd w:val="clear" w:color="000000" w:fill="D9D9D9"/>
            <w:noWrap/>
            <w:vAlign w:val="center"/>
            <w:hideMark/>
          </w:tcPr>
          <w:p w14:paraId="0DDB3A8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61DC6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52646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2E32B6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004A95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E06A4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55A2E8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FB8386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95994B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CAA6E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5CCA7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FCFD4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31ED98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18BBA0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86B876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036B93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E6B2B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06E996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E00720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222DC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76793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15B27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56D280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7A5340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C93C0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E1058F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32E58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F9D7E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801859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D6FB77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1DF465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D9A9B8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4E342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634BF3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099BB8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4BB728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62541A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E54FF6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DD815A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5C3505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0EE7EB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880DDA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2C4CE2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32475C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8C6DFB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081E8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2C5CD8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96A0BC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453C94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D5DBB2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E0B10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9F399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15991BA"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57B65ED9" w14:textId="77777777" w:rsidTr="00857BAD">
        <w:trPr>
          <w:cantSplit/>
          <w:trHeight w:val="227"/>
        </w:trPr>
        <w:tc>
          <w:tcPr>
            <w:tcW w:w="0" w:type="auto"/>
            <w:shd w:val="clear" w:color="auto" w:fill="auto"/>
            <w:vAlign w:val="center"/>
            <w:hideMark/>
          </w:tcPr>
          <w:p w14:paraId="20705655"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ЕН.01.</w:t>
            </w:r>
          </w:p>
        </w:tc>
        <w:tc>
          <w:tcPr>
            <w:tcW w:w="0" w:type="auto"/>
            <w:shd w:val="clear" w:color="auto" w:fill="auto"/>
            <w:vAlign w:val="center"/>
            <w:hideMark/>
          </w:tcPr>
          <w:p w14:paraId="10ACAEBC"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Математика</w:t>
            </w:r>
          </w:p>
        </w:tc>
        <w:tc>
          <w:tcPr>
            <w:tcW w:w="0" w:type="auto"/>
            <w:shd w:val="clear" w:color="auto" w:fill="auto"/>
            <w:noWrap/>
            <w:vAlign w:val="center"/>
            <w:hideMark/>
          </w:tcPr>
          <w:p w14:paraId="4BB80A1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E67B2C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B424C6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597978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42061A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094F29C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D0340B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0D5880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ACFC06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F14AC5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7249B0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25BA36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0993E3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01F40DD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AC28B8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46F7EE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46451F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9</w:t>
            </w:r>
          </w:p>
        </w:tc>
        <w:tc>
          <w:tcPr>
            <w:tcW w:w="0" w:type="auto"/>
            <w:shd w:val="clear" w:color="000000" w:fill="FFFFFF"/>
            <w:noWrap/>
            <w:vAlign w:val="center"/>
            <w:hideMark/>
          </w:tcPr>
          <w:p w14:paraId="37A9CE3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859117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C00A56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FD634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7B1113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EE68C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B36BF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6F0B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50B6F1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2B0DD4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625E18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649F81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BF9AE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A605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72B165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B03F49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1CB5C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1B739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D1261E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541ED5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D3C575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EF05C6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614EE1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BFF0E6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2D8264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9429AF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B3EB4C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FAA8DC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D0E41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6E5FC3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009807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91BE0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32FA5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7BB9E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3CF74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8C77A9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57</w:t>
            </w:r>
          </w:p>
        </w:tc>
      </w:tr>
      <w:tr w:rsidR="00A47DFD" w:rsidRPr="00A47DFD" w14:paraId="22156088" w14:textId="77777777" w:rsidTr="00857BAD">
        <w:trPr>
          <w:cantSplit/>
          <w:trHeight w:val="227"/>
        </w:trPr>
        <w:tc>
          <w:tcPr>
            <w:tcW w:w="0" w:type="auto"/>
            <w:shd w:val="clear" w:color="auto" w:fill="auto"/>
            <w:vAlign w:val="center"/>
            <w:hideMark/>
          </w:tcPr>
          <w:p w14:paraId="0A6197EE"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ЕН.02</w:t>
            </w:r>
          </w:p>
        </w:tc>
        <w:tc>
          <w:tcPr>
            <w:tcW w:w="0" w:type="auto"/>
            <w:shd w:val="clear" w:color="auto" w:fill="auto"/>
            <w:vAlign w:val="center"/>
            <w:hideMark/>
          </w:tcPr>
          <w:p w14:paraId="5D0E4AEB"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Информатика</w:t>
            </w:r>
          </w:p>
        </w:tc>
        <w:tc>
          <w:tcPr>
            <w:tcW w:w="0" w:type="auto"/>
            <w:shd w:val="clear" w:color="auto" w:fill="auto"/>
            <w:noWrap/>
            <w:vAlign w:val="center"/>
            <w:hideMark/>
          </w:tcPr>
          <w:p w14:paraId="085D01D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31BB71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94B08F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EA3433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855A4B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89DBCC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65F06B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69162B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284BDD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97436F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A6CF18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07B8FE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F4D71E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917A00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A63291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92B936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7C26D3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8E3F96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CE376A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D4AB75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669191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8F46AF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3B73C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7868C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D8EC0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FE3045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2B0C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5790A6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F913BE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1B3097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C80100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7F47E1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995269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9F770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4A147E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w:t>
            </w:r>
          </w:p>
        </w:tc>
        <w:tc>
          <w:tcPr>
            <w:tcW w:w="0" w:type="auto"/>
            <w:shd w:val="clear" w:color="auto" w:fill="auto"/>
            <w:noWrap/>
            <w:vAlign w:val="center"/>
            <w:hideMark/>
          </w:tcPr>
          <w:p w14:paraId="0A4FA91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D16476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ABDD37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F65898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559634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142317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371B06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B891C3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60B1CD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35DBE1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E535B3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EDF306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51076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69603C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41B27A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CD2D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A52917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CA286A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53</w:t>
            </w:r>
          </w:p>
        </w:tc>
      </w:tr>
      <w:tr w:rsidR="00A47DFD" w:rsidRPr="00A47DFD" w14:paraId="7C20E6A2" w14:textId="77777777" w:rsidTr="00857BAD">
        <w:trPr>
          <w:cantSplit/>
          <w:trHeight w:val="227"/>
        </w:trPr>
        <w:tc>
          <w:tcPr>
            <w:tcW w:w="0" w:type="auto"/>
            <w:shd w:val="clear" w:color="auto" w:fill="auto"/>
            <w:vAlign w:val="center"/>
            <w:hideMark/>
          </w:tcPr>
          <w:p w14:paraId="29251866"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ЕН.03</w:t>
            </w:r>
          </w:p>
        </w:tc>
        <w:tc>
          <w:tcPr>
            <w:tcW w:w="0" w:type="auto"/>
            <w:shd w:val="clear" w:color="auto" w:fill="auto"/>
            <w:vAlign w:val="center"/>
            <w:hideMark/>
          </w:tcPr>
          <w:p w14:paraId="0F25D67A"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Экологические основы природопользования</w:t>
            </w:r>
          </w:p>
        </w:tc>
        <w:tc>
          <w:tcPr>
            <w:tcW w:w="0" w:type="auto"/>
            <w:shd w:val="clear" w:color="auto" w:fill="auto"/>
            <w:noWrap/>
            <w:vAlign w:val="center"/>
            <w:hideMark/>
          </w:tcPr>
          <w:p w14:paraId="39A1BC7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CC914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915EE1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95C83E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D3C5B8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F902F9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97DD2A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B07FA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C13C88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E0115F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AB4C20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383845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777FD4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13B7AB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1DE5DC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w:t>
            </w:r>
          </w:p>
        </w:tc>
        <w:tc>
          <w:tcPr>
            <w:tcW w:w="0" w:type="auto"/>
            <w:shd w:val="clear" w:color="auto" w:fill="auto"/>
            <w:noWrap/>
            <w:vAlign w:val="center"/>
            <w:hideMark/>
          </w:tcPr>
          <w:p w14:paraId="2AC0326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w:t>
            </w:r>
          </w:p>
        </w:tc>
        <w:tc>
          <w:tcPr>
            <w:tcW w:w="0" w:type="auto"/>
            <w:shd w:val="clear" w:color="auto" w:fill="auto"/>
            <w:noWrap/>
            <w:vAlign w:val="center"/>
            <w:hideMark/>
          </w:tcPr>
          <w:p w14:paraId="2A5949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E6DDE3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7F239E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2A2F6B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0DF37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E594BA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B7445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BC5B5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AD79DE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CD1864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D18AAA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657462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D2B565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29BC0A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C3A0B2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9CB8E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131EC9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34E5DD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7198D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100D38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7C0FDE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1DA32E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AE0B96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A34FE8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E14782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252291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500192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FD28C7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B62B4C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4BDF51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67008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310BEC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73D6D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B0614A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35331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9B1C9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490A54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34</w:t>
            </w:r>
          </w:p>
        </w:tc>
      </w:tr>
      <w:tr w:rsidR="003622C0" w:rsidRPr="00A47DFD" w14:paraId="3FF30B90" w14:textId="77777777" w:rsidTr="00857BAD">
        <w:trPr>
          <w:cantSplit/>
          <w:trHeight w:val="227"/>
        </w:trPr>
        <w:tc>
          <w:tcPr>
            <w:tcW w:w="0" w:type="auto"/>
            <w:shd w:val="clear" w:color="000000" w:fill="D9D9D9"/>
            <w:vAlign w:val="center"/>
            <w:hideMark/>
          </w:tcPr>
          <w:p w14:paraId="153CD941"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ОП.00</w:t>
            </w:r>
          </w:p>
        </w:tc>
        <w:tc>
          <w:tcPr>
            <w:tcW w:w="0" w:type="auto"/>
            <w:shd w:val="clear" w:color="000000" w:fill="D9D9D9"/>
            <w:vAlign w:val="center"/>
            <w:hideMark/>
          </w:tcPr>
          <w:p w14:paraId="5A674497"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Общепрофессиональный цикл</w:t>
            </w:r>
          </w:p>
        </w:tc>
        <w:tc>
          <w:tcPr>
            <w:tcW w:w="0" w:type="auto"/>
            <w:shd w:val="clear" w:color="000000" w:fill="D9D9D9"/>
            <w:noWrap/>
            <w:vAlign w:val="center"/>
            <w:hideMark/>
          </w:tcPr>
          <w:p w14:paraId="46BF349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0524A1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FF24DF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DA6F51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915822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92F8D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056439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86B20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0D2DCC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46DA84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DCF05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FFCFB3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73DE7F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CF89BB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79882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96A0D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4818D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0ADDD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0EE4F3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161A20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992F25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66D13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475D36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73BB96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944C45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2C22B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E3D287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46307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EBE8AA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EDA8D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7336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11CA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84004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00B3E5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628EF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213054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EBE382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27D155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3A7CCE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76B57F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C19634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501C95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096242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AF6280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069E33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93F87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53B72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4B22AF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2796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3C4C8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4B90F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1061B3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24FF191"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18F1C2FC" w14:textId="77777777" w:rsidTr="00857BAD">
        <w:trPr>
          <w:cantSplit/>
          <w:trHeight w:val="227"/>
        </w:trPr>
        <w:tc>
          <w:tcPr>
            <w:tcW w:w="0" w:type="auto"/>
            <w:shd w:val="clear" w:color="auto" w:fill="auto"/>
            <w:vAlign w:val="center"/>
            <w:hideMark/>
          </w:tcPr>
          <w:p w14:paraId="6A0F5C84"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ОП.01</w:t>
            </w:r>
          </w:p>
        </w:tc>
        <w:tc>
          <w:tcPr>
            <w:tcW w:w="0" w:type="auto"/>
            <w:shd w:val="clear" w:color="auto" w:fill="auto"/>
            <w:vAlign w:val="center"/>
            <w:hideMark/>
          </w:tcPr>
          <w:p w14:paraId="6A5D1F8C"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Инженерная графика</w:t>
            </w:r>
          </w:p>
        </w:tc>
        <w:tc>
          <w:tcPr>
            <w:tcW w:w="0" w:type="auto"/>
            <w:shd w:val="clear" w:color="auto" w:fill="auto"/>
            <w:noWrap/>
            <w:vAlign w:val="center"/>
            <w:hideMark/>
          </w:tcPr>
          <w:p w14:paraId="119037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4B8485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CBC58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0A0A0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D48BEC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ACB35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0D70A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C7772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333E5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F70A8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5CBA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87A4D0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6E94E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F857D9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F30CD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4D219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00E1C4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85FD71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FCC4F0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C006AB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70A46D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04CA30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7167C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4A240B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0F996A3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0B8CD9F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592704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DE96F2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0F5A7A4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D11850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44284C5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590531F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75ACFC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1E314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F93D72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5B2553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57C6C5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155DA8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5ADC72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6BE405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BB8332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48E892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B3062E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A4FFC0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9859CC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5DB284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3A5CE7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AED8EE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6911E0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83A87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8639AB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033FB2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536233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68</w:t>
            </w:r>
          </w:p>
        </w:tc>
      </w:tr>
      <w:tr w:rsidR="00A47DFD" w:rsidRPr="00A47DFD" w14:paraId="65E47FC8" w14:textId="77777777" w:rsidTr="00857BAD">
        <w:trPr>
          <w:cantSplit/>
          <w:trHeight w:val="227"/>
        </w:trPr>
        <w:tc>
          <w:tcPr>
            <w:tcW w:w="0" w:type="auto"/>
            <w:shd w:val="clear" w:color="auto" w:fill="auto"/>
            <w:vAlign w:val="center"/>
            <w:hideMark/>
          </w:tcPr>
          <w:p w14:paraId="0DD1F466"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ОП.02</w:t>
            </w:r>
          </w:p>
        </w:tc>
        <w:tc>
          <w:tcPr>
            <w:tcW w:w="0" w:type="auto"/>
            <w:shd w:val="clear" w:color="auto" w:fill="auto"/>
            <w:vAlign w:val="center"/>
            <w:hideMark/>
          </w:tcPr>
          <w:p w14:paraId="4A999F08"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Механика</w:t>
            </w:r>
          </w:p>
        </w:tc>
        <w:tc>
          <w:tcPr>
            <w:tcW w:w="0" w:type="auto"/>
            <w:shd w:val="clear" w:color="auto" w:fill="auto"/>
            <w:noWrap/>
            <w:vAlign w:val="center"/>
            <w:hideMark/>
          </w:tcPr>
          <w:p w14:paraId="0276D5A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23EFB9D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EB95A3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67C6595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F5EB11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2EBC2ED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045EFC5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4B03CC4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6BC0B9D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5BA6B5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259DA40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2BAB82F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6DCBAA9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95D89C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547A6B7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777A3AA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2728106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4708FD4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EE974C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D326E1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2B5E96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7C8031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F2B47B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A6A564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C7D8B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754412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54A81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C197A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5E2DF7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BA2D7B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13AE71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BBF519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5AAD71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60A6C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8E372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A4C9E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4E2FCF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30F32D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91F761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703465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3ADA76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7FD198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3C91F7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5C906C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C14CA8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4AA10D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B547D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6F5F3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2A569D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DA76A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0605A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813F1F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035AAC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102</w:t>
            </w:r>
          </w:p>
        </w:tc>
      </w:tr>
      <w:tr w:rsidR="00A47DFD" w:rsidRPr="00A47DFD" w14:paraId="43F6997B" w14:textId="77777777" w:rsidTr="00857BAD">
        <w:trPr>
          <w:cantSplit/>
          <w:trHeight w:val="227"/>
        </w:trPr>
        <w:tc>
          <w:tcPr>
            <w:tcW w:w="0" w:type="auto"/>
            <w:shd w:val="clear" w:color="auto" w:fill="auto"/>
            <w:vAlign w:val="center"/>
            <w:hideMark/>
          </w:tcPr>
          <w:p w14:paraId="0A071B6A"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ОП.03</w:t>
            </w:r>
          </w:p>
        </w:tc>
        <w:tc>
          <w:tcPr>
            <w:tcW w:w="0" w:type="auto"/>
            <w:shd w:val="clear" w:color="auto" w:fill="auto"/>
            <w:vAlign w:val="center"/>
            <w:hideMark/>
          </w:tcPr>
          <w:p w14:paraId="4DB3595F" w14:textId="77777777" w:rsidR="00E20956" w:rsidRPr="00A47DFD" w:rsidRDefault="00A55131"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Электротехника и электроника</w:t>
            </w:r>
          </w:p>
        </w:tc>
        <w:tc>
          <w:tcPr>
            <w:tcW w:w="0" w:type="auto"/>
            <w:shd w:val="clear" w:color="auto" w:fill="auto"/>
            <w:noWrap/>
            <w:vAlign w:val="center"/>
            <w:hideMark/>
          </w:tcPr>
          <w:p w14:paraId="74785D4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489EC5A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0E12853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778E7DF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083D39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4C58ED6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0A98159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0781B3F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15E1468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7E5C377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2C8721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4ECE06D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50E862A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7E1E967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767FF4C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25DD648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96790B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5526F93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332C8A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E48B88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6DC420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ADCD8D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578481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273526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D2E344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09789D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08FCA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74769E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9B6B58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16010D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D73014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0045C9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261640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D4813F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1331BB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70BAF04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EA1BC5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DC37E4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FCFF20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7851C5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89DCE2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8F9F0F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79D8B1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1EEECD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601DAD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0361E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73A8A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BDF315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C752B0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600838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CC1F58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7F449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1B6917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152</w:t>
            </w:r>
          </w:p>
        </w:tc>
      </w:tr>
      <w:tr w:rsidR="00A47DFD" w:rsidRPr="00A47DFD" w14:paraId="1D091D07" w14:textId="77777777" w:rsidTr="00857BAD">
        <w:trPr>
          <w:cantSplit/>
          <w:trHeight w:val="227"/>
        </w:trPr>
        <w:tc>
          <w:tcPr>
            <w:tcW w:w="0" w:type="auto"/>
            <w:shd w:val="clear" w:color="auto" w:fill="auto"/>
            <w:vAlign w:val="center"/>
            <w:hideMark/>
          </w:tcPr>
          <w:p w14:paraId="666AE011"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ОП.04</w:t>
            </w:r>
          </w:p>
        </w:tc>
        <w:tc>
          <w:tcPr>
            <w:tcW w:w="0" w:type="auto"/>
            <w:shd w:val="clear" w:color="auto" w:fill="auto"/>
            <w:vAlign w:val="center"/>
            <w:hideMark/>
          </w:tcPr>
          <w:p w14:paraId="2D22EAF5"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Материаловедение</w:t>
            </w:r>
          </w:p>
        </w:tc>
        <w:tc>
          <w:tcPr>
            <w:tcW w:w="0" w:type="auto"/>
            <w:shd w:val="clear" w:color="auto" w:fill="auto"/>
            <w:noWrap/>
            <w:vAlign w:val="center"/>
            <w:hideMark/>
          </w:tcPr>
          <w:p w14:paraId="2F9C795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0E8E61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1D0ADA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DA254E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79F0F9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C25AAC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C15AAD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647375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5230AF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C68004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CDF116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4ACBC4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1BF811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AC89AB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CE410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w:t>
            </w:r>
          </w:p>
        </w:tc>
        <w:tc>
          <w:tcPr>
            <w:tcW w:w="0" w:type="auto"/>
            <w:shd w:val="clear" w:color="auto" w:fill="auto"/>
            <w:noWrap/>
            <w:vAlign w:val="center"/>
            <w:hideMark/>
          </w:tcPr>
          <w:p w14:paraId="4469779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w:t>
            </w:r>
          </w:p>
        </w:tc>
        <w:tc>
          <w:tcPr>
            <w:tcW w:w="0" w:type="auto"/>
            <w:shd w:val="clear" w:color="auto" w:fill="auto"/>
            <w:noWrap/>
            <w:vAlign w:val="center"/>
            <w:hideMark/>
          </w:tcPr>
          <w:p w14:paraId="1D1C9CA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6DB2046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16113C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43FAF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A4259A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76608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6183B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07D70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DD2156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F8C81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C60B1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495676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2AC794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DB5DF6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54946D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72EA13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2EA591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367EEF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546608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7F0FD3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3301F3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8299BA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F4625E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127CDA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F0A54B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A61D04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57FB95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FF6030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BDE842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2807B8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60F95B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EEFD6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2027DA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49C1A6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ADE95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1DD8C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B5528C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r>
      <w:tr w:rsidR="00A47DFD" w:rsidRPr="00A47DFD" w14:paraId="1915981D" w14:textId="77777777" w:rsidTr="00857BAD">
        <w:trPr>
          <w:cantSplit/>
          <w:trHeight w:val="227"/>
        </w:trPr>
        <w:tc>
          <w:tcPr>
            <w:tcW w:w="0" w:type="auto"/>
            <w:shd w:val="clear" w:color="auto" w:fill="auto"/>
            <w:vAlign w:val="center"/>
            <w:hideMark/>
          </w:tcPr>
          <w:p w14:paraId="01AB4FC4"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ОП.05</w:t>
            </w:r>
          </w:p>
        </w:tc>
        <w:tc>
          <w:tcPr>
            <w:tcW w:w="0" w:type="auto"/>
            <w:shd w:val="clear" w:color="auto" w:fill="auto"/>
            <w:vAlign w:val="center"/>
            <w:hideMark/>
          </w:tcPr>
          <w:p w14:paraId="241FCADA"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Метрология и стандартизация</w:t>
            </w:r>
          </w:p>
        </w:tc>
        <w:tc>
          <w:tcPr>
            <w:tcW w:w="0" w:type="auto"/>
            <w:shd w:val="clear" w:color="auto" w:fill="auto"/>
            <w:noWrap/>
            <w:vAlign w:val="center"/>
            <w:hideMark/>
          </w:tcPr>
          <w:p w14:paraId="72B5CCF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384D9F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AAA1E5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B5B9C8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4905FC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01B7176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808C6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3A1893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71A7DF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E603FC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D7BB29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D7E7FD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8FBAED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A6FC72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D38C4F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5EA0E3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F30ABB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937C9B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C41793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6D4451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86B64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B084BA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84AD3F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9B312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5D0522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3EC9C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74651E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C026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998206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C1FBE5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8D544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BB68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89ED5B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0793D2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62B9DD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5416E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F00802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140396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7E6B58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8CDD93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C1344D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A458E0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9658D4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7EA09F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88CA6B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6E4827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76EBE3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85194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327A0F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5629D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E8F493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9F77F7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6E2E27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50</w:t>
            </w:r>
          </w:p>
        </w:tc>
      </w:tr>
      <w:tr w:rsidR="00A47DFD" w:rsidRPr="00A47DFD" w14:paraId="3D4E25C8" w14:textId="77777777" w:rsidTr="00857BAD">
        <w:trPr>
          <w:cantSplit/>
          <w:trHeight w:val="227"/>
        </w:trPr>
        <w:tc>
          <w:tcPr>
            <w:tcW w:w="0" w:type="auto"/>
            <w:shd w:val="clear" w:color="auto" w:fill="auto"/>
            <w:vAlign w:val="center"/>
            <w:hideMark/>
          </w:tcPr>
          <w:p w14:paraId="6C795791"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ОП.06</w:t>
            </w:r>
          </w:p>
        </w:tc>
        <w:tc>
          <w:tcPr>
            <w:tcW w:w="0" w:type="auto"/>
            <w:shd w:val="clear" w:color="auto" w:fill="auto"/>
            <w:vAlign w:val="center"/>
            <w:hideMark/>
          </w:tcPr>
          <w:p w14:paraId="06213703"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Теория и устройство судна</w:t>
            </w:r>
          </w:p>
        </w:tc>
        <w:tc>
          <w:tcPr>
            <w:tcW w:w="0" w:type="auto"/>
            <w:shd w:val="clear" w:color="auto" w:fill="auto"/>
            <w:noWrap/>
            <w:vAlign w:val="center"/>
            <w:hideMark/>
          </w:tcPr>
          <w:p w14:paraId="43481FC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0F78C7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3D407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82AA69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744DC3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7C13E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B871BB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93E773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C708D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4EB0E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8A9AA5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FF9980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54B755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AE0F75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37DF7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88539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FB1A9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638448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7A922C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EA7967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6E4518C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6BD5065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6661860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465FCAE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63F8E71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5EC7883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27C1C5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4FB4555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543A8F9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65A4964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7625577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119942E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FA772B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15E8296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688146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2D82922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52E800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3F2181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992B66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C6D0A1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E2867A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F1C2E2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724785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D2AB04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9BA410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95CA4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22718A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0E8BB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B7841E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F84B30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D5D0C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5B7B1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32BAB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92</w:t>
            </w:r>
          </w:p>
        </w:tc>
      </w:tr>
      <w:tr w:rsidR="00A47DFD" w:rsidRPr="00A47DFD" w14:paraId="1EFC8D31" w14:textId="77777777" w:rsidTr="00857BAD">
        <w:trPr>
          <w:cantSplit/>
          <w:trHeight w:val="227"/>
        </w:trPr>
        <w:tc>
          <w:tcPr>
            <w:tcW w:w="0" w:type="auto"/>
            <w:shd w:val="clear" w:color="auto" w:fill="auto"/>
            <w:vAlign w:val="center"/>
            <w:hideMark/>
          </w:tcPr>
          <w:p w14:paraId="7A0C407F"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ОП.07</w:t>
            </w:r>
          </w:p>
        </w:tc>
        <w:tc>
          <w:tcPr>
            <w:tcW w:w="0" w:type="auto"/>
            <w:shd w:val="clear" w:color="auto" w:fill="auto"/>
            <w:vAlign w:val="center"/>
            <w:hideMark/>
          </w:tcPr>
          <w:p w14:paraId="43134CFC"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Безопасность жизнедеятельности</w:t>
            </w:r>
          </w:p>
        </w:tc>
        <w:tc>
          <w:tcPr>
            <w:tcW w:w="0" w:type="auto"/>
            <w:shd w:val="clear" w:color="auto" w:fill="auto"/>
            <w:noWrap/>
            <w:vAlign w:val="center"/>
            <w:hideMark/>
          </w:tcPr>
          <w:p w14:paraId="567D3B5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D5A194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48873C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1CDD7C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DCDD1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41B953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13896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02FF8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511BA6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429E66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677D79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E9709F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66D6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B4475F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C6D72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DD8CFB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1A4E1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D72163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CCB258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86C8FE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7D875A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626ED2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E6598D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AA51A4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AEE6CD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7D2336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60B7C5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1AEFC9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11CE98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D387EA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B5F512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2B98E3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391217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1BE353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90B538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0290E4E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BAAFB0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96C94A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58FD77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A492CF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44E156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2981A4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03544C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69B58B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0A610B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DDCC9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A3E235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CDE831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F5701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DEEC7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23909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56DC8A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FB71DB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68</w:t>
            </w:r>
          </w:p>
        </w:tc>
      </w:tr>
      <w:tr w:rsidR="003622C0" w:rsidRPr="00A47DFD" w14:paraId="12B76265" w14:textId="77777777" w:rsidTr="00857BAD">
        <w:trPr>
          <w:cantSplit/>
          <w:trHeight w:val="227"/>
        </w:trPr>
        <w:tc>
          <w:tcPr>
            <w:tcW w:w="0" w:type="auto"/>
            <w:shd w:val="clear" w:color="000000" w:fill="D9D9D9"/>
            <w:vAlign w:val="center"/>
            <w:hideMark/>
          </w:tcPr>
          <w:p w14:paraId="59C146BF"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П.00</w:t>
            </w:r>
          </w:p>
        </w:tc>
        <w:tc>
          <w:tcPr>
            <w:tcW w:w="0" w:type="auto"/>
            <w:shd w:val="clear" w:color="000000" w:fill="D9D9D9"/>
            <w:vAlign w:val="center"/>
            <w:hideMark/>
          </w:tcPr>
          <w:p w14:paraId="66C40532"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Профессиональный цикл</w:t>
            </w:r>
          </w:p>
        </w:tc>
        <w:tc>
          <w:tcPr>
            <w:tcW w:w="0" w:type="auto"/>
            <w:shd w:val="clear" w:color="000000" w:fill="D9D9D9"/>
            <w:noWrap/>
            <w:vAlign w:val="center"/>
            <w:hideMark/>
          </w:tcPr>
          <w:p w14:paraId="09083A0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BA65F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B160D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7DCEE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BC284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A61FA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BDB3C6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4A92F0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7E2A3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82721F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04E65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A9FAE8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AF78DF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60D3E0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511667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794A77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CEA527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6A297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7C6C2A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F257DF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C5F5B8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14642B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F7A8B6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B4299E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5160DB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A18786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7CEC76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2C3992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D80B0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F2B971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64FD96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054C11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E7FE2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B25DD1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6A02B8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9B1AD7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0593BA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A53163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08828E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296E9F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29B32E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6FB9C6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DAC243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FF7058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29D313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375E4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DAFD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848A9B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6A3F3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CBDD6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F9968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10984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2AEB089"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1F955870" w14:textId="77777777" w:rsidTr="00857BAD">
        <w:trPr>
          <w:cantSplit/>
          <w:trHeight w:val="227"/>
        </w:trPr>
        <w:tc>
          <w:tcPr>
            <w:tcW w:w="0" w:type="auto"/>
            <w:shd w:val="clear" w:color="000000" w:fill="D9D9D9"/>
            <w:vAlign w:val="center"/>
            <w:hideMark/>
          </w:tcPr>
          <w:p w14:paraId="20468261"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 01</w:t>
            </w:r>
          </w:p>
        </w:tc>
        <w:tc>
          <w:tcPr>
            <w:tcW w:w="0" w:type="auto"/>
            <w:shd w:val="clear" w:color="000000" w:fill="D9D9D9"/>
            <w:vAlign w:val="center"/>
            <w:hideMark/>
          </w:tcPr>
          <w:p w14:paraId="4C0473DE"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Техническая эксплуатация судового электрооборудования  и средств автоматики</w:t>
            </w:r>
          </w:p>
        </w:tc>
        <w:tc>
          <w:tcPr>
            <w:tcW w:w="0" w:type="auto"/>
            <w:shd w:val="clear" w:color="000000" w:fill="D9D9D9"/>
            <w:noWrap/>
            <w:vAlign w:val="center"/>
            <w:hideMark/>
          </w:tcPr>
          <w:p w14:paraId="61DDE11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81025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E839D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A3CE31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E051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4B5CA3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1CB86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1DB99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08EE3C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C614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12205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87021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0D20C9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538C2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D7C79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54CE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7720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82D052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22AA81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97E6F4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2803EE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FAEA2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0F5D5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1FE093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9B5301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703C9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74CEB6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F097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F100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B51FA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B8C4C3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053DDA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C6C029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6AB9B3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06F6B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70368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4E9B3E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4A6DE4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0A97F2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1804B6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1D9331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488D0D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FC0B4C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EE3122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83B308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1C0F81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2FA76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AB83C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7EAB70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7BF2D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820DD0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FCC401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9C3976F"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36281E74" w14:textId="77777777" w:rsidTr="00857BAD">
        <w:trPr>
          <w:cantSplit/>
          <w:trHeight w:val="227"/>
        </w:trPr>
        <w:tc>
          <w:tcPr>
            <w:tcW w:w="0" w:type="auto"/>
            <w:shd w:val="clear" w:color="auto" w:fill="auto"/>
            <w:vAlign w:val="center"/>
            <w:hideMark/>
          </w:tcPr>
          <w:p w14:paraId="3F6E95BB"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МДК.01.01</w:t>
            </w:r>
          </w:p>
        </w:tc>
        <w:tc>
          <w:tcPr>
            <w:tcW w:w="0" w:type="auto"/>
            <w:shd w:val="clear" w:color="auto" w:fill="auto"/>
            <w:vAlign w:val="center"/>
            <w:hideMark/>
          </w:tcPr>
          <w:p w14:paraId="107306FF"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 xml:space="preserve">Эксплуатация, техническое обслуживание и ремонт электрооборудования, </w:t>
            </w:r>
            <w:r w:rsidR="000F6196" w:rsidRPr="00A47DFD">
              <w:rPr>
                <w:rFonts w:ascii="Times New Roman" w:hAnsi="Times New Roman"/>
                <w:b/>
                <w:bCs/>
                <w:sz w:val="16"/>
                <w:szCs w:val="16"/>
              </w:rPr>
              <w:t>электронной</w:t>
            </w:r>
            <w:r w:rsidRPr="00A47DFD">
              <w:rPr>
                <w:rFonts w:ascii="Times New Roman" w:hAnsi="Times New Roman"/>
                <w:b/>
                <w:bCs/>
                <w:sz w:val="16"/>
                <w:szCs w:val="16"/>
              </w:rPr>
              <w:t xml:space="preserve">  аппаратуры и систем управления.</w:t>
            </w:r>
          </w:p>
        </w:tc>
        <w:tc>
          <w:tcPr>
            <w:tcW w:w="0" w:type="auto"/>
            <w:shd w:val="clear" w:color="auto" w:fill="auto"/>
            <w:noWrap/>
            <w:vAlign w:val="center"/>
            <w:hideMark/>
          </w:tcPr>
          <w:p w14:paraId="27E012D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A40AB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DF6F04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56D6D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220C5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E4D08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C3E3C0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A92729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423F8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B8CEF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8CABF7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520AE1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1C2C0F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77137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D65EC1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A1FDBA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3A0AE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4C02D9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BA190C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03C38D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15CCD4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03BA90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BCF7C8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1E8455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6B90A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3DC44A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4437DE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C421E0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F879A5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03999C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CCC755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ABDE6C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24BB3F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D43E9B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16ADDC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w:t>
            </w:r>
          </w:p>
        </w:tc>
        <w:tc>
          <w:tcPr>
            <w:tcW w:w="0" w:type="auto"/>
            <w:shd w:val="clear" w:color="auto" w:fill="auto"/>
            <w:noWrap/>
            <w:vAlign w:val="center"/>
            <w:hideMark/>
          </w:tcPr>
          <w:p w14:paraId="1BCB6EF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66CD8B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8C3B0C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661FEF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87F0B9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CEC931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AD3E7A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E6A7C5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62FB49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F30198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34F9ED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08C84C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9CF944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B7724A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4C7015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18BA0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4AA808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C11138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27</w:t>
            </w:r>
          </w:p>
        </w:tc>
      </w:tr>
      <w:tr w:rsidR="003622C0" w:rsidRPr="00A47DFD" w14:paraId="0856F272" w14:textId="77777777" w:rsidTr="00857BAD">
        <w:trPr>
          <w:cantSplit/>
          <w:trHeight w:val="227"/>
        </w:trPr>
        <w:tc>
          <w:tcPr>
            <w:tcW w:w="0" w:type="auto"/>
            <w:shd w:val="clear" w:color="000000" w:fill="D9D9D9"/>
            <w:vAlign w:val="center"/>
            <w:hideMark/>
          </w:tcPr>
          <w:p w14:paraId="3C252953"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ПМ.03</w:t>
            </w:r>
          </w:p>
        </w:tc>
        <w:tc>
          <w:tcPr>
            <w:tcW w:w="0" w:type="auto"/>
            <w:shd w:val="clear" w:color="000000" w:fill="D9D9D9"/>
            <w:vAlign w:val="center"/>
            <w:hideMark/>
          </w:tcPr>
          <w:p w14:paraId="78AF1F2E"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Обеспечение безопасности плавания</w:t>
            </w:r>
          </w:p>
        </w:tc>
        <w:tc>
          <w:tcPr>
            <w:tcW w:w="0" w:type="auto"/>
            <w:shd w:val="clear" w:color="000000" w:fill="D9D9D9"/>
            <w:noWrap/>
            <w:vAlign w:val="center"/>
            <w:hideMark/>
          </w:tcPr>
          <w:p w14:paraId="714C133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E8AB17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C65B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9B9A4F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FA932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EB85C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A77D1A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B39E0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C27DF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A6807B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3FD935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20919A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229572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027F2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5D55D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583131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07F45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98113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DD8320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A05383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549D2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C24CC2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AB8FE0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5F681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D2EA5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275A39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6128F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1288BD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89333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97E67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508FB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AA7128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67EF98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038394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7FAA60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5BFFB7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11DC78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E7DAAE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612B76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713204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3C9CAD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F77506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F5559E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8662FB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3410F3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1F1905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3C22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0031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B7E30C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322435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7D726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9A12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0C03250"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535DB0AF" w14:textId="77777777" w:rsidTr="00857BAD">
        <w:trPr>
          <w:cantSplit/>
          <w:trHeight w:val="227"/>
        </w:trPr>
        <w:tc>
          <w:tcPr>
            <w:tcW w:w="0" w:type="auto"/>
            <w:shd w:val="clear" w:color="auto" w:fill="auto"/>
            <w:vAlign w:val="center"/>
            <w:hideMark/>
          </w:tcPr>
          <w:p w14:paraId="0A9FA88E"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МДК.03.01</w:t>
            </w:r>
          </w:p>
        </w:tc>
        <w:tc>
          <w:tcPr>
            <w:tcW w:w="0" w:type="auto"/>
            <w:shd w:val="clear" w:color="auto" w:fill="auto"/>
            <w:vAlign w:val="center"/>
            <w:hideMark/>
          </w:tcPr>
          <w:p w14:paraId="2A11F859"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Безопасность жизнедеятельности на судне и транспортная безопасность</w:t>
            </w:r>
          </w:p>
        </w:tc>
        <w:tc>
          <w:tcPr>
            <w:tcW w:w="0" w:type="auto"/>
            <w:shd w:val="clear" w:color="000000" w:fill="FFFFFF"/>
            <w:noWrap/>
            <w:vAlign w:val="center"/>
            <w:hideMark/>
          </w:tcPr>
          <w:p w14:paraId="0E7140F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9D69E1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97AFD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E6BF0F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E092B3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0CAFEC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69DA59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8E63E4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3F0773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B19EA1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C3588C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CCC5A9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6BCEE3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90C4C4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7D77A3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07866D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60D742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D2D214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762945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BE15E2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FE6509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21ADA65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DD22A8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22B619E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F0C170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4DDCEB5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F3C78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3DF95CD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26B9E6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5A8269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6EDD348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735692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70EC61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CD3506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1C061A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C6EFC2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8CCAF7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F73A09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1E4F4E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79454B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08250D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264EF1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535707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E29668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54EC08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393BD39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730AFE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1D81FC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B481B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85C101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EE1858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CCBDF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459C81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40</w:t>
            </w:r>
          </w:p>
        </w:tc>
      </w:tr>
      <w:tr w:rsidR="003622C0" w:rsidRPr="00A47DFD" w14:paraId="2CCA747F" w14:textId="77777777" w:rsidTr="00857BAD">
        <w:trPr>
          <w:cantSplit/>
          <w:trHeight w:val="227"/>
        </w:trPr>
        <w:tc>
          <w:tcPr>
            <w:tcW w:w="0" w:type="auto"/>
            <w:shd w:val="clear" w:color="000000" w:fill="D9D9D9"/>
            <w:vAlign w:val="center"/>
            <w:hideMark/>
          </w:tcPr>
          <w:p w14:paraId="4C50085C"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ПМ.04</w:t>
            </w:r>
          </w:p>
        </w:tc>
        <w:tc>
          <w:tcPr>
            <w:tcW w:w="0" w:type="auto"/>
            <w:shd w:val="clear" w:color="000000" w:fill="D9D9D9"/>
            <w:vAlign w:val="center"/>
            <w:hideMark/>
          </w:tcPr>
          <w:p w14:paraId="355D82A5"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Выполнение работ по одной или нескольким профессиям рабочих, должностям служащих</w:t>
            </w:r>
          </w:p>
        </w:tc>
        <w:tc>
          <w:tcPr>
            <w:tcW w:w="0" w:type="auto"/>
            <w:shd w:val="clear" w:color="000000" w:fill="D9D9D9"/>
            <w:noWrap/>
            <w:vAlign w:val="center"/>
            <w:hideMark/>
          </w:tcPr>
          <w:p w14:paraId="5F69C9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872CA0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6BE449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C5A360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BD7E7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DF29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057E8F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907E2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4584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EFDC6C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8BF22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9A4A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530D7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D84E3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E3DEA9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5CEBA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C884C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A9AF22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5499C9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4080F9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44ACE1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D08D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FE109C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740BA8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93FF54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5B2704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98A1D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988D7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177A2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5A903F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00A06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9EC3A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4C4C7E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364B9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9FE31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7D0FD8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79BABA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A148CD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16CF5C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C1D473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A4272E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23F16B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957E5B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C1478E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86ECAB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D64EE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41530E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C018FA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2F0673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B54E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9BE3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88438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36AA1B6"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10FB596B" w14:textId="77777777" w:rsidTr="00857BAD">
        <w:trPr>
          <w:cantSplit/>
          <w:trHeight w:val="227"/>
        </w:trPr>
        <w:tc>
          <w:tcPr>
            <w:tcW w:w="0" w:type="auto"/>
            <w:shd w:val="clear" w:color="auto" w:fill="auto"/>
            <w:vAlign w:val="center"/>
            <w:hideMark/>
          </w:tcPr>
          <w:p w14:paraId="6DE3FA82"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МДК.04.01</w:t>
            </w:r>
          </w:p>
        </w:tc>
        <w:tc>
          <w:tcPr>
            <w:tcW w:w="0" w:type="auto"/>
            <w:shd w:val="clear" w:color="auto" w:fill="auto"/>
            <w:vAlign w:val="center"/>
            <w:hideMark/>
          </w:tcPr>
          <w:p w14:paraId="5E0E4D47" w14:textId="77777777" w:rsidR="00E20956" w:rsidRPr="00A47DFD" w:rsidRDefault="00E20956" w:rsidP="00857BAD">
            <w:pPr>
              <w:widowControl w:val="0"/>
              <w:spacing w:after="0" w:line="240" w:lineRule="auto"/>
              <w:jc w:val="both"/>
              <w:rPr>
                <w:rFonts w:ascii="Times New Roman" w:hAnsi="Times New Roman"/>
                <w:b/>
                <w:bCs/>
                <w:sz w:val="16"/>
                <w:szCs w:val="16"/>
              </w:rPr>
            </w:pPr>
          </w:p>
        </w:tc>
        <w:tc>
          <w:tcPr>
            <w:tcW w:w="0" w:type="auto"/>
            <w:shd w:val="clear" w:color="auto" w:fill="auto"/>
            <w:noWrap/>
            <w:vAlign w:val="center"/>
            <w:hideMark/>
          </w:tcPr>
          <w:p w14:paraId="65B786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CC19A5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A4A783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5F368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60EBD6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E84BA9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4F6DFB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DF227E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DF2C03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4C5917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5A6B647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4FB07D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D67D92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402B38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6AD9C9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D5CBA7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96B871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D2A0E8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17BA84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tcPr>
          <w:p w14:paraId="4FF3B33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532E1A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2ACA909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3819E30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542816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20EC8B1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2DA112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1761D2F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1EE6446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02DA65D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0F81440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6D1B2A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4640AB1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39F0DB4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68196D5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2856D9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C912E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3E7808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33AE65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5A3073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A57EB7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9F1406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741434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DBFD98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4091A3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C3F615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686D4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D9E6FF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2398EF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52DD9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B0443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9879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D6A0CF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88066F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78</w:t>
            </w:r>
          </w:p>
        </w:tc>
      </w:tr>
      <w:tr w:rsidR="00A47DFD" w:rsidRPr="00A47DFD" w14:paraId="5A7A13FD" w14:textId="77777777" w:rsidTr="00857BAD">
        <w:trPr>
          <w:cantSplit/>
          <w:trHeight w:val="227"/>
        </w:trPr>
        <w:tc>
          <w:tcPr>
            <w:tcW w:w="0" w:type="auto"/>
            <w:shd w:val="clear" w:color="auto" w:fill="auto"/>
            <w:vAlign w:val="center"/>
            <w:hideMark/>
          </w:tcPr>
          <w:p w14:paraId="15A2141F"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lastRenderedPageBreak/>
              <w:t>УП.</w:t>
            </w:r>
          </w:p>
        </w:tc>
        <w:tc>
          <w:tcPr>
            <w:tcW w:w="0" w:type="auto"/>
            <w:shd w:val="clear" w:color="auto" w:fill="auto"/>
            <w:vAlign w:val="center"/>
            <w:hideMark/>
          </w:tcPr>
          <w:p w14:paraId="05EAB039"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Учебная практика</w:t>
            </w:r>
          </w:p>
        </w:tc>
        <w:tc>
          <w:tcPr>
            <w:tcW w:w="0" w:type="auto"/>
            <w:shd w:val="clear" w:color="auto" w:fill="auto"/>
            <w:noWrap/>
            <w:vAlign w:val="center"/>
            <w:hideMark/>
          </w:tcPr>
          <w:p w14:paraId="17772E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247B1D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37E680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690BF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FFBCFA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A5A0E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BF8FB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9E532B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8D7C09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80360F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4AB482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9FC065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8D03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D911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28985A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0DA22C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B74F9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1934DE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B1F9B8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69DC43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D7D1A5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3695E5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C541E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23300E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9B5739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120E02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544A9D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3362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C5230E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82BE07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4E421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349590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E9F72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DBB6C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A34F8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D357A8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7AACA9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E2BB1A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D4ABAD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6EFABD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3A0451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687C2C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148E97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53187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815B04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3181EC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F62B99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976161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23A5A7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3ACF5C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D5D7A6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62DBA9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335B8E9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324</w:t>
            </w:r>
          </w:p>
        </w:tc>
      </w:tr>
      <w:tr w:rsidR="00A47DFD" w:rsidRPr="00A47DFD" w14:paraId="3719549A" w14:textId="77777777" w:rsidTr="00857BAD">
        <w:trPr>
          <w:cantSplit/>
          <w:trHeight w:val="227"/>
        </w:trPr>
        <w:tc>
          <w:tcPr>
            <w:tcW w:w="0" w:type="auto"/>
            <w:shd w:val="clear" w:color="auto" w:fill="auto"/>
            <w:vAlign w:val="center"/>
            <w:hideMark/>
          </w:tcPr>
          <w:p w14:paraId="185DC8A6"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ПП.</w:t>
            </w:r>
          </w:p>
        </w:tc>
        <w:tc>
          <w:tcPr>
            <w:tcW w:w="0" w:type="auto"/>
            <w:shd w:val="clear" w:color="auto" w:fill="auto"/>
            <w:vAlign w:val="center"/>
            <w:hideMark/>
          </w:tcPr>
          <w:p w14:paraId="60E745D2"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Производственная практика</w:t>
            </w:r>
          </w:p>
        </w:tc>
        <w:tc>
          <w:tcPr>
            <w:tcW w:w="0" w:type="auto"/>
            <w:shd w:val="clear" w:color="auto" w:fill="auto"/>
            <w:noWrap/>
            <w:vAlign w:val="center"/>
            <w:hideMark/>
          </w:tcPr>
          <w:p w14:paraId="236E68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D98924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12FA1A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B5A506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2CC32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BEF3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8F508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B10661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F2A4D0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4DA3E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3A3DFD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0CF4F9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C2E145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ECE894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475031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80480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FB6B4C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F426CD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2557A0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437FC5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2D7A73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63793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D27FB8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1E9720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3C8B71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257FF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7AB1B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A5AE38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BD6C39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91AA87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BD95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A22F8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AB318C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3CA248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CE7CBD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83186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74BC41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0AF7C2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73BBCE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9CB2C8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277465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4D2BD5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3B699D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F394BF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42306C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EC91E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4956CD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37C7A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97FBB1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439A9D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3365FD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806E1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B0B2F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0</w:t>
            </w:r>
          </w:p>
        </w:tc>
      </w:tr>
      <w:tr w:rsidR="00A47DFD" w:rsidRPr="00A47DFD" w14:paraId="1B1D0243" w14:textId="77777777" w:rsidTr="00857BAD">
        <w:trPr>
          <w:cantSplit/>
          <w:trHeight w:val="227"/>
        </w:trPr>
        <w:tc>
          <w:tcPr>
            <w:tcW w:w="0" w:type="auto"/>
            <w:shd w:val="clear" w:color="auto" w:fill="auto"/>
            <w:vAlign w:val="center"/>
            <w:hideMark/>
          </w:tcPr>
          <w:p w14:paraId="61CF5EFA" w14:textId="77777777" w:rsidR="00E20956" w:rsidRPr="00A47DFD" w:rsidRDefault="00E20956" w:rsidP="00857BAD">
            <w:pPr>
              <w:widowControl w:val="0"/>
              <w:spacing w:after="0" w:line="240" w:lineRule="auto"/>
              <w:jc w:val="both"/>
              <w:rPr>
                <w:rFonts w:ascii="Times New Roman" w:hAnsi="Times New Roman"/>
                <w:b/>
                <w:bCs/>
                <w:sz w:val="16"/>
                <w:szCs w:val="16"/>
              </w:rPr>
            </w:pPr>
          </w:p>
        </w:tc>
        <w:tc>
          <w:tcPr>
            <w:tcW w:w="0" w:type="auto"/>
            <w:shd w:val="clear" w:color="auto" w:fill="auto"/>
            <w:vAlign w:val="center"/>
            <w:hideMark/>
          </w:tcPr>
          <w:p w14:paraId="6B7B7E26"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Вариативная часть</w:t>
            </w:r>
          </w:p>
        </w:tc>
        <w:tc>
          <w:tcPr>
            <w:tcW w:w="0" w:type="auto"/>
            <w:shd w:val="clear" w:color="auto" w:fill="auto"/>
            <w:noWrap/>
            <w:vAlign w:val="center"/>
            <w:hideMark/>
          </w:tcPr>
          <w:p w14:paraId="7BA376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8F7D9C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76AA8F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1E2023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67C186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1C0FD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3BC10C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0DBFC2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26552E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42AA05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2551DF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66A813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EEB90B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E1B9AB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40C31F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2E6448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6E08B1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F45089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66644E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C6EC59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409ED9A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auto" w:fill="auto"/>
            <w:noWrap/>
            <w:vAlign w:val="center"/>
            <w:hideMark/>
          </w:tcPr>
          <w:p w14:paraId="291053C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726BB68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auto" w:fill="auto"/>
            <w:noWrap/>
            <w:vAlign w:val="center"/>
            <w:hideMark/>
          </w:tcPr>
          <w:p w14:paraId="2946A88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16BBCEC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auto" w:fill="auto"/>
            <w:noWrap/>
            <w:vAlign w:val="center"/>
            <w:hideMark/>
          </w:tcPr>
          <w:p w14:paraId="3DF9A28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2CDD124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auto" w:fill="auto"/>
            <w:noWrap/>
            <w:vAlign w:val="center"/>
            <w:hideMark/>
          </w:tcPr>
          <w:p w14:paraId="3811E8B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221A32B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auto" w:fill="auto"/>
            <w:noWrap/>
            <w:vAlign w:val="center"/>
            <w:hideMark/>
          </w:tcPr>
          <w:p w14:paraId="621855B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5A9D595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auto" w:fill="auto"/>
            <w:noWrap/>
            <w:vAlign w:val="center"/>
            <w:hideMark/>
          </w:tcPr>
          <w:p w14:paraId="617A701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312A453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11</w:t>
            </w:r>
          </w:p>
        </w:tc>
        <w:tc>
          <w:tcPr>
            <w:tcW w:w="0" w:type="auto"/>
            <w:shd w:val="clear" w:color="auto" w:fill="auto"/>
            <w:noWrap/>
            <w:vAlign w:val="center"/>
            <w:hideMark/>
          </w:tcPr>
          <w:p w14:paraId="3DAE57A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auto" w:fill="auto"/>
            <w:noWrap/>
            <w:vAlign w:val="center"/>
            <w:hideMark/>
          </w:tcPr>
          <w:p w14:paraId="646561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204C296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4DDE66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FDDEDC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FF74FF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DC2C55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41A617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319120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3D5789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F81630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1C1A3C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CB573D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829077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90F772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15C069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75916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578E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104C6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F45280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161</w:t>
            </w:r>
          </w:p>
        </w:tc>
      </w:tr>
      <w:tr w:rsidR="00A47DFD" w:rsidRPr="00A47DFD" w14:paraId="68F35D1D" w14:textId="77777777" w:rsidTr="00857BAD">
        <w:trPr>
          <w:cantSplit/>
          <w:trHeight w:val="227"/>
        </w:trPr>
        <w:tc>
          <w:tcPr>
            <w:tcW w:w="0" w:type="auto"/>
            <w:gridSpan w:val="2"/>
            <w:shd w:val="clear" w:color="auto" w:fill="auto"/>
            <w:vAlign w:val="center"/>
            <w:hideMark/>
          </w:tcPr>
          <w:p w14:paraId="42EC91E4"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Всего в неделю</w:t>
            </w:r>
          </w:p>
        </w:tc>
        <w:tc>
          <w:tcPr>
            <w:tcW w:w="0" w:type="auto"/>
            <w:shd w:val="clear" w:color="auto" w:fill="auto"/>
            <w:noWrap/>
            <w:vAlign w:val="center"/>
            <w:hideMark/>
          </w:tcPr>
          <w:p w14:paraId="08A5B19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79ADEE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B66E13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4DBFBB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655510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211A14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964FBA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21828C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3E19A6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0ED7D7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1F4325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03B750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405E7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180EFC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A7B526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814FA3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7D087D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35F83E3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F77882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7AF985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673F65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9BED61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928838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249C07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269251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6C1B6D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090C9E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D9F3ED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139E13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4810C0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5B6A88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B6D24C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528D44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A64E73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C07C62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149D2C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82926B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DBF1A5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761553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C0E026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07E2B5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350815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27FBCC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97AFF0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E96155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EBCAE9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7830C2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977306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C89BF2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B7646A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381639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5D55E8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599663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1512</w:t>
            </w:r>
          </w:p>
        </w:tc>
      </w:tr>
    </w:tbl>
    <w:p w14:paraId="5B481B84" w14:textId="77777777" w:rsidR="00E20956" w:rsidRPr="00A47DFD" w:rsidRDefault="00E20956" w:rsidP="00E20956">
      <w:pPr>
        <w:widowControl w:val="0"/>
        <w:shd w:val="clear" w:color="auto" w:fill="FFFFFF"/>
        <w:spacing w:before="120" w:after="120" w:line="240" w:lineRule="auto"/>
        <w:ind w:firstLine="709"/>
        <w:jc w:val="both"/>
        <w:rPr>
          <w:rFonts w:ascii="Times New Roman" w:hAnsi="Times New Roman"/>
          <w:sz w:val="24"/>
          <w:szCs w:val="24"/>
        </w:rPr>
      </w:pPr>
      <w:r w:rsidRPr="00A47DFD">
        <w:rPr>
          <w:rFonts w:ascii="Times New Roman" w:hAnsi="Times New Roman"/>
          <w:sz w:val="24"/>
          <w:szCs w:val="24"/>
        </w:rPr>
        <w:t>2 курс</w:t>
      </w: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8"/>
        <w:gridCol w:w="2802"/>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330"/>
      </w:tblGrid>
      <w:tr w:rsidR="00A47DFD" w:rsidRPr="00A47DFD" w14:paraId="7E48D9A2" w14:textId="77777777" w:rsidTr="00857BAD">
        <w:trPr>
          <w:trHeight w:val="454"/>
          <w:jc w:val="center"/>
        </w:trPr>
        <w:tc>
          <w:tcPr>
            <w:tcW w:w="0" w:type="auto"/>
            <w:vMerge w:val="restart"/>
            <w:shd w:val="clear" w:color="auto" w:fill="auto"/>
            <w:noWrap/>
            <w:vAlign w:val="center"/>
            <w:hideMark/>
          </w:tcPr>
          <w:p w14:paraId="78548C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Индекс</w:t>
            </w:r>
          </w:p>
        </w:tc>
        <w:tc>
          <w:tcPr>
            <w:tcW w:w="3025" w:type="dxa"/>
            <w:vMerge w:val="restart"/>
            <w:shd w:val="clear" w:color="auto" w:fill="auto"/>
            <w:vAlign w:val="center"/>
            <w:hideMark/>
          </w:tcPr>
          <w:p w14:paraId="5E8E3E5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Компоненты программы</w:t>
            </w:r>
          </w:p>
        </w:tc>
        <w:tc>
          <w:tcPr>
            <w:tcW w:w="20" w:type="dxa"/>
            <w:shd w:val="clear" w:color="auto" w:fill="auto"/>
            <w:textDirection w:val="btLr"/>
            <w:vAlign w:val="center"/>
            <w:hideMark/>
          </w:tcPr>
          <w:p w14:paraId="11FA8B9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53CAD11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сентябрь</w:t>
            </w:r>
          </w:p>
        </w:tc>
        <w:tc>
          <w:tcPr>
            <w:tcW w:w="0" w:type="auto"/>
            <w:shd w:val="clear" w:color="auto" w:fill="auto"/>
            <w:textDirection w:val="btLr"/>
            <w:vAlign w:val="center"/>
            <w:hideMark/>
          </w:tcPr>
          <w:p w14:paraId="26C51F8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7357374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октябрь</w:t>
            </w:r>
          </w:p>
        </w:tc>
        <w:tc>
          <w:tcPr>
            <w:tcW w:w="0" w:type="auto"/>
            <w:shd w:val="clear" w:color="auto" w:fill="auto"/>
            <w:textDirection w:val="btLr"/>
            <w:vAlign w:val="center"/>
            <w:hideMark/>
          </w:tcPr>
          <w:p w14:paraId="73F0E30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noWrap/>
            <w:vAlign w:val="center"/>
            <w:hideMark/>
          </w:tcPr>
          <w:p w14:paraId="7B4278F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ноябрь</w:t>
            </w:r>
          </w:p>
        </w:tc>
        <w:tc>
          <w:tcPr>
            <w:tcW w:w="0" w:type="auto"/>
            <w:shd w:val="clear" w:color="auto" w:fill="auto"/>
            <w:textDirection w:val="btLr"/>
            <w:vAlign w:val="center"/>
            <w:hideMark/>
          </w:tcPr>
          <w:p w14:paraId="40271AC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373A508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декабрь</w:t>
            </w:r>
          </w:p>
        </w:tc>
        <w:tc>
          <w:tcPr>
            <w:tcW w:w="0" w:type="auto"/>
            <w:gridSpan w:val="4"/>
            <w:shd w:val="clear" w:color="auto" w:fill="auto"/>
            <w:noWrap/>
            <w:vAlign w:val="center"/>
            <w:hideMark/>
          </w:tcPr>
          <w:p w14:paraId="533032E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январь</w:t>
            </w:r>
          </w:p>
        </w:tc>
        <w:tc>
          <w:tcPr>
            <w:tcW w:w="0" w:type="auto"/>
            <w:shd w:val="clear" w:color="auto" w:fill="auto"/>
            <w:textDirection w:val="btLr"/>
            <w:vAlign w:val="center"/>
            <w:hideMark/>
          </w:tcPr>
          <w:p w14:paraId="7B1D4B9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2DE9B5E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февраль</w:t>
            </w:r>
          </w:p>
        </w:tc>
        <w:tc>
          <w:tcPr>
            <w:tcW w:w="0" w:type="auto"/>
            <w:shd w:val="clear" w:color="auto" w:fill="auto"/>
            <w:textDirection w:val="btLr"/>
            <w:vAlign w:val="center"/>
            <w:hideMark/>
          </w:tcPr>
          <w:p w14:paraId="79F319E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7E36AB3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март</w:t>
            </w:r>
          </w:p>
        </w:tc>
        <w:tc>
          <w:tcPr>
            <w:tcW w:w="0" w:type="auto"/>
            <w:gridSpan w:val="4"/>
            <w:shd w:val="clear" w:color="auto" w:fill="auto"/>
            <w:noWrap/>
            <w:vAlign w:val="center"/>
            <w:hideMark/>
          </w:tcPr>
          <w:p w14:paraId="1252F1E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апрель</w:t>
            </w:r>
          </w:p>
        </w:tc>
        <w:tc>
          <w:tcPr>
            <w:tcW w:w="0" w:type="auto"/>
            <w:shd w:val="clear" w:color="auto" w:fill="auto"/>
            <w:textDirection w:val="btLr"/>
            <w:vAlign w:val="center"/>
            <w:hideMark/>
          </w:tcPr>
          <w:p w14:paraId="13165F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noWrap/>
            <w:vAlign w:val="center"/>
            <w:hideMark/>
          </w:tcPr>
          <w:p w14:paraId="5C47F63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май</w:t>
            </w:r>
          </w:p>
        </w:tc>
        <w:tc>
          <w:tcPr>
            <w:tcW w:w="0" w:type="auto"/>
            <w:shd w:val="clear" w:color="auto" w:fill="auto"/>
            <w:textDirection w:val="btLr"/>
            <w:vAlign w:val="center"/>
            <w:hideMark/>
          </w:tcPr>
          <w:p w14:paraId="4FBD8D0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35D8E2D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июнь</w:t>
            </w:r>
          </w:p>
        </w:tc>
        <w:tc>
          <w:tcPr>
            <w:tcW w:w="0" w:type="auto"/>
            <w:gridSpan w:val="4"/>
            <w:shd w:val="clear" w:color="auto" w:fill="auto"/>
            <w:noWrap/>
            <w:vAlign w:val="center"/>
            <w:hideMark/>
          </w:tcPr>
          <w:p w14:paraId="5C8452D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июль</w:t>
            </w:r>
          </w:p>
        </w:tc>
        <w:tc>
          <w:tcPr>
            <w:tcW w:w="0" w:type="auto"/>
            <w:shd w:val="clear" w:color="auto" w:fill="auto"/>
            <w:textDirection w:val="btLr"/>
            <w:vAlign w:val="center"/>
            <w:hideMark/>
          </w:tcPr>
          <w:p w14:paraId="5B6BB78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4E6DC98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август</w:t>
            </w:r>
          </w:p>
        </w:tc>
        <w:tc>
          <w:tcPr>
            <w:tcW w:w="0" w:type="auto"/>
            <w:vMerge w:val="restart"/>
            <w:shd w:val="clear" w:color="auto" w:fill="auto"/>
            <w:textDirection w:val="btLr"/>
            <w:vAlign w:val="center"/>
            <w:hideMark/>
          </w:tcPr>
          <w:p w14:paraId="64D9456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Всего часов</w:t>
            </w:r>
          </w:p>
        </w:tc>
      </w:tr>
      <w:tr w:rsidR="003622C0" w:rsidRPr="00A47DFD" w14:paraId="088732ED" w14:textId="77777777" w:rsidTr="00857BAD">
        <w:trPr>
          <w:trHeight w:val="454"/>
          <w:jc w:val="center"/>
        </w:trPr>
        <w:tc>
          <w:tcPr>
            <w:tcW w:w="0" w:type="auto"/>
            <w:vMerge/>
            <w:vAlign w:val="center"/>
            <w:hideMark/>
          </w:tcPr>
          <w:p w14:paraId="4BD20BCB" w14:textId="77777777" w:rsidR="00E20956" w:rsidRPr="00A47DFD" w:rsidRDefault="00E20956" w:rsidP="00857BAD">
            <w:pPr>
              <w:widowControl w:val="0"/>
              <w:spacing w:after="0" w:line="240" w:lineRule="auto"/>
              <w:jc w:val="both"/>
              <w:rPr>
                <w:rFonts w:ascii="Times New Roman" w:hAnsi="Times New Roman"/>
                <w:sz w:val="16"/>
                <w:szCs w:val="16"/>
              </w:rPr>
            </w:pPr>
          </w:p>
        </w:tc>
        <w:tc>
          <w:tcPr>
            <w:tcW w:w="3025" w:type="dxa"/>
            <w:vMerge/>
            <w:vAlign w:val="center"/>
            <w:hideMark/>
          </w:tcPr>
          <w:p w14:paraId="541B52F8" w14:textId="77777777" w:rsidR="00E20956" w:rsidRPr="00A47DFD" w:rsidRDefault="00E20956" w:rsidP="00857BAD">
            <w:pPr>
              <w:widowControl w:val="0"/>
              <w:spacing w:after="0" w:line="240" w:lineRule="auto"/>
              <w:jc w:val="both"/>
              <w:rPr>
                <w:rFonts w:ascii="Times New Roman" w:hAnsi="Times New Roman"/>
                <w:sz w:val="16"/>
                <w:szCs w:val="16"/>
              </w:rPr>
            </w:pPr>
          </w:p>
        </w:tc>
        <w:tc>
          <w:tcPr>
            <w:tcW w:w="20" w:type="dxa"/>
            <w:shd w:val="clear" w:color="000000" w:fill="FFFFFF"/>
            <w:noWrap/>
            <w:textDirection w:val="btLr"/>
            <w:vAlign w:val="center"/>
            <w:hideMark/>
          </w:tcPr>
          <w:p w14:paraId="374AE75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w:t>
            </w:r>
          </w:p>
        </w:tc>
        <w:tc>
          <w:tcPr>
            <w:tcW w:w="0" w:type="auto"/>
            <w:shd w:val="clear" w:color="000000" w:fill="FFFFFF"/>
            <w:noWrap/>
            <w:textDirection w:val="btLr"/>
            <w:vAlign w:val="center"/>
            <w:hideMark/>
          </w:tcPr>
          <w:p w14:paraId="4F998FA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textDirection w:val="btLr"/>
            <w:vAlign w:val="center"/>
            <w:hideMark/>
          </w:tcPr>
          <w:p w14:paraId="5128E97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w:t>
            </w:r>
          </w:p>
        </w:tc>
        <w:tc>
          <w:tcPr>
            <w:tcW w:w="0" w:type="auto"/>
            <w:shd w:val="clear" w:color="000000" w:fill="FFFFFF"/>
            <w:noWrap/>
            <w:textDirection w:val="btLr"/>
            <w:vAlign w:val="center"/>
            <w:hideMark/>
          </w:tcPr>
          <w:p w14:paraId="29912E0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textDirection w:val="btLr"/>
            <w:vAlign w:val="center"/>
            <w:hideMark/>
          </w:tcPr>
          <w:p w14:paraId="419EC9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w:t>
            </w:r>
          </w:p>
        </w:tc>
        <w:tc>
          <w:tcPr>
            <w:tcW w:w="0" w:type="auto"/>
            <w:shd w:val="clear" w:color="000000" w:fill="FFFFFF"/>
            <w:noWrap/>
            <w:textDirection w:val="btLr"/>
            <w:vAlign w:val="center"/>
            <w:hideMark/>
          </w:tcPr>
          <w:p w14:paraId="03B4B88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textDirection w:val="btLr"/>
            <w:vAlign w:val="center"/>
            <w:hideMark/>
          </w:tcPr>
          <w:p w14:paraId="4718C8F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7</w:t>
            </w:r>
          </w:p>
        </w:tc>
        <w:tc>
          <w:tcPr>
            <w:tcW w:w="0" w:type="auto"/>
            <w:shd w:val="clear" w:color="000000" w:fill="FFFFFF"/>
            <w:noWrap/>
            <w:textDirection w:val="btLr"/>
            <w:vAlign w:val="center"/>
            <w:hideMark/>
          </w:tcPr>
          <w:p w14:paraId="1CE1CFF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000000" w:fill="FFFFFF"/>
            <w:noWrap/>
            <w:textDirection w:val="btLr"/>
            <w:vAlign w:val="center"/>
            <w:hideMark/>
          </w:tcPr>
          <w:p w14:paraId="1DF33D3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9</w:t>
            </w:r>
          </w:p>
        </w:tc>
        <w:tc>
          <w:tcPr>
            <w:tcW w:w="0" w:type="auto"/>
            <w:shd w:val="clear" w:color="000000" w:fill="FFFFFF"/>
            <w:noWrap/>
            <w:textDirection w:val="btLr"/>
            <w:vAlign w:val="center"/>
            <w:hideMark/>
          </w:tcPr>
          <w:p w14:paraId="177F8F8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000000" w:fill="FFFFFF"/>
            <w:noWrap/>
            <w:textDirection w:val="btLr"/>
            <w:vAlign w:val="center"/>
            <w:hideMark/>
          </w:tcPr>
          <w:p w14:paraId="13B27BF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11</w:t>
            </w:r>
          </w:p>
        </w:tc>
        <w:tc>
          <w:tcPr>
            <w:tcW w:w="0" w:type="auto"/>
            <w:shd w:val="clear" w:color="000000" w:fill="FFFFFF"/>
            <w:noWrap/>
            <w:textDirection w:val="btLr"/>
            <w:vAlign w:val="center"/>
            <w:hideMark/>
          </w:tcPr>
          <w:p w14:paraId="4149D27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c>
          <w:tcPr>
            <w:tcW w:w="0" w:type="auto"/>
            <w:shd w:val="clear" w:color="000000" w:fill="FFFFFF"/>
            <w:noWrap/>
            <w:textDirection w:val="btLr"/>
            <w:vAlign w:val="center"/>
            <w:hideMark/>
          </w:tcPr>
          <w:p w14:paraId="481B4FF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13</w:t>
            </w:r>
          </w:p>
        </w:tc>
        <w:tc>
          <w:tcPr>
            <w:tcW w:w="0" w:type="auto"/>
            <w:shd w:val="clear" w:color="000000" w:fill="FFFFFF"/>
            <w:noWrap/>
            <w:textDirection w:val="btLr"/>
            <w:vAlign w:val="center"/>
            <w:hideMark/>
          </w:tcPr>
          <w:p w14:paraId="5AD73D1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w:t>
            </w:r>
          </w:p>
        </w:tc>
        <w:tc>
          <w:tcPr>
            <w:tcW w:w="0" w:type="auto"/>
            <w:shd w:val="clear" w:color="000000" w:fill="FFFFFF"/>
            <w:noWrap/>
            <w:textDirection w:val="btLr"/>
            <w:vAlign w:val="center"/>
            <w:hideMark/>
          </w:tcPr>
          <w:p w14:paraId="0E4FD2C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15</w:t>
            </w:r>
          </w:p>
        </w:tc>
        <w:tc>
          <w:tcPr>
            <w:tcW w:w="0" w:type="auto"/>
            <w:shd w:val="clear" w:color="000000" w:fill="FFFFFF"/>
            <w:noWrap/>
            <w:textDirection w:val="btLr"/>
            <w:vAlign w:val="center"/>
            <w:hideMark/>
          </w:tcPr>
          <w:p w14:paraId="27560F4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000000" w:fill="FFFFFF"/>
            <w:noWrap/>
            <w:textDirection w:val="btLr"/>
            <w:vAlign w:val="center"/>
            <w:hideMark/>
          </w:tcPr>
          <w:p w14:paraId="2B961C9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17</w:t>
            </w:r>
          </w:p>
        </w:tc>
        <w:tc>
          <w:tcPr>
            <w:tcW w:w="0" w:type="auto"/>
            <w:shd w:val="clear" w:color="000000" w:fill="FFFFFF"/>
            <w:noWrap/>
            <w:textDirection w:val="btLr"/>
            <w:vAlign w:val="center"/>
            <w:hideMark/>
          </w:tcPr>
          <w:p w14:paraId="38D2E2D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000000" w:fill="FFFFFF"/>
            <w:noWrap/>
            <w:textDirection w:val="btLr"/>
            <w:vAlign w:val="center"/>
            <w:hideMark/>
          </w:tcPr>
          <w:p w14:paraId="0D54DE6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19</w:t>
            </w:r>
          </w:p>
        </w:tc>
        <w:tc>
          <w:tcPr>
            <w:tcW w:w="0" w:type="auto"/>
            <w:shd w:val="clear" w:color="000000" w:fill="FFFFFF"/>
            <w:noWrap/>
            <w:textDirection w:val="btLr"/>
            <w:vAlign w:val="center"/>
            <w:hideMark/>
          </w:tcPr>
          <w:p w14:paraId="0BE49A7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20</w:t>
            </w:r>
          </w:p>
        </w:tc>
        <w:tc>
          <w:tcPr>
            <w:tcW w:w="0" w:type="auto"/>
            <w:shd w:val="clear" w:color="000000" w:fill="FFFFFF"/>
            <w:noWrap/>
            <w:textDirection w:val="btLr"/>
            <w:vAlign w:val="center"/>
            <w:hideMark/>
          </w:tcPr>
          <w:p w14:paraId="5C059B0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21</w:t>
            </w:r>
          </w:p>
        </w:tc>
        <w:tc>
          <w:tcPr>
            <w:tcW w:w="0" w:type="auto"/>
            <w:shd w:val="clear" w:color="000000" w:fill="FFFFFF"/>
            <w:noWrap/>
            <w:textDirection w:val="btLr"/>
            <w:vAlign w:val="center"/>
            <w:hideMark/>
          </w:tcPr>
          <w:p w14:paraId="5E19E57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000000" w:fill="FFFFFF"/>
            <w:noWrap/>
            <w:textDirection w:val="btLr"/>
            <w:vAlign w:val="center"/>
            <w:hideMark/>
          </w:tcPr>
          <w:p w14:paraId="2284D25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23</w:t>
            </w:r>
          </w:p>
        </w:tc>
        <w:tc>
          <w:tcPr>
            <w:tcW w:w="0" w:type="auto"/>
            <w:shd w:val="clear" w:color="000000" w:fill="FFFFFF"/>
            <w:noWrap/>
            <w:textDirection w:val="btLr"/>
            <w:vAlign w:val="center"/>
            <w:hideMark/>
          </w:tcPr>
          <w:p w14:paraId="5C86DBE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000000" w:fill="FFFFFF"/>
            <w:noWrap/>
            <w:textDirection w:val="btLr"/>
            <w:vAlign w:val="center"/>
            <w:hideMark/>
          </w:tcPr>
          <w:p w14:paraId="3CAE130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25</w:t>
            </w:r>
          </w:p>
        </w:tc>
        <w:tc>
          <w:tcPr>
            <w:tcW w:w="0" w:type="auto"/>
            <w:shd w:val="clear" w:color="000000" w:fill="FFFFFF"/>
            <w:noWrap/>
            <w:textDirection w:val="btLr"/>
            <w:vAlign w:val="center"/>
            <w:hideMark/>
          </w:tcPr>
          <w:p w14:paraId="7D1C56D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26</w:t>
            </w:r>
          </w:p>
        </w:tc>
        <w:tc>
          <w:tcPr>
            <w:tcW w:w="0" w:type="auto"/>
            <w:shd w:val="clear" w:color="000000" w:fill="FFFFFF"/>
            <w:noWrap/>
            <w:textDirection w:val="btLr"/>
            <w:vAlign w:val="center"/>
            <w:hideMark/>
          </w:tcPr>
          <w:p w14:paraId="433C86D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27</w:t>
            </w:r>
          </w:p>
        </w:tc>
        <w:tc>
          <w:tcPr>
            <w:tcW w:w="0" w:type="auto"/>
            <w:shd w:val="clear" w:color="000000" w:fill="FFFFFF"/>
            <w:noWrap/>
            <w:textDirection w:val="btLr"/>
            <w:vAlign w:val="center"/>
            <w:hideMark/>
          </w:tcPr>
          <w:p w14:paraId="040EC9C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28</w:t>
            </w:r>
          </w:p>
        </w:tc>
        <w:tc>
          <w:tcPr>
            <w:tcW w:w="0" w:type="auto"/>
            <w:shd w:val="clear" w:color="000000" w:fill="FFFFFF"/>
            <w:noWrap/>
            <w:textDirection w:val="btLr"/>
            <w:vAlign w:val="center"/>
            <w:hideMark/>
          </w:tcPr>
          <w:p w14:paraId="46602DB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29</w:t>
            </w:r>
          </w:p>
        </w:tc>
        <w:tc>
          <w:tcPr>
            <w:tcW w:w="0" w:type="auto"/>
            <w:shd w:val="clear" w:color="000000" w:fill="FFFFFF"/>
            <w:noWrap/>
            <w:textDirection w:val="btLr"/>
            <w:vAlign w:val="center"/>
            <w:hideMark/>
          </w:tcPr>
          <w:p w14:paraId="72C77FF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30</w:t>
            </w:r>
          </w:p>
        </w:tc>
        <w:tc>
          <w:tcPr>
            <w:tcW w:w="0" w:type="auto"/>
            <w:shd w:val="clear" w:color="000000" w:fill="FFFFFF"/>
            <w:noWrap/>
            <w:textDirection w:val="btLr"/>
            <w:vAlign w:val="center"/>
            <w:hideMark/>
          </w:tcPr>
          <w:p w14:paraId="6A849AB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31</w:t>
            </w:r>
          </w:p>
        </w:tc>
        <w:tc>
          <w:tcPr>
            <w:tcW w:w="0" w:type="auto"/>
            <w:shd w:val="clear" w:color="000000" w:fill="FFFFFF"/>
            <w:noWrap/>
            <w:textDirection w:val="btLr"/>
            <w:vAlign w:val="center"/>
            <w:hideMark/>
          </w:tcPr>
          <w:p w14:paraId="7C31427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32</w:t>
            </w:r>
          </w:p>
        </w:tc>
        <w:tc>
          <w:tcPr>
            <w:tcW w:w="0" w:type="auto"/>
            <w:shd w:val="clear" w:color="000000" w:fill="FFFFFF"/>
            <w:noWrap/>
            <w:textDirection w:val="btLr"/>
            <w:vAlign w:val="center"/>
            <w:hideMark/>
          </w:tcPr>
          <w:p w14:paraId="08CFA81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33</w:t>
            </w:r>
          </w:p>
        </w:tc>
        <w:tc>
          <w:tcPr>
            <w:tcW w:w="0" w:type="auto"/>
            <w:shd w:val="clear" w:color="000000" w:fill="FFFFFF"/>
            <w:noWrap/>
            <w:textDirection w:val="btLr"/>
            <w:vAlign w:val="center"/>
            <w:hideMark/>
          </w:tcPr>
          <w:p w14:paraId="21708B0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34</w:t>
            </w:r>
          </w:p>
        </w:tc>
        <w:tc>
          <w:tcPr>
            <w:tcW w:w="0" w:type="auto"/>
            <w:shd w:val="clear" w:color="000000" w:fill="FFFFFF"/>
            <w:noWrap/>
            <w:textDirection w:val="btLr"/>
            <w:vAlign w:val="center"/>
            <w:hideMark/>
          </w:tcPr>
          <w:p w14:paraId="7592F52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35</w:t>
            </w:r>
          </w:p>
        </w:tc>
        <w:tc>
          <w:tcPr>
            <w:tcW w:w="0" w:type="auto"/>
            <w:shd w:val="clear" w:color="000000" w:fill="FFFFFF"/>
            <w:noWrap/>
            <w:textDirection w:val="btLr"/>
            <w:vAlign w:val="center"/>
            <w:hideMark/>
          </w:tcPr>
          <w:p w14:paraId="21D45A1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textDirection w:val="btLr"/>
            <w:vAlign w:val="center"/>
            <w:hideMark/>
          </w:tcPr>
          <w:p w14:paraId="6A91451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37</w:t>
            </w:r>
          </w:p>
        </w:tc>
        <w:tc>
          <w:tcPr>
            <w:tcW w:w="0" w:type="auto"/>
            <w:shd w:val="clear" w:color="000000" w:fill="FFFFFF"/>
            <w:noWrap/>
            <w:textDirection w:val="btLr"/>
            <w:vAlign w:val="center"/>
            <w:hideMark/>
          </w:tcPr>
          <w:p w14:paraId="6213DB7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38</w:t>
            </w:r>
          </w:p>
        </w:tc>
        <w:tc>
          <w:tcPr>
            <w:tcW w:w="0" w:type="auto"/>
            <w:shd w:val="clear" w:color="000000" w:fill="FFFFFF"/>
            <w:noWrap/>
            <w:textDirection w:val="btLr"/>
            <w:vAlign w:val="center"/>
            <w:hideMark/>
          </w:tcPr>
          <w:p w14:paraId="2ED858B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39</w:t>
            </w:r>
          </w:p>
        </w:tc>
        <w:tc>
          <w:tcPr>
            <w:tcW w:w="0" w:type="auto"/>
            <w:shd w:val="clear" w:color="000000" w:fill="FFFFFF"/>
            <w:noWrap/>
            <w:textDirection w:val="btLr"/>
            <w:vAlign w:val="center"/>
            <w:hideMark/>
          </w:tcPr>
          <w:p w14:paraId="3CCFA26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40</w:t>
            </w:r>
          </w:p>
        </w:tc>
        <w:tc>
          <w:tcPr>
            <w:tcW w:w="0" w:type="auto"/>
            <w:shd w:val="clear" w:color="000000" w:fill="FFFFFF"/>
            <w:noWrap/>
            <w:textDirection w:val="btLr"/>
            <w:vAlign w:val="center"/>
            <w:hideMark/>
          </w:tcPr>
          <w:p w14:paraId="0495CE9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41</w:t>
            </w:r>
          </w:p>
        </w:tc>
        <w:tc>
          <w:tcPr>
            <w:tcW w:w="0" w:type="auto"/>
            <w:shd w:val="clear" w:color="000000" w:fill="FFFFFF"/>
            <w:noWrap/>
            <w:textDirection w:val="btLr"/>
            <w:vAlign w:val="center"/>
            <w:hideMark/>
          </w:tcPr>
          <w:p w14:paraId="02233EC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42</w:t>
            </w:r>
          </w:p>
        </w:tc>
        <w:tc>
          <w:tcPr>
            <w:tcW w:w="0" w:type="auto"/>
            <w:shd w:val="clear" w:color="000000" w:fill="FFFFFF"/>
            <w:noWrap/>
            <w:textDirection w:val="btLr"/>
            <w:vAlign w:val="center"/>
            <w:hideMark/>
          </w:tcPr>
          <w:p w14:paraId="1D2C8D3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43</w:t>
            </w:r>
          </w:p>
        </w:tc>
        <w:tc>
          <w:tcPr>
            <w:tcW w:w="0" w:type="auto"/>
            <w:shd w:val="clear" w:color="000000" w:fill="FFFFFF"/>
            <w:noWrap/>
            <w:textDirection w:val="btLr"/>
            <w:vAlign w:val="center"/>
            <w:hideMark/>
          </w:tcPr>
          <w:p w14:paraId="513376C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44</w:t>
            </w:r>
          </w:p>
        </w:tc>
        <w:tc>
          <w:tcPr>
            <w:tcW w:w="0" w:type="auto"/>
            <w:shd w:val="clear" w:color="000000" w:fill="FFFFFF"/>
            <w:noWrap/>
            <w:textDirection w:val="btLr"/>
            <w:vAlign w:val="center"/>
            <w:hideMark/>
          </w:tcPr>
          <w:p w14:paraId="3E60159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45</w:t>
            </w:r>
          </w:p>
        </w:tc>
        <w:tc>
          <w:tcPr>
            <w:tcW w:w="0" w:type="auto"/>
            <w:shd w:val="clear" w:color="000000" w:fill="FFFFFF"/>
            <w:noWrap/>
            <w:textDirection w:val="btLr"/>
            <w:vAlign w:val="center"/>
            <w:hideMark/>
          </w:tcPr>
          <w:p w14:paraId="072A35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46</w:t>
            </w:r>
          </w:p>
        </w:tc>
        <w:tc>
          <w:tcPr>
            <w:tcW w:w="0" w:type="auto"/>
            <w:shd w:val="clear" w:color="000000" w:fill="FFFFFF"/>
            <w:noWrap/>
            <w:textDirection w:val="btLr"/>
            <w:vAlign w:val="center"/>
            <w:hideMark/>
          </w:tcPr>
          <w:p w14:paraId="7944E79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47</w:t>
            </w:r>
          </w:p>
        </w:tc>
        <w:tc>
          <w:tcPr>
            <w:tcW w:w="0" w:type="auto"/>
            <w:shd w:val="clear" w:color="000000" w:fill="FFFFFF"/>
            <w:noWrap/>
            <w:textDirection w:val="btLr"/>
            <w:vAlign w:val="center"/>
            <w:hideMark/>
          </w:tcPr>
          <w:p w14:paraId="637552F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48</w:t>
            </w:r>
          </w:p>
        </w:tc>
        <w:tc>
          <w:tcPr>
            <w:tcW w:w="0" w:type="auto"/>
            <w:shd w:val="clear" w:color="000000" w:fill="FFFFFF"/>
            <w:noWrap/>
            <w:textDirection w:val="btLr"/>
            <w:vAlign w:val="center"/>
            <w:hideMark/>
          </w:tcPr>
          <w:p w14:paraId="26FC8FB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49</w:t>
            </w:r>
          </w:p>
        </w:tc>
        <w:tc>
          <w:tcPr>
            <w:tcW w:w="0" w:type="auto"/>
            <w:shd w:val="clear" w:color="000000" w:fill="FFFFFF"/>
            <w:noWrap/>
            <w:textDirection w:val="btLr"/>
            <w:vAlign w:val="center"/>
            <w:hideMark/>
          </w:tcPr>
          <w:p w14:paraId="422346D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50</w:t>
            </w:r>
          </w:p>
        </w:tc>
        <w:tc>
          <w:tcPr>
            <w:tcW w:w="0" w:type="auto"/>
            <w:shd w:val="clear" w:color="000000" w:fill="FFFFFF"/>
            <w:noWrap/>
            <w:textDirection w:val="btLr"/>
            <w:vAlign w:val="center"/>
            <w:hideMark/>
          </w:tcPr>
          <w:p w14:paraId="5E615F4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51</w:t>
            </w:r>
          </w:p>
        </w:tc>
        <w:tc>
          <w:tcPr>
            <w:tcW w:w="0" w:type="auto"/>
            <w:shd w:val="clear" w:color="000000" w:fill="FFFFFF"/>
            <w:noWrap/>
            <w:textDirection w:val="btLr"/>
            <w:vAlign w:val="center"/>
            <w:hideMark/>
          </w:tcPr>
          <w:p w14:paraId="5890F0F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52</w:t>
            </w:r>
          </w:p>
        </w:tc>
        <w:tc>
          <w:tcPr>
            <w:tcW w:w="0" w:type="auto"/>
            <w:vMerge/>
            <w:vAlign w:val="center"/>
            <w:hideMark/>
          </w:tcPr>
          <w:p w14:paraId="4B79538D" w14:textId="77777777" w:rsidR="00E20956" w:rsidRPr="00A47DFD" w:rsidRDefault="00E20956" w:rsidP="00857BAD">
            <w:pPr>
              <w:widowControl w:val="0"/>
              <w:spacing w:after="0" w:line="240" w:lineRule="auto"/>
              <w:rPr>
                <w:rFonts w:ascii="Times New Roman" w:hAnsi="Times New Roman"/>
                <w:sz w:val="16"/>
                <w:szCs w:val="16"/>
              </w:rPr>
            </w:pPr>
          </w:p>
        </w:tc>
      </w:tr>
      <w:tr w:rsidR="003622C0" w:rsidRPr="00A47DFD" w14:paraId="18B24604" w14:textId="77777777" w:rsidTr="00857BAD">
        <w:trPr>
          <w:cantSplit/>
          <w:trHeight w:val="227"/>
          <w:jc w:val="center"/>
        </w:trPr>
        <w:tc>
          <w:tcPr>
            <w:tcW w:w="0" w:type="auto"/>
            <w:shd w:val="clear" w:color="000000" w:fill="D9D9D9"/>
            <w:vAlign w:val="center"/>
            <w:hideMark/>
          </w:tcPr>
          <w:p w14:paraId="45B95463"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ОГСЭ.00</w:t>
            </w:r>
          </w:p>
        </w:tc>
        <w:tc>
          <w:tcPr>
            <w:tcW w:w="3025" w:type="dxa"/>
            <w:shd w:val="clear" w:color="000000" w:fill="D9D9D9"/>
            <w:vAlign w:val="center"/>
            <w:hideMark/>
          </w:tcPr>
          <w:p w14:paraId="71E72CD5"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 xml:space="preserve">Общий гуманитарный и социально-экономический цикл </w:t>
            </w:r>
          </w:p>
        </w:tc>
        <w:tc>
          <w:tcPr>
            <w:tcW w:w="20" w:type="dxa"/>
            <w:shd w:val="clear" w:color="000000" w:fill="D9D9D9"/>
            <w:noWrap/>
            <w:vAlign w:val="center"/>
            <w:hideMark/>
          </w:tcPr>
          <w:p w14:paraId="4CAFE38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2B8D7D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83DEBA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A85A87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49C349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79B805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398705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A1B6DF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955550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9AC846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A6125F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BFB0CF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92D201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33513A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640E7A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304E68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E0C037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DEC9CF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94F12F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9984A8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26FF5F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3C8F5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A5347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7EFDB9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C7B2C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322595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7CAC27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89310D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CFAF2F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2487B5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1AFE77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44F583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2F7C7E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6BC39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EACB9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39141F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69B651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282C39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D96E26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077919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619ED8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BB953E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FD520F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E5F297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3C6330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5A0CF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4C709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088795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EA4F88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9DFCDD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9E8160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7A3015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3770972"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37A252B1" w14:textId="77777777" w:rsidTr="00857BAD">
        <w:trPr>
          <w:cantSplit/>
          <w:trHeight w:val="227"/>
          <w:jc w:val="center"/>
        </w:trPr>
        <w:tc>
          <w:tcPr>
            <w:tcW w:w="0" w:type="auto"/>
            <w:shd w:val="clear" w:color="auto" w:fill="auto"/>
            <w:vAlign w:val="center"/>
            <w:hideMark/>
          </w:tcPr>
          <w:p w14:paraId="0A34B4A3"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ОГСЭ.03</w:t>
            </w:r>
          </w:p>
        </w:tc>
        <w:tc>
          <w:tcPr>
            <w:tcW w:w="3025" w:type="dxa"/>
            <w:shd w:val="clear" w:color="auto" w:fill="auto"/>
            <w:vAlign w:val="center"/>
            <w:hideMark/>
          </w:tcPr>
          <w:p w14:paraId="23029900"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Психология общения</w:t>
            </w:r>
          </w:p>
        </w:tc>
        <w:tc>
          <w:tcPr>
            <w:tcW w:w="20" w:type="dxa"/>
            <w:shd w:val="clear" w:color="000000" w:fill="FFFFFF"/>
            <w:noWrap/>
            <w:vAlign w:val="center"/>
            <w:hideMark/>
          </w:tcPr>
          <w:p w14:paraId="35B448E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05E813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490020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3A9D73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5B19C8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9CE376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72FBD1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D75D2F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C2AABF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6C12F32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E07C8C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7BAE8CC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25B8C4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3D206B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FB8096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724C631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781700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3BB4535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FEE793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AAC09F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50644C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C898B8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BA1F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649A0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19611A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530932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8B1F2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B381A6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25AA4F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A7731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9B02E6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6F1701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076655E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BF9A10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2A399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93B3B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06415F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AAAD21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64A626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EAE959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AACC0E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07146F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4BC64E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A77860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65C7B8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4FCA9F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C12199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D6D798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BDCBD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E66BE6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6A2E2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1E7E3A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81563C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32</w:t>
            </w:r>
          </w:p>
        </w:tc>
      </w:tr>
      <w:tr w:rsidR="00A47DFD" w:rsidRPr="00A47DFD" w14:paraId="2D1EFADF" w14:textId="77777777" w:rsidTr="00857BAD">
        <w:trPr>
          <w:cantSplit/>
          <w:trHeight w:val="227"/>
          <w:jc w:val="center"/>
        </w:trPr>
        <w:tc>
          <w:tcPr>
            <w:tcW w:w="0" w:type="auto"/>
            <w:shd w:val="clear" w:color="auto" w:fill="auto"/>
            <w:vAlign w:val="center"/>
            <w:hideMark/>
          </w:tcPr>
          <w:p w14:paraId="694B1203"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ОГСЭ.04</w:t>
            </w:r>
          </w:p>
        </w:tc>
        <w:tc>
          <w:tcPr>
            <w:tcW w:w="3025" w:type="dxa"/>
            <w:shd w:val="clear" w:color="auto" w:fill="auto"/>
            <w:vAlign w:val="center"/>
            <w:hideMark/>
          </w:tcPr>
          <w:p w14:paraId="7FFEE264"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Иностранный язык в профессиональной деятельности</w:t>
            </w:r>
          </w:p>
        </w:tc>
        <w:tc>
          <w:tcPr>
            <w:tcW w:w="20" w:type="dxa"/>
            <w:shd w:val="clear" w:color="000000" w:fill="FFFFFF"/>
            <w:noWrap/>
            <w:vAlign w:val="center"/>
            <w:hideMark/>
          </w:tcPr>
          <w:p w14:paraId="7040065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3404D1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4DA2D3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1058A3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C946E1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55164B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E90B47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0671A3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1E6638B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29A211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7DF5399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3AE35F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0D58E08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5AA83C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198EDA0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84F7C9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3C6A6C5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59CC13A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51A249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6FB710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72CEDA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1A5985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8D189A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999F1C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1DC542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C952A3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18270D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4303D5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9AE7DB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61A7F8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19BE7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4FC3C7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5BA93BA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661A6D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B4A830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490DC1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45720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D9489F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67D8DB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9B370B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3F8DDC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D60C9F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531358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BDEDD8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FE6207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A7888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2953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5703F9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44B3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CA693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D6C248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8C1B8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AC11A6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60</w:t>
            </w:r>
          </w:p>
        </w:tc>
      </w:tr>
      <w:tr w:rsidR="00A47DFD" w:rsidRPr="00A47DFD" w14:paraId="5A639ACC" w14:textId="77777777" w:rsidTr="00857BAD">
        <w:trPr>
          <w:cantSplit/>
          <w:trHeight w:val="227"/>
          <w:jc w:val="center"/>
        </w:trPr>
        <w:tc>
          <w:tcPr>
            <w:tcW w:w="0" w:type="auto"/>
            <w:shd w:val="clear" w:color="auto" w:fill="auto"/>
            <w:vAlign w:val="center"/>
            <w:hideMark/>
          </w:tcPr>
          <w:p w14:paraId="188B16DA"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 05</w:t>
            </w:r>
          </w:p>
        </w:tc>
        <w:tc>
          <w:tcPr>
            <w:tcW w:w="3025" w:type="dxa"/>
            <w:shd w:val="clear" w:color="auto" w:fill="auto"/>
            <w:vAlign w:val="center"/>
            <w:hideMark/>
          </w:tcPr>
          <w:p w14:paraId="2AF87ADE"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Физическая культура</w:t>
            </w:r>
          </w:p>
        </w:tc>
        <w:tc>
          <w:tcPr>
            <w:tcW w:w="20" w:type="dxa"/>
            <w:shd w:val="clear" w:color="000000" w:fill="FFFFFF"/>
            <w:noWrap/>
            <w:vAlign w:val="center"/>
            <w:hideMark/>
          </w:tcPr>
          <w:p w14:paraId="198E700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86CFDD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853ACA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D1434D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B3B638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066534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096138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877ED1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BD0984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6C6DAED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6D9FF1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41B249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057808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7EACCC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5BED34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4BCDEC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CBA6B4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6B2627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478BA7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695258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2CE0A9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578BBB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3C711A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6FE401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2EE74B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0FFBAB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4DA9CC9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061B018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551703E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EFE20B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639FE3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19DAA05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7346A01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7798F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D8954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8854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128671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608150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F1AA8E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CCF2C3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2E11D7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133468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7247D2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DE24D8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DC4563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02D05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A427B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381300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E1C94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985338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1748B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4E746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AD50D1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72</w:t>
            </w:r>
          </w:p>
        </w:tc>
      </w:tr>
      <w:tr w:rsidR="003622C0" w:rsidRPr="00A47DFD" w14:paraId="07A5A8F6" w14:textId="77777777" w:rsidTr="00857BAD">
        <w:trPr>
          <w:cantSplit/>
          <w:trHeight w:val="227"/>
          <w:jc w:val="center"/>
        </w:trPr>
        <w:tc>
          <w:tcPr>
            <w:tcW w:w="0" w:type="auto"/>
            <w:shd w:val="clear" w:color="000000" w:fill="D9D9D9"/>
            <w:vAlign w:val="center"/>
            <w:hideMark/>
          </w:tcPr>
          <w:p w14:paraId="3A36588E"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ОП.00</w:t>
            </w:r>
          </w:p>
        </w:tc>
        <w:tc>
          <w:tcPr>
            <w:tcW w:w="3025" w:type="dxa"/>
            <w:shd w:val="clear" w:color="000000" w:fill="D9D9D9"/>
            <w:vAlign w:val="center"/>
            <w:hideMark/>
          </w:tcPr>
          <w:p w14:paraId="51F00E43"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Общепрофессиональный цикл</w:t>
            </w:r>
          </w:p>
        </w:tc>
        <w:tc>
          <w:tcPr>
            <w:tcW w:w="20" w:type="dxa"/>
            <w:shd w:val="clear" w:color="000000" w:fill="D9D9D9"/>
            <w:noWrap/>
            <w:vAlign w:val="center"/>
            <w:hideMark/>
          </w:tcPr>
          <w:p w14:paraId="015FEF8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8755AB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927348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0169D2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E98661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790862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E772FD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D72B1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41270C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27C39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AD8C1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6E3420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68651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FC560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D7CA5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EFAFE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33C4C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B4E74B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BE0FB4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115C33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AEEF3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C0797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A4DFCA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E252E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9275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AA4425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A91C4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5377AA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C687F5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FEA8C1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40E2E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15B37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E93154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BA51DF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87C45D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90BF6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60B618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DAA529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A2F21B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D2CCEB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B03BB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44546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6620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20138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3E0D57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36B4A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625F4C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2C8D9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D400F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DB1C01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22024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EBE16D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D7E0C2C"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795FDDCC" w14:textId="77777777" w:rsidTr="00857BAD">
        <w:trPr>
          <w:cantSplit/>
          <w:trHeight w:val="227"/>
          <w:jc w:val="center"/>
        </w:trPr>
        <w:tc>
          <w:tcPr>
            <w:tcW w:w="0" w:type="auto"/>
            <w:shd w:val="clear" w:color="auto" w:fill="auto"/>
            <w:vAlign w:val="center"/>
            <w:hideMark/>
          </w:tcPr>
          <w:p w14:paraId="794FA8F3" w14:textId="0ED6A38C"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ОП.0</w:t>
            </w:r>
            <w:r w:rsidR="003622C0">
              <w:rPr>
                <w:rFonts w:ascii="Times New Roman" w:hAnsi="Times New Roman"/>
                <w:sz w:val="16"/>
                <w:szCs w:val="16"/>
              </w:rPr>
              <w:t>8</w:t>
            </w:r>
          </w:p>
        </w:tc>
        <w:tc>
          <w:tcPr>
            <w:tcW w:w="3025" w:type="dxa"/>
            <w:shd w:val="clear" w:color="auto" w:fill="auto"/>
            <w:vAlign w:val="center"/>
            <w:hideMark/>
          </w:tcPr>
          <w:p w14:paraId="00116C57" w14:textId="77777777" w:rsidR="00E20956" w:rsidRPr="00A47DFD" w:rsidRDefault="000F619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Основы финансовой грамотности и предпринимательской деятельности в профессиональной сфере</w:t>
            </w:r>
          </w:p>
        </w:tc>
        <w:tc>
          <w:tcPr>
            <w:tcW w:w="20" w:type="dxa"/>
            <w:shd w:val="clear" w:color="000000" w:fill="FFFFFF"/>
            <w:noWrap/>
            <w:vAlign w:val="center"/>
            <w:hideMark/>
          </w:tcPr>
          <w:p w14:paraId="3775F50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346334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72A56E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E54BE8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41DF60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C73E16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49B001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9602E4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59DB45A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4C0C3A4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0C23FC5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5B93C9C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4FB0B80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4990AB2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4E01C88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357613E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0DE6FF6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1E0F4D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E1F02C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6BA58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5D6501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9CAE7E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82F848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1FCE3D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BCDD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19904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65B687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BC4B96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509D2D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4EAC9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E46674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DF3F7D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6376C02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DB7617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236B1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CCF85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2E4D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B66EFA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70441E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96197F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00F65D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9C3198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CB87A1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C30707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95844B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A515AD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1646E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AA646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DBB45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A33C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A648A7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E21C11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FF872F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44</w:t>
            </w:r>
          </w:p>
        </w:tc>
      </w:tr>
      <w:tr w:rsidR="003622C0" w:rsidRPr="00A47DFD" w14:paraId="741FF7B5" w14:textId="77777777" w:rsidTr="00857BAD">
        <w:trPr>
          <w:cantSplit/>
          <w:trHeight w:val="227"/>
          <w:jc w:val="center"/>
        </w:trPr>
        <w:tc>
          <w:tcPr>
            <w:tcW w:w="0" w:type="auto"/>
            <w:shd w:val="clear" w:color="000000" w:fill="D9D9D9"/>
            <w:vAlign w:val="center"/>
            <w:hideMark/>
          </w:tcPr>
          <w:p w14:paraId="6DCCDA69"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П.00</w:t>
            </w:r>
          </w:p>
        </w:tc>
        <w:tc>
          <w:tcPr>
            <w:tcW w:w="3025" w:type="dxa"/>
            <w:shd w:val="clear" w:color="000000" w:fill="D9D9D9"/>
            <w:vAlign w:val="center"/>
            <w:hideMark/>
          </w:tcPr>
          <w:p w14:paraId="66E3DF5C"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Профессиональный цикл</w:t>
            </w:r>
          </w:p>
        </w:tc>
        <w:tc>
          <w:tcPr>
            <w:tcW w:w="20" w:type="dxa"/>
            <w:shd w:val="clear" w:color="000000" w:fill="D9D9D9"/>
            <w:noWrap/>
            <w:vAlign w:val="center"/>
            <w:hideMark/>
          </w:tcPr>
          <w:p w14:paraId="4EFCB7F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0298B7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4D92CA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A93C2C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1A38B7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A2AC30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588B91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93251A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A73050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995A2F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9965A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3DE5B1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585E0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D1B73D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37649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1A766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33E2CC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347DD6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7048FF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5145D6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9514F9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F66BB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3455B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6D9F19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2169C5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87908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651A8B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5C2045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F2E511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EEA532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859B1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69AE48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F3D9A2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94EDF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E8853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04C12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17E2C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07CB76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B95FC3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3FAD0A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82399B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8CCF5C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9FD5CC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7DE4DA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6562BE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2E013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95E4DD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1DC69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FD86D8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EDE7D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E43E9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841B0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B18090C"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0D8F96F2" w14:textId="77777777" w:rsidTr="00857BAD">
        <w:trPr>
          <w:cantSplit/>
          <w:trHeight w:val="227"/>
          <w:jc w:val="center"/>
        </w:trPr>
        <w:tc>
          <w:tcPr>
            <w:tcW w:w="0" w:type="auto"/>
            <w:shd w:val="clear" w:color="000000" w:fill="D9D9D9"/>
            <w:vAlign w:val="center"/>
            <w:hideMark/>
          </w:tcPr>
          <w:p w14:paraId="096EDF9B"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 01</w:t>
            </w:r>
          </w:p>
        </w:tc>
        <w:tc>
          <w:tcPr>
            <w:tcW w:w="3025" w:type="dxa"/>
            <w:shd w:val="clear" w:color="000000" w:fill="D9D9D9"/>
            <w:vAlign w:val="center"/>
            <w:hideMark/>
          </w:tcPr>
          <w:p w14:paraId="7D84F2BB"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 xml:space="preserve">Техническая эксплуатация судового электрооборудования  и средств автоматики </w:t>
            </w:r>
          </w:p>
        </w:tc>
        <w:tc>
          <w:tcPr>
            <w:tcW w:w="20" w:type="dxa"/>
            <w:shd w:val="clear" w:color="000000" w:fill="D9D9D9"/>
            <w:noWrap/>
            <w:vAlign w:val="center"/>
            <w:hideMark/>
          </w:tcPr>
          <w:p w14:paraId="7060DD5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F17C0D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D4E1CD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8B6814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C89B08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946B01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7DE5C4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88664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6C9C35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578F5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23A3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42435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61DAB1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3A10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97518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1201BF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7DC82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198B06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9B3DFC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49D451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06F5A3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AE5D7C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E941D0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32960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576E7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8E218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0A8FC8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ECA1C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A074E3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50AF2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35C724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98614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CD90B6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D975F1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328963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172B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EE6C2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CF31F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8BBBC3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530B01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7E07D6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A36EB5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7EE970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72408F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C797CB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BB187A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4AD634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AC6D70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93372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5C4D48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B196C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77507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560F23"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4E754A47" w14:textId="77777777" w:rsidTr="00857BAD">
        <w:trPr>
          <w:cantSplit/>
          <w:trHeight w:val="227"/>
          <w:jc w:val="center"/>
        </w:trPr>
        <w:tc>
          <w:tcPr>
            <w:tcW w:w="0" w:type="auto"/>
            <w:shd w:val="clear" w:color="auto" w:fill="auto"/>
            <w:vAlign w:val="center"/>
            <w:hideMark/>
          </w:tcPr>
          <w:p w14:paraId="589E84AD"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МДК.01.01</w:t>
            </w:r>
          </w:p>
        </w:tc>
        <w:tc>
          <w:tcPr>
            <w:tcW w:w="3025" w:type="dxa"/>
            <w:shd w:val="clear" w:color="auto" w:fill="auto"/>
            <w:vAlign w:val="center"/>
            <w:hideMark/>
          </w:tcPr>
          <w:p w14:paraId="5454B49E" w14:textId="77777777" w:rsidR="00E20956" w:rsidRPr="00A47DFD" w:rsidRDefault="00E20956" w:rsidP="001B4C83">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 xml:space="preserve">Эксплуатация, техническое обслуживание и ремонт электрооборудования, </w:t>
            </w:r>
            <w:r w:rsidR="000F6196" w:rsidRPr="00A47DFD">
              <w:rPr>
                <w:rFonts w:ascii="Times New Roman" w:hAnsi="Times New Roman"/>
                <w:b/>
                <w:bCs/>
                <w:sz w:val="16"/>
                <w:szCs w:val="16"/>
              </w:rPr>
              <w:t>электронной</w:t>
            </w:r>
            <w:r w:rsidRPr="00A47DFD">
              <w:rPr>
                <w:rFonts w:ascii="Times New Roman" w:hAnsi="Times New Roman"/>
                <w:b/>
                <w:bCs/>
                <w:sz w:val="16"/>
                <w:szCs w:val="16"/>
              </w:rPr>
              <w:t xml:space="preserve"> аппаратуры и систем управления.</w:t>
            </w:r>
          </w:p>
        </w:tc>
        <w:tc>
          <w:tcPr>
            <w:tcW w:w="20" w:type="dxa"/>
            <w:shd w:val="clear" w:color="000000" w:fill="FFFFFF"/>
            <w:noWrap/>
            <w:vAlign w:val="center"/>
            <w:hideMark/>
          </w:tcPr>
          <w:p w14:paraId="50A1EE1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F378FE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199009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5B9639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42DBE6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9EDE0C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5D6674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D44CED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53C08D0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1CEE83D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054450C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28DAD5C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6E49039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021AD9A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5B1D690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1253580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226532F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1F61754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8DC806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E35D87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2BD1A6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BA9BEF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A10381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B4497D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181992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3DE222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BD1CF1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B03A9B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6926F9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AD0418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26EEF6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4E2F29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w:t>
            </w:r>
          </w:p>
        </w:tc>
        <w:tc>
          <w:tcPr>
            <w:tcW w:w="0" w:type="auto"/>
            <w:shd w:val="clear" w:color="000000" w:fill="FFFFFF"/>
            <w:noWrap/>
            <w:vAlign w:val="center"/>
            <w:hideMark/>
          </w:tcPr>
          <w:p w14:paraId="6181A98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6527B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558282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2092D6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52046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22F14D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33E629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B589AA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131350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7CB66B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13158C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D275DE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A4B173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DC5F20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E2724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346B3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A68FD2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8C45ED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0774C4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BB50D8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BD53C4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65</w:t>
            </w:r>
          </w:p>
        </w:tc>
      </w:tr>
      <w:tr w:rsidR="00A47DFD" w:rsidRPr="00A47DFD" w14:paraId="5FA5DB0D" w14:textId="77777777" w:rsidTr="00857BAD">
        <w:trPr>
          <w:cantSplit/>
          <w:trHeight w:val="227"/>
          <w:jc w:val="center"/>
        </w:trPr>
        <w:tc>
          <w:tcPr>
            <w:tcW w:w="0" w:type="auto"/>
            <w:shd w:val="clear" w:color="auto" w:fill="auto"/>
            <w:vAlign w:val="center"/>
            <w:hideMark/>
          </w:tcPr>
          <w:p w14:paraId="04AF5645"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МДК.01.02</w:t>
            </w:r>
          </w:p>
        </w:tc>
        <w:tc>
          <w:tcPr>
            <w:tcW w:w="3025" w:type="dxa"/>
            <w:shd w:val="clear" w:color="auto" w:fill="auto"/>
            <w:vAlign w:val="center"/>
            <w:hideMark/>
          </w:tcPr>
          <w:p w14:paraId="558D4BB0"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Эксплуатация судовых энергетических установок, механизмов  и систем</w:t>
            </w:r>
          </w:p>
        </w:tc>
        <w:tc>
          <w:tcPr>
            <w:tcW w:w="20" w:type="dxa"/>
            <w:shd w:val="clear" w:color="000000" w:fill="FFFFFF"/>
            <w:noWrap/>
            <w:vAlign w:val="center"/>
            <w:hideMark/>
          </w:tcPr>
          <w:p w14:paraId="289D88B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E93806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BB266D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61FCAA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CAF2BC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72E944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0FC649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DAB5F7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27B944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9F36B0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A5E27E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92E083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65FDCF0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4FCA12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ABF2BE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30556B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EDBFA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812BE3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217691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7278AE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308507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10437A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9D6F72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6D3661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70028B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C26674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855834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39A559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2D28C6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260F95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D4AB27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5AC3AC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B57675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32545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F5D22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C8B013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BBABB4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5AE746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0B420F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962124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264FB0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6FDFF8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94181D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11DEE3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44986A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3BFB5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CA19F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F76821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0697D9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A036C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06E42B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101E3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0783C1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32</w:t>
            </w:r>
          </w:p>
        </w:tc>
      </w:tr>
      <w:tr w:rsidR="003622C0" w:rsidRPr="00A47DFD" w14:paraId="302EC530" w14:textId="77777777" w:rsidTr="00857BAD">
        <w:trPr>
          <w:cantSplit/>
          <w:trHeight w:val="227"/>
          <w:jc w:val="center"/>
        </w:trPr>
        <w:tc>
          <w:tcPr>
            <w:tcW w:w="0" w:type="auto"/>
            <w:shd w:val="clear" w:color="000000" w:fill="D9D9D9"/>
            <w:vAlign w:val="center"/>
            <w:hideMark/>
          </w:tcPr>
          <w:p w14:paraId="78D17CD4"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 02</w:t>
            </w:r>
          </w:p>
        </w:tc>
        <w:tc>
          <w:tcPr>
            <w:tcW w:w="3025" w:type="dxa"/>
            <w:shd w:val="clear" w:color="000000" w:fill="D9D9D9"/>
            <w:vAlign w:val="center"/>
            <w:hideMark/>
          </w:tcPr>
          <w:p w14:paraId="17AEBB91"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Организация работы коллектива исполнителей</w:t>
            </w:r>
          </w:p>
        </w:tc>
        <w:tc>
          <w:tcPr>
            <w:tcW w:w="20" w:type="dxa"/>
            <w:shd w:val="clear" w:color="000000" w:fill="D9D9D9"/>
            <w:noWrap/>
            <w:vAlign w:val="center"/>
            <w:hideMark/>
          </w:tcPr>
          <w:p w14:paraId="255E688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1DD5F2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4995AE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A40242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9B8EC9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65A8FE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B4EE88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D3B86F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FB6931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A35CAD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CB4ADF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82DE9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9A1CBA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F0E91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E228B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B4158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4FDC23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6104EF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7AB2EA6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CD6FE2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EE119E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CAA7BF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361B70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6B73F4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F03D9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1AD289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AFA26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99A74D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5802A4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0E3A48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82C10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7F450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688A53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337103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276C52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17676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8BD7B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84249A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211372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97DD40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B3C940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E075E7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BC0664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F20AA9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33CC21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CEF9DE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F89E98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8CFEF5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C1E225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B184A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DFF78C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CA69B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C45E353"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45261F09" w14:textId="77777777" w:rsidTr="00857BAD">
        <w:trPr>
          <w:cantSplit/>
          <w:trHeight w:val="227"/>
          <w:jc w:val="center"/>
        </w:trPr>
        <w:tc>
          <w:tcPr>
            <w:tcW w:w="0" w:type="auto"/>
            <w:shd w:val="clear" w:color="auto" w:fill="auto"/>
            <w:vAlign w:val="center"/>
            <w:hideMark/>
          </w:tcPr>
          <w:p w14:paraId="0D4F9AB5"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МДК.02.01</w:t>
            </w:r>
          </w:p>
        </w:tc>
        <w:tc>
          <w:tcPr>
            <w:tcW w:w="3025" w:type="dxa"/>
            <w:shd w:val="clear" w:color="auto" w:fill="auto"/>
            <w:vAlign w:val="center"/>
            <w:hideMark/>
          </w:tcPr>
          <w:p w14:paraId="41EEC42E" w14:textId="77777777" w:rsidR="00E20956" w:rsidRPr="00A47DFD" w:rsidRDefault="00E20956" w:rsidP="001B4C83">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Основы управления коллективом исполнителей</w:t>
            </w:r>
          </w:p>
        </w:tc>
        <w:tc>
          <w:tcPr>
            <w:tcW w:w="20" w:type="dxa"/>
            <w:shd w:val="clear" w:color="000000" w:fill="FFFFFF"/>
            <w:noWrap/>
            <w:vAlign w:val="center"/>
            <w:hideMark/>
          </w:tcPr>
          <w:p w14:paraId="7FE8FBE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8152CB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F61CAF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5B5299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208A1D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035091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DABD28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3B9B22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5F48C4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1B5B73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34185E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3BAC41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F026B2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AD63A5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789272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3AEB27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0026AA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7C1A10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A4BF4D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EFBDD4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F63CC9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2ACD61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B9DCEE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018382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C2E489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6A4AE3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6BB4AB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A2E422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BAD56D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3E9738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E022B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44435B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7CC7F9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6B46EDB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B1957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30268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4353A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1ECE7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86C0FD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A89B0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351037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5FD9EA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DBB502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5FE641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B53DA7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AF0117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DA079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5615E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858F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5CF18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FB54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8F5B7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57A6FF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40</w:t>
            </w:r>
          </w:p>
        </w:tc>
      </w:tr>
      <w:tr w:rsidR="003622C0" w:rsidRPr="00A47DFD" w14:paraId="49B359B1" w14:textId="77777777" w:rsidTr="00857BAD">
        <w:trPr>
          <w:cantSplit/>
          <w:trHeight w:val="227"/>
          <w:jc w:val="center"/>
        </w:trPr>
        <w:tc>
          <w:tcPr>
            <w:tcW w:w="0" w:type="auto"/>
            <w:shd w:val="clear" w:color="000000" w:fill="D9D9D9"/>
            <w:vAlign w:val="center"/>
            <w:hideMark/>
          </w:tcPr>
          <w:p w14:paraId="628180F9"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ПМ.03</w:t>
            </w:r>
          </w:p>
        </w:tc>
        <w:tc>
          <w:tcPr>
            <w:tcW w:w="3025" w:type="dxa"/>
            <w:shd w:val="clear" w:color="000000" w:fill="D9D9D9"/>
            <w:vAlign w:val="center"/>
            <w:hideMark/>
          </w:tcPr>
          <w:p w14:paraId="1D3DAF18"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Обеспечение безопасности плавания</w:t>
            </w:r>
          </w:p>
        </w:tc>
        <w:tc>
          <w:tcPr>
            <w:tcW w:w="20" w:type="dxa"/>
            <w:shd w:val="clear" w:color="000000" w:fill="D9D9D9"/>
            <w:noWrap/>
            <w:vAlign w:val="center"/>
            <w:hideMark/>
          </w:tcPr>
          <w:p w14:paraId="6272EF0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E47D78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524FC1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6E6C25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DBB276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FE2738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D77D4B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928714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8EBA3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18A886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A9FA8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A18516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1F74C2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7318A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2A5AB8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8B1BB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57D66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6C2149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E9C99F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8CC03B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5B7023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8DC81B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69613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BC327A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8D47BF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A3C3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9709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851C0B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35AFAC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4539D7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6CC3A0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3DB75B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40A0E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B69EEE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9FEC8B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E67FD0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6631E3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38AAC3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9FDDFC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7F6DD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2A513E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1F8DC4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3288B4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575098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5FC345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7720BA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D36227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0D61C4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07CE3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37E3E7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D30119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1F689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7FCD63A"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07B897B6" w14:textId="77777777" w:rsidTr="00857BAD">
        <w:trPr>
          <w:cantSplit/>
          <w:trHeight w:val="227"/>
          <w:jc w:val="center"/>
        </w:trPr>
        <w:tc>
          <w:tcPr>
            <w:tcW w:w="0" w:type="auto"/>
            <w:shd w:val="clear" w:color="auto" w:fill="auto"/>
            <w:vAlign w:val="center"/>
            <w:hideMark/>
          </w:tcPr>
          <w:p w14:paraId="0084C75A"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МДК.03.01</w:t>
            </w:r>
          </w:p>
        </w:tc>
        <w:tc>
          <w:tcPr>
            <w:tcW w:w="3025" w:type="dxa"/>
            <w:shd w:val="clear" w:color="auto" w:fill="auto"/>
            <w:vAlign w:val="center"/>
            <w:hideMark/>
          </w:tcPr>
          <w:p w14:paraId="00E07854"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Безопасность жизнедеятельности на судне и транспортная безопасность</w:t>
            </w:r>
          </w:p>
        </w:tc>
        <w:tc>
          <w:tcPr>
            <w:tcW w:w="20" w:type="dxa"/>
            <w:shd w:val="clear" w:color="000000" w:fill="FFFFFF"/>
            <w:noWrap/>
            <w:vAlign w:val="center"/>
            <w:hideMark/>
          </w:tcPr>
          <w:p w14:paraId="3E74DD9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465121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47340F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48F0F7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F50ADE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52D66A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9C8747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A295BA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6FAE5F7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F909EB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A248C9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732881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89B071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E6C9E9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80C72B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0991C3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CDB2B2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1F12C56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E2C5C5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6DF07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6521B6E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971EE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2E9650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ED59B9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3BE550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67D103B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887C42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6B7D6CC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5C3E3B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704BFD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5C3FC64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15A6C70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3A2ED9B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2644B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CB81D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E42BA2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0EB6B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294E78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58215F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A91268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D7FF0A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040B1F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CF8A63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A0CDF5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AE0431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287B0F0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3FBECB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2B5D1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43E4F5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57744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B8BD8A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F03B6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C7BE2C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46</w:t>
            </w:r>
          </w:p>
        </w:tc>
      </w:tr>
      <w:tr w:rsidR="003622C0" w:rsidRPr="00A47DFD" w14:paraId="74FD5A0C" w14:textId="77777777" w:rsidTr="00857BAD">
        <w:trPr>
          <w:cantSplit/>
          <w:trHeight w:val="227"/>
          <w:jc w:val="center"/>
        </w:trPr>
        <w:tc>
          <w:tcPr>
            <w:tcW w:w="0" w:type="auto"/>
            <w:shd w:val="clear" w:color="000000" w:fill="D9D9D9"/>
            <w:vAlign w:val="center"/>
            <w:hideMark/>
          </w:tcPr>
          <w:p w14:paraId="4FA0CE4C"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ПМ.04</w:t>
            </w:r>
          </w:p>
        </w:tc>
        <w:tc>
          <w:tcPr>
            <w:tcW w:w="3025" w:type="dxa"/>
            <w:shd w:val="clear" w:color="000000" w:fill="D9D9D9"/>
            <w:vAlign w:val="center"/>
            <w:hideMark/>
          </w:tcPr>
          <w:p w14:paraId="671727C0"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Выполнение работ по одной или нескольким профессиям рабочих, должностям служащих</w:t>
            </w:r>
          </w:p>
        </w:tc>
        <w:tc>
          <w:tcPr>
            <w:tcW w:w="20" w:type="dxa"/>
            <w:shd w:val="clear" w:color="000000" w:fill="D9D9D9"/>
            <w:noWrap/>
            <w:vAlign w:val="center"/>
            <w:hideMark/>
          </w:tcPr>
          <w:p w14:paraId="7E5CF16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EA5D18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A645BC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722719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F6C3E1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697C85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7ED510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6494AF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CD90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33A6A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18DD0F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895EA8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A52CDE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5B1EBB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5AD7CD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B9A188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AB81C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B9F8D5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2FECDE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42CE0D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8BA89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38B9F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6438F8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8E6E5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EBDD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F8F3AA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4CA796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69F4E1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8847A2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D4E75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F2C8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E11C8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B52BD3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032C4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6BB48F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9EA20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5DFDE1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858107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57C859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51DBBF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0C0987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7A7089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E017B8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9EB8D8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CA15E7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5B0EC3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F61F72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538DF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C7A7E7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2539D5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CC7C5E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01258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20AD796"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0DFB46D8" w14:textId="77777777" w:rsidTr="00857BAD">
        <w:trPr>
          <w:cantSplit/>
          <w:trHeight w:val="227"/>
          <w:jc w:val="center"/>
        </w:trPr>
        <w:tc>
          <w:tcPr>
            <w:tcW w:w="0" w:type="auto"/>
            <w:shd w:val="clear" w:color="auto" w:fill="auto"/>
            <w:vAlign w:val="center"/>
            <w:hideMark/>
          </w:tcPr>
          <w:p w14:paraId="36748648"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МДК.04.01</w:t>
            </w:r>
          </w:p>
        </w:tc>
        <w:tc>
          <w:tcPr>
            <w:tcW w:w="3025" w:type="dxa"/>
            <w:shd w:val="clear" w:color="auto" w:fill="auto"/>
            <w:vAlign w:val="center"/>
            <w:hideMark/>
          </w:tcPr>
          <w:p w14:paraId="2F5055BE"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 </w:t>
            </w:r>
          </w:p>
        </w:tc>
        <w:tc>
          <w:tcPr>
            <w:tcW w:w="20" w:type="dxa"/>
            <w:shd w:val="clear" w:color="000000" w:fill="FFFFFF"/>
            <w:noWrap/>
            <w:vAlign w:val="center"/>
            <w:hideMark/>
          </w:tcPr>
          <w:p w14:paraId="37F62ED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A6FDF9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0E2B7B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4AEE97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53FF32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15F95A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AFCFEE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6CB0E6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6F53B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902DC0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DC065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912ACA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C75888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403C6E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FF2BC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E23204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49AC45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000000" w:fill="FFFFFF"/>
            <w:noWrap/>
            <w:vAlign w:val="center"/>
            <w:hideMark/>
          </w:tcPr>
          <w:p w14:paraId="406B61C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292C1C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32172E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5428A0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4B6BE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1BE25A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6B6541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BC52F4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6B3B2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6DF2D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AE3543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4E227B3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BDE313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613005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000E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7390DA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2CCBE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3A65C9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039EE1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96F79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92A76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92D4C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9D7C18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5297E1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3D7FF5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06BA08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BF9E82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D4C183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B495C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86BC4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94FC3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3FDE27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DE4E2E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0E116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62905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ED3CA0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r>
      <w:tr w:rsidR="00A47DFD" w:rsidRPr="00A47DFD" w14:paraId="30920EDA" w14:textId="77777777" w:rsidTr="00857BAD">
        <w:trPr>
          <w:cantSplit/>
          <w:trHeight w:val="227"/>
          <w:jc w:val="center"/>
        </w:trPr>
        <w:tc>
          <w:tcPr>
            <w:tcW w:w="0" w:type="auto"/>
            <w:shd w:val="clear" w:color="auto" w:fill="auto"/>
            <w:vAlign w:val="center"/>
            <w:hideMark/>
          </w:tcPr>
          <w:p w14:paraId="7BD97214"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 xml:space="preserve">УП. </w:t>
            </w:r>
          </w:p>
        </w:tc>
        <w:tc>
          <w:tcPr>
            <w:tcW w:w="3025" w:type="dxa"/>
            <w:shd w:val="clear" w:color="auto" w:fill="auto"/>
            <w:vAlign w:val="center"/>
            <w:hideMark/>
          </w:tcPr>
          <w:p w14:paraId="5FFA7082"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Учебная практика</w:t>
            </w:r>
          </w:p>
        </w:tc>
        <w:tc>
          <w:tcPr>
            <w:tcW w:w="20" w:type="dxa"/>
            <w:shd w:val="clear" w:color="000000" w:fill="FFFFFF"/>
            <w:noWrap/>
            <w:vAlign w:val="center"/>
            <w:hideMark/>
          </w:tcPr>
          <w:p w14:paraId="25BB263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7B4B5B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AAAE7E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98F168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16121A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655A66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7EDD1B2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36866D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73D0EE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C71AFD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074024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D89487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6AD1C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A30E0F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033940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5C3067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5DC045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49F098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43D089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47F313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E90ED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8FB74C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1BC734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59E407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31C8D8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96EE5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E6E62C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BCF93C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75660BD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6E043C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9587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785DC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55A3F0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231622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B8F9E9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FC36B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70E87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38287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18542F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066CDD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2F31E9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3E9B29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77530F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5E4FD2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CCF9CB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3BB645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704DA8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040827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5D956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DE9E56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1123F3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40FED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219530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0</w:t>
            </w:r>
          </w:p>
        </w:tc>
      </w:tr>
      <w:tr w:rsidR="00A47DFD" w:rsidRPr="00A47DFD" w14:paraId="374FF5D3" w14:textId="77777777" w:rsidTr="00857BAD">
        <w:trPr>
          <w:cantSplit/>
          <w:trHeight w:val="227"/>
          <w:jc w:val="center"/>
        </w:trPr>
        <w:tc>
          <w:tcPr>
            <w:tcW w:w="0" w:type="auto"/>
            <w:shd w:val="clear" w:color="auto" w:fill="auto"/>
            <w:vAlign w:val="center"/>
            <w:hideMark/>
          </w:tcPr>
          <w:p w14:paraId="6E509197"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 xml:space="preserve">ПП. </w:t>
            </w:r>
          </w:p>
        </w:tc>
        <w:tc>
          <w:tcPr>
            <w:tcW w:w="3025" w:type="dxa"/>
            <w:shd w:val="clear" w:color="auto" w:fill="auto"/>
            <w:vAlign w:val="center"/>
            <w:hideMark/>
          </w:tcPr>
          <w:p w14:paraId="23EE4A3D"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Производственная практика</w:t>
            </w:r>
          </w:p>
        </w:tc>
        <w:tc>
          <w:tcPr>
            <w:tcW w:w="20" w:type="dxa"/>
            <w:shd w:val="clear" w:color="000000" w:fill="FFFFFF"/>
            <w:noWrap/>
            <w:vAlign w:val="center"/>
            <w:hideMark/>
          </w:tcPr>
          <w:p w14:paraId="07A2CDB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BBAD13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8F97F8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69F2A2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31FE8A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A2D8FD5"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0F3C28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27BBC2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FEE9D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026D0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C20555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F76B1F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7951B0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E3AC9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04CBFB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B64C1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364FC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43D713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42DA0E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58287C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BA07AB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68FD37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6B1073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06E108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97E206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6AE032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CBCEDE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6FF89D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0458C00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BCC614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ABBCCB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1AA25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75F653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tcPr>
          <w:p w14:paraId="41BABCF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tcPr>
          <w:p w14:paraId="33F0C66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tcPr>
          <w:p w14:paraId="36F7E90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tcPr>
          <w:p w14:paraId="5FB3B7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0C99D3D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0460CC3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1086AC5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198EBAC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13A06C7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0C6CE01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tcPr>
          <w:p w14:paraId="47DE10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D189F9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4AEA07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A4FF6A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8B699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01936A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25346D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FD2791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87BEA9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24E3195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288</w:t>
            </w:r>
          </w:p>
        </w:tc>
      </w:tr>
      <w:tr w:rsidR="00A47DFD" w:rsidRPr="00A47DFD" w14:paraId="7EA6D8A5" w14:textId="77777777" w:rsidTr="00857BAD">
        <w:trPr>
          <w:cantSplit/>
          <w:trHeight w:val="227"/>
          <w:jc w:val="center"/>
        </w:trPr>
        <w:tc>
          <w:tcPr>
            <w:tcW w:w="0" w:type="auto"/>
            <w:shd w:val="clear" w:color="auto" w:fill="auto"/>
            <w:vAlign w:val="center"/>
            <w:hideMark/>
          </w:tcPr>
          <w:p w14:paraId="1196639E"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lastRenderedPageBreak/>
              <w:t> </w:t>
            </w:r>
          </w:p>
        </w:tc>
        <w:tc>
          <w:tcPr>
            <w:tcW w:w="3025" w:type="dxa"/>
            <w:shd w:val="clear" w:color="auto" w:fill="auto"/>
            <w:vAlign w:val="center"/>
            <w:hideMark/>
          </w:tcPr>
          <w:p w14:paraId="51784E35"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Вариативная часть</w:t>
            </w:r>
          </w:p>
        </w:tc>
        <w:tc>
          <w:tcPr>
            <w:tcW w:w="20" w:type="dxa"/>
            <w:shd w:val="clear" w:color="000000" w:fill="FFFFFF"/>
            <w:noWrap/>
            <w:vAlign w:val="center"/>
            <w:hideMark/>
          </w:tcPr>
          <w:p w14:paraId="0F5D2EB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4D68FD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65988D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3E2A5F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906187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9E4C93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9075FB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AEF3C6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w:t>
            </w:r>
          </w:p>
        </w:tc>
        <w:tc>
          <w:tcPr>
            <w:tcW w:w="0" w:type="auto"/>
            <w:shd w:val="clear" w:color="000000" w:fill="FFFFFF"/>
            <w:noWrap/>
            <w:vAlign w:val="center"/>
            <w:hideMark/>
          </w:tcPr>
          <w:p w14:paraId="66EC33B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c>
          <w:tcPr>
            <w:tcW w:w="0" w:type="auto"/>
            <w:shd w:val="clear" w:color="000000" w:fill="FFFFFF"/>
            <w:noWrap/>
            <w:vAlign w:val="center"/>
            <w:hideMark/>
          </w:tcPr>
          <w:p w14:paraId="0E891BE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w:t>
            </w:r>
          </w:p>
        </w:tc>
        <w:tc>
          <w:tcPr>
            <w:tcW w:w="0" w:type="auto"/>
            <w:shd w:val="clear" w:color="000000" w:fill="FFFFFF"/>
            <w:noWrap/>
            <w:vAlign w:val="center"/>
            <w:hideMark/>
          </w:tcPr>
          <w:p w14:paraId="3D00ECC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c>
          <w:tcPr>
            <w:tcW w:w="0" w:type="auto"/>
            <w:shd w:val="clear" w:color="000000" w:fill="FFFFFF"/>
            <w:noWrap/>
            <w:vAlign w:val="center"/>
            <w:hideMark/>
          </w:tcPr>
          <w:p w14:paraId="6789338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w:t>
            </w:r>
          </w:p>
        </w:tc>
        <w:tc>
          <w:tcPr>
            <w:tcW w:w="0" w:type="auto"/>
            <w:shd w:val="clear" w:color="000000" w:fill="FFFFFF"/>
            <w:noWrap/>
            <w:vAlign w:val="center"/>
            <w:hideMark/>
          </w:tcPr>
          <w:p w14:paraId="158BF2E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c>
          <w:tcPr>
            <w:tcW w:w="0" w:type="auto"/>
            <w:shd w:val="clear" w:color="000000" w:fill="FFFFFF"/>
            <w:noWrap/>
            <w:vAlign w:val="center"/>
            <w:hideMark/>
          </w:tcPr>
          <w:p w14:paraId="34F26EB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w:t>
            </w:r>
          </w:p>
        </w:tc>
        <w:tc>
          <w:tcPr>
            <w:tcW w:w="0" w:type="auto"/>
            <w:shd w:val="clear" w:color="000000" w:fill="FFFFFF"/>
            <w:noWrap/>
            <w:vAlign w:val="center"/>
            <w:hideMark/>
          </w:tcPr>
          <w:p w14:paraId="538E6AC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c>
          <w:tcPr>
            <w:tcW w:w="0" w:type="auto"/>
            <w:shd w:val="clear" w:color="000000" w:fill="FFFFFF"/>
            <w:noWrap/>
            <w:vAlign w:val="center"/>
            <w:hideMark/>
          </w:tcPr>
          <w:p w14:paraId="19A3174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w:t>
            </w:r>
          </w:p>
        </w:tc>
        <w:tc>
          <w:tcPr>
            <w:tcW w:w="0" w:type="auto"/>
            <w:shd w:val="clear" w:color="000000" w:fill="FFFFFF"/>
            <w:noWrap/>
            <w:vAlign w:val="center"/>
            <w:hideMark/>
          </w:tcPr>
          <w:p w14:paraId="20C0E77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vAlign w:val="center"/>
            <w:hideMark/>
          </w:tcPr>
          <w:p w14:paraId="237CB6E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282246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5BC0E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auto" w:fill="auto"/>
            <w:noWrap/>
            <w:vAlign w:val="center"/>
            <w:hideMark/>
          </w:tcPr>
          <w:p w14:paraId="2A94EC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auto" w:fill="auto"/>
            <w:noWrap/>
            <w:vAlign w:val="center"/>
            <w:hideMark/>
          </w:tcPr>
          <w:p w14:paraId="2E2F517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auto" w:fill="auto"/>
            <w:noWrap/>
            <w:vAlign w:val="center"/>
            <w:hideMark/>
          </w:tcPr>
          <w:p w14:paraId="6854E6F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auto" w:fill="auto"/>
            <w:noWrap/>
            <w:vAlign w:val="center"/>
            <w:hideMark/>
          </w:tcPr>
          <w:p w14:paraId="1C2CABE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auto" w:fill="auto"/>
            <w:noWrap/>
            <w:vAlign w:val="center"/>
            <w:hideMark/>
          </w:tcPr>
          <w:p w14:paraId="78CB9C8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auto" w:fill="auto"/>
            <w:noWrap/>
            <w:vAlign w:val="center"/>
            <w:hideMark/>
          </w:tcPr>
          <w:p w14:paraId="3640B83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auto" w:fill="auto"/>
            <w:noWrap/>
            <w:vAlign w:val="center"/>
            <w:hideMark/>
          </w:tcPr>
          <w:p w14:paraId="6BE6FED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000000" w:fill="FFFFFF"/>
            <w:noWrap/>
            <w:vAlign w:val="center"/>
            <w:hideMark/>
          </w:tcPr>
          <w:p w14:paraId="17CBBCE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000000" w:fill="FFFFFF"/>
            <w:noWrap/>
            <w:vAlign w:val="center"/>
            <w:hideMark/>
          </w:tcPr>
          <w:p w14:paraId="7E19A28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auto" w:fill="auto"/>
            <w:noWrap/>
            <w:vAlign w:val="center"/>
            <w:hideMark/>
          </w:tcPr>
          <w:p w14:paraId="387D2E5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auto" w:fill="auto"/>
            <w:noWrap/>
            <w:vAlign w:val="center"/>
            <w:hideMark/>
          </w:tcPr>
          <w:p w14:paraId="3567D86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000000" w:fill="FFFFFF"/>
            <w:noWrap/>
            <w:vAlign w:val="center"/>
            <w:hideMark/>
          </w:tcPr>
          <w:p w14:paraId="6BE50F7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27</w:t>
            </w:r>
          </w:p>
        </w:tc>
        <w:tc>
          <w:tcPr>
            <w:tcW w:w="0" w:type="auto"/>
            <w:shd w:val="clear" w:color="000000" w:fill="FFFFFF"/>
            <w:noWrap/>
            <w:vAlign w:val="center"/>
            <w:hideMark/>
          </w:tcPr>
          <w:p w14:paraId="4D8EA58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471753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FAB009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E42AED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F3A765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0DA308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D84BE4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88480B5" w14:textId="77777777" w:rsidR="00E20956" w:rsidRPr="00A47DFD" w:rsidRDefault="00E20956" w:rsidP="00857BAD">
            <w:pPr>
              <w:widowControl w:val="0"/>
              <w:spacing w:after="0" w:line="240" w:lineRule="auto"/>
              <w:jc w:val="center"/>
              <w:rPr>
                <w:rFonts w:ascii="Times New Roman" w:hAnsi="Times New Roman"/>
                <w:bCs/>
                <w:sz w:val="16"/>
                <w:szCs w:val="16"/>
              </w:rPr>
            </w:pPr>
            <w:r w:rsidRPr="00A47DFD">
              <w:rPr>
                <w:rFonts w:ascii="Times New Roman" w:hAnsi="Times New Roman"/>
                <w:bCs/>
                <w:sz w:val="16"/>
                <w:szCs w:val="16"/>
              </w:rPr>
              <w:t>36</w:t>
            </w:r>
          </w:p>
        </w:tc>
        <w:tc>
          <w:tcPr>
            <w:tcW w:w="0" w:type="auto"/>
            <w:shd w:val="clear" w:color="auto" w:fill="auto"/>
            <w:noWrap/>
            <w:vAlign w:val="center"/>
            <w:hideMark/>
          </w:tcPr>
          <w:p w14:paraId="0E4AA009" w14:textId="77777777" w:rsidR="00E20956" w:rsidRPr="00A47DFD" w:rsidRDefault="00E20956" w:rsidP="00857BAD">
            <w:pPr>
              <w:widowControl w:val="0"/>
              <w:spacing w:after="0" w:line="240" w:lineRule="auto"/>
              <w:jc w:val="center"/>
              <w:rPr>
                <w:rFonts w:ascii="Times New Roman" w:hAnsi="Times New Roman"/>
                <w:bCs/>
                <w:sz w:val="16"/>
                <w:szCs w:val="16"/>
              </w:rPr>
            </w:pPr>
            <w:r w:rsidRPr="00A47DFD">
              <w:rPr>
                <w:rFonts w:ascii="Times New Roman" w:hAnsi="Times New Roman"/>
                <w:bCs/>
                <w:sz w:val="16"/>
                <w:szCs w:val="16"/>
              </w:rPr>
              <w:t>36</w:t>
            </w:r>
          </w:p>
        </w:tc>
        <w:tc>
          <w:tcPr>
            <w:tcW w:w="0" w:type="auto"/>
            <w:shd w:val="clear" w:color="auto" w:fill="auto"/>
            <w:noWrap/>
            <w:vAlign w:val="center"/>
            <w:hideMark/>
          </w:tcPr>
          <w:p w14:paraId="5FEA2B8B" w14:textId="77777777" w:rsidR="00E20956" w:rsidRPr="00A47DFD" w:rsidRDefault="00E20956" w:rsidP="00857BAD">
            <w:pPr>
              <w:widowControl w:val="0"/>
              <w:spacing w:after="0" w:line="240" w:lineRule="auto"/>
              <w:jc w:val="center"/>
              <w:rPr>
                <w:rFonts w:ascii="Times New Roman" w:hAnsi="Times New Roman"/>
                <w:bCs/>
                <w:sz w:val="16"/>
                <w:szCs w:val="16"/>
              </w:rPr>
            </w:pPr>
            <w:r w:rsidRPr="00A47DFD">
              <w:rPr>
                <w:rFonts w:ascii="Times New Roman" w:hAnsi="Times New Roman"/>
                <w:bCs/>
                <w:sz w:val="16"/>
                <w:szCs w:val="16"/>
              </w:rPr>
              <w:t>36</w:t>
            </w:r>
          </w:p>
        </w:tc>
        <w:tc>
          <w:tcPr>
            <w:tcW w:w="0" w:type="auto"/>
            <w:shd w:val="clear" w:color="auto" w:fill="auto"/>
            <w:noWrap/>
            <w:vAlign w:val="center"/>
            <w:hideMark/>
          </w:tcPr>
          <w:p w14:paraId="35956F21" w14:textId="77777777" w:rsidR="00E20956" w:rsidRPr="00A47DFD" w:rsidRDefault="00E20956" w:rsidP="00857BAD">
            <w:pPr>
              <w:widowControl w:val="0"/>
              <w:spacing w:after="0" w:line="240" w:lineRule="auto"/>
              <w:jc w:val="center"/>
              <w:rPr>
                <w:rFonts w:ascii="Times New Roman" w:hAnsi="Times New Roman"/>
                <w:bCs/>
                <w:sz w:val="16"/>
                <w:szCs w:val="16"/>
              </w:rPr>
            </w:pPr>
            <w:r w:rsidRPr="00A47DFD">
              <w:rPr>
                <w:rFonts w:ascii="Times New Roman" w:hAnsi="Times New Roman"/>
                <w:bCs/>
                <w:sz w:val="16"/>
                <w:szCs w:val="16"/>
              </w:rPr>
              <w:t>36</w:t>
            </w:r>
          </w:p>
        </w:tc>
        <w:tc>
          <w:tcPr>
            <w:tcW w:w="0" w:type="auto"/>
            <w:shd w:val="clear" w:color="auto" w:fill="auto"/>
            <w:noWrap/>
            <w:vAlign w:val="center"/>
            <w:hideMark/>
          </w:tcPr>
          <w:p w14:paraId="40D51397" w14:textId="77777777" w:rsidR="00E20956" w:rsidRPr="00A47DFD" w:rsidRDefault="00E20956" w:rsidP="00857BAD">
            <w:pPr>
              <w:widowControl w:val="0"/>
              <w:spacing w:after="0" w:line="240" w:lineRule="auto"/>
              <w:jc w:val="center"/>
              <w:rPr>
                <w:rFonts w:ascii="Times New Roman" w:hAnsi="Times New Roman"/>
                <w:bCs/>
                <w:sz w:val="16"/>
                <w:szCs w:val="16"/>
              </w:rPr>
            </w:pPr>
            <w:r w:rsidRPr="00A47DFD">
              <w:rPr>
                <w:rFonts w:ascii="Times New Roman" w:hAnsi="Times New Roman"/>
                <w:bCs/>
                <w:sz w:val="16"/>
                <w:szCs w:val="16"/>
              </w:rPr>
              <w:t>36</w:t>
            </w:r>
          </w:p>
        </w:tc>
        <w:tc>
          <w:tcPr>
            <w:tcW w:w="0" w:type="auto"/>
            <w:shd w:val="clear" w:color="auto" w:fill="auto"/>
            <w:noWrap/>
            <w:vAlign w:val="center"/>
            <w:hideMark/>
          </w:tcPr>
          <w:p w14:paraId="495D5016" w14:textId="77777777" w:rsidR="00E20956" w:rsidRPr="00A47DFD" w:rsidRDefault="00E20956" w:rsidP="00857BAD">
            <w:pPr>
              <w:widowControl w:val="0"/>
              <w:spacing w:after="0" w:line="240" w:lineRule="auto"/>
              <w:jc w:val="center"/>
              <w:rPr>
                <w:rFonts w:ascii="Times New Roman" w:hAnsi="Times New Roman"/>
                <w:bCs/>
                <w:sz w:val="16"/>
                <w:szCs w:val="16"/>
              </w:rPr>
            </w:pPr>
          </w:p>
        </w:tc>
        <w:tc>
          <w:tcPr>
            <w:tcW w:w="0" w:type="auto"/>
            <w:shd w:val="clear" w:color="auto" w:fill="auto"/>
            <w:noWrap/>
            <w:vAlign w:val="center"/>
            <w:hideMark/>
          </w:tcPr>
          <w:p w14:paraId="1BD639B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471775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FFB94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179FB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FAAB3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2BFCE5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35B623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3D432A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823</w:t>
            </w:r>
          </w:p>
        </w:tc>
      </w:tr>
      <w:tr w:rsidR="00A47DFD" w:rsidRPr="00A47DFD" w14:paraId="2705D570" w14:textId="77777777" w:rsidTr="00857BAD">
        <w:trPr>
          <w:cantSplit/>
          <w:trHeight w:val="227"/>
          <w:jc w:val="center"/>
        </w:trPr>
        <w:tc>
          <w:tcPr>
            <w:tcW w:w="3813" w:type="dxa"/>
            <w:gridSpan w:val="2"/>
            <w:shd w:val="clear" w:color="auto" w:fill="auto"/>
            <w:vAlign w:val="center"/>
            <w:hideMark/>
          </w:tcPr>
          <w:p w14:paraId="61D23ECE"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Всего в неделю</w:t>
            </w:r>
          </w:p>
        </w:tc>
        <w:tc>
          <w:tcPr>
            <w:tcW w:w="20" w:type="dxa"/>
            <w:shd w:val="clear" w:color="auto" w:fill="auto"/>
            <w:noWrap/>
            <w:vAlign w:val="center"/>
            <w:hideMark/>
          </w:tcPr>
          <w:p w14:paraId="59C0514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1FA247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455109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E6A4F4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F6FB87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C03D7F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A80DD7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CBC398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BF7C51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B50BD0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371707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1F46FC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9710A6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0A7B9A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D89042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C71C5A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3B978C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D5C537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9FA29B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7D1FEBA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CA08E7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686E7A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0723C9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98AA8B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7787CF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45E874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978016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BDA09F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6BCD17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4BDD8A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22CEDD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0ABFD0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411800A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0DD656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887E16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FDE329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A4770F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1C6ABA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DB3BDF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38AC1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D1D359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49EA7B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59515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378493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89DD4C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9F9355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880B42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C8C430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BF4AEA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4DDE6B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FE983A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C6C70E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734935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1512</w:t>
            </w:r>
          </w:p>
        </w:tc>
      </w:tr>
    </w:tbl>
    <w:p w14:paraId="25D9F930" w14:textId="77777777" w:rsidR="00E20956" w:rsidRPr="00A47DFD" w:rsidRDefault="00E20956" w:rsidP="00E20956">
      <w:pPr>
        <w:widowControl w:val="0"/>
        <w:shd w:val="clear" w:color="auto" w:fill="FFFFFF"/>
        <w:spacing w:before="120" w:after="120" w:line="240" w:lineRule="auto"/>
        <w:ind w:firstLine="709"/>
        <w:jc w:val="both"/>
        <w:rPr>
          <w:rFonts w:ascii="Times New Roman" w:hAnsi="Times New Roman"/>
          <w:sz w:val="24"/>
          <w:szCs w:val="24"/>
        </w:rPr>
      </w:pPr>
      <w:r w:rsidRPr="00A47DFD">
        <w:rPr>
          <w:rFonts w:ascii="Times New Roman" w:hAnsi="Times New Roman"/>
          <w:sz w:val="24"/>
          <w:szCs w:val="24"/>
        </w:rPr>
        <w:t>3 курс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8"/>
        <w:gridCol w:w="2802"/>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330"/>
      </w:tblGrid>
      <w:tr w:rsidR="00A47DFD" w:rsidRPr="00A47DFD" w14:paraId="06541F31" w14:textId="77777777" w:rsidTr="00857BAD">
        <w:trPr>
          <w:trHeight w:val="454"/>
          <w:jc w:val="center"/>
        </w:trPr>
        <w:tc>
          <w:tcPr>
            <w:tcW w:w="0" w:type="auto"/>
            <w:vMerge w:val="restart"/>
            <w:shd w:val="clear" w:color="auto" w:fill="auto"/>
            <w:noWrap/>
            <w:vAlign w:val="center"/>
            <w:hideMark/>
          </w:tcPr>
          <w:p w14:paraId="3639759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Индекс</w:t>
            </w:r>
          </w:p>
        </w:tc>
        <w:tc>
          <w:tcPr>
            <w:tcW w:w="0" w:type="auto"/>
            <w:vMerge w:val="restart"/>
            <w:shd w:val="clear" w:color="auto" w:fill="auto"/>
            <w:vAlign w:val="center"/>
            <w:hideMark/>
          </w:tcPr>
          <w:p w14:paraId="555FE7F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Компоненты программы</w:t>
            </w:r>
          </w:p>
        </w:tc>
        <w:tc>
          <w:tcPr>
            <w:tcW w:w="0" w:type="auto"/>
            <w:shd w:val="clear" w:color="auto" w:fill="auto"/>
            <w:textDirection w:val="btLr"/>
            <w:vAlign w:val="center"/>
            <w:hideMark/>
          </w:tcPr>
          <w:p w14:paraId="5B52894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086867F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сентябрь</w:t>
            </w:r>
          </w:p>
        </w:tc>
        <w:tc>
          <w:tcPr>
            <w:tcW w:w="0" w:type="auto"/>
            <w:shd w:val="clear" w:color="auto" w:fill="auto"/>
            <w:textDirection w:val="btLr"/>
            <w:vAlign w:val="center"/>
            <w:hideMark/>
          </w:tcPr>
          <w:p w14:paraId="286A4BE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10EE7B1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Октябрь</w:t>
            </w:r>
          </w:p>
        </w:tc>
        <w:tc>
          <w:tcPr>
            <w:tcW w:w="0" w:type="auto"/>
            <w:shd w:val="clear" w:color="auto" w:fill="auto"/>
            <w:textDirection w:val="btLr"/>
            <w:vAlign w:val="center"/>
            <w:hideMark/>
          </w:tcPr>
          <w:p w14:paraId="27F5E91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noWrap/>
            <w:vAlign w:val="center"/>
            <w:hideMark/>
          </w:tcPr>
          <w:p w14:paraId="1FFC043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ноябрь</w:t>
            </w:r>
          </w:p>
        </w:tc>
        <w:tc>
          <w:tcPr>
            <w:tcW w:w="0" w:type="auto"/>
            <w:shd w:val="clear" w:color="auto" w:fill="auto"/>
            <w:textDirection w:val="btLr"/>
            <w:vAlign w:val="center"/>
            <w:hideMark/>
          </w:tcPr>
          <w:p w14:paraId="223AFBF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4BE1E75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декабрь</w:t>
            </w:r>
          </w:p>
        </w:tc>
        <w:tc>
          <w:tcPr>
            <w:tcW w:w="0" w:type="auto"/>
            <w:shd w:val="clear" w:color="auto" w:fill="auto"/>
            <w:textDirection w:val="btLr"/>
            <w:vAlign w:val="center"/>
            <w:hideMark/>
          </w:tcPr>
          <w:p w14:paraId="3475951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noWrap/>
            <w:vAlign w:val="center"/>
            <w:hideMark/>
          </w:tcPr>
          <w:p w14:paraId="1DE5063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январь</w:t>
            </w:r>
          </w:p>
        </w:tc>
        <w:tc>
          <w:tcPr>
            <w:tcW w:w="0" w:type="auto"/>
            <w:shd w:val="clear" w:color="auto" w:fill="auto"/>
            <w:textDirection w:val="btLr"/>
            <w:vAlign w:val="center"/>
            <w:hideMark/>
          </w:tcPr>
          <w:p w14:paraId="762D5A8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44F6DD5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февраль</w:t>
            </w:r>
          </w:p>
        </w:tc>
        <w:tc>
          <w:tcPr>
            <w:tcW w:w="0" w:type="auto"/>
            <w:shd w:val="clear" w:color="auto" w:fill="auto"/>
            <w:textDirection w:val="btLr"/>
            <w:vAlign w:val="center"/>
            <w:hideMark/>
          </w:tcPr>
          <w:p w14:paraId="4D96F70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3390856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март</w:t>
            </w:r>
          </w:p>
        </w:tc>
        <w:tc>
          <w:tcPr>
            <w:tcW w:w="0" w:type="auto"/>
            <w:shd w:val="clear" w:color="auto" w:fill="auto"/>
            <w:textDirection w:val="btLr"/>
            <w:vAlign w:val="center"/>
            <w:hideMark/>
          </w:tcPr>
          <w:p w14:paraId="4A5A14B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noWrap/>
            <w:vAlign w:val="center"/>
            <w:hideMark/>
          </w:tcPr>
          <w:p w14:paraId="7CDA4E1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апрель</w:t>
            </w:r>
          </w:p>
        </w:tc>
        <w:tc>
          <w:tcPr>
            <w:tcW w:w="0" w:type="auto"/>
            <w:shd w:val="clear" w:color="auto" w:fill="auto"/>
            <w:textDirection w:val="btLr"/>
            <w:vAlign w:val="center"/>
            <w:hideMark/>
          </w:tcPr>
          <w:p w14:paraId="5DF34B8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noWrap/>
            <w:vAlign w:val="center"/>
            <w:hideMark/>
          </w:tcPr>
          <w:p w14:paraId="59A585A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май</w:t>
            </w:r>
          </w:p>
        </w:tc>
        <w:tc>
          <w:tcPr>
            <w:tcW w:w="0" w:type="auto"/>
            <w:shd w:val="clear" w:color="auto" w:fill="auto"/>
            <w:textDirection w:val="btLr"/>
            <w:vAlign w:val="center"/>
            <w:hideMark/>
          </w:tcPr>
          <w:p w14:paraId="3E0480E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4"/>
            <w:shd w:val="clear" w:color="auto" w:fill="auto"/>
            <w:vAlign w:val="center"/>
            <w:hideMark/>
          </w:tcPr>
          <w:p w14:paraId="4DD1EAB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июнь</w:t>
            </w:r>
          </w:p>
        </w:tc>
        <w:tc>
          <w:tcPr>
            <w:tcW w:w="0" w:type="auto"/>
            <w:shd w:val="clear" w:color="auto" w:fill="auto"/>
            <w:textDirection w:val="btLr"/>
            <w:vAlign w:val="center"/>
            <w:hideMark/>
          </w:tcPr>
          <w:p w14:paraId="092675A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noWrap/>
            <w:vAlign w:val="center"/>
            <w:hideMark/>
          </w:tcPr>
          <w:p w14:paraId="237C553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июль</w:t>
            </w:r>
          </w:p>
        </w:tc>
        <w:tc>
          <w:tcPr>
            <w:tcW w:w="0" w:type="auto"/>
            <w:shd w:val="clear" w:color="auto" w:fill="auto"/>
            <w:textDirection w:val="btLr"/>
            <w:vAlign w:val="center"/>
            <w:hideMark/>
          </w:tcPr>
          <w:p w14:paraId="73DE1F1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ПН</w:t>
            </w:r>
          </w:p>
        </w:tc>
        <w:tc>
          <w:tcPr>
            <w:tcW w:w="0" w:type="auto"/>
            <w:gridSpan w:val="3"/>
            <w:shd w:val="clear" w:color="auto" w:fill="auto"/>
            <w:vAlign w:val="center"/>
            <w:hideMark/>
          </w:tcPr>
          <w:p w14:paraId="2B5C3FE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август</w:t>
            </w:r>
          </w:p>
        </w:tc>
        <w:tc>
          <w:tcPr>
            <w:tcW w:w="0" w:type="auto"/>
            <w:vMerge w:val="restart"/>
            <w:shd w:val="clear" w:color="auto" w:fill="auto"/>
            <w:textDirection w:val="btLr"/>
            <w:vAlign w:val="center"/>
            <w:hideMark/>
          </w:tcPr>
          <w:p w14:paraId="0D0B51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Всего часов</w:t>
            </w:r>
          </w:p>
        </w:tc>
      </w:tr>
      <w:tr w:rsidR="003622C0" w:rsidRPr="00A47DFD" w14:paraId="3F628B12" w14:textId="77777777" w:rsidTr="00857BAD">
        <w:trPr>
          <w:trHeight w:val="454"/>
          <w:jc w:val="center"/>
        </w:trPr>
        <w:tc>
          <w:tcPr>
            <w:tcW w:w="0" w:type="auto"/>
            <w:vMerge/>
            <w:vAlign w:val="center"/>
            <w:hideMark/>
          </w:tcPr>
          <w:p w14:paraId="643D3F97" w14:textId="77777777" w:rsidR="00E20956" w:rsidRPr="00A47DFD" w:rsidRDefault="00E20956" w:rsidP="00857BAD">
            <w:pPr>
              <w:widowControl w:val="0"/>
              <w:spacing w:after="0" w:line="240" w:lineRule="auto"/>
              <w:jc w:val="both"/>
              <w:rPr>
                <w:rFonts w:ascii="Times New Roman" w:hAnsi="Times New Roman"/>
                <w:sz w:val="16"/>
                <w:szCs w:val="16"/>
              </w:rPr>
            </w:pPr>
          </w:p>
        </w:tc>
        <w:tc>
          <w:tcPr>
            <w:tcW w:w="0" w:type="auto"/>
            <w:vMerge/>
            <w:vAlign w:val="center"/>
            <w:hideMark/>
          </w:tcPr>
          <w:p w14:paraId="1CBD64D1" w14:textId="77777777" w:rsidR="00E20956" w:rsidRPr="00A47DFD" w:rsidRDefault="00E20956" w:rsidP="00857BAD">
            <w:pPr>
              <w:widowControl w:val="0"/>
              <w:spacing w:after="0" w:line="240" w:lineRule="auto"/>
              <w:jc w:val="both"/>
              <w:rPr>
                <w:rFonts w:ascii="Times New Roman" w:hAnsi="Times New Roman"/>
                <w:sz w:val="16"/>
                <w:szCs w:val="16"/>
              </w:rPr>
            </w:pPr>
          </w:p>
        </w:tc>
        <w:tc>
          <w:tcPr>
            <w:tcW w:w="0" w:type="auto"/>
            <w:shd w:val="clear" w:color="000000" w:fill="FFFFFF"/>
            <w:noWrap/>
            <w:textDirection w:val="btLr"/>
            <w:vAlign w:val="center"/>
            <w:hideMark/>
          </w:tcPr>
          <w:p w14:paraId="28D15B0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w:t>
            </w:r>
          </w:p>
        </w:tc>
        <w:tc>
          <w:tcPr>
            <w:tcW w:w="0" w:type="auto"/>
            <w:shd w:val="clear" w:color="000000" w:fill="FFFFFF"/>
            <w:noWrap/>
            <w:textDirection w:val="btLr"/>
            <w:vAlign w:val="center"/>
            <w:hideMark/>
          </w:tcPr>
          <w:p w14:paraId="029ED34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textDirection w:val="btLr"/>
            <w:vAlign w:val="center"/>
            <w:hideMark/>
          </w:tcPr>
          <w:p w14:paraId="221AE35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w:t>
            </w:r>
          </w:p>
        </w:tc>
        <w:tc>
          <w:tcPr>
            <w:tcW w:w="0" w:type="auto"/>
            <w:shd w:val="clear" w:color="000000" w:fill="FFFFFF"/>
            <w:noWrap/>
            <w:textDirection w:val="btLr"/>
            <w:vAlign w:val="center"/>
            <w:hideMark/>
          </w:tcPr>
          <w:p w14:paraId="7C90571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textDirection w:val="btLr"/>
            <w:vAlign w:val="center"/>
            <w:hideMark/>
          </w:tcPr>
          <w:p w14:paraId="486955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w:t>
            </w:r>
          </w:p>
        </w:tc>
        <w:tc>
          <w:tcPr>
            <w:tcW w:w="0" w:type="auto"/>
            <w:shd w:val="clear" w:color="000000" w:fill="FFFFFF"/>
            <w:noWrap/>
            <w:textDirection w:val="btLr"/>
            <w:vAlign w:val="center"/>
            <w:hideMark/>
          </w:tcPr>
          <w:p w14:paraId="0C11959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w:t>
            </w:r>
          </w:p>
        </w:tc>
        <w:tc>
          <w:tcPr>
            <w:tcW w:w="0" w:type="auto"/>
            <w:shd w:val="clear" w:color="000000" w:fill="FFFFFF"/>
            <w:noWrap/>
            <w:textDirection w:val="btLr"/>
            <w:vAlign w:val="center"/>
            <w:hideMark/>
          </w:tcPr>
          <w:p w14:paraId="19A4F3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7</w:t>
            </w:r>
          </w:p>
        </w:tc>
        <w:tc>
          <w:tcPr>
            <w:tcW w:w="0" w:type="auto"/>
            <w:shd w:val="clear" w:color="000000" w:fill="FFFFFF"/>
            <w:noWrap/>
            <w:textDirection w:val="btLr"/>
            <w:vAlign w:val="center"/>
            <w:hideMark/>
          </w:tcPr>
          <w:p w14:paraId="6810566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000000" w:fill="FFFFFF"/>
            <w:noWrap/>
            <w:textDirection w:val="btLr"/>
            <w:vAlign w:val="center"/>
            <w:hideMark/>
          </w:tcPr>
          <w:p w14:paraId="55CFEC0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9</w:t>
            </w:r>
          </w:p>
        </w:tc>
        <w:tc>
          <w:tcPr>
            <w:tcW w:w="0" w:type="auto"/>
            <w:shd w:val="clear" w:color="000000" w:fill="FFFFFF"/>
            <w:noWrap/>
            <w:textDirection w:val="btLr"/>
            <w:vAlign w:val="center"/>
            <w:hideMark/>
          </w:tcPr>
          <w:p w14:paraId="249EF2B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000000" w:fill="FFFFFF"/>
            <w:noWrap/>
            <w:textDirection w:val="btLr"/>
            <w:vAlign w:val="center"/>
            <w:hideMark/>
          </w:tcPr>
          <w:p w14:paraId="00D1D0A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11</w:t>
            </w:r>
          </w:p>
        </w:tc>
        <w:tc>
          <w:tcPr>
            <w:tcW w:w="0" w:type="auto"/>
            <w:shd w:val="clear" w:color="000000" w:fill="FFFFFF"/>
            <w:noWrap/>
            <w:textDirection w:val="btLr"/>
            <w:vAlign w:val="center"/>
            <w:hideMark/>
          </w:tcPr>
          <w:p w14:paraId="0C3DD09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c>
          <w:tcPr>
            <w:tcW w:w="0" w:type="auto"/>
            <w:shd w:val="clear" w:color="000000" w:fill="FFFFFF"/>
            <w:noWrap/>
            <w:textDirection w:val="btLr"/>
            <w:vAlign w:val="center"/>
            <w:hideMark/>
          </w:tcPr>
          <w:p w14:paraId="3A78D0E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13</w:t>
            </w:r>
          </w:p>
        </w:tc>
        <w:tc>
          <w:tcPr>
            <w:tcW w:w="0" w:type="auto"/>
            <w:shd w:val="clear" w:color="000000" w:fill="FFFFFF"/>
            <w:noWrap/>
            <w:textDirection w:val="btLr"/>
            <w:vAlign w:val="center"/>
            <w:hideMark/>
          </w:tcPr>
          <w:p w14:paraId="47F235C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w:t>
            </w:r>
          </w:p>
        </w:tc>
        <w:tc>
          <w:tcPr>
            <w:tcW w:w="0" w:type="auto"/>
            <w:shd w:val="clear" w:color="000000" w:fill="FFFFFF"/>
            <w:noWrap/>
            <w:textDirection w:val="btLr"/>
            <w:vAlign w:val="center"/>
            <w:hideMark/>
          </w:tcPr>
          <w:p w14:paraId="3205A99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15</w:t>
            </w:r>
          </w:p>
        </w:tc>
        <w:tc>
          <w:tcPr>
            <w:tcW w:w="0" w:type="auto"/>
            <w:shd w:val="clear" w:color="000000" w:fill="FFFFFF"/>
            <w:noWrap/>
            <w:textDirection w:val="btLr"/>
            <w:vAlign w:val="center"/>
            <w:hideMark/>
          </w:tcPr>
          <w:p w14:paraId="1E49178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000000" w:fill="FFFFFF"/>
            <w:noWrap/>
            <w:textDirection w:val="btLr"/>
            <w:vAlign w:val="center"/>
            <w:hideMark/>
          </w:tcPr>
          <w:p w14:paraId="7519271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17</w:t>
            </w:r>
          </w:p>
        </w:tc>
        <w:tc>
          <w:tcPr>
            <w:tcW w:w="0" w:type="auto"/>
            <w:shd w:val="clear" w:color="000000" w:fill="FFFFFF"/>
            <w:noWrap/>
            <w:textDirection w:val="btLr"/>
            <w:vAlign w:val="center"/>
            <w:hideMark/>
          </w:tcPr>
          <w:p w14:paraId="60FD269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000000" w:fill="FFFFFF"/>
            <w:noWrap/>
            <w:textDirection w:val="btLr"/>
            <w:vAlign w:val="center"/>
            <w:hideMark/>
          </w:tcPr>
          <w:p w14:paraId="6ABD961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19</w:t>
            </w:r>
          </w:p>
        </w:tc>
        <w:tc>
          <w:tcPr>
            <w:tcW w:w="0" w:type="auto"/>
            <w:shd w:val="clear" w:color="000000" w:fill="FFFFFF"/>
            <w:noWrap/>
            <w:textDirection w:val="btLr"/>
            <w:vAlign w:val="center"/>
            <w:hideMark/>
          </w:tcPr>
          <w:p w14:paraId="0632DAA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20</w:t>
            </w:r>
          </w:p>
        </w:tc>
        <w:tc>
          <w:tcPr>
            <w:tcW w:w="0" w:type="auto"/>
            <w:shd w:val="clear" w:color="000000" w:fill="FFFFFF"/>
            <w:noWrap/>
            <w:textDirection w:val="btLr"/>
            <w:vAlign w:val="center"/>
            <w:hideMark/>
          </w:tcPr>
          <w:p w14:paraId="67FAEF4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21</w:t>
            </w:r>
          </w:p>
        </w:tc>
        <w:tc>
          <w:tcPr>
            <w:tcW w:w="0" w:type="auto"/>
            <w:shd w:val="clear" w:color="000000" w:fill="FFFFFF"/>
            <w:noWrap/>
            <w:textDirection w:val="btLr"/>
            <w:vAlign w:val="center"/>
            <w:hideMark/>
          </w:tcPr>
          <w:p w14:paraId="20BAD3A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22</w:t>
            </w:r>
          </w:p>
        </w:tc>
        <w:tc>
          <w:tcPr>
            <w:tcW w:w="0" w:type="auto"/>
            <w:shd w:val="clear" w:color="000000" w:fill="FFFFFF"/>
            <w:noWrap/>
            <w:textDirection w:val="btLr"/>
            <w:vAlign w:val="center"/>
            <w:hideMark/>
          </w:tcPr>
          <w:p w14:paraId="3A57A65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23</w:t>
            </w:r>
          </w:p>
        </w:tc>
        <w:tc>
          <w:tcPr>
            <w:tcW w:w="0" w:type="auto"/>
            <w:shd w:val="clear" w:color="000000" w:fill="FFFFFF"/>
            <w:noWrap/>
            <w:textDirection w:val="btLr"/>
            <w:vAlign w:val="center"/>
            <w:hideMark/>
          </w:tcPr>
          <w:p w14:paraId="4F94E8D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24</w:t>
            </w:r>
          </w:p>
        </w:tc>
        <w:tc>
          <w:tcPr>
            <w:tcW w:w="0" w:type="auto"/>
            <w:shd w:val="clear" w:color="000000" w:fill="FFFFFF"/>
            <w:noWrap/>
            <w:textDirection w:val="btLr"/>
            <w:vAlign w:val="center"/>
            <w:hideMark/>
          </w:tcPr>
          <w:p w14:paraId="1EB5516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25</w:t>
            </w:r>
          </w:p>
        </w:tc>
        <w:tc>
          <w:tcPr>
            <w:tcW w:w="0" w:type="auto"/>
            <w:shd w:val="clear" w:color="000000" w:fill="FFFFFF"/>
            <w:noWrap/>
            <w:textDirection w:val="btLr"/>
            <w:vAlign w:val="center"/>
            <w:hideMark/>
          </w:tcPr>
          <w:p w14:paraId="2D00B95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26</w:t>
            </w:r>
          </w:p>
        </w:tc>
        <w:tc>
          <w:tcPr>
            <w:tcW w:w="0" w:type="auto"/>
            <w:shd w:val="clear" w:color="000000" w:fill="FFFFFF"/>
            <w:noWrap/>
            <w:textDirection w:val="btLr"/>
            <w:vAlign w:val="center"/>
            <w:hideMark/>
          </w:tcPr>
          <w:p w14:paraId="0FD2AE5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27</w:t>
            </w:r>
          </w:p>
        </w:tc>
        <w:tc>
          <w:tcPr>
            <w:tcW w:w="0" w:type="auto"/>
            <w:shd w:val="clear" w:color="000000" w:fill="FFFFFF"/>
            <w:noWrap/>
            <w:textDirection w:val="btLr"/>
            <w:vAlign w:val="center"/>
            <w:hideMark/>
          </w:tcPr>
          <w:p w14:paraId="2077563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28</w:t>
            </w:r>
          </w:p>
        </w:tc>
        <w:tc>
          <w:tcPr>
            <w:tcW w:w="0" w:type="auto"/>
            <w:shd w:val="clear" w:color="000000" w:fill="FFFFFF"/>
            <w:noWrap/>
            <w:textDirection w:val="btLr"/>
            <w:vAlign w:val="center"/>
            <w:hideMark/>
          </w:tcPr>
          <w:p w14:paraId="1D33333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29</w:t>
            </w:r>
          </w:p>
        </w:tc>
        <w:tc>
          <w:tcPr>
            <w:tcW w:w="0" w:type="auto"/>
            <w:shd w:val="clear" w:color="000000" w:fill="FFFFFF"/>
            <w:noWrap/>
            <w:textDirection w:val="btLr"/>
            <w:vAlign w:val="center"/>
            <w:hideMark/>
          </w:tcPr>
          <w:p w14:paraId="504026B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30</w:t>
            </w:r>
          </w:p>
        </w:tc>
        <w:tc>
          <w:tcPr>
            <w:tcW w:w="0" w:type="auto"/>
            <w:shd w:val="clear" w:color="000000" w:fill="FFFFFF"/>
            <w:noWrap/>
            <w:textDirection w:val="btLr"/>
            <w:vAlign w:val="center"/>
            <w:hideMark/>
          </w:tcPr>
          <w:p w14:paraId="4819DF4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31</w:t>
            </w:r>
          </w:p>
        </w:tc>
        <w:tc>
          <w:tcPr>
            <w:tcW w:w="0" w:type="auto"/>
            <w:shd w:val="clear" w:color="000000" w:fill="FFFFFF"/>
            <w:noWrap/>
            <w:textDirection w:val="btLr"/>
            <w:vAlign w:val="center"/>
            <w:hideMark/>
          </w:tcPr>
          <w:p w14:paraId="23973B0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32</w:t>
            </w:r>
          </w:p>
        </w:tc>
        <w:tc>
          <w:tcPr>
            <w:tcW w:w="0" w:type="auto"/>
            <w:shd w:val="clear" w:color="000000" w:fill="FFFFFF"/>
            <w:noWrap/>
            <w:textDirection w:val="btLr"/>
            <w:vAlign w:val="center"/>
            <w:hideMark/>
          </w:tcPr>
          <w:p w14:paraId="7BC030A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33</w:t>
            </w:r>
          </w:p>
        </w:tc>
        <w:tc>
          <w:tcPr>
            <w:tcW w:w="0" w:type="auto"/>
            <w:shd w:val="clear" w:color="000000" w:fill="FFFFFF"/>
            <w:noWrap/>
            <w:textDirection w:val="btLr"/>
            <w:vAlign w:val="center"/>
            <w:hideMark/>
          </w:tcPr>
          <w:p w14:paraId="1717E1A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34</w:t>
            </w:r>
          </w:p>
        </w:tc>
        <w:tc>
          <w:tcPr>
            <w:tcW w:w="0" w:type="auto"/>
            <w:shd w:val="clear" w:color="000000" w:fill="FFFFFF"/>
            <w:noWrap/>
            <w:textDirection w:val="btLr"/>
            <w:vAlign w:val="center"/>
            <w:hideMark/>
          </w:tcPr>
          <w:p w14:paraId="0A38426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35</w:t>
            </w:r>
          </w:p>
        </w:tc>
        <w:tc>
          <w:tcPr>
            <w:tcW w:w="0" w:type="auto"/>
            <w:shd w:val="clear" w:color="000000" w:fill="FFFFFF"/>
            <w:noWrap/>
            <w:textDirection w:val="btLr"/>
            <w:vAlign w:val="center"/>
            <w:hideMark/>
          </w:tcPr>
          <w:p w14:paraId="2B57F32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textDirection w:val="btLr"/>
            <w:vAlign w:val="center"/>
            <w:hideMark/>
          </w:tcPr>
          <w:p w14:paraId="681836E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37</w:t>
            </w:r>
          </w:p>
        </w:tc>
        <w:tc>
          <w:tcPr>
            <w:tcW w:w="0" w:type="auto"/>
            <w:shd w:val="clear" w:color="000000" w:fill="FFFFFF"/>
            <w:noWrap/>
            <w:textDirection w:val="btLr"/>
            <w:vAlign w:val="center"/>
            <w:hideMark/>
          </w:tcPr>
          <w:p w14:paraId="03FEE89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38</w:t>
            </w:r>
          </w:p>
        </w:tc>
        <w:tc>
          <w:tcPr>
            <w:tcW w:w="0" w:type="auto"/>
            <w:shd w:val="clear" w:color="000000" w:fill="FFFFFF"/>
            <w:noWrap/>
            <w:textDirection w:val="btLr"/>
            <w:vAlign w:val="center"/>
            <w:hideMark/>
          </w:tcPr>
          <w:p w14:paraId="652D33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39</w:t>
            </w:r>
          </w:p>
        </w:tc>
        <w:tc>
          <w:tcPr>
            <w:tcW w:w="0" w:type="auto"/>
            <w:shd w:val="clear" w:color="000000" w:fill="FFFFFF"/>
            <w:noWrap/>
            <w:textDirection w:val="btLr"/>
            <w:vAlign w:val="center"/>
            <w:hideMark/>
          </w:tcPr>
          <w:p w14:paraId="120F70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40</w:t>
            </w:r>
          </w:p>
        </w:tc>
        <w:tc>
          <w:tcPr>
            <w:tcW w:w="0" w:type="auto"/>
            <w:shd w:val="clear" w:color="000000" w:fill="FFFFFF"/>
            <w:noWrap/>
            <w:textDirection w:val="btLr"/>
            <w:vAlign w:val="center"/>
            <w:hideMark/>
          </w:tcPr>
          <w:p w14:paraId="754D4E1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41</w:t>
            </w:r>
          </w:p>
        </w:tc>
        <w:tc>
          <w:tcPr>
            <w:tcW w:w="0" w:type="auto"/>
            <w:shd w:val="clear" w:color="000000" w:fill="FFFFFF"/>
            <w:noWrap/>
            <w:textDirection w:val="btLr"/>
            <w:vAlign w:val="center"/>
            <w:hideMark/>
          </w:tcPr>
          <w:p w14:paraId="31BAD49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42</w:t>
            </w:r>
          </w:p>
        </w:tc>
        <w:tc>
          <w:tcPr>
            <w:tcW w:w="0" w:type="auto"/>
            <w:shd w:val="clear" w:color="000000" w:fill="FFFFFF"/>
            <w:noWrap/>
            <w:textDirection w:val="btLr"/>
            <w:vAlign w:val="center"/>
            <w:hideMark/>
          </w:tcPr>
          <w:p w14:paraId="6779F90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43</w:t>
            </w:r>
          </w:p>
        </w:tc>
        <w:tc>
          <w:tcPr>
            <w:tcW w:w="0" w:type="auto"/>
            <w:shd w:val="clear" w:color="000000" w:fill="FFFFFF"/>
            <w:noWrap/>
            <w:textDirection w:val="btLr"/>
            <w:vAlign w:val="center"/>
            <w:hideMark/>
          </w:tcPr>
          <w:p w14:paraId="4D532B0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44</w:t>
            </w:r>
          </w:p>
        </w:tc>
        <w:tc>
          <w:tcPr>
            <w:tcW w:w="0" w:type="auto"/>
            <w:shd w:val="clear" w:color="000000" w:fill="FFFFFF"/>
            <w:noWrap/>
            <w:textDirection w:val="btLr"/>
            <w:vAlign w:val="center"/>
            <w:hideMark/>
          </w:tcPr>
          <w:p w14:paraId="0AA783B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45</w:t>
            </w:r>
          </w:p>
        </w:tc>
        <w:tc>
          <w:tcPr>
            <w:tcW w:w="0" w:type="auto"/>
            <w:shd w:val="clear" w:color="000000" w:fill="FFFFFF"/>
            <w:noWrap/>
            <w:textDirection w:val="btLr"/>
            <w:vAlign w:val="center"/>
            <w:hideMark/>
          </w:tcPr>
          <w:p w14:paraId="5773DB5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46</w:t>
            </w:r>
          </w:p>
        </w:tc>
        <w:tc>
          <w:tcPr>
            <w:tcW w:w="0" w:type="auto"/>
            <w:shd w:val="clear" w:color="000000" w:fill="FFFFFF"/>
            <w:noWrap/>
            <w:textDirection w:val="btLr"/>
            <w:vAlign w:val="center"/>
            <w:hideMark/>
          </w:tcPr>
          <w:p w14:paraId="12B281B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47</w:t>
            </w:r>
          </w:p>
        </w:tc>
        <w:tc>
          <w:tcPr>
            <w:tcW w:w="0" w:type="auto"/>
            <w:shd w:val="clear" w:color="000000" w:fill="FFFFFF"/>
            <w:noWrap/>
            <w:textDirection w:val="btLr"/>
            <w:vAlign w:val="center"/>
            <w:hideMark/>
          </w:tcPr>
          <w:p w14:paraId="6527B6B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48</w:t>
            </w:r>
          </w:p>
        </w:tc>
        <w:tc>
          <w:tcPr>
            <w:tcW w:w="0" w:type="auto"/>
            <w:shd w:val="clear" w:color="000000" w:fill="FFFFFF"/>
            <w:noWrap/>
            <w:textDirection w:val="btLr"/>
            <w:vAlign w:val="center"/>
            <w:hideMark/>
          </w:tcPr>
          <w:p w14:paraId="3F98F41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49</w:t>
            </w:r>
          </w:p>
        </w:tc>
        <w:tc>
          <w:tcPr>
            <w:tcW w:w="0" w:type="auto"/>
            <w:shd w:val="clear" w:color="000000" w:fill="FFFFFF"/>
            <w:noWrap/>
            <w:textDirection w:val="btLr"/>
            <w:vAlign w:val="center"/>
            <w:hideMark/>
          </w:tcPr>
          <w:p w14:paraId="69D8713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50</w:t>
            </w:r>
          </w:p>
        </w:tc>
        <w:tc>
          <w:tcPr>
            <w:tcW w:w="0" w:type="auto"/>
            <w:shd w:val="clear" w:color="000000" w:fill="FFFFFF"/>
            <w:noWrap/>
            <w:textDirection w:val="btLr"/>
            <w:vAlign w:val="center"/>
            <w:hideMark/>
          </w:tcPr>
          <w:p w14:paraId="2F7B3B0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51</w:t>
            </w:r>
          </w:p>
        </w:tc>
        <w:tc>
          <w:tcPr>
            <w:tcW w:w="0" w:type="auto"/>
            <w:shd w:val="clear" w:color="000000" w:fill="FFFFFF"/>
            <w:noWrap/>
            <w:textDirection w:val="btLr"/>
            <w:vAlign w:val="center"/>
            <w:hideMark/>
          </w:tcPr>
          <w:p w14:paraId="2594F17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52</w:t>
            </w:r>
          </w:p>
        </w:tc>
        <w:tc>
          <w:tcPr>
            <w:tcW w:w="0" w:type="auto"/>
            <w:vMerge/>
            <w:vAlign w:val="center"/>
            <w:hideMark/>
          </w:tcPr>
          <w:p w14:paraId="5DFFF4E3"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26F53BA7" w14:textId="77777777" w:rsidTr="00857BAD">
        <w:trPr>
          <w:cantSplit/>
          <w:trHeight w:val="227"/>
          <w:jc w:val="center"/>
        </w:trPr>
        <w:tc>
          <w:tcPr>
            <w:tcW w:w="0" w:type="auto"/>
            <w:shd w:val="clear" w:color="000000" w:fill="D9D9D9"/>
            <w:vAlign w:val="center"/>
            <w:hideMark/>
          </w:tcPr>
          <w:p w14:paraId="427E0CE0"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ОГСЭ.00</w:t>
            </w:r>
          </w:p>
        </w:tc>
        <w:tc>
          <w:tcPr>
            <w:tcW w:w="0" w:type="auto"/>
            <w:shd w:val="clear" w:color="000000" w:fill="D9D9D9"/>
            <w:vAlign w:val="center"/>
            <w:hideMark/>
          </w:tcPr>
          <w:p w14:paraId="78C0D752"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Общий гуманитарный и социально-экономический цикл</w:t>
            </w:r>
          </w:p>
        </w:tc>
        <w:tc>
          <w:tcPr>
            <w:tcW w:w="0" w:type="auto"/>
            <w:shd w:val="clear" w:color="000000" w:fill="D9D9D9"/>
            <w:noWrap/>
            <w:vAlign w:val="center"/>
            <w:hideMark/>
          </w:tcPr>
          <w:p w14:paraId="19115ED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A7080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90353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F995DD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9B1480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12465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C50BB0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02408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1664A2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376A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EF0A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17A039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0E78E4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4AAB1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1915A2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03C861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F1578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1B8CC2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97D183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F15B45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EB55D3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EC572A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CD281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87107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C9025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100A7B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12F1EF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C339B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78977A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FC0D9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58E48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144AE1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2D7A3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A3F08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4FED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E5EA06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F3C681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B70DCC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3D32D5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77E408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17EA5E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2AE87F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CA3303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B7CFF1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55260F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45F584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CB30A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61656B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209F22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29C11D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8665EF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A562A8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6AA8677"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125304DB" w14:textId="77777777" w:rsidTr="00857BAD">
        <w:trPr>
          <w:cantSplit/>
          <w:trHeight w:val="227"/>
          <w:jc w:val="center"/>
        </w:trPr>
        <w:tc>
          <w:tcPr>
            <w:tcW w:w="0" w:type="auto"/>
            <w:shd w:val="clear" w:color="auto" w:fill="auto"/>
            <w:vAlign w:val="center"/>
            <w:hideMark/>
          </w:tcPr>
          <w:p w14:paraId="28FE46E4"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ОГСЭ.01</w:t>
            </w:r>
          </w:p>
        </w:tc>
        <w:tc>
          <w:tcPr>
            <w:tcW w:w="0" w:type="auto"/>
            <w:shd w:val="clear" w:color="auto" w:fill="auto"/>
            <w:vAlign w:val="center"/>
            <w:hideMark/>
          </w:tcPr>
          <w:p w14:paraId="3DF26EC5"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Основы философии</w:t>
            </w:r>
          </w:p>
        </w:tc>
        <w:tc>
          <w:tcPr>
            <w:tcW w:w="0" w:type="auto"/>
            <w:shd w:val="clear" w:color="000000" w:fill="FFFFFF"/>
            <w:noWrap/>
            <w:vAlign w:val="center"/>
            <w:hideMark/>
          </w:tcPr>
          <w:p w14:paraId="1890628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62051D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0EFC66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99AFA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97A1A2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C4B22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9873A6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3D97C7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1989517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44068FA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AC1E29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B1DB9E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E71BBF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3C44E5E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3A34630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6C6C4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26F2EF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E6A6A9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388E68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60156B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C68536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595403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726E0A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79854CC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09DFF7B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702E032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03C2F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0FE9134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7B95622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2CE390C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313683C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13694BF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49934BA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000000" w:fill="FFFFFF"/>
            <w:noWrap/>
            <w:vAlign w:val="center"/>
            <w:hideMark/>
          </w:tcPr>
          <w:p w14:paraId="32CAC74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000000" w:fill="FFFFFF"/>
            <w:noWrap/>
            <w:vAlign w:val="center"/>
            <w:hideMark/>
          </w:tcPr>
          <w:p w14:paraId="284B8E5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5A065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554DF2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00F91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460A3B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A76BFA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8A3982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711D1C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1A8F06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91B224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0FE60C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9D440A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EC06E7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5B202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EE40B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8360C5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C85421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458B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A0B65F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44</w:t>
            </w:r>
          </w:p>
        </w:tc>
      </w:tr>
      <w:tr w:rsidR="00A47DFD" w:rsidRPr="00A47DFD" w14:paraId="55F5605E" w14:textId="77777777" w:rsidTr="00857BAD">
        <w:trPr>
          <w:cantSplit/>
          <w:trHeight w:val="227"/>
          <w:jc w:val="center"/>
        </w:trPr>
        <w:tc>
          <w:tcPr>
            <w:tcW w:w="0" w:type="auto"/>
            <w:shd w:val="clear" w:color="auto" w:fill="auto"/>
            <w:vAlign w:val="center"/>
            <w:hideMark/>
          </w:tcPr>
          <w:p w14:paraId="15EDF66A"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ОГСЭ.04</w:t>
            </w:r>
          </w:p>
        </w:tc>
        <w:tc>
          <w:tcPr>
            <w:tcW w:w="0" w:type="auto"/>
            <w:shd w:val="clear" w:color="auto" w:fill="auto"/>
            <w:vAlign w:val="center"/>
            <w:hideMark/>
          </w:tcPr>
          <w:p w14:paraId="65130477"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Иностранный язык в профессиональной деятельности</w:t>
            </w:r>
          </w:p>
        </w:tc>
        <w:tc>
          <w:tcPr>
            <w:tcW w:w="0" w:type="auto"/>
            <w:shd w:val="clear" w:color="auto" w:fill="auto"/>
            <w:noWrap/>
            <w:vAlign w:val="center"/>
            <w:hideMark/>
          </w:tcPr>
          <w:p w14:paraId="259F3F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95E29A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C71CC2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4B0F89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43E64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8AABD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941902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4451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EF4CF5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0C20E8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FB4EC9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AE483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B945D2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5C7BA4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A4206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1FA1B8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30022A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73D40B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3E7CE1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4ED9677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05636C1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237889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7803D4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DBBDBF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AF30A7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8E47E3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0CB1D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B2985A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62FA465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66A5C0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2959C7F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458605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7D75944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2C5F5C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1F73B87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3578F59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7C72707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5100B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7960A0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20BB7A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691B7A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F3FFCD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4D3257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350EE9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2DEF99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F19052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E826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E0B7BD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9B5F6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A8640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F138BB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E38D0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3A6ED9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60</w:t>
            </w:r>
          </w:p>
        </w:tc>
      </w:tr>
      <w:tr w:rsidR="00A47DFD" w:rsidRPr="00A47DFD" w14:paraId="6E54D94A" w14:textId="77777777" w:rsidTr="00857BAD">
        <w:trPr>
          <w:cantSplit/>
          <w:trHeight w:val="227"/>
          <w:jc w:val="center"/>
        </w:trPr>
        <w:tc>
          <w:tcPr>
            <w:tcW w:w="0" w:type="auto"/>
            <w:shd w:val="clear" w:color="auto" w:fill="auto"/>
            <w:vAlign w:val="center"/>
            <w:hideMark/>
          </w:tcPr>
          <w:p w14:paraId="417EDDED"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ОГСЭ 05</w:t>
            </w:r>
          </w:p>
        </w:tc>
        <w:tc>
          <w:tcPr>
            <w:tcW w:w="0" w:type="auto"/>
            <w:shd w:val="clear" w:color="auto" w:fill="auto"/>
            <w:vAlign w:val="center"/>
            <w:hideMark/>
          </w:tcPr>
          <w:p w14:paraId="3B149687" w14:textId="77777777" w:rsidR="00E20956" w:rsidRPr="00A47DFD" w:rsidRDefault="00E20956" w:rsidP="00857BAD">
            <w:pPr>
              <w:widowControl w:val="0"/>
              <w:spacing w:after="0" w:line="240" w:lineRule="auto"/>
              <w:jc w:val="both"/>
              <w:rPr>
                <w:rFonts w:ascii="Times New Roman" w:hAnsi="Times New Roman"/>
                <w:sz w:val="16"/>
                <w:szCs w:val="16"/>
              </w:rPr>
            </w:pPr>
            <w:r w:rsidRPr="00A47DFD">
              <w:rPr>
                <w:rFonts w:ascii="Times New Roman" w:hAnsi="Times New Roman"/>
                <w:sz w:val="16"/>
                <w:szCs w:val="16"/>
              </w:rPr>
              <w:t>Физическая культура</w:t>
            </w:r>
          </w:p>
        </w:tc>
        <w:tc>
          <w:tcPr>
            <w:tcW w:w="0" w:type="auto"/>
            <w:shd w:val="clear" w:color="auto" w:fill="auto"/>
            <w:noWrap/>
            <w:vAlign w:val="center"/>
            <w:hideMark/>
          </w:tcPr>
          <w:p w14:paraId="1FDF932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1E394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58761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5C2EAD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1B784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69F3D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BD00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D9AB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D9A6BB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8246EE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8C073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A23B90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77E05F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8B735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831A1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B8CBA8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0DC7C2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594877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E1EA8A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93885F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8772EF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F5281D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B4BFE7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D6D90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F5F31F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720DA41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05C860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88FAB6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AAFE3A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8BDC8A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3C7649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36BD2D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A84935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B14650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87415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8599D2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0EF72F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D19EFE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715550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86B946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22A243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5BC2D2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F1DA6B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F9150A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4D0343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27107F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54C4A1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C3B5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1147C6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9F558D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5E90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AD812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E487F9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30</w:t>
            </w:r>
          </w:p>
        </w:tc>
      </w:tr>
      <w:tr w:rsidR="003622C0" w:rsidRPr="00A47DFD" w14:paraId="5B3972D4" w14:textId="77777777" w:rsidTr="00857BAD">
        <w:trPr>
          <w:cantSplit/>
          <w:trHeight w:val="227"/>
          <w:jc w:val="center"/>
        </w:trPr>
        <w:tc>
          <w:tcPr>
            <w:tcW w:w="0" w:type="auto"/>
            <w:shd w:val="clear" w:color="000000" w:fill="D9D9D9"/>
            <w:vAlign w:val="center"/>
            <w:hideMark/>
          </w:tcPr>
          <w:p w14:paraId="4820E6B1"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П.00</w:t>
            </w:r>
          </w:p>
        </w:tc>
        <w:tc>
          <w:tcPr>
            <w:tcW w:w="0" w:type="auto"/>
            <w:shd w:val="clear" w:color="000000" w:fill="D9D9D9"/>
            <w:vAlign w:val="center"/>
            <w:hideMark/>
          </w:tcPr>
          <w:p w14:paraId="313EE30D"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Профессиональный цикл</w:t>
            </w:r>
          </w:p>
        </w:tc>
        <w:tc>
          <w:tcPr>
            <w:tcW w:w="0" w:type="auto"/>
            <w:shd w:val="clear" w:color="000000" w:fill="D9D9D9"/>
            <w:noWrap/>
            <w:vAlign w:val="center"/>
            <w:hideMark/>
          </w:tcPr>
          <w:p w14:paraId="54993F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634E35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601A44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808B37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0DA2E2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D2A72E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086D9B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05C0EF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6B7C5E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32FAE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74DA79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92376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08A63A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1E498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F8631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FFD54F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B2A1F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3FC46C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03486D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A2640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8805A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F2CE47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84606D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18257B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06C55B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71FEF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F38607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0D93D1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909C4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6CBA7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DEA64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42338E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64AA33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865A3F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E5033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5C6C1F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0B40E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BC5852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393167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D0D9F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347E9A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8DC43D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522D56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461FC3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E162A2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35C791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D9DDC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293A4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4ACF7C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AA971A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17A7C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3116EA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ECDE0E5"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53718AA2" w14:textId="77777777" w:rsidTr="00857BAD">
        <w:trPr>
          <w:cantSplit/>
          <w:trHeight w:val="227"/>
          <w:jc w:val="center"/>
        </w:trPr>
        <w:tc>
          <w:tcPr>
            <w:tcW w:w="0" w:type="auto"/>
            <w:shd w:val="clear" w:color="000000" w:fill="D9D9D9"/>
            <w:vAlign w:val="center"/>
            <w:hideMark/>
          </w:tcPr>
          <w:p w14:paraId="45F70D5A"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 01</w:t>
            </w:r>
          </w:p>
        </w:tc>
        <w:tc>
          <w:tcPr>
            <w:tcW w:w="0" w:type="auto"/>
            <w:shd w:val="clear" w:color="000000" w:fill="D9D9D9"/>
            <w:vAlign w:val="center"/>
            <w:hideMark/>
          </w:tcPr>
          <w:p w14:paraId="31C80379"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Техническая эксплуатация судового электрооборудования  и средств автоматики</w:t>
            </w:r>
          </w:p>
        </w:tc>
        <w:tc>
          <w:tcPr>
            <w:tcW w:w="0" w:type="auto"/>
            <w:shd w:val="clear" w:color="000000" w:fill="D9D9D9"/>
            <w:noWrap/>
            <w:vAlign w:val="center"/>
            <w:hideMark/>
          </w:tcPr>
          <w:p w14:paraId="613A01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94F4C0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22520A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561AA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C8DEE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B1C03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CC8FA0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52C9C3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B7189E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DC424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8C9994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909F1F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945A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F706FB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77B905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A5DE61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F5039C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3C536B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FD1303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6733CC7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9375E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311E9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36FEC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7CE4D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07250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8F793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72ADD4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2777E4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D3343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2AF89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34208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75BF88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5959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C8D8B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82F5CD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0A8FC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C3BC5E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C23F05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9C7B6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DACAEB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4B73F2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4FF90F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B6A2C7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33913B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FB74E8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64D014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3364E3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5637CE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BAA8F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F0F4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1EB697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F398E6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E184090"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13AA51C6" w14:textId="77777777" w:rsidTr="00857BAD">
        <w:trPr>
          <w:cantSplit/>
          <w:trHeight w:val="227"/>
          <w:jc w:val="center"/>
        </w:trPr>
        <w:tc>
          <w:tcPr>
            <w:tcW w:w="0" w:type="auto"/>
            <w:shd w:val="clear" w:color="auto" w:fill="auto"/>
            <w:vAlign w:val="center"/>
            <w:hideMark/>
          </w:tcPr>
          <w:p w14:paraId="45E05D24"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МДК.01.01</w:t>
            </w:r>
          </w:p>
        </w:tc>
        <w:tc>
          <w:tcPr>
            <w:tcW w:w="0" w:type="auto"/>
            <w:shd w:val="clear" w:color="auto" w:fill="auto"/>
            <w:vAlign w:val="center"/>
            <w:hideMark/>
          </w:tcPr>
          <w:p w14:paraId="4B620452"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 xml:space="preserve">Эксплуатация, техническое обслуживание и ремонт электрооборудования, </w:t>
            </w:r>
            <w:r w:rsidR="000F6196" w:rsidRPr="00A47DFD">
              <w:rPr>
                <w:rFonts w:ascii="Times New Roman" w:hAnsi="Times New Roman"/>
                <w:b/>
                <w:bCs/>
                <w:sz w:val="16"/>
                <w:szCs w:val="16"/>
              </w:rPr>
              <w:t>электронной</w:t>
            </w:r>
            <w:r w:rsidRPr="00A47DFD">
              <w:rPr>
                <w:rFonts w:ascii="Times New Roman" w:hAnsi="Times New Roman"/>
                <w:b/>
                <w:bCs/>
                <w:sz w:val="16"/>
                <w:szCs w:val="16"/>
              </w:rPr>
              <w:t xml:space="preserve">  аппаратуры и систем управления.</w:t>
            </w:r>
          </w:p>
        </w:tc>
        <w:tc>
          <w:tcPr>
            <w:tcW w:w="0" w:type="auto"/>
            <w:shd w:val="clear" w:color="auto" w:fill="auto"/>
            <w:noWrap/>
            <w:vAlign w:val="center"/>
            <w:hideMark/>
          </w:tcPr>
          <w:p w14:paraId="0A4C9A4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7C668A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1A8F17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943F0D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E7B520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C07B6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EFBEC6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1A7F0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D2639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C43EAE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4987A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8907EB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A5A6C2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9F3F20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E99CD6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D6A3C8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FA15CA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C6CBA2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22D4BB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0EBDBEF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2054A2C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69F5DFA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18929D7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4BB042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4403CC9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60CBD46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06A06BA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534FBA2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34A4DF4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3417803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049E7F6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4F8A0F1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auto" w:fill="auto"/>
            <w:noWrap/>
            <w:vAlign w:val="center"/>
            <w:hideMark/>
          </w:tcPr>
          <w:p w14:paraId="7E72F26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1ACA209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auto" w:fill="auto"/>
            <w:noWrap/>
            <w:vAlign w:val="center"/>
            <w:hideMark/>
          </w:tcPr>
          <w:p w14:paraId="57517D0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6C3546A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4</w:t>
            </w:r>
          </w:p>
        </w:tc>
        <w:tc>
          <w:tcPr>
            <w:tcW w:w="0" w:type="auto"/>
            <w:shd w:val="clear" w:color="auto" w:fill="auto"/>
            <w:noWrap/>
            <w:vAlign w:val="center"/>
            <w:hideMark/>
          </w:tcPr>
          <w:p w14:paraId="52E49D2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28</w:t>
            </w:r>
          </w:p>
        </w:tc>
        <w:tc>
          <w:tcPr>
            <w:tcW w:w="0" w:type="auto"/>
            <w:shd w:val="clear" w:color="auto" w:fill="auto"/>
            <w:noWrap/>
            <w:vAlign w:val="center"/>
            <w:hideMark/>
          </w:tcPr>
          <w:p w14:paraId="276EDB2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2DB5C0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465B2F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C8E5E7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CCB5E7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0F4B80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744BD7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32608D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52D6B2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A73C12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5C5F22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5E774B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768E2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E38C5B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306AD7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23984D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188</w:t>
            </w:r>
          </w:p>
        </w:tc>
      </w:tr>
      <w:tr w:rsidR="00A47DFD" w:rsidRPr="00A47DFD" w14:paraId="2F8000CB" w14:textId="77777777" w:rsidTr="00857BAD">
        <w:trPr>
          <w:cantSplit/>
          <w:trHeight w:val="227"/>
          <w:jc w:val="center"/>
        </w:trPr>
        <w:tc>
          <w:tcPr>
            <w:tcW w:w="0" w:type="auto"/>
            <w:shd w:val="clear" w:color="auto" w:fill="auto"/>
            <w:vAlign w:val="center"/>
            <w:hideMark/>
          </w:tcPr>
          <w:p w14:paraId="080FE3B6"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МДК.01.02</w:t>
            </w:r>
          </w:p>
        </w:tc>
        <w:tc>
          <w:tcPr>
            <w:tcW w:w="0" w:type="auto"/>
            <w:shd w:val="clear" w:color="auto" w:fill="auto"/>
            <w:vAlign w:val="center"/>
            <w:hideMark/>
          </w:tcPr>
          <w:p w14:paraId="649F7B3B"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Эксплуатация судовых энергетических установок, механизмов  и систем</w:t>
            </w:r>
          </w:p>
        </w:tc>
        <w:tc>
          <w:tcPr>
            <w:tcW w:w="0" w:type="auto"/>
            <w:shd w:val="clear" w:color="auto" w:fill="auto"/>
            <w:noWrap/>
            <w:vAlign w:val="center"/>
            <w:hideMark/>
          </w:tcPr>
          <w:p w14:paraId="5547768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19AE8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EDDAB5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903D9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3AFEE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F5B1D0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5753C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B04B7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F4BBA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30F3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C071CD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7EAB54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23A509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231C5B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A7A945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B996A1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7875C0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EE16AE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58CFFAC3"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DD3DD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3EA850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6FEAD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35D2FF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904EE1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D2DE0E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24192EB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52222E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9A204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A1390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1F1571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4AFF89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3DDFADF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4920B32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0686507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69C8AE0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w:t>
            </w:r>
          </w:p>
        </w:tc>
        <w:tc>
          <w:tcPr>
            <w:tcW w:w="0" w:type="auto"/>
            <w:shd w:val="clear" w:color="auto" w:fill="auto"/>
            <w:noWrap/>
            <w:vAlign w:val="center"/>
            <w:hideMark/>
          </w:tcPr>
          <w:p w14:paraId="52C93E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D6E926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8</w:t>
            </w:r>
          </w:p>
        </w:tc>
        <w:tc>
          <w:tcPr>
            <w:tcW w:w="0" w:type="auto"/>
            <w:shd w:val="clear" w:color="auto" w:fill="auto"/>
            <w:noWrap/>
            <w:vAlign w:val="center"/>
            <w:hideMark/>
          </w:tcPr>
          <w:p w14:paraId="65F4641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BAFE5C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60EB19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CC01E5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157B3D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C9AEB3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E3F5C7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FCB7B9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C50AC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DFBDB2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214581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18539A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F01DC2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6813F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D1F8D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644265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28</w:t>
            </w:r>
          </w:p>
        </w:tc>
      </w:tr>
      <w:tr w:rsidR="003622C0" w:rsidRPr="00A47DFD" w14:paraId="503EDCCD" w14:textId="77777777" w:rsidTr="00857BAD">
        <w:trPr>
          <w:cantSplit/>
          <w:trHeight w:val="227"/>
          <w:jc w:val="center"/>
        </w:trPr>
        <w:tc>
          <w:tcPr>
            <w:tcW w:w="0" w:type="auto"/>
            <w:shd w:val="clear" w:color="000000" w:fill="D9D9D9"/>
            <w:vAlign w:val="center"/>
            <w:hideMark/>
          </w:tcPr>
          <w:p w14:paraId="5CAB4B47"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 02</w:t>
            </w:r>
          </w:p>
        </w:tc>
        <w:tc>
          <w:tcPr>
            <w:tcW w:w="0" w:type="auto"/>
            <w:shd w:val="clear" w:color="000000" w:fill="D9D9D9"/>
            <w:vAlign w:val="center"/>
            <w:hideMark/>
          </w:tcPr>
          <w:p w14:paraId="3273D356"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Организация работы коллектива исполнителей</w:t>
            </w:r>
          </w:p>
        </w:tc>
        <w:tc>
          <w:tcPr>
            <w:tcW w:w="0" w:type="auto"/>
            <w:shd w:val="clear" w:color="000000" w:fill="D9D9D9"/>
            <w:noWrap/>
            <w:vAlign w:val="center"/>
            <w:hideMark/>
          </w:tcPr>
          <w:p w14:paraId="207F5D5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12C96F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6A7683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F5565C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A2DBF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81D82D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F32506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43130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03EA3D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E1FC82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4DFBE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EC572D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D32B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430F0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6A4D0D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BEBC83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F6C4A6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286F579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5281082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3B22FCD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84A85D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DFC883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C03091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B80801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BF9A5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090283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6373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342FA2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B84221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71D418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86788C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6F5E3C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22FFB5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CA45B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BE098A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24C1FB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D6AB25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485FD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0908ED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4C4DDF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F84435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0184F0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F9D75A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6B81A0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FCC6B5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03FDEA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D4D56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AFE4D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8F668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023EA7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CE5E08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9E4191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EA4B84B"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A47DFD" w:rsidRPr="00A47DFD" w14:paraId="5B45FD82" w14:textId="77777777" w:rsidTr="00857BAD">
        <w:trPr>
          <w:cantSplit/>
          <w:trHeight w:val="227"/>
          <w:jc w:val="center"/>
        </w:trPr>
        <w:tc>
          <w:tcPr>
            <w:tcW w:w="0" w:type="auto"/>
            <w:shd w:val="clear" w:color="auto" w:fill="auto"/>
            <w:vAlign w:val="center"/>
            <w:hideMark/>
          </w:tcPr>
          <w:p w14:paraId="16A99039"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МДК.02.01</w:t>
            </w:r>
          </w:p>
        </w:tc>
        <w:tc>
          <w:tcPr>
            <w:tcW w:w="0" w:type="auto"/>
            <w:shd w:val="clear" w:color="auto" w:fill="auto"/>
            <w:vAlign w:val="center"/>
            <w:hideMark/>
          </w:tcPr>
          <w:p w14:paraId="020E95D4"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Основы управления  коллективом  исполнителей</w:t>
            </w:r>
          </w:p>
        </w:tc>
        <w:tc>
          <w:tcPr>
            <w:tcW w:w="0" w:type="auto"/>
            <w:shd w:val="clear" w:color="auto" w:fill="auto"/>
            <w:noWrap/>
            <w:vAlign w:val="center"/>
            <w:hideMark/>
          </w:tcPr>
          <w:p w14:paraId="0496A58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25A13A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4AFC63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653380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1994E4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15C6BD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1A292A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4E06E8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0FC04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F5615E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492E08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1BDBD3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710DD1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CFDB93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CB6EC8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09D2C2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8B3624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4CD372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3FC976F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2EE674A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A15A24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AFF4A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ED7CA4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778285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7AF5E2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DBBD6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A2F785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A286C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BC7509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6BD7C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C427B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D7F7E1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F1661B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8AFD6C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CCFE2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E2CFC7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c>
          <w:tcPr>
            <w:tcW w:w="0" w:type="auto"/>
            <w:shd w:val="clear" w:color="auto" w:fill="auto"/>
            <w:noWrap/>
            <w:vAlign w:val="center"/>
            <w:hideMark/>
          </w:tcPr>
          <w:p w14:paraId="2EDDDE2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0A0939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B4A4F9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CDBF78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DB394D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7D61C8C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B5F8D5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BBE654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2401562"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F811A1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6D35EE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5ED206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020B9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A84058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5D4420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AF55B9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1C8468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10</w:t>
            </w:r>
          </w:p>
        </w:tc>
      </w:tr>
      <w:tr w:rsidR="003622C0" w:rsidRPr="00A47DFD" w14:paraId="26B66AEC" w14:textId="77777777" w:rsidTr="00857BAD">
        <w:trPr>
          <w:cantSplit/>
          <w:trHeight w:val="227"/>
          <w:jc w:val="center"/>
        </w:trPr>
        <w:tc>
          <w:tcPr>
            <w:tcW w:w="0" w:type="auto"/>
            <w:shd w:val="clear" w:color="000000" w:fill="D9D9D9"/>
            <w:vAlign w:val="center"/>
            <w:hideMark/>
          </w:tcPr>
          <w:p w14:paraId="271B4FFA"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ПМ.03</w:t>
            </w:r>
          </w:p>
        </w:tc>
        <w:tc>
          <w:tcPr>
            <w:tcW w:w="0" w:type="auto"/>
            <w:shd w:val="clear" w:color="000000" w:fill="D9D9D9"/>
            <w:vAlign w:val="center"/>
            <w:hideMark/>
          </w:tcPr>
          <w:p w14:paraId="5DD7E4F0"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Обеспечение безопасности плавания</w:t>
            </w:r>
          </w:p>
        </w:tc>
        <w:tc>
          <w:tcPr>
            <w:tcW w:w="0" w:type="auto"/>
            <w:shd w:val="clear" w:color="000000" w:fill="D9D9D9"/>
            <w:noWrap/>
            <w:vAlign w:val="center"/>
            <w:hideMark/>
          </w:tcPr>
          <w:p w14:paraId="3E76B11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A749A6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653E2C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B2F5D6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31E4CD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C75F46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2EAEC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DF4A09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CC1FB4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8D1A9A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E6599B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AC6267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EBDA2A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C15C63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614A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17F5DC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E3CB9D1"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4AB12E5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0A4B936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D9D9D9"/>
            <w:noWrap/>
            <w:vAlign w:val="center"/>
            <w:hideMark/>
          </w:tcPr>
          <w:p w14:paraId="1063168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46455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82247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61BE1A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6AD1D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A48596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49A718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40208D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D1A97F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044D9D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65D14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91AE91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86DC03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574178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B6B70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998A1D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F84CF0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50816C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25F20E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67DBF0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16D85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4768F8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136CBC35"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D7CFD6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4F11D1C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9A8863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131F98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53E41C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06F312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4BEBE8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49F19F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6B37D3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ED8273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5660ABB" w14:textId="77777777" w:rsidR="00E20956" w:rsidRPr="00A47DFD" w:rsidRDefault="00E20956" w:rsidP="00857BAD">
            <w:pPr>
              <w:widowControl w:val="0"/>
              <w:spacing w:after="0" w:line="240" w:lineRule="auto"/>
              <w:jc w:val="center"/>
              <w:rPr>
                <w:rFonts w:ascii="Times New Roman" w:hAnsi="Times New Roman"/>
                <w:sz w:val="16"/>
                <w:szCs w:val="16"/>
              </w:rPr>
            </w:pPr>
          </w:p>
        </w:tc>
      </w:tr>
      <w:tr w:rsidR="003622C0" w:rsidRPr="00A47DFD" w14:paraId="694BC118" w14:textId="77777777" w:rsidTr="00857BAD">
        <w:trPr>
          <w:cantSplit/>
          <w:trHeight w:val="227"/>
          <w:jc w:val="center"/>
        </w:trPr>
        <w:tc>
          <w:tcPr>
            <w:tcW w:w="0" w:type="auto"/>
            <w:shd w:val="clear" w:color="auto" w:fill="auto"/>
            <w:vAlign w:val="center"/>
            <w:hideMark/>
          </w:tcPr>
          <w:p w14:paraId="3F30A20C"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МДК.03.01</w:t>
            </w:r>
          </w:p>
        </w:tc>
        <w:tc>
          <w:tcPr>
            <w:tcW w:w="0" w:type="auto"/>
            <w:shd w:val="clear" w:color="auto" w:fill="auto"/>
            <w:vAlign w:val="center"/>
            <w:hideMark/>
          </w:tcPr>
          <w:p w14:paraId="47C576AF"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Безопасность жизнедеятельности на судне и транспортная безопасность</w:t>
            </w:r>
          </w:p>
        </w:tc>
        <w:tc>
          <w:tcPr>
            <w:tcW w:w="0" w:type="auto"/>
            <w:shd w:val="clear" w:color="000000" w:fill="FFFFFF"/>
            <w:noWrap/>
            <w:vAlign w:val="center"/>
            <w:hideMark/>
          </w:tcPr>
          <w:p w14:paraId="7D66E6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FAA53C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45DCAF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D41654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0D79AD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A5B93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6410E3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8CA19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C435FC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FBE7DF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9F2F50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8AFAD6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69CB67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510CFD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102586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20727F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794E47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60D190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F86B236"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D6F74B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7DD8C0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952234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F1FB40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E4B5A7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BD9ADB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8E936D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5E8CFC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F772B8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9CDC30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5BF5CA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952313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13797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CCE08B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732405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DDAD88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FB11F6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c>
          <w:tcPr>
            <w:tcW w:w="0" w:type="auto"/>
            <w:shd w:val="clear" w:color="000000" w:fill="FFFFFF"/>
            <w:noWrap/>
            <w:vAlign w:val="center"/>
            <w:hideMark/>
          </w:tcPr>
          <w:p w14:paraId="290EE8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C02B21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E75D3C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94A231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C3183E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29EC8A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084994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9F997E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7465C7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155A39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D70817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024586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D601FB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BAC8C9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59A34A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7E3B70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5F23E4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12</w:t>
            </w:r>
          </w:p>
        </w:tc>
      </w:tr>
      <w:tr w:rsidR="00A47DFD" w:rsidRPr="00A47DFD" w14:paraId="7BC21C38" w14:textId="77777777" w:rsidTr="00857BAD">
        <w:trPr>
          <w:cantSplit/>
          <w:trHeight w:val="227"/>
          <w:jc w:val="center"/>
        </w:trPr>
        <w:tc>
          <w:tcPr>
            <w:tcW w:w="0" w:type="auto"/>
            <w:shd w:val="clear" w:color="auto" w:fill="auto"/>
            <w:vAlign w:val="center"/>
            <w:hideMark/>
          </w:tcPr>
          <w:p w14:paraId="1A3BA271"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УП.</w:t>
            </w:r>
          </w:p>
        </w:tc>
        <w:tc>
          <w:tcPr>
            <w:tcW w:w="0" w:type="auto"/>
            <w:shd w:val="clear" w:color="auto" w:fill="auto"/>
            <w:vAlign w:val="center"/>
            <w:hideMark/>
          </w:tcPr>
          <w:p w14:paraId="7CD39207"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Учебная практика</w:t>
            </w:r>
          </w:p>
        </w:tc>
        <w:tc>
          <w:tcPr>
            <w:tcW w:w="0" w:type="auto"/>
            <w:shd w:val="clear" w:color="auto" w:fill="auto"/>
            <w:noWrap/>
            <w:vAlign w:val="center"/>
            <w:hideMark/>
          </w:tcPr>
          <w:p w14:paraId="5B96139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77AB49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96DEC4E"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790F26B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554CB45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7AAF254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2C35ED0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2BD4316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677941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479B44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C06449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7830A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93DB8A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FE10F9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821086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64C0F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EF73D1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DEFFD1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ACE263D"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19DD0C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E5FE5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F311B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AFCB9F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C773EB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5AD508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4F78D1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7ED2FE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152BA3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6DBF4E0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F22937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C809D3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D1D18E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0515DC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C86E7D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E781EE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14780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2436D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B58F3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E8933A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090490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5A4EF2B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1C1B6B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1F8B3D5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3BBDB2B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77DC41C"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ED957C4"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6308BBC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6118259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66623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77D76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329452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14DA9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B6C7B4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0</w:t>
            </w:r>
          </w:p>
        </w:tc>
      </w:tr>
      <w:tr w:rsidR="00A47DFD" w:rsidRPr="00A47DFD" w14:paraId="5EA434AA" w14:textId="77777777" w:rsidTr="00857BAD">
        <w:trPr>
          <w:cantSplit/>
          <w:trHeight w:val="227"/>
          <w:jc w:val="center"/>
        </w:trPr>
        <w:tc>
          <w:tcPr>
            <w:tcW w:w="0" w:type="auto"/>
            <w:shd w:val="clear" w:color="auto" w:fill="auto"/>
            <w:vAlign w:val="center"/>
            <w:hideMark/>
          </w:tcPr>
          <w:p w14:paraId="60C190D8"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ПП.</w:t>
            </w:r>
          </w:p>
        </w:tc>
        <w:tc>
          <w:tcPr>
            <w:tcW w:w="0" w:type="auto"/>
            <w:shd w:val="clear" w:color="auto" w:fill="auto"/>
            <w:vAlign w:val="center"/>
            <w:hideMark/>
          </w:tcPr>
          <w:p w14:paraId="7CDE9C16"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Производственная практика</w:t>
            </w:r>
          </w:p>
        </w:tc>
        <w:tc>
          <w:tcPr>
            <w:tcW w:w="0" w:type="auto"/>
            <w:shd w:val="clear" w:color="auto" w:fill="auto"/>
            <w:noWrap/>
            <w:vAlign w:val="center"/>
            <w:hideMark/>
          </w:tcPr>
          <w:p w14:paraId="0316EE3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1BE193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14D9126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66A4646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4BAC422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2A725BE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003CC4A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3650E75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58C73EE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6EC4434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7A552F0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30FA7A6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1436D7A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16FBDC6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5743919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5634575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FFFFFF"/>
            <w:noWrap/>
            <w:vAlign w:val="center"/>
            <w:hideMark/>
          </w:tcPr>
          <w:p w14:paraId="3106B0FE"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8C0CFB2"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47ECCE2F"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2AEB7D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3CF99F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E531B1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542D9D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0AC8F9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70E20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400A2C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77106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61CF3E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2FC4C971"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B70D19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2244F2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5FDCD8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4C2BAF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8C5AE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C88CF8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78D2B1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DBA86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7C09CE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50604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D8B32A6"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602311D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C70A24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480F301A"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9B51DE8"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448F333"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DA69B8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AA80F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57231AB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8C3B55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11B26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CF6494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F65E82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389202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576</w:t>
            </w:r>
          </w:p>
        </w:tc>
      </w:tr>
      <w:tr w:rsidR="00A47DFD" w:rsidRPr="00A47DFD" w14:paraId="532BDD72" w14:textId="77777777" w:rsidTr="00857BAD">
        <w:trPr>
          <w:cantSplit/>
          <w:trHeight w:val="227"/>
          <w:jc w:val="center"/>
        </w:trPr>
        <w:tc>
          <w:tcPr>
            <w:tcW w:w="0" w:type="auto"/>
            <w:shd w:val="clear" w:color="auto" w:fill="auto"/>
            <w:vAlign w:val="center"/>
            <w:hideMark/>
          </w:tcPr>
          <w:p w14:paraId="5C854130" w14:textId="77777777" w:rsidR="00E20956" w:rsidRPr="00A47DFD" w:rsidRDefault="00E20956" w:rsidP="00857BAD">
            <w:pPr>
              <w:widowControl w:val="0"/>
              <w:spacing w:after="0" w:line="240" w:lineRule="auto"/>
              <w:jc w:val="both"/>
              <w:rPr>
                <w:rFonts w:ascii="Times New Roman" w:hAnsi="Times New Roman"/>
                <w:b/>
                <w:bCs/>
                <w:sz w:val="16"/>
                <w:szCs w:val="16"/>
              </w:rPr>
            </w:pPr>
          </w:p>
        </w:tc>
        <w:tc>
          <w:tcPr>
            <w:tcW w:w="0" w:type="auto"/>
            <w:shd w:val="clear" w:color="auto" w:fill="auto"/>
            <w:vAlign w:val="center"/>
            <w:hideMark/>
          </w:tcPr>
          <w:p w14:paraId="7F22A9B2"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Вариативная часть</w:t>
            </w:r>
          </w:p>
        </w:tc>
        <w:tc>
          <w:tcPr>
            <w:tcW w:w="0" w:type="auto"/>
            <w:shd w:val="clear" w:color="auto" w:fill="auto"/>
            <w:noWrap/>
            <w:vAlign w:val="center"/>
            <w:hideMark/>
          </w:tcPr>
          <w:p w14:paraId="6FD51B0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D79F39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2A83D0C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1DED877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3C71940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6C4991AF"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5D66D40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FFFFFF"/>
            <w:noWrap/>
            <w:vAlign w:val="center"/>
            <w:hideMark/>
          </w:tcPr>
          <w:p w14:paraId="4CE1925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04B9215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D404C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6CAC6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1C1F3F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75E6DDF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4DE661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300131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44EA42A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6A0C224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6E8C4300"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5F35A34"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3D8327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auto" w:fill="auto"/>
            <w:noWrap/>
            <w:vAlign w:val="center"/>
            <w:hideMark/>
          </w:tcPr>
          <w:p w14:paraId="0814D43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auto" w:fill="auto"/>
            <w:noWrap/>
            <w:vAlign w:val="center"/>
            <w:hideMark/>
          </w:tcPr>
          <w:p w14:paraId="221D819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auto" w:fill="auto"/>
            <w:noWrap/>
            <w:vAlign w:val="center"/>
            <w:hideMark/>
          </w:tcPr>
          <w:p w14:paraId="6102631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auto" w:fill="auto"/>
            <w:noWrap/>
            <w:vAlign w:val="center"/>
            <w:hideMark/>
          </w:tcPr>
          <w:p w14:paraId="33A12BC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auto" w:fill="auto"/>
            <w:noWrap/>
            <w:vAlign w:val="center"/>
            <w:hideMark/>
          </w:tcPr>
          <w:p w14:paraId="4919156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auto" w:fill="auto"/>
            <w:noWrap/>
            <w:vAlign w:val="center"/>
            <w:hideMark/>
          </w:tcPr>
          <w:p w14:paraId="625725C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auto" w:fill="auto"/>
            <w:noWrap/>
            <w:vAlign w:val="center"/>
            <w:hideMark/>
          </w:tcPr>
          <w:p w14:paraId="445010F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auto" w:fill="auto"/>
            <w:noWrap/>
            <w:vAlign w:val="center"/>
            <w:hideMark/>
          </w:tcPr>
          <w:p w14:paraId="4EA7A1E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auto" w:fill="auto"/>
            <w:noWrap/>
            <w:vAlign w:val="center"/>
            <w:hideMark/>
          </w:tcPr>
          <w:p w14:paraId="0FFA1FE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auto" w:fill="auto"/>
            <w:noWrap/>
            <w:vAlign w:val="center"/>
            <w:hideMark/>
          </w:tcPr>
          <w:p w14:paraId="09A6179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auto" w:fill="auto"/>
            <w:noWrap/>
            <w:vAlign w:val="center"/>
            <w:hideMark/>
          </w:tcPr>
          <w:p w14:paraId="43E2CFD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auto" w:fill="auto"/>
            <w:noWrap/>
            <w:vAlign w:val="center"/>
            <w:hideMark/>
          </w:tcPr>
          <w:p w14:paraId="6F4B835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auto" w:fill="auto"/>
            <w:noWrap/>
            <w:vAlign w:val="center"/>
            <w:hideMark/>
          </w:tcPr>
          <w:p w14:paraId="3EFA17C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16</w:t>
            </w:r>
          </w:p>
        </w:tc>
        <w:tc>
          <w:tcPr>
            <w:tcW w:w="0" w:type="auto"/>
            <w:shd w:val="clear" w:color="auto" w:fill="auto"/>
            <w:noWrap/>
            <w:vAlign w:val="center"/>
            <w:hideMark/>
          </w:tcPr>
          <w:p w14:paraId="1B6E838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18</w:t>
            </w:r>
          </w:p>
        </w:tc>
        <w:tc>
          <w:tcPr>
            <w:tcW w:w="0" w:type="auto"/>
            <w:shd w:val="clear" w:color="auto" w:fill="auto"/>
            <w:noWrap/>
            <w:vAlign w:val="center"/>
            <w:hideMark/>
          </w:tcPr>
          <w:p w14:paraId="79B9D81E"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20</w:t>
            </w:r>
          </w:p>
        </w:tc>
        <w:tc>
          <w:tcPr>
            <w:tcW w:w="0" w:type="auto"/>
            <w:shd w:val="clear" w:color="auto" w:fill="auto"/>
            <w:noWrap/>
            <w:vAlign w:val="center"/>
            <w:hideMark/>
          </w:tcPr>
          <w:p w14:paraId="69A4E89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67ACB4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FD5635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85201A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D169B8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0759F399"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20E2EEB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auto" w:fill="auto"/>
            <w:noWrap/>
            <w:vAlign w:val="center"/>
            <w:hideMark/>
          </w:tcPr>
          <w:p w14:paraId="3CED2D9D"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71FBA3EB"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5DCC5DF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043CABD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699F17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AD0195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C6945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DAF196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16DA4F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65E3B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81C5D1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276</w:t>
            </w:r>
          </w:p>
        </w:tc>
      </w:tr>
      <w:tr w:rsidR="00A47DFD" w:rsidRPr="00A47DFD" w14:paraId="19EB7800" w14:textId="77777777" w:rsidTr="00857BAD">
        <w:trPr>
          <w:cantSplit/>
          <w:trHeight w:val="227"/>
          <w:jc w:val="center"/>
        </w:trPr>
        <w:tc>
          <w:tcPr>
            <w:tcW w:w="0" w:type="auto"/>
            <w:shd w:val="clear" w:color="auto" w:fill="auto"/>
            <w:vAlign w:val="center"/>
            <w:hideMark/>
          </w:tcPr>
          <w:p w14:paraId="54DB510E" w14:textId="77777777" w:rsidR="00E20956" w:rsidRPr="00A47DFD" w:rsidRDefault="00E20956" w:rsidP="00857BAD">
            <w:pPr>
              <w:widowControl w:val="0"/>
              <w:spacing w:after="0" w:line="240" w:lineRule="auto"/>
              <w:jc w:val="both"/>
              <w:rPr>
                <w:rFonts w:ascii="Times New Roman" w:hAnsi="Times New Roman"/>
                <w:b/>
                <w:bCs/>
                <w:sz w:val="16"/>
                <w:szCs w:val="16"/>
              </w:rPr>
            </w:pPr>
          </w:p>
        </w:tc>
        <w:tc>
          <w:tcPr>
            <w:tcW w:w="0" w:type="auto"/>
            <w:shd w:val="clear" w:color="auto" w:fill="auto"/>
            <w:vAlign w:val="center"/>
            <w:hideMark/>
          </w:tcPr>
          <w:p w14:paraId="7CC15C7A"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ГИА</w:t>
            </w:r>
          </w:p>
        </w:tc>
        <w:tc>
          <w:tcPr>
            <w:tcW w:w="0" w:type="auto"/>
            <w:shd w:val="clear" w:color="auto" w:fill="auto"/>
            <w:noWrap/>
            <w:vAlign w:val="center"/>
            <w:hideMark/>
          </w:tcPr>
          <w:p w14:paraId="21059EB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FA6CFF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D85D9E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305475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C8F898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99C22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5F526A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8D9C4B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55C82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90F5EF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DBB750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B84C5E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FA962F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046B07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2EBAB8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6212B8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518F6B5A"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061633F7"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1CD43D29"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153B0AB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517BB0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A6E77C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AF6A3CE"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2F6CF6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17EA942"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33302DD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A5B0A9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1B1FDE5"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54663F7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19E7DA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846F79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595FF68"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6673E33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06DFA14D"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4C3BB9EC"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A58805B"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2040F2E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76B4866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695E80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FF2312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9536C6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0723B6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95CC62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D9D9D9"/>
            <w:noWrap/>
            <w:vAlign w:val="center"/>
            <w:hideMark/>
          </w:tcPr>
          <w:p w14:paraId="572B0F80"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9FE7DF7" w14:textId="77777777" w:rsidR="00E20956" w:rsidRPr="00A47DFD" w:rsidRDefault="00E20956" w:rsidP="00857BAD">
            <w:pPr>
              <w:widowControl w:val="0"/>
              <w:spacing w:after="0" w:line="240" w:lineRule="auto"/>
              <w:jc w:val="center"/>
              <w:rPr>
                <w:rFonts w:ascii="Times New Roman" w:hAnsi="Times New Roman"/>
                <w:b/>
                <w:bCs/>
                <w:sz w:val="16"/>
                <w:szCs w:val="16"/>
              </w:rPr>
            </w:pPr>
          </w:p>
        </w:tc>
        <w:tc>
          <w:tcPr>
            <w:tcW w:w="0" w:type="auto"/>
            <w:shd w:val="clear" w:color="000000" w:fill="D9D9D9"/>
            <w:noWrap/>
            <w:vAlign w:val="center"/>
            <w:hideMark/>
          </w:tcPr>
          <w:p w14:paraId="233325C1"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C3C195A"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28A5936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31473B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2A80E24"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33733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4D6D8D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FFFFFF"/>
            <w:noWrap/>
            <w:vAlign w:val="center"/>
            <w:hideMark/>
          </w:tcPr>
          <w:p w14:paraId="314AB41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216</w:t>
            </w:r>
          </w:p>
        </w:tc>
      </w:tr>
      <w:tr w:rsidR="00A47DFD" w:rsidRPr="00A47DFD" w14:paraId="591D5B36" w14:textId="77777777" w:rsidTr="00857BAD">
        <w:trPr>
          <w:cantSplit/>
          <w:trHeight w:val="227"/>
          <w:jc w:val="center"/>
        </w:trPr>
        <w:tc>
          <w:tcPr>
            <w:tcW w:w="0" w:type="auto"/>
            <w:gridSpan w:val="2"/>
            <w:shd w:val="clear" w:color="auto" w:fill="auto"/>
            <w:vAlign w:val="center"/>
            <w:hideMark/>
          </w:tcPr>
          <w:p w14:paraId="796760D4" w14:textId="77777777" w:rsidR="00E20956" w:rsidRPr="00A47DFD" w:rsidRDefault="00E20956" w:rsidP="00857BAD">
            <w:pPr>
              <w:widowControl w:val="0"/>
              <w:spacing w:after="0" w:line="240" w:lineRule="auto"/>
              <w:jc w:val="both"/>
              <w:rPr>
                <w:rFonts w:ascii="Times New Roman" w:hAnsi="Times New Roman"/>
                <w:b/>
                <w:bCs/>
                <w:sz w:val="16"/>
                <w:szCs w:val="16"/>
              </w:rPr>
            </w:pPr>
            <w:r w:rsidRPr="00A47DFD">
              <w:rPr>
                <w:rFonts w:ascii="Times New Roman" w:hAnsi="Times New Roman"/>
                <w:b/>
                <w:bCs/>
                <w:sz w:val="16"/>
                <w:szCs w:val="16"/>
              </w:rPr>
              <w:t>Всего в неделю</w:t>
            </w:r>
          </w:p>
        </w:tc>
        <w:tc>
          <w:tcPr>
            <w:tcW w:w="0" w:type="auto"/>
            <w:shd w:val="clear" w:color="auto" w:fill="auto"/>
            <w:noWrap/>
            <w:vAlign w:val="center"/>
            <w:hideMark/>
          </w:tcPr>
          <w:p w14:paraId="0DFA942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111C49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1AF2EA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89D315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17B397F"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6F59618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30042B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C0BC8B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B20A9D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F216DC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07C89A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4B9FE9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E69042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DD049F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AB1883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7C405A4"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61945FC"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529EB37B"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000000" w:fill="FFFFFF"/>
            <w:noWrap/>
            <w:vAlign w:val="center"/>
            <w:hideMark/>
          </w:tcPr>
          <w:p w14:paraId="2D5854D8" w14:textId="77777777" w:rsidR="00E20956" w:rsidRPr="00A47DFD" w:rsidRDefault="00E20956" w:rsidP="00857BAD">
            <w:pPr>
              <w:widowControl w:val="0"/>
              <w:spacing w:after="0" w:line="240" w:lineRule="auto"/>
              <w:jc w:val="center"/>
              <w:rPr>
                <w:rFonts w:ascii="Times New Roman" w:hAnsi="Times New Roman"/>
                <w:b/>
                <w:bCs/>
                <w:sz w:val="16"/>
                <w:szCs w:val="16"/>
              </w:rPr>
            </w:pPr>
            <w:r w:rsidRPr="00A47DFD">
              <w:rPr>
                <w:rFonts w:ascii="Times New Roman" w:hAnsi="Times New Roman"/>
                <w:b/>
                <w:bCs/>
                <w:sz w:val="16"/>
                <w:szCs w:val="16"/>
              </w:rPr>
              <w:t>к</w:t>
            </w:r>
          </w:p>
        </w:tc>
        <w:tc>
          <w:tcPr>
            <w:tcW w:w="0" w:type="auto"/>
            <w:shd w:val="clear" w:color="auto" w:fill="auto"/>
            <w:noWrap/>
            <w:vAlign w:val="center"/>
            <w:hideMark/>
          </w:tcPr>
          <w:p w14:paraId="30BBB02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B62495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4A3B79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7C7E04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9F48A9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574B70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99ED6B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DA033C0"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5EE1D99"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3AF2500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CF5B18D"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8A95C3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14439CB3"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0DF361B"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E2B4A55"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DCF4BE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4A0155C"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C600EE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5C277C28"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1D2E561"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42B6B07A"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759D041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23B218E2"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auto" w:fill="auto"/>
            <w:noWrap/>
            <w:vAlign w:val="center"/>
            <w:hideMark/>
          </w:tcPr>
          <w:p w14:paraId="027150C6"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36</w:t>
            </w:r>
          </w:p>
        </w:tc>
        <w:tc>
          <w:tcPr>
            <w:tcW w:w="0" w:type="auto"/>
            <w:shd w:val="clear" w:color="000000" w:fill="D9D9D9"/>
            <w:noWrap/>
            <w:vAlign w:val="center"/>
            <w:hideMark/>
          </w:tcPr>
          <w:p w14:paraId="5034780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7ED4B9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57975F6"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FAF284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4DA7D679"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3ADBB4C7"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19B30173"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034B5360"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000000" w:fill="D9D9D9"/>
            <w:noWrap/>
            <w:vAlign w:val="center"/>
            <w:hideMark/>
          </w:tcPr>
          <w:p w14:paraId="7BCA3EFF" w14:textId="77777777" w:rsidR="00E20956" w:rsidRPr="00A47DFD" w:rsidRDefault="00E20956" w:rsidP="00857BAD">
            <w:pPr>
              <w:widowControl w:val="0"/>
              <w:spacing w:after="0" w:line="240" w:lineRule="auto"/>
              <w:jc w:val="center"/>
              <w:rPr>
                <w:rFonts w:ascii="Times New Roman" w:hAnsi="Times New Roman"/>
                <w:sz w:val="16"/>
                <w:szCs w:val="16"/>
              </w:rPr>
            </w:pPr>
          </w:p>
        </w:tc>
        <w:tc>
          <w:tcPr>
            <w:tcW w:w="0" w:type="auto"/>
            <w:shd w:val="clear" w:color="auto" w:fill="auto"/>
            <w:noWrap/>
            <w:vAlign w:val="center"/>
            <w:hideMark/>
          </w:tcPr>
          <w:p w14:paraId="18DFB487" w14:textId="77777777" w:rsidR="00E20956" w:rsidRPr="00A47DFD" w:rsidRDefault="00E20956" w:rsidP="00857BAD">
            <w:pPr>
              <w:widowControl w:val="0"/>
              <w:spacing w:after="0" w:line="240" w:lineRule="auto"/>
              <w:jc w:val="center"/>
              <w:rPr>
                <w:rFonts w:ascii="Times New Roman" w:hAnsi="Times New Roman"/>
                <w:sz w:val="16"/>
                <w:szCs w:val="16"/>
              </w:rPr>
            </w:pPr>
            <w:r w:rsidRPr="00A47DFD">
              <w:rPr>
                <w:rFonts w:ascii="Times New Roman" w:hAnsi="Times New Roman"/>
                <w:sz w:val="16"/>
                <w:szCs w:val="16"/>
              </w:rPr>
              <w:t>1440</w:t>
            </w:r>
          </w:p>
        </w:tc>
      </w:tr>
    </w:tbl>
    <w:p w14:paraId="5640FAFC" w14:textId="77777777" w:rsidR="00E20956" w:rsidRPr="00A47DFD" w:rsidRDefault="00E20956" w:rsidP="00252841">
      <w:pPr>
        <w:widowControl w:val="0"/>
        <w:spacing w:after="0" w:line="240" w:lineRule="auto"/>
        <w:jc w:val="both"/>
        <w:rPr>
          <w:rFonts w:ascii="Times New Roman" w:hAnsi="Times New Roman"/>
          <w:sz w:val="24"/>
          <w:szCs w:val="24"/>
        </w:rPr>
      </w:pPr>
    </w:p>
    <w:p w14:paraId="15E9839F" w14:textId="77777777" w:rsidR="00655CFF" w:rsidRPr="00A47DFD" w:rsidRDefault="00655CFF" w:rsidP="00252841">
      <w:pPr>
        <w:widowControl w:val="0"/>
        <w:spacing w:after="0" w:line="240" w:lineRule="auto"/>
        <w:rPr>
          <w:rFonts w:ascii="Times New Roman" w:hAnsi="Times New Roman"/>
          <w:sz w:val="24"/>
          <w:szCs w:val="24"/>
        </w:rPr>
        <w:sectPr w:rsidR="00655CFF" w:rsidRPr="00A47DFD" w:rsidSect="004920DE">
          <w:headerReference w:type="default" r:id="rId14"/>
          <w:headerReference w:type="first" r:id="rId15"/>
          <w:pgSz w:w="16838" w:h="11906" w:orient="landscape" w:code="9"/>
          <w:pgMar w:top="1701" w:right="1134" w:bottom="851" w:left="1134" w:header="709" w:footer="709" w:gutter="0"/>
          <w:cols w:space="708"/>
          <w:docGrid w:linePitch="360"/>
        </w:sectPr>
      </w:pPr>
    </w:p>
    <w:p w14:paraId="3A6B17B8" w14:textId="77777777" w:rsidR="008E2F83" w:rsidRPr="00A47DFD" w:rsidRDefault="008E2F83" w:rsidP="00252841">
      <w:pPr>
        <w:widowControl w:val="0"/>
        <w:shd w:val="clear" w:color="auto" w:fill="FFFFFF"/>
        <w:spacing w:before="120" w:after="120" w:line="240" w:lineRule="auto"/>
        <w:ind w:firstLine="709"/>
        <w:jc w:val="both"/>
        <w:rPr>
          <w:rFonts w:ascii="Times New Roman" w:hAnsi="Times New Roman"/>
          <w:sz w:val="24"/>
          <w:szCs w:val="24"/>
        </w:rPr>
      </w:pPr>
      <w:r w:rsidRPr="00A47DFD">
        <w:rPr>
          <w:rFonts w:ascii="Times New Roman" w:hAnsi="Times New Roman"/>
          <w:sz w:val="24"/>
          <w:szCs w:val="24"/>
        </w:rPr>
        <w:lastRenderedPageBreak/>
        <w:t>5.3. Примерная рабочая программа воспитания</w:t>
      </w:r>
    </w:p>
    <w:p w14:paraId="3979C716" w14:textId="77777777" w:rsidR="00D15784" w:rsidRPr="00A47DFD" w:rsidRDefault="00205878"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5.3.1. </w:t>
      </w:r>
      <w:r w:rsidR="008E2F83" w:rsidRPr="00A47DFD">
        <w:rPr>
          <w:rFonts w:ascii="Times New Roman" w:hAnsi="Times New Roman"/>
          <w:sz w:val="24"/>
          <w:szCs w:val="24"/>
        </w:rPr>
        <w:t>Цел</w:t>
      </w:r>
      <w:r w:rsidR="0043122D" w:rsidRPr="00A47DFD">
        <w:rPr>
          <w:rFonts w:ascii="Times New Roman" w:hAnsi="Times New Roman"/>
          <w:sz w:val="24"/>
          <w:szCs w:val="24"/>
        </w:rPr>
        <w:t>и и задачи в</w:t>
      </w:r>
      <w:r w:rsidR="008E2F83" w:rsidRPr="00A47DFD">
        <w:rPr>
          <w:rFonts w:ascii="Times New Roman" w:hAnsi="Times New Roman"/>
          <w:sz w:val="24"/>
          <w:szCs w:val="24"/>
        </w:rPr>
        <w:t>оспитани</w:t>
      </w:r>
      <w:r w:rsidR="0043122D" w:rsidRPr="00A47DFD">
        <w:rPr>
          <w:rFonts w:ascii="Times New Roman" w:hAnsi="Times New Roman"/>
          <w:sz w:val="24"/>
          <w:szCs w:val="24"/>
        </w:rPr>
        <w:t>я</w:t>
      </w:r>
      <w:r w:rsidR="008E2F83" w:rsidRPr="00A47DFD">
        <w:rPr>
          <w:rFonts w:ascii="Times New Roman" w:hAnsi="Times New Roman"/>
          <w:sz w:val="24"/>
          <w:szCs w:val="24"/>
        </w:rPr>
        <w:t xml:space="preserve"> обучающихся при освоении ими образовательной программы</w:t>
      </w:r>
      <w:r w:rsidR="00D15784" w:rsidRPr="00A47DFD">
        <w:rPr>
          <w:rFonts w:ascii="Times New Roman" w:hAnsi="Times New Roman"/>
          <w:sz w:val="24"/>
          <w:szCs w:val="24"/>
        </w:rPr>
        <w:t>:</w:t>
      </w:r>
    </w:p>
    <w:p w14:paraId="0FD75749" w14:textId="77777777" w:rsidR="004D211C" w:rsidRPr="004D211C" w:rsidRDefault="004D211C" w:rsidP="004D211C">
      <w:pPr>
        <w:suppressAutoHyphens/>
        <w:spacing w:after="0"/>
        <w:ind w:firstLine="709"/>
        <w:jc w:val="both"/>
        <w:rPr>
          <w:rFonts w:ascii="Times New Roman" w:hAnsi="Times New Roman"/>
          <w:sz w:val="24"/>
          <w:szCs w:val="24"/>
        </w:rPr>
      </w:pPr>
      <w:bookmarkStart w:id="7" w:name="_Hlk75277507"/>
      <w:r w:rsidRPr="004D211C">
        <w:rPr>
          <w:rFonts w:ascii="Times New Roman" w:hAnsi="Times New Roman"/>
          <w:sz w:val="24"/>
          <w:szCs w:val="24"/>
        </w:rPr>
        <w:t xml:space="preserve">Цель рабочей программы воспитания – </w:t>
      </w:r>
      <w:r w:rsidRPr="004D211C">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7"/>
    </w:p>
    <w:p w14:paraId="533C3926" w14:textId="77777777" w:rsidR="004D211C" w:rsidRPr="004D211C" w:rsidRDefault="004D211C" w:rsidP="004D211C">
      <w:pPr>
        <w:suppressAutoHyphens/>
        <w:spacing w:after="0"/>
        <w:ind w:firstLine="709"/>
        <w:jc w:val="both"/>
        <w:rPr>
          <w:rFonts w:ascii="Times New Roman" w:hAnsi="Times New Roman"/>
          <w:sz w:val="24"/>
          <w:szCs w:val="24"/>
        </w:rPr>
      </w:pPr>
      <w:r w:rsidRPr="004D211C">
        <w:rPr>
          <w:rFonts w:ascii="Times New Roman" w:hAnsi="Times New Roman"/>
          <w:sz w:val="24"/>
          <w:szCs w:val="24"/>
        </w:rPr>
        <w:t xml:space="preserve">Задачи: </w:t>
      </w:r>
    </w:p>
    <w:p w14:paraId="48695865" w14:textId="77777777" w:rsidR="004D211C" w:rsidRPr="004D211C" w:rsidRDefault="004D211C" w:rsidP="004D211C">
      <w:pPr>
        <w:suppressAutoHyphens/>
        <w:spacing w:after="0"/>
        <w:ind w:firstLine="709"/>
        <w:jc w:val="both"/>
        <w:rPr>
          <w:rFonts w:ascii="Times New Roman" w:hAnsi="Times New Roman"/>
          <w:sz w:val="24"/>
          <w:szCs w:val="24"/>
        </w:rPr>
      </w:pPr>
      <w:r w:rsidRPr="004D211C">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C71029F" w14:textId="77777777" w:rsidR="004D211C" w:rsidRPr="004D211C" w:rsidRDefault="004D211C" w:rsidP="004D211C">
      <w:pPr>
        <w:suppressAutoHyphens/>
        <w:spacing w:after="0"/>
        <w:ind w:firstLine="709"/>
        <w:jc w:val="both"/>
        <w:rPr>
          <w:rFonts w:ascii="Times New Roman" w:hAnsi="Times New Roman"/>
          <w:sz w:val="24"/>
          <w:szCs w:val="24"/>
        </w:rPr>
      </w:pPr>
      <w:r w:rsidRPr="004D211C">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667E3EC3" w14:textId="77777777" w:rsidR="004D211C" w:rsidRPr="004D211C" w:rsidRDefault="004D211C" w:rsidP="004D211C">
      <w:pPr>
        <w:suppressAutoHyphens/>
        <w:spacing w:after="0"/>
        <w:ind w:firstLine="709"/>
        <w:jc w:val="both"/>
        <w:rPr>
          <w:rFonts w:ascii="Times New Roman" w:hAnsi="Times New Roman"/>
          <w:sz w:val="24"/>
          <w:szCs w:val="24"/>
        </w:rPr>
      </w:pPr>
      <w:r w:rsidRPr="004D211C">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143AB71A" w14:textId="77777777" w:rsidR="004D211C" w:rsidRPr="004D211C" w:rsidRDefault="004D211C" w:rsidP="004D211C">
      <w:pPr>
        <w:suppressAutoHyphens/>
        <w:spacing w:after="0"/>
        <w:ind w:firstLine="709"/>
        <w:jc w:val="both"/>
        <w:rPr>
          <w:rFonts w:ascii="Times New Roman" w:hAnsi="Times New Roman"/>
          <w:sz w:val="24"/>
          <w:szCs w:val="24"/>
        </w:rPr>
      </w:pPr>
      <w:r w:rsidRPr="004D211C">
        <w:rPr>
          <w:rFonts w:ascii="Times New Roman" w:hAnsi="Times New Roman"/>
          <w:sz w:val="24"/>
          <w:szCs w:val="24"/>
        </w:rPr>
        <w:t>– усиление воспитательного воздействия благодаря непрерывности процесса воспитания.</w:t>
      </w:r>
    </w:p>
    <w:p w14:paraId="2B8F2861" w14:textId="77777777" w:rsidR="004D211C" w:rsidRPr="004D211C" w:rsidRDefault="004D211C" w:rsidP="004D211C">
      <w:pPr>
        <w:suppressAutoHyphens/>
        <w:spacing w:after="0"/>
        <w:ind w:firstLine="709"/>
        <w:jc w:val="both"/>
        <w:rPr>
          <w:rFonts w:ascii="Times New Roman" w:hAnsi="Times New Roman"/>
          <w:sz w:val="24"/>
          <w:szCs w:val="24"/>
        </w:rPr>
      </w:pPr>
      <w:r w:rsidRPr="004D211C">
        <w:rPr>
          <w:rFonts w:ascii="Times New Roman" w:hAnsi="Times New Roman"/>
          <w:sz w:val="24"/>
          <w:szCs w:val="24"/>
        </w:rPr>
        <w:t>5.3.2. Примерная рабочая программа воспитания представлена в приложении 3.</w:t>
      </w:r>
    </w:p>
    <w:p w14:paraId="2E0CD31A" w14:textId="77777777" w:rsidR="004D211C" w:rsidRPr="004D211C" w:rsidRDefault="004D211C" w:rsidP="004D211C">
      <w:pPr>
        <w:suppressAutoHyphens/>
        <w:spacing w:after="0"/>
        <w:ind w:firstLine="709"/>
        <w:jc w:val="both"/>
        <w:rPr>
          <w:rFonts w:ascii="Times New Roman" w:hAnsi="Times New Roman"/>
          <w:sz w:val="24"/>
          <w:szCs w:val="24"/>
        </w:rPr>
      </w:pPr>
    </w:p>
    <w:p w14:paraId="3D0B5952" w14:textId="77777777" w:rsidR="004D211C" w:rsidRPr="004D211C" w:rsidRDefault="004D211C" w:rsidP="004D211C">
      <w:pPr>
        <w:suppressAutoHyphens/>
        <w:spacing w:after="0"/>
        <w:ind w:firstLine="567"/>
        <w:rPr>
          <w:rFonts w:ascii="Times New Roman" w:hAnsi="Times New Roman"/>
          <w:b/>
          <w:bCs/>
          <w:sz w:val="24"/>
          <w:szCs w:val="24"/>
        </w:rPr>
      </w:pPr>
      <w:r w:rsidRPr="004D211C">
        <w:rPr>
          <w:rFonts w:ascii="Times New Roman" w:hAnsi="Times New Roman"/>
          <w:b/>
          <w:bCs/>
          <w:sz w:val="24"/>
          <w:szCs w:val="24"/>
        </w:rPr>
        <w:t>5.4. Примерный календарный план воспитательной работы</w:t>
      </w:r>
    </w:p>
    <w:p w14:paraId="776E8690" w14:textId="77777777" w:rsidR="0043122D" w:rsidRDefault="004D211C" w:rsidP="004D211C">
      <w:pPr>
        <w:widowControl w:val="0"/>
        <w:spacing w:after="0" w:line="240" w:lineRule="auto"/>
        <w:ind w:firstLine="567"/>
        <w:rPr>
          <w:rFonts w:ascii="Times New Roman" w:hAnsi="Times New Roman"/>
          <w:sz w:val="24"/>
          <w:szCs w:val="24"/>
        </w:rPr>
      </w:pPr>
      <w:r w:rsidRPr="004D211C">
        <w:rPr>
          <w:rFonts w:ascii="Times New Roman" w:hAnsi="Times New Roman"/>
          <w:sz w:val="24"/>
          <w:szCs w:val="24"/>
        </w:rPr>
        <w:t>Примерный календарный план воспитательной работы представлен в приложении 3.</w:t>
      </w:r>
    </w:p>
    <w:p w14:paraId="662D321A" w14:textId="77777777" w:rsidR="00A5098C" w:rsidRPr="00A47DFD" w:rsidRDefault="00A5098C" w:rsidP="004D211C">
      <w:pPr>
        <w:widowControl w:val="0"/>
        <w:spacing w:after="0" w:line="240" w:lineRule="auto"/>
        <w:ind w:firstLine="567"/>
        <w:rPr>
          <w:rFonts w:ascii="Times New Roman" w:hAnsi="Times New Roman"/>
          <w:sz w:val="24"/>
          <w:szCs w:val="24"/>
        </w:rPr>
      </w:pPr>
    </w:p>
    <w:p w14:paraId="6EE80FF2" w14:textId="77777777" w:rsidR="007E144F" w:rsidRPr="00A47DFD" w:rsidRDefault="007E144F" w:rsidP="00252841">
      <w:pPr>
        <w:widowControl w:val="0"/>
        <w:spacing w:before="240" w:after="240" w:line="240" w:lineRule="auto"/>
        <w:ind w:firstLine="709"/>
        <w:jc w:val="both"/>
        <w:rPr>
          <w:rFonts w:ascii="Times New Roman" w:hAnsi="Times New Roman"/>
          <w:b/>
          <w:sz w:val="24"/>
          <w:szCs w:val="24"/>
        </w:rPr>
      </w:pPr>
      <w:r w:rsidRPr="00A47DFD">
        <w:rPr>
          <w:rFonts w:ascii="Times New Roman" w:hAnsi="Times New Roman"/>
          <w:b/>
          <w:sz w:val="24"/>
          <w:szCs w:val="24"/>
        </w:rPr>
        <w:t>Раздел 6. Примерные усло</w:t>
      </w:r>
      <w:r w:rsidR="007C2A41" w:rsidRPr="00A47DFD">
        <w:rPr>
          <w:rFonts w:ascii="Times New Roman" w:hAnsi="Times New Roman"/>
          <w:b/>
          <w:sz w:val="24"/>
          <w:szCs w:val="24"/>
        </w:rPr>
        <w:t xml:space="preserve">вия </w:t>
      </w:r>
      <w:r w:rsidR="001B191A" w:rsidRPr="00A47DFD">
        <w:rPr>
          <w:rFonts w:ascii="Times New Roman" w:hAnsi="Times New Roman"/>
          <w:b/>
          <w:sz w:val="24"/>
          <w:szCs w:val="24"/>
        </w:rPr>
        <w:t xml:space="preserve">реализации </w:t>
      </w:r>
      <w:r w:rsidR="007C2A41" w:rsidRPr="00A47DFD">
        <w:rPr>
          <w:rFonts w:ascii="Times New Roman" w:hAnsi="Times New Roman"/>
          <w:b/>
          <w:sz w:val="24"/>
          <w:szCs w:val="24"/>
        </w:rPr>
        <w:t>образовательной программы</w:t>
      </w:r>
    </w:p>
    <w:p w14:paraId="57B8A475" w14:textId="77777777" w:rsidR="007E144F" w:rsidRPr="00A5098C" w:rsidRDefault="007E144F" w:rsidP="00252841">
      <w:pPr>
        <w:widowControl w:val="0"/>
        <w:spacing w:before="120" w:after="120" w:line="240" w:lineRule="auto"/>
        <w:ind w:firstLine="709"/>
        <w:jc w:val="both"/>
        <w:rPr>
          <w:rFonts w:ascii="Times New Roman" w:hAnsi="Times New Roman"/>
          <w:b/>
          <w:sz w:val="24"/>
          <w:szCs w:val="24"/>
        </w:rPr>
      </w:pPr>
      <w:r w:rsidRPr="00A5098C">
        <w:rPr>
          <w:rFonts w:ascii="Times New Roman" w:hAnsi="Times New Roman"/>
          <w:b/>
          <w:sz w:val="24"/>
          <w:szCs w:val="24"/>
        </w:rPr>
        <w:t xml:space="preserve">6.1. </w:t>
      </w:r>
      <w:r w:rsidR="000B09A5" w:rsidRPr="00A5098C">
        <w:rPr>
          <w:rFonts w:ascii="Times New Roman" w:hAnsi="Times New Roman"/>
          <w:b/>
          <w:sz w:val="24"/>
          <w:lang w:eastAsia="en-US"/>
        </w:rPr>
        <w:t xml:space="preserve">Требования к материально-техническому </w:t>
      </w:r>
      <w:r w:rsidR="0038645C" w:rsidRPr="00A5098C">
        <w:rPr>
          <w:rFonts w:ascii="Times New Roman" w:hAnsi="Times New Roman"/>
          <w:b/>
          <w:sz w:val="24"/>
          <w:lang w:eastAsia="en-US"/>
        </w:rPr>
        <w:t>обеспечению</w:t>
      </w:r>
      <w:r w:rsidR="000B09A5" w:rsidRPr="00A5098C">
        <w:rPr>
          <w:rFonts w:ascii="Times New Roman" w:hAnsi="Times New Roman"/>
          <w:b/>
          <w:sz w:val="24"/>
          <w:lang w:eastAsia="en-US"/>
        </w:rPr>
        <w:t xml:space="preserve"> образовательной программы</w:t>
      </w:r>
    </w:p>
    <w:p w14:paraId="618A0BEC" w14:textId="77777777" w:rsidR="00704D3A" w:rsidRPr="00A47DFD" w:rsidRDefault="00093BA6" w:rsidP="00252841">
      <w:pPr>
        <w:widowControl w:val="0"/>
        <w:spacing w:before="120"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6.1.1. </w:t>
      </w:r>
      <w:r w:rsidR="00704D3A" w:rsidRPr="00A47DFD">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w:t>
      </w:r>
      <w:r w:rsidR="00B63E37" w:rsidRPr="00A47DFD">
        <w:rPr>
          <w:rFonts w:ascii="Times New Roman" w:hAnsi="Times New Roman"/>
          <w:sz w:val="24"/>
          <w:szCs w:val="24"/>
        </w:rPr>
        <w:t>оснащённые</w:t>
      </w:r>
      <w:r w:rsidR="00704D3A" w:rsidRPr="00A47DFD">
        <w:rPr>
          <w:rFonts w:ascii="Times New Roman" w:hAnsi="Times New Roman"/>
          <w:sz w:val="24"/>
          <w:szCs w:val="24"/>
        </w:rPr>
        <w:t xml:space="preserve"> оборудованием, техническими средствами обучения и материалами, учитывающими требования международных стандартов.</w:t>
      </w:r>
    </w:p>
    <w:p w14:paraId="07F83A66" w14:textId="77777777" w:rsidR="007E144F" w:rsidRPr="00A47DFD" w:rsidRDefault="007E144F" w:rsidP="00252841">
      <w:pPr>
        <w:widowControl w:val="0"/>
        <w:spacing w:before="120" w:after="120" w:line="240" w:lineRule="auto"/>
        <w:ind w:firstLine="709"/>
        <w:jc w:val="both"/>
        <w:rPr>
          <w:rFonts w:ascii="Times New Roman" w:hAnsi="Times New Roman"/>
          <w:sz w:val="24"/>
          <w:szCs w:val="24"/>
        </w:rPr>
      </w:pPr>
      <w:r w:rsidRPr="00A47DFD">
        <w:rPr>
          <w:rFonts w:ascii="Times New Roman" w:hAnsi="Times New Roman"/>
          <w:sz w:val="24"/>
          <w:szCs w:val="24"/>
        </w:rPr>
        <w:t xml:space="preserve">Перечень </w:t>
      </w:r>
      <w:r w:rsidR="00093BA6" w:rsidRPr="00A47DFD">
        <w:rPr>
          <w:rFonts w:ascii="Times New Roman" w:hAnsi="Times New Roman"/>
          <w:sz w:val="24"/>
          <w:szCs w:val="24"/>
        </w:rPr>
        <w:t>специальных помещений</w:t>
      </w:r>
    </w:p>
    <w:p w14:paraId="58E5107A" w14:textId="77777777" w:rsidR="007E144F" w:rsidRPr="00A47DFD" w:rsidRDefault="000E2F54"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Учебные аудитории</w:t>
      </w:r>
      <w:r w:rsidR="007E144F" w:rsidRPr="00A47DFD">
        <w:rPr>
          <w:rFonts w:ascii="Times New Roman" w:hAnsi="Times New Roman"/>
          <w:sz w:val="24"/>
          <w:szCs w:val="24"/>
        </w:rPr>
        <w:t>:</w:t>
      </w:r>
    </w:p>
    <w:p w14:paraId="66B605B7" w14:textId="77777777" w:rsidR="000E2F54" w:rsidRPr="00A47DFD" w:rsidRDefault="000E2F54"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Общегуманитарные и социально-экономические дисциплины</w:t>
      </w:r>
    </w:p>
    <w:p w14:paraId="70061ECF" w14:textId="77777777" w:rsidR="000E2F54" w:rsidRPr="00A47DFD" w:rsidRDefault="000E2F54"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Иностранный язык</w:t>
      </w:r>
    </w:p>
    <w:p w14:paraId="35D8E987" w14:textId="77777777" w:rsidR="000E2F54" w:rsidRPr="00A47DFD" w:rsidRDefault="00FF74B6"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Математические и естественно</w:t>
      </w:r>
      <w:r w:rsidR="000E2F54" w:rsidRPr="00A47DFD">
        <w:rPr>
          <w:rFonts w:ascii="Times New Roman" w:hAnsi="Times New Roman"/>
          <w:bCs/>
          <w:sz w:val="24"/>
          <w:szCs w:val="24"/>
        </w:rPr>
        <w:t>научные дисциплины</w:t>
      </w:r>
    </w:p>
    <w:p w14:paraId="5D83C379" w14:textId="77777777" w:rsidR="000E2F54" w:rsidRPr="00A47DFD" w:rsidRDefault="000E2F54"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Общепрофессиональные дисциплины</w:t>
      </w:r>
    </w:p>
    <w:p w14:paraId="22EED439" w14:textId="77777777" w:rsidR="000E2F54" w:rsidRPr="00A47DFD" w:rsidRDefault="000E2F54"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Теория и устройство судна</w:t>
      </w:r>
    </w:p>
    <w:p w14:paraId="3F504B53" w14:textId="77777777" w:rsidR="000E2F54" w:rsidRPr="00A47DFD" w:rsidRDefault="000E2F54"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Безопасность жизнедеятельности</w:t>
      </w:r>
    </w:p>
    <w:p w14:paraId="066686F9" w14:textId="77777777" w:rsidR="000E2F54" w:rsidRPr="00A47DFD" w:rsidRDefault="000E2F54"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Профессиональные дисциплины</w:t>
      </w:r>
    </w:p>
    <w:p w14:paraId="2654AD70" w14:textId="77777777" w:rsidR="007E144F" w:rsidRPr="00A47DFD" w:rsidRDefault="007E144F"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Лаборатории:</w:t>
      </w:r>
    </w:p>
    <w:p w14:paraId="198E7742" w14:textId="77777777" w:rsidR="001D30A0" w:rsidRPr="00A47DFD" w:rsidRDefault="00E71EA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Электротехники и электроники</w:t>
      </w:r>
    </w:p>
    <w:p w14:paraId="0981E317" w14:textId="77777777" w:rsidR="007E144F" w:rsidRPr="00A47DFD" w:rsidRDefault="00F0524C"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lastRenderedPageBreak/>
        <w:t>Мастерские:</w:t>
      </w:r>
    </w:p>
    <w:p w14:paraId="56F1A11A" w14:textId="77777777" w:rsidR="001D30A0" w:rsidRPr="00A47DFD" w:rsidRDefault="003C6859"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У</w:t>
      </w:r>
      <w:r w:rsidR="00FB7109" w:rsidRPr="00A47DFD">
        <w:rPr>
          <w:rFonts w:ascii="Times New Roman" w:hAnsi="Times New Roman"/>
          <w:bCs/>
          <w:sz w:val="24"/>
          <w:szCs w:val="24"/>
        </w:rPr>
        <w:t>чебная</w:t>
      </w:r>
    </w:p>
    <w:p w14:paraId="0EBE41AF" w14:textId="77777777" w:rsidR="007E144F" w:rsidRPr="00A47DFD" w:rsidRDefault="007E144F"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Спортивный комплекс</w:t>
      </w:r>
      <w:r w:rsidR="003C6859" w:rsidRPr="00A47DFD">
        <w:rPr>
          <w:rFonts w:ascii="Times New Roman" w:hAnsi="Times New Roman"/>
          <w:sz w:val="24"/>
          <w:szCs w:val="24"/>
        </w:rPr>
        <w:t>:</w:t>
      </w:r>
    </w:p>
    <w:p w14:paraId="33EA84E2" w14:textId="77777777" w:rsidR="001D30A0" w:rsidRPr="00A47DFD" w:rsidRDefault="00202493"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Спортивный зал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рабочей программой)</w:t>
      </w:r>
    </w:p>
    <w:p w14:paraId="46F88F51" w14:textId="77777777" w:rsidR="007E144F" w:rsidRPr="00A47DFD" w:rsidRDefault="007E144F"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Залы</w:t>
      </w:r>
      <w:r w:rsidR="00202493" w:rsidRPr="00A47DFD">
        <w:rPr>
          <w:rFonts w:ascii="Times New Roman" w:hAnsi="Times New Roman"/>
          <w:sz w:val="24"/>
          <w:szCs w:val="24"/>
        </w:rPr>
        <w:t>, помещения</w:t>
      </w:r>
      <w:r w:rsidRPr="00A47DFD">
        <w:rPr>
          <w:rFonts w:ascii="Times New Roman" w:hAnsi="Times New Roman"/>
          <w:sz w:val="24"/>
          <w:szCs w:val="24"/>
        </w:rPr>
        <w:t>:</w:t>
      </w:r>
    </w:p>
    <w:p w14:paraId="489EFFA0" w14:textId="77777777" w:rsidR="00FB7109" w:rsidRPr="00A47DFD" w:rsidRDefault="003C6859"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Б</w:t>
      </w:r>
      <w:r w:rsidR="00FB7109" w:rsidRPr="00A47DFD">
        <w:rPr>
          <w:rFonts w:ascii="Times New Roman" w:hAnsi="Times New Roman"/>
          <w:bCs/>
          <w:sz w:val="24"/>
          <w:szCs w:val="24"/>
        </w:rPr>
        <w:t>иблиотека</w:t>
      </w:r>
    </w:p>
    <w:p w14:paraId="16C177DE" w14:textId="77777777" w:rsidR="007E144F" w:rsidRPr="00A47DFD" w:rsidRDefault="00FB7109"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Чи</w:t>
      </w:r>
      <w:r w:rsidR="007E144F" w:rsidRPr="00A47DFD">
        <w:rPr>
          <w:rFonts w:ascii="Times New Roman" w:hAnsi="Times New Roman"/>
          <w:bCs/>
          <w:sz w:val="24"/>
          <w:szCs w:val="24"/>
        </w:rPr>
        <w:t>тальный зал с выходом в интернет</w:t>
      </w:r>
    </w:p>
    <w:p w14:paraId="172031DA" w14:textId="77777777" w:rsidR="007E144F" w:rsidRPr="00A47DFD" w:rsidRDefault="003C6859"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А</w:t>
      </w:r>
      <w:r w:rsidR="007E144F" w:rsidRPr="00A47DFD">
        <w:rPr>
          <w:rFonts w:ascii="Times New Roman" w:hAnsi="Times New Roman"/>
          <w:bCs/>
          <w:sz w:val="24"/>
          <w:szCs w:val="24"/>
        </w:rPr>
        <w:t>ктовый зал</w:t>
      </w:r>
    </w:p>
    <w:p w14:paraId="4925467F" w14:textId="77777777" w:rsidR="003C6859" w:rsidRPr="00A47DFD" w:rsidRDefault="003C6859"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Тренажёры:</w:t>
      </w:r>
    </w:p>
    <w:p w14:paraId="360E48DC" w14:textId="77777777" w:rsidR="003C6859" w:rsidRPr="00A47DFD" w:rsidRDefault="00462C8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 xml:space="preserve">Образовательная организация вправе самостоятельно предусмотреть тренажёры, необходимые для реализации программы </w:t>
      </w:r>
      <w:r w:rsidRPr="00A47DFD">
        <w:rPr>
          <w:rFonts w:ascii="Times New Roman" w:hAnsi="Times New Roman"/>
          <w:sz w:val="24"/>
          <w:szCs w:val="24"/>
        </w:rPr>
        <w:t xml:space="preserve">по специальности </w:t>
      </w:r>
      <w:r w:rsidRPr="00A47DFD">
        <w:rPr>
          <w:rFonts w:ascii="Times New Roman" w:hAnsi="Times New Roman"/>
          <w:bCs/>
          <w:sz w:val="24"/>
          <w:szCs w:val="24"/>
        </w:rPr>
        <w:t>26.02.06 Эксплуатация судового электрооборудования и средств автоматики.</w:t>
      </w:r>
    </w:p>
    <w:p w14:paraId="5D0DE7C7" w14:textId="77777777" w:rsidR="007E144F" w:rsidRPr="00A47DFD" w:rsidRDefault="00093BA6" w:rsidP="00252841">
      <w:pPr>
        <w:widowControl w:val="0"/>
        <w:spacing w:before="120" w:after="0" w:line="240" w:lineRule="auto"/>
        <w:ind w:firstLine="709"/>
        <w:jc w:val="both"/>
        <w:rPr>
          <w:rFonts w:ascii="Times New Roman" w:hAnsi="Times New Roman"/>
          <w:sz w:val="24"/>
          <w:szCs w:val="24"/>
        </w:rPr>
      </w:pPr>
      <w:r w:rsidRPr="00A47DFD">
        <w:rPr>
          <w:rFonts w:ascii="Times New Roman" w:hAnsi="Times New Roman"/>
          <w:bCs/>
          <w:sz w:val="24"/>
          <w:szCs w:val="24"/>
        </w:rPr>
        <w:t xml:space="preserve">6.1.2. </w:t>
      </w:r>
      <w:r w:rsidR="007E144F" w:rsidRPr="00A47DFD">
        <w:rPr>
          <w:rFonts w:ascii="Times New Roman" w:hAnsi="Times New Roman"/>
          <w:bCs/>
          <w:sz w:val="24"/>
          <w:szCs w:val="24"/>
        </w:rPr>
        <w:t>Материально-техническое оснащение</w:t>
      </w:r>
      <w:r w:rsidR="002B18CC" w:rsidRPr="00A47DFD">
        <w:rPr>
          <w:rFonts w:ascii="Times New Roman" w:hAnsi="Times New Roman"/>
          <w:bCs/>
          <w:sz w:val="24"/>
          <w:szCs w:val="24"/>
        </w:rPr>
        <w:t xml:space="preserve"> </w:t>
      </w:r>
      <w:r w:rsidR="007E144F" w:rsidRPr="00A47DFD">
        <w:rPr>
          <w:rFonts w:ascii="Times New Roman" w:hAnsi="Times New Roman"/>
          <w:sz w:val="24"/>
          <w:szCs w:val="24"/>
        </w:rPr>
        <w:t xml:space="preserve">лабораторий, мастерских и баз практики по </w:t>
      </w:r>
      <w:r w:rsidR="002B18CC" w:rsidRPr="00A47DFD">
        <w:rPr>
          <w:rFonts w:ascii="Times New Roman" w:hAnsi="Times New Roman"/>
          <w:sz w:val="24"/>
          <w:szCs w:val="24"/>
        </w:rPr>
        <w:t>специальности</w:t>
      </w:r>
    </w:p>
    <w:p w14:paraId="79819E8C" w14:textId="77777777" w:rsidR="007E144F" w:rsidRPr="00A47DFD" w:rsidRDefault="007E144F"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Образовательная организация, реализующая программу по </w:t>
      </w:r>
      <w:r w:rsidR="001D30A0" w:rsidRPr="00A47DFD">
        <w:rPr>
          <w:rFonts w:ascii="Times New Roman" w:hAnsi="Times New Roman"/>
          <w:sz w:val="24"/>
          <w:szCs w:val="24"/>
        </w:rPr>
        <w:t>специальности</w:t>
      </w:r>
      <w:r w:rsidR="00643390" w:rsidRPr="00A47DFD">
        <w:rPr>
          <w:rFonts w:ascii="Times New Roman" w:hAnsi="Times New Roman"/>
          <w:sz w:val="24"/>
          <w:szCs w:val="24"/>
        </w:rPr>
        <w:t xml:space="preserve"> </w:t>
      </w:r>
      <w:r w:rsidR="00643390" w:rsidRPr="00A47DFD">
        <w:rPr>
          <w:rFonts w:ascii="Times New Roman" w:hAnsi="Times New Roman"/>
          <w:bCs/>
          <w:sz w:val="24"/>
          <w:szCs w:val="24"/>
        </w:rPr>
        <w:t>26.02.06 Эксплуатация судового электрооборудования и средств автоматики</w:t>
      </w:r>
      <w:r w:rsidR="00970A36" w:rsidRPr="00A47DFD">
        <w:rPr>
          <w:rFonts w:ascii="Times New Roman" w:hAnsi="Times New Roman"/>
          <w:i/>
          <w:sz w:val="24"/>
          <w:szCs w:val="24"/>
        </w:rPr>
        <w:t>,</w:t>
      </w:r>
      <w:r w:rsidR="00CA3E20" w:rsidRPr="00A47DFD">
        <w:rPr>
          <w:rFonts w:ascii="Times New Roman" w:hAnsi="Times New Roman"/>
          <w:i/>
          <w:sz w:val="24"/>
          <w:szCs w:val="24"/>
        </w:rPr>
        <w:t xml:space="preserve"> </w:t>
      </w:r>
      <w:r w:rsidRPr="00A47DFD">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A47DFD">
        <w:rPr>
          <w:rFonts w:ascii="Times New Roman" w:hAnsi="Times New Roman"/>
          <w:sz w:val="24"/>
          <w:szCs w:val="24"/>
        </w:rPr>
        <w:t xml:space="preserve">отивопожарным правилам и нормам </w:t>
      </w:r>
      <w:r w:rsidR="009F14EF" w:rsidRPr="00A47DFD">
        <w:rPr>
          <w:rFonts w:ascii="Times New Roman" w:hAnsi="Times New Roman"/>
          <w:sz w:val="24"/>
          <w:szCs w:val="24"/>
        </w:rPr>
        <w:t>в разрезе выбранных траекторий</w:t>
      </w:r>
      <w:r w:rsidR="00205878" w:rsidRPr="00A47DFD">
        <w:rPr>
          <w:rFonts w:ascii="Times New Roman" w:hAnsi="Times New Roman"/>
          <w:sz w:val="24"/>
          <w:szCs w:val="24"/>
        </w:rPr>
        <w:t>.</w:t>
      </w:r>
      <w:r w:rsidR="008E3985" w:rsidRPr="00A47DFD">
        <w:rPr>
          <w:rFonts w:ascii="Times New Roman" w:hAnsi="Times New Roman"/>
          <w:sz w:val="24"/>
          <w:szCs w:val="24"/>
        </w:rPr>
        <w:t xml:space="preserve"> </w:t>
      </w:r>
      <w:r w:rsidRPr="00A47DFD">
        <w:rPr>
          <w:rFonts w:ascii="Times New Roman" w:hAnsi="Times New Roman"/>
          <w:sz w:val="24"/>
          <w:szCs w:val="24"/>
        </w:rPr>
        <w:t>Минимально необходимый для реализации ООП перечень материально-техническог</w:t>
      </w:r>
      <w:r w:rsidR="00383B55" w:rsidRPr="00A47DFD">
        <w:rPr>
          <w:rFonts w:ascii="Times New Roman" w:hAnsi="Times New Roman"/>
          <w:sz w:val="24"/>
          <w:szCs w:val="24"/>
        </w:rPr>
        <w:t>о обеспечения, включает в себя:</w:t>
      </w:r>
    </w:p>
    <w:p w14:paraId="7CAC5837" w14:textId="77777777" w:rsidR="001B3E78" w:rsidRPr="00A47DFD" w:rsidRDefault="001B3E78" w:rsidP="00252841">
      <w:pPr>
        <w:widowControl w:val="0"/>
        <w:spacing w:before="120" w:after="120" w:line="240" w:lineRule="auto"/>
        <w:ind w:firstLine="709"/>
        <w:rPr>
          <w:rFonts w:ascii="Times New Roman" w:hAnsi="Times New Roman"/>
          <w:bCs/>
          <w:sz w:val="24"/>
          <w:szCs w:val="24"/>
        </w:rPr>
      </w:pPr>
      <w:r w:rsidRPr="00A47DFD">
        <w:rPr>
          <w:rFonts w:ascii="Times New Roman" w:hAnsi="Times New Roman"/>
          <w:bCs/>
          <w:sz w:val="24"/>
          <w:szCs w:val="24"/>
        </w:rPr>
        <w:t xml:space="preserve">6.1.2.1. </w:t>
      </w:r>
      <w:r w:rsidR="00B56C23" w:rsidRPr="00A47DFD">
        <w:rPr>
          <w:rFonts w:ascii="Times New Roman" w:hAnsi="Times New Roman"/>
          <w:bCs/>
          <w:sz w:val="24"/>
          <w:szCs w:val="24"/>
        </w:rPr>
        <w:t>Оснащение лабораторий</w:t>
      </w:r>
    </w:p>
    <w:p w14:paraId="7AC143D1" w14:textId="77777777" w:rsidR="007E144F" w:rsidRPr="00A47DFD" w:rsidRDefault="007E144F" w:rsidP="00252841">
      <w:pPr>
        <w:widowControl w:val="0"/>
        <w:spacing w:before="240" w:after="120" w:line="240" w:lineRule="auto"/>
        <w:ind w:firstLine="709"/>
        <w:jc w:val="both"/>
        <w:rPr>
          <w:rFonts w:ascii="Times New Roman" w:hAnsi="Times New Roman"/>
          <w:bCs/>
          <w:iCs/>
          <w:sz w:val="24"/>
          <w:szCs w:val="24"/>
        </w:rPr>
      </w:pPr>
      <w:r w:rsidRPr="00A47DFD">
        <w:rPr>
          <w:rFonts w:ascii="Times New Roman" w:hAnsi="Times New Roman"/>
          <w:bCs/>
          <w:iCs/>
          <w:sz w:val="24"/>
          <w:szCs w:val="24"/>
        </w:rPr>
        <w:t xml:space="preserve">Лаборатория </w:t>
      </w:r>
      <w:r w:rsidR="00E71EAF" w:rsidRPr="00A47DFD">
        <w:rPr>
          <w:rFonts w:ascii="Times New Roman" w:hAnsi="Times New Roman"/>
          <w:bCs/>
          <w:iCs/>
          <w:sz w:val="24"/>
          <w:szCs w:val="24"/>
        </w:rPr>
        <w:t>электротехники и электроники</w:t>
      </w:r>
    </w:p>
    <w:p w14:paraId="6353A348" w14:textId="77777777" w:rsidR="00915665" w:rsidRPr="00A47DFD" w:rsidRDefault="00915665"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 xml:space="preserve">рабочее место преподавателя; </w:t>
      </w:r>
    </w:p>
    <w:p w14:paraId="1AABF2D3" w14:textId="77777777" w:rsidR="00915665" w:rsidRPr="00A47DFD" w:rsidRDefault="00915665"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 xml:space="preserve">рабочие места обучающихся; </w:t>
      </w:r>
    </w:p>
    <w:p w14:paraId="518F512F" w14:textId="77777777" w:rsidR="00915665" w:rsidRPr="00A47DFD" w:rsidRDefault="00915665"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лабораторные стенды;</w:t>
      </w:r>
    </w:p>
    <w:p w14:paraId="022A4B53" w14:textId="77777777" w:rsidR="00915665" w:rsidRPr="00A47DFD" w:rsidRDefault="00915665"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набор ко</w:t>
      </w:r>
      <w:r w:rsidR="001176E9" w:rsidRPr="00A47DFD">
        <w:rPr>
          <w:rFonts w:ascii="Times New Roman" w:hAnsi="Times New Roman"/>
          <w:bCs/>
          <w:sz w:val="24"/>
          <w:szCs w:val="24"/>
        </w:rPr>
        <w:t>нтрольно-измерительных приборов</w:t>
      </w:r>
      <w:r w:rsidR="001B2763" w:rsidRPr="00A47DFD">
        <w:rPr>
          <w:rFonts w:ascii="Times New Roman" w:hAnsi="Times New Roman"/>
          <w:bCs/>
          <w:sz w:val="24"/>
          <w:szCs w:val="24"/>
        </w:rPr>
        <w:t>.</w:t>
      </w:r>
    </w:p>
    <w:p w14:paraId="2B985B10" w14:textId="77777777" w:rsidR="007E144F" w:rsidRPr="00A47DFD" w:rsidRDefault="001B3E78" w:rsidP="00252841">
      <w:pPr>
        <w:widowControl w:val="0"/>
        <w:spacing w:before="120" w:after="120" w:line="240" w:lineRule="auto"/>
        <w:ind w:firstLine="709"/>
        <w:rPr>
          <w:rFonts w:ascii="Times New Roman" w:hAnsi="Times New Roman"/>
          <w:bCs/>
          <w:sz w:val="24"/>
          <w:szCs w:val="24"/>
        </w:rPr>
      </w:pPr>
      <w:r w:rsidRPr="00A47DFD">
        <w:rPr>
          <w:rFonts w:ascii="Times New Roman" w:hAnsi="Times New Roman"/>
          <w:bCs/>
          <w:sz w:val="24"/>
          <w:szCs w:val="24"/>
        </w:rPr>
        <w:t>6.1.2.</w:t>
      </w:r>
      <w:r w:rsidR="00B56C23" w:rsidRPr="00A47DFD">
        <w:rPr>
          <w:rFonts w:ascii="Times New Roman" w:hAnsi="Times New Roman"/>
          <w:bCs/>
          <w:sz w:val="24"/>
          <w:szCs w:val="24"/>
        </w:rPr>
        <w:t>2</w:t>
      </w:r>
      <w:r w:rsidRPr="00A47DFD">
        <w:rPr>
          <w:rFonts w:ascii="Times New Roman" w:hAnsi="Times New Roman"/>
          <w:bCs/>
          <w:sz w:val="24"/>
          <w:szCs w:val="24"/>
        </w:rPr>
        <w:t xml:space="preserve">. </w:t>
      </w:r>
      <w:r w:rsidR="00A12D8B" w:rsidRPr="00A47DFD">
        <w:rPr>
          <w:rFonts w:ascii="Times New Roman" w:hAnsi="Times New Roman"/>
          <w:bCs/>
          <w:sz w:val="24"/>
          <w:szCs w:val="24"/>
        </w:rPr>
        <w:t>Оснащение мастерских</w:t>
      </w:r>
    </w:p>
    <w:p w14:paraId="0EEA393A" w14:textId="77777777" w:rsidR="007E144F" w:rsidRPr="00A47DFD" w:rsidRDefault="00F92C5B" w:rsidP="00252841">
      <w:pPr>
        <w:widowControl w:val="0"/>
        <w:spacing w:before="240" w:after="120" w:line="240" w:lineRule="auto"/>
        <w:ind w:firstLine="709"/>
        <w:jc w:val="both"/>
        <w:rPr>
          <w:rFonts w:ascii="Times New Roman" w:hAnsi="Times New Roman"/>
          <w:bCs/>
          <w:iCs/>
          <w:sz w:val="24"/>
          <w:szCs w:val="24"/>
        </w:rPr>
      </w:pPr>
      <w:r w:rsidRPr="00A47DFD">
        <w:rPr>
          <w:rFonts w:ascii="Times New Roman" w:hAnsi="Times New Roman"/>
          <w:bCs/>
          <w:iCs/>
          <w:sz w:val="24"/>
          <w:szCs w:val="24"/>
        </w:rPr>
        <w:t xml:space="preserve">Мастерская </w:t>
      </w:r>
      <w:r w:rsidR="00B56C23" w:rsidRPr="00A47DFD">
        <w:rPr>
          <w:rFonts w:ascii="Times New Roman" w:hAnsi="Times New Roman"/>
          <w:bCs/>
          <w:iCs/>
          <w:sz w:val="24"/>
          <w:szCs w:val="24"/>
        </w:rPr>
        <w:t>у</w:t>
      </w:r>
      <w:r w:rsidR="00AD044E" w:rsidRPr="00A47DFD">
        <w:rPr>
          <w:rFonts w:ascii="Times New Roman" w:hAnsi="Times New Roman"/>
          <w:bCs/>
          <w:iCs/>
          <w:sz w:val="24"/>
          <w:szCs w:val="24"/>
        </w:rPr>
        <w:t>чебная</w:t>
      </w:r>
    </w:p>
    <w:p w14:paraId="4AA22A54" w14:textId="77777777" w:rsidR="005C4880" w:rsidRPr="00A47DFD" w:rsidRDefault="001B2763"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рабочее место преподавателя;</w:t>
      </w:r>
    </w:p>
    <w:p w14:paraId="4A3EC490" w14:textId="77777777" w:rsidR="005C4880" w:rsidRPr="00A47DFD" w:rsidRDefault="005C4880"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 xml:space="preserve">рабочие места обучающихся; </w:t>
      </w:r>
    </w:p>
    <w:p w14:paraId="65079F4D" w14:textId="77777777" w:rsidR="005C4880" w:rsidRPr="00A47DFD" w:rsidRDefault="005C4880"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верстак слесарный;</w:t>
      </w:r>
    </w:p>
    <w:p w14:paraId="707748C0" w14:textId="77777777" w:rsidR="00B56C23" w:rsidRPr="00A47DFD" w:rsidRDefault="00B56C23"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станок настольно-сверлильный;</w:t>
      </w:r>
    </w:p>
    <w:p w14:paraId="2B2EF0A7" w14:textId="77777777" w:rsidR="005C4880" w:rsidRPr="00A47DFD" w:rsidRDefault="005C4880"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набор слесарн</w:t>
      </w:r>
      <w:r w:rsidR="00D74993" w:rsidRPr="00A47DFD">
        <w:rPr>
          <w:rFonts w:ascii="Times New Roman" w:hAnsi="Times New Roman"/>
          <w:bCs/>
          <w:sz w:val="24"/>
          <w:szCs w:val="24"/>
        </w:rPr>
        <w:t>ых и измерительных инструментов.</w:t>
      </w:r>
    </w:p>
    <w:p w14:paraId="42D2F6BB" w14:textId="77777777" w:rsidR="007E144F" w:rsidRPr="00A47DFD" w:rsidRDefault="001B3E78" w:rsidP="00252841">
      <w:pPr>
        <w:widowControl w:val="0"/>
        <w:spacing w:before="120" w:after="120" w:line="240" w:lineRule="auto"/>
        <w:ind w:firstLine="709"/>
        <w:rPr>
          <w:rFonts w:ascii="Times New Roman" w:hAnsi="Times New Roman"/>
          <w:bCs/>
          <w:sz w:val="24"/>
          <w:szCs w:val="24"/>
        </w:rPr>
      </w:pPr>
      <w:r w:rsidRPr="00A47DFD">
        <w:rPr>
          <w:rFonts w:ascii="Times New Roman" w:hAnsi="Times New Roman"/>
          <w:bCs/>
          <w:sz w:val="24"/>
          <w:szCs w:val="24"/>
        </w:rPr>
        <w:t>6.1.2.</w:t>
      </w:r>
      <w:r w:rsidR="00B56C23" w:rsidRPr="00A47DFD">
        <w:rPr>
          <w:rFonts w:ascii="Times New Roman" w:hAnsi="Times New Roman"/>
          <w:bCs/>
          <w:sz w:val="24"/>
          <w:szCs w:val="24"/>
        </w:rPr>
        <w:t>3</w:t>
      </w:r>
      <w:r w:rsidRPr="00A47DFD">
        <w:rPr>
          <w:rFonts w:ascii="Times New Roman" w:hAnsi="Times New Roman"/>
          <w:bCs/>
          <w:sz w:val="24"/>
          <w:szCs w:val="24"/>
        </w:rPr>
        <w:t xml:space="preserve">. </w:t>
      </w:r>
      <w:r w:rsidR="00E73962" w:rsidRPr="00A47DFD">
        <w:rPr>
          <w:rFonts w:ascii="Times New Roman" w:hAnsi="Times New Roman"/>
          <w:bCs/>
          <w:sz w:val="24"/>
          <w:szCs w:val="24"/>
        </w:rPr>
        <w:t>О</w:t>
      </w:r>
      <w:r w:rsidR="00093BA6" w:rsidRPr="00A47DFD">
        <w:rPr>
          <w:rFonts w:ascii="Times New Roman" w:hAnsi="Times New Roman"/>
          <w:bCs/>
          <w:sz w:val="24"/>
          <w:szCs w:val="24"/>
        </w:rPr>
        <w:t>снащени</w:t>
      </w:r>
      <w:r w:rsidR="00E73962" w:rsidRPr="00A47DFD">
        <w:rPr>
          <w:rFonts w:ascii="Times New Roman" w:hAnsi="Times New Roman"/>
          <w:bCs/>
          <w:sz w:val="24"/>
          <w:szCs w:val="24"/>
        </w:rPr>
        <w:t>е</w:t>
      </w:r>
      <w:r w:rsidR="00093BA6" w:rsidRPr="00A47DFD">
        <w:rPr>
          <w:rFonts w:ascii="Times New Roman" w:hAnsi="Times New Roman"/>
          <w:bCs/>
          <w:sz w:val="24"/>
          <w:szCs w:val="24"/>
        </w:rPr>
        <w:t xml:space="preserve"> баз практик</w:t>
      </w:r>
    </w:p>
    <w:p w14:paraId="32504963" w14:textId="77777777" w:rsidR="00A47DFD" w:rsidRPr="00A47DFD" w:rsidRDefault="00A47DFD" w:rsidP="00A47DFD">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Реализация образовательной программы предполагает обязательную учебную и производственную практику, которые реализуются в форме практической подготовки.</w:t>
      </w:r>
    </w:p>
    <w:p w14:paraId="4D1C328E" w14:textId="77777777" w:rsidR="00A47DFD" w:rsidRPr="00A47DFD" w:rsidRDefault="00A47DFD" w:rsidP="00A47DFD">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Учебная практика проводится в организациях транспортного (морского и/или речного) профиля, обеспечивающих деятельность обучающихся в профессиональной области 17. Транспорт и/или в мастерских профессиональной образовательной организации, </w:t>
      </w:r>
      <w:r w:rsidRPr="00A47DFD">
        <w:rPr>
          <w:rFonts w:ascii="Times New Roman" w:hAnsi="Times New Roman"/>
          <w:sz w:val="24"/>
          <w:szCs w:val="24"/>
        </w:rPr>
        <w:lastRenderedPageBreak/>
        <w:t>оснащённых соответствующим оборудованием, инструментами, расходными материалами, обеспечивающими выполнение всех видов работ, определённых содержанием программ профессиональных модулей, а также на самоходных судах, находящихся в эксплуатации (для обучающихся в соответствии с требованиями Конвенции ПДНВ на морских самоходных судах, находящихся в эксплуатации).</w:t>
      </w:r>
    </w:p>
    <w:p w14:paraId="4DCC5863" w14:textId="77777777" w:rsidR="00A47DFD" w:rsidRPr="00A47DFD" w:rsidRDefault="00A47DFD" w:rsidP="00A47DFD">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Производственная практика проводится на самоходных судах, находящихся в эксплуатации. Для обучающихся в соответствии с требованиями Конвенции ПДНВ производственная практика проводится на морских самоходных судах, находящихся в эксплуатации.</w:t>
      </w:r>
    </w:p>
    <w:p w14:paraId="3367AFE6" w14:textId="77777777" w:rsidR="00A47DFD" w:rsidRPr="00A47DFD" w:rsidRDefault="00A47DFD" w:rsidP="00A47DFD">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2BD3CD8B" w14:textId="77777777" w:rsidR="004031DA" w:rsidRPr="00A47DFD" w:rsidRDefault="00A47DFD" w:rsidP="00A47DFD">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Судоремонтная практика проводится в организациях транспортного (морского и/или речного) профиля, обеспечивающих деятельность обучающихся в профессиональной области 17. Транспорт и/или в мастерских профессиональной образовательной организации, оснащённых соответствующим оборудованием, инструментами, расходными материалами, обеспечивающими выполнение всех видов работ, определённых содержанием программ профессиональных модулей.</w:t>
      </w:r>
    </w:p>
    <w:p w14:paraId="77810FCE" w14:textId="77777777" w:rsidR="0038645C" w:rsidRPr="004D211C" w:rsidRDefault="0038645C" w:rsidP="00252841">
      <w:pPr>
        <w:widowControl w:val="0"/>
        <w:spacing w:before="120" w:after="120" w:line="240" w:lineRule="auto"/>
        <w:ind w:firstLine="709"/>
        <w:jc w:val="both"/>
        <w:rPr>
          <w:rFonts w:ascii="Times New Roman" w:hAnsi="Times New Roman"/>
          <w:b/>
          <w:sz w:val="24"/>
          <w:szCs w:val="24"/>
          <w:lang w:eastAsia="en-US"/>
        </w:rPr>
      </w:pPr>
      <w:bookmarkStart w:id="8" w:name="_Hlk68082241"/>
      <w:r w:rsidRPr="004D211C">
        <w:rPr>
          <w:rFonts w:ascii="Times New Roman" w:hAnsi="Times New Roman"/>
          <w:b/>
          <w:sz w:val="24"/>
          <w:szCs w:val="24"/>
        </w:rPr>
        <w:t xml:space="preserve">6.2. </w:t>
      </w:r>
      <w:r w:rsidRPr="004D211C">
        <w:rPr>
          <w:rFonts w:ascii="Times New Roman" w:hAnsi="Times New Roman"/>
          <w:b/>
          <w:sz w:val="24"/>
          <w:szCs w:val="24"/>
          <w:lang w:eastAsia="en-US"/>
        </w:rPr>
        <w:t>Требования к учебно-методическому обеспечению образовательной программы</w:t>
      </w:r>
      <w:bookmarkEnd w:id="8"/>
    </w:p>
    <w:p w14:paraId="2D484886" w14:textId="77777777" w:rsidR="008F119A" w:rsidRPr="00A47DFD" w:rsidRDefault="00205878" w:rsidP="00252841">
      <w:pPr>
        <w:pStyle w:val="ConsPlusNormal"/>
        <w:ind w:firstLine="709"/>
        <w:jc w:val="both"/>
        <w:rPr>
          <w:rFonts w:ascii="Times New Roman" w:hAnsi="Times New Roman" w:cs="Times New Roman"/>
          <w:sz w:val="24"/>
          <w:szCs w:val="24"/>
        </w:rPr>
      </w:pPr>
      <w:r w:rsidRPr="00A47DFD">
        <w:rPr>
          <w:rFonts w:ascii="Times New Roman" w:hAnsi="Times New Roman" w:cs="Times New Roman"/>
          <w:sz w:val="24"/>
          <w:szCs w:val="24"/>
        </w:rPr>
        <w:t xml:space="preserve">6.2.1. </w:t>
      </w:r>
      <w:r w:rsidR="008F119A" w:rsidRPr="00A47DFD">
        <w:rPr>
          <w:rFonts w:ascii="Times New Roman" w:hAnsi="Times New Roman" w:cs="Times New Roman"/>
          <w:sz w:val="24"/>
          <w:szCs w:val="24"/>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w:t>
      </w:r>
      <w:r w:rsidR="00243CD0" w:rsidRPr="00A47DFD">
        <w:rPr>
          <w:rFonts w:ascii="Times New Roman" w:hAnsi="Times New Roman" w:cs="Times New Roman"/>
          <w:sz w:val="24"/>
          <w:szCs w:val="24"/>
        </w:rPr>
        <w:t>ё</w:t>
      </w:r>
      <w:r w:rsidR="008F119A" w:rsidRPr="00A47DFD">
        <w:rPr>
          <w:rFonts w:ascii="Times New Roman" w:hAnsi="Times New Roman" w:cs="Times New Roman"/>
          <w:sz w:val="24"/>
          <w:szCs w:val="24"/>
        </w:rPr>
        <w:t>та одно печатное и (или) электронное учебное издание по каждой дисциплине (модулю) на одного обучающегося.</w:t>
      </w:r>
    </w:p>
    <w:p w14:paraId="49130BBB" w14:textId="77777777" w:rsidR="008F119A" w:rsidRPr="00A47DFD" w:rsidRDefault="008F119A" w:rsidP="00252841">
      <w:pPr>
        <w:pStyle w:val="ConsPlusNormal"/>
        <w:ind w:firstLine="709"/>
        <w:jc w:val="both"/>
        <w:rPr>
          <w:rFonts w:ascii="Times New Roman" w:hAnsi="Times New Roman" w:cs="Times New Roman"/>
          <w:sz w:val="24"/>
          <w:szCs w:val="24"/>
        </w:rPr>
      </w:pPr>
      <w:r w:rsidRPr="00A47DFD">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7AB5D09C" w14:textId="77777777" w:rsidR="0090359E" w:rsidRPr="00A47DFD" w:rsidRDefault="0090359E" w:rsidP="00252841">
      <w:pPr>
        <w:pStyle w:val="ConsPlusNormal"/>
        <w:ind w:firstLine="709"/>
        <w:jc w:val="both"/>
        <w:rPr>
          <w:rFonts w:ascii="Times New Roman" w:hAnsi="Times New Roman" w:cs="Times New Roman"/>
          <w:sz w:val="24"/>
          <w:szCs w:val="24"/>
        </w:rPr>
      </w:pPr>
      <w:r w:rsidRPr="00A47DFD">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2C10DC0C" w14:textId="77777777" w:rsidR="008F119A" w:rsidRPr="00A47DFD" w:rsidRDefault="0090359E" w:rsidP="00252841">
      <w:pPr>
        <w:widowControl w:val="0"/>
        <w:spacing w:after="0" w:line="240" w:lineRule="auto"/>
        <w:ind w:firstLine="709"/>
        <w:jc w:val="both"/>
        <w:rPr>
          <w:rFonts w:ascii="Times New Roman" w:hAnsi="Times New Roman"/>
          <w:bCs/>
          <w:sz w:val="24"/>
          <w:szCs w:val="24"/>
          <w:lang w:eastAsia="en-US"/>
        </w:rPr>
      </w:pPr>
      <w:r w:rsidRPr="00A47DFD">
        <w:rPr>
          <w:rFonts w:ascii="Times New Roman" w:hAnsi="Times New Roman"/>
          <w:bCs/>
          <w:sz w:val="24"/>
          <w:szCs w:val="24"/>
          <w:lang w:eastAsia="en-US"/>
        </w:rPr>
        <w:t xml:space="preserve">6.2.2. </w:t>
      </w:r>
      <w:r w:rsidR="008F119A" w:rsidRPr="00A47DFD">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DD67714" w14:textId="77777777" w:rsidR="0038645C" w:rsidRPr="004D211C" w:rsidRDefault="0038645C" w:rsidP="004D211C">
      <w:pPr>
        <w:widowControl w:val="0"/>
        <w:spacing w:before="240" w:after="120" w:line="240" w:lineRule="auto"/>
        <w:ind w:firstLine="709"/>
        <w:jc w:val="both"/>
        <w:rPr>
          <w:rFonts w:ascii="Times New Roman" w:hAnsi="Times New Roman"/>
          <w:b/>
          <w:sz w:val="24"/>
          <w:lang w:eastAsia="en-US"/>
        </w:rPr>
      </w:pPr>
      <w:bookmarkStart w:id="9" w:name="_Hlk68082671"/>
      <w:r w:rsidRPr="004D211C">
        <w:rPr>
          <w:rFonts w:ascii="Times New Roman" w:hAnsi="Times New Roman"/>
          <w:b/>
          <w:sz w:val="24"/>
          <w:lang w:eastAsia="en-US"/>
        </w:rPr>
        <w:t>6.3. Требования к орг</w:t>
      </w:r>
      <w:r w:rsidR="00242C30" w:rsidRPr="004D211C">
        <w:rPr>
          <w:rFonts w:ascii="Times New Roman" w:hAnsi="Times New Roman"/>
          <w:b/>
          <w:sz w:val="24"/>
          <w:lang w:eastAsia="en-US"/>
        </w:rPr>
        <w:t>анизации воспитания обучающихся</w:t>
      </w:r>
    </w:p>
    <w:bookmarkEnd w:id="9"/>
    <w:p w14:paraId="47A2EF04" w14:textId="77777777" w:rsidR="00140983" w:rsidRPr="00A47DFD" w:rsidRDefault="0090359E"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6.3.1.</w:t>
      </w:r>
      <w:r w:rsidR="00140983" w:rsidRPr="00A47DFD">
        <w:rPr>
          <w:rFonts w:ascii="Times New Roman" w:hAnsi="Times New Roman"/>
          <w:bCs/>
          <w:sz w:val="24"/>
          <w:szCs w:val="24"/>
        </w:rPr>
        <w:t xml:space="preserve"> Условия организации воспитания </w:t>
      </w:r>
      <w:r w:rsidR="002D0F7F" w:rsidRPr="00A47DFD">
        <w:rPr>
          <w:rFonts w:ascii="Times New Roman" w:hAnsi="Times New Roman"/>
          <w:bCs/>
          <w:sz w:val="24"/>
          <w:szCs w:val="24"/>
        </w:rPr>
        <w:t>определяются образовательной организацией</w:t>
      </w:r>
      <w:r w:rsidR="001176E9" w:rsidRPr="00A47DFD">
        <w:rPr>
          <w:rFonts w:ascii="Times New Roman" w:hAnsi="Times New Roman"/>
          <w:bCs/>
          <w:sz w:val="24"/>
          <w:szCs w:val="24"/>
        </w:rPr>
        <w:t>.</w:t>
      </w:r>
    </w:p>
    <w:p w14:paraId="50B8417F" w14:textId="77777777" w:rsidR="002D0F7F" w:rsidRPr="00A47DFD" w:rsidRDefault="002D0F7F"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47B58532" w14:textId="77777777" w:rsidR="002D0F7F" w:rsidRPr="00A47DFD" w:rsidRDefault="002D0F7F"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определены следующие формы воспитательной работы с</w:t>
      </w:r>
      <w:r w:rsidR="00A244F7" w:rsidRPr="00A47DFD">
        <w:rPr>
          <w:rFonts w:ascii="Times New Roman" w:hAnsi="Times New Roman"/>
          <w:bCs/>
          <w:sz w:val="24"/>
          <w:szCs w:val="24"/>
        </w:rPr>
        <w:t xml:space="preserve"> обучающимися</w:t>
      </w:r>
      <w:r w:rsidRPr="00A47DFD">
        <w:rPr>
          <w:rFonts w:ascii="Times New Roman" w:hAnsi="Times New Roman"/>
          <w:bCs/>
          <w:sz w:val="24"/>
          <w:szCs w:val="24"/>
        </w:rPr>
        <w:t>:</w:t>
      </w:r>
    </w:p>
    <w:p w14:paraId="19C3A3C3" w14:textId="77777777" w:rsidR="002D0F7F" w:rsidRPr="00A47DFD" w:rsidRDefault="002D0F7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информационно-просветительские занятия (лекции, встречи, совещания, собрания и</w:t>
      </w:r>
      <w:r w:rsidR="001176E9" w:rsidRPr="00A47DFD">
        <w:rPr>
          <w:rFonts w:ascii="Times New Roman" w:hAnsi="Times New Roman"/>
          <w:bCs/>
          <w:sz w:val="24"/>
          <w:szCs w:val="24"/>
        </w:rPr>
        <w:t xml:space="preserve"> </w:t>
      </w:r>
      <w:r w:rsidRPr="00A47DFD">
        <w:rPr>
          <w:rFonts w:ascii="Times New Roman" w:hAnsi="Times New Roman"/>
          <w:bCs/>
          <w:sz w:val="24"/>
          <w:szCs w:val="24"/>
        </w:rPr>
        <w:t>т.д.)</w:t>
      </w:r>
    </w:p>
    <w:p w14:paraId="016E2618" w14:textId="77777777" w:rsidR="002D0F7F" w:rsidRPr="00A47DFD" w:rsidRDefault="002D0F7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массовые и социокультурные мероприятия;</w:t>
      </w:r>
    </w:p>
    <w:p w14:paraId="79B8074F" w14:textId="77777777" w:rsidR="002D0F7F" w:rsidRPr="00A47DFD" w:rsidRDefault="002D0F7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спортивно-массовые и оздоровительные мероприятия;</w:t>
      </w:r>
    </w:p>
    <w:p w14:paraId="23FD626E" w14:textId="77777777" w:rsidR="002D0F7F" w:rsidRPr="00A47DFD" w:rsidRDefault="001176E9"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д</w:t>
      </w:r>
      <w:r w:rsidR="002D0F7F" w:rsidRPr="00A47DFD">
        <w:rPr>
          <w:rFonts w:ascii="Times New Roman" w:hAnsi="Times New Roman"/>
          <w:bCs/>
          <w:sz w:val="24"/>
          <w:szCs w:val="24"/>
        </w:rPr>
        <w:t>еятельность творческих объединений, студенческих организаций;</w:t>
      </w:r>
    </w:p>
    <w:p w14:paraId="4AB5D739" w14:textId="77777777" w:rsidR="002D0F7F" w:rsidRPr="00A47DFD" w:rsidRDefault="002D0F7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психолого-педагогические тренинги и индивидуальные консультации;</w:t>
      </w:r>
    </w:p>
    <w:p w14:paraId="3D0E8790" w14:textId="77777777" w:rsidR="002D0F7F" w:rsidRPr="00A47DFD" w:rsidRDefault="002D0F7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научно-практические мероприятия (конференции, форумы, олимпиады, чемпионаты и др</w:t>
      </w:r>
      <w:r w:rsidR="001176E9" w:rsidRPr="00A47DFD">
        <w:rPr>
          <w:rFonts w:ascii="Times New Roman" w:hAnsi="Times New Roman"/>
          <w:bCs/>
          <w:sz w:val="24"/>
          <w:szCs w:val="24"/>
        </w:rPr>
        <w:t>.</w:t>
      </w:r>
      <w:r w:rsidRPr="00A47DFD">
        <w:rPr>
          <w:rFonts w:ascii="Times New Roman" w:hAnsi="Times New Roman"/>
          <w:bCs/>
          <w:sz w:val="24"/>
          <w:szCs w:val="24"/>
        </w:rPr>
        <w:t>);</w:t>
      </w:r>
    </w:p>
    <w:p w14:paraId="717381B1" w14:textId="77777777" w:rsidR="002D0F7F" w:rsidRPr="00A47DFD" w:rsidRDefault="002D0F7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профориентационные мероприятия (конкурсы, фестивали, мастер-классы</w:t>
      </w:r>
      <w:r w:rsidR="00AE6928" w:rsidRPr="00A47DFD">
        <w:rPr>
          <w:rFonts w:ascii="Times New Roman" w:hAnsi="Times New Roman"/>
          <w:bCs/>
          <w:sz w:val="24"/>
          <w:szCs w:val="24"/>
        </w:rPr>
        <w:t>, кве</w:t>
      </w:r>
      <w:r w:rsidR="00AE6928" w:rsidRPr="00A47DFD">
        <w:rPr>
          <w:rFonts w:ascii="Times New Roman" w:hAnsi="Times New Roman"/>
          <w:bCs/>
          <w:sz w:val="24"/>
          <w:szCs w:val="24"/>
        </w:rPr>
        <w:lastRenderedPageBreak/>
        <w:t>сты</w:t>
      </w:r>
      <w:r w:rsidRPr="00A47DFD">
        <w:rPr>
          <w:rFonts w:ascii="Times New Roman" w:hAnsi="Times New Roman"/>
          <w:bCs/>
          <w:sz w:val="24"/>
          <w:szCs w:val="24"/>
        </w:rPr>
        <w:t>, экскурсии и др.);</w:t>
      </w:r>
    </w:p>
    <w:p w14:paraId="77435018" w14:textId="77777777" w:rsidR="002D0F7F" w:rsidRPr="00A47DFD" w:rsidRDefault="002D0F7F" w:rsidP="00252841">
      <w:pPr>
        <w:widowControl w:val="0"/>
        <w:numPr>
          <w:ilvl w:val="0"/>
          <w:numId w:val="1"/>
        </w:numPr>
        <w:spacing w:after="0" w:line="240" w:lineRule="auto"/>
        <w:ind w:left="0" w:firstLine="709"/>
        <w:jc w:val="both"/>
        <w:rPr>
          <w:rFonts w:ascii="Times New Roman" w:hAnsi="Times New Roman"/>
          <w:bCs/>
          <w:sz w:val="24"/>
          <w:szCs w:val="24"/>
        </w:rPr>
      </w:pPr>
      <w:r w:rsidRPr="00A47DFD">
        <w:rPr>
          <w:rFonts w:ascii="Times New Roman" w:hAnsi="Times New Roman"/>
          <w:bCs/>
          <w:sz w:val="24"/>
          <w:szCs w:val="24"/>
        </w:rPr>
        <w:t xml:space="preserve">опросы, анкетирование, социологические исследования среди </w:t>
      </w:r>
      <w:r w:rsidR="00A244F7" w:rsidRPr="00A47DFD">
        <w:rPr>
          <w:rFonts w:ascii="Times New Roman" w:hAnsi="Times New Roman"/>
          <w:bCs/>
          <w:sz w:val="24"/>
          <w:szCs w:val="24"/>
        </w:rPr>
        <w:t>обучающихся</w:t>
      </w:r>
      <w:r w:rsidR="008F119A" w:rsidRPr="00A47DFD">
        <w:rPr>
          <w:rFonts w:ascii="Times New Roman" w:hAnsi="Times New Roman"/>
          <w:bCs/>
          <w:sz w:val="24"/>
          <w:szCs w:val="24"/>
        </w:rPr>
        <w:t>.</w:t>
      </w:r>
    </w:p>
    <w:p w14:paraId="6C649F07" w14:textId="77777777" w:rsidR="007E144F" w:rsidRPr="00A47DFD" w:rsidRDefault="007E144F" w:rsidP="00252841">
      <w:pPr>
        <w:widowControl w:val="0"/>
        <w:spacing w:before="120" w:after="120" w:line="240" w:lineRule="auto"/>
        <w:ind w:firstLine="709"/>
        <w:jc w:val="both"/>
        <w:rPr>
          <w:rFonts w:ascii="Times New Roman" w:hAnsi="Times New Roman"/>
          <w:b/>
          <w:sz w:val="24"/>
          <w:lang w:eastAsia="en-US"/>
        </w:rPr>
      </w:pPr>
      <w:r w:rsidRPr="00A47DFD">
        <w:rPr>
          <w:rFonts w:ascii="Times New Roman" w:hAnsi="Times New Roman"/>
          <w:b/>
          <w:sz w:val="24"/>
          <w:lang w:eastAsia="en-US"/>
        </w:rPr>
        <w:t>6.</w:t>
      </w:r>
      <w:r w:rsidR="0038645C" w:rsidRPr="00A47DFD">
        <w:rPr>
          <w:rFonts w:ascii="Times New Roman" w:hAnsi="Times New Roman"/>
          <w:b/>
          <w:sz w:val="24"/>
          <w:lang w:eastAsia="en-US"/>
        </w:rPr>
        <w:t>4</w:t>
      </w:r>
      <w:r w:rsidRPr="00A47DFD">
        <w:rPr>
          <w:rFonts w:ascii="Times New Roman" w:hAnsi="Times New Roman"/>
          <w:b/>
          <w:sz w:val="24"/>
          <w:lang w:eastAsia="en-US"/>
        </w:rPr>
        <w:t>. Требования к кадровым условиям</w:t>
      </w:r>
      <w:r w:rsidR="000B09A5" w:rsidRPr="00A47DFD">
        <w:rPr>
          <w:rFonts w:ascii="Times New Roman" w:hAnsi="Times New Roman"/>
          <w:b/>
          <w:sz w:val="24"/>
          <w:lang w:eastAsia="en-US"/>
        </w:rPr>
        <w:t xml:space="preserve"> реализации образовательной программы</w:t>
      </w:r>
    </w:p>
    <w:p w14:paraId="6B35C88D" w14:textId="77777777" w:rsidR="00704D3A" w:rsidRPr="00A47DFD" w:rsidRDefault="00AE6928"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6.4.1. </w:t>
      </w:r>
      <w:r w:rsidR="00704D3A" w:rsidRPr="00A47DFD">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B60899" w:rsidRPr="00A47DFD">
        <w:rPr>
          <w:rFonts w:ascii="Times New Roman" w:hAnsi="Times New Roman"/>
          <w:sz w:val="24"/>
          <w:szCs w:val="24"/>
        </w:rPr>
        <w:t>17. Транспорт</w:t>
      </w:r>
      <w:r w:rsidRPr="00A47DFD">
        <w:rPr>
          <w:rFonts w:ascii="Times New Roman" w:hAnsi="Times New Roman"/>
          <w:bCs/>
          <w:iCs/>
          <w:sz w:val="24"/>
          <w:szCs w:val="24"/>
        </w:rPr>
        <w:t>,</w:t>
      </w:r>
      <w:r w:rsidR="00704D3A" w:rsidRPr="00A47DFD">
        <w:rPr>
          <w:rFonts w:ascii="Times New Roman" w:hAnsi="Times New Roman"/>
          <w:bCs/>
          <w:iCs/>
          <w:sz w:val="24"/>
          <w:szCs w:val="24"/>
        </w:rPr>
        <w:t xml:space="preserve"> и</w:t>
      </w:r>
      <w:r w:rsidR="00704D3A" w:rsidRPr="00A47DFD">
        <w:rPr>
          <w:rFonts w:ascii="Times New Roman" w:hAnsi="Times New Roman"/>
          <w:bCs/>
          <w:i/>
          <w:sz w:val="24"/>
          <w:szCs w:val="24"/>
        </w:rPr>
        <w:t xml:space="preserve"> </w:t>
      </w:r>
      <w:r w:rsidR="00704D3A" w:rsidRPr="00A47DFD">
        <w:rPr>
          <w:rFonts w:ascii="Times New Roman" w:hAnsi="Times New Roman"/>
          <w:sz w:val="24"/>
          <w:szCs w:val="24"/>
        </w:rPr>
        <w:t>имеющи</w:t>
      </w:r>
      <w:r w:rsidRPr="00A47DFD">
        <w:rPr>
          <w:rFonts w:ascii="Times New Roman" w:hAnsi="Times New Roman"/>
          <w:sz w:val="24"/>
          <w:szCs w:val="24"/>
        </w:rPr>
        <w:t>ми</w:t>
      </w:r>
      <w:r w:rsidR="00704D3A" w:rsidRPr="00A47DFD">
        <w:rPr>
          <w:rFonts w:ascii="Times New Roman" w:hAnsi="Times New Roman"/>
          <w:sz w:val="24"/>
          <w:szCs w:val="24"/>
        </w:rPr>
        <w:t xml:space="preserve"> стаж работы в данной профессиональной области не менее 3 лет.</w:t>
      </w:r>
    </w:p>
    <w:p w14:paraId="095BB08D" w14:textId="77777777" w:rsidR="00F70FFC" w:rsidRPr="00A47DFD" w:rsidRDefault="00704D3A"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w:t>
      </w:r>
      <w:r w:rsidR="00F70FFC" w:rsidRPr="00A47DFD">
        <w:rPr>
          <w:rFonts w:ascii="Times New Roman" w:hAnsi="Times New Roman"/>
          <w:sz w:val="24"/>
          <w:szCs w:val="24"/>
        </w:rPr>
        <w:t xml:space="preserve">Едином квалификационном справочнике должностей руководителей, специалистов и служащих (далее </w:t>
      </w:r>
      <w:r w:rsidR="00242C30" w:rsidRPr="00A47DFD">
        <w:rPr>
          <w:rFonts w:ascii="Times New Roman" w:hAnsi="Times New Roman"/>
          <w:sz w:val="24"/>
          <w:szCs w:val="24"/>
        </w:rPr>
        <w:t>–</w:t>
      </w:r>
      <w:r w:rsidR="00F70FFC" w:rsidRPr="00A47DFD">
        <w:rPr>
          <w:rFonts w:ascii="Times New Roman" w:hAnsi="Times New Roman"/>
          <w:sz w:val="24"/>
          <w:szCs w:val="24"/>
        </w:rPr>
        <w:t xml:space="preserve"> ЕКС), а также </w:t>
      </w:r>
      <w:r w:rsidRPr="00A47DFD">
        <w:rPr>
          <w:rFonts w:ascii="Times New Roman" w:hAnsi="Times New Roman"/>
          <w:sz w:val="24"/>
          <w:szCs w:val="24"/>
        </w:rPr>
        <w:t xml:space="preserve">профессиональном стандарте </w:t>
      </w:r>
      <w:r w:rsidR="00F70FFC" w:rsidRPr="00A47DFD">
        <w:rPr>
          <w:rFonts w:ascii="Times New Roman" w:hAnsi="Times New Roman"/>
          <w:sz w:val="24"/>
          <w:szCs w:val="24"/>
        </w:rPr>
        <w:t>(при наличии).</w:t>
      </w:r>
    </w:p>
    <w:p w14:paraId="1D90D748" w14:textId="77777777" w:rsidR="00704D3A" w:rsidRPr="00A47DFD" w:rsidRDefault="00704D3A"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B60899" w:rsidRPr="00A47DFD">
        <w:rPr>
          <w:rFonts w:ascii="Times New Roman" w:hAnsi="Times New Roman"/>
          <w:sz w:val="24"/>
          <w:szCs w:val="24"/>
        </w:rPr>
        <w:t>17. Транспорт</w:t>
      </w:r>
      <w:r w:rsidRPr="00A47DFD">
        <w:rPr>
          <w:rFonts w:ascii="Times New Roman" w:hAnsi="Times New Roman"/>
          <w:sz w:val="24"/>
          <w:szCs w:val="24"/>
        </w:rPr>
        <w:t>, не реже 1 раза в 3 года с уч</w:t>
      </w:r>
      <w:r w:rsidR="00537095" w:rsidRPr="00A47DFD">
        <w:rPr>
          <w:rFonts w:ascii="Times New Roman" w:hAnsi="Times New Roman"/>
          <w:sz w:val="24"/>
          <w:szCs w:val="24"/>
        </w:rPr>
        <w:t>ё</w:t>
      </w:r>
      <w:r w:rsidRPr="00A47DFD">
        <w:rPr>
          <w:rFonts w:ascii="Times New Roman" w:hAnsi="Times New Roman"/>
          <w:sz w:val="24"/>
          <w:szCs w:val="24"/>
        </w:rPr>
        <w:t>том расширения спектра профессиональных компетенций.</w:t>
      </w:r>
    </w:p>
    <w:p w14:paraId="589FB8A0" w14:textId="77777777" w:rsidR="00837B3C" w:rsidRPr="00A47DFD" w:rsidRDefault="00837B3C" w:rsidP="00252841">
      <w:pPr>
        <w:widowControl w:val="0"/>
        <w:tabs>
          <w:tab w:val="left" w:pos="2835"/>
        </w:tabs>
        <w:spacing w:after="0" w:line="240" w:lineRule="auto"/>
        <w:ind w:firstLine="733"/>
        <w:jc w:val="both"/>
        <w:rPr>
          <w:rFonts w:ascii="Times New Roman" w:hAnsi="Times New Roman"/>
          <w:sz w:val="24"/>
          <w:szCs w:val="24"/>
        </w:rPr>
      </w:pPr>
      <w:r w:rsidRPr="00A47DFD">
        <w:rPr>
          <w:rFonts w:ascii="Times New Roman" w:hAnsi="Times New Roman"/>
          <w:sz w:val="24"/>
          <w:szCs w:val="24"/>
        </w:rPr>
        <w:t>Доля педагогических работников (в привед</w:t>
      </w:r>
      <w:r w:rsidR="00384AB2" w:rsidRPr="00A47DFD">
        <w:rPr>
          <w:rFonts w:ascii="Times New Roman" w:hAnsi="Times New Roman"/>
          <w:sz w:val="24"/>
          <w:szCs w:val="24"/>
        </w:rPr>
        <w:t>ё</w:t>
      </w:r>
      <w:r w:rsidRPr="00A47DFD">
        <w:rPr>
          <w:rFonts w:ascii="Times New Roman" w:hAnsi="Times New Roman"/>
          <w:sz w:val="24"/>
          <w:szCs w:val="24"/>
        </w:rPr>
        <w:t>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FD262C" w:rsidRPr="00A47DFD">
        <w:rPr>
          <w:rFonts w:ascii="Times New Roman" w:hAnsi="Times New Roman"/>
          <w:sz w:val="24"/>
          <w:szCs w:val="24"/>
        </w:rPr>
        <w:t xml:space="preserve"> </w:t>
      </w:r>
      <w:r w:rsidR="00B60899" w:rsidRPr="00A47DFD">
        <w:rPr>
          <w:rFonts w:ascii="Times New Roman" w:hAnsi="Times New Roman"/>
          <w:sz w:val="24"/>
          <w:szCs w:val="24"/>
        </w:rPr>
        <w:t>17. Транспорт</w:t>
      </w:r>
      <w:r w:rsidRPr="00A47DFD">
        <w:rPr>
          <w:rFonts w:ascii="Times New Roman" w:hAnsi="Times New Roman"/>
          <w:sz w:val="24"/>
          <w:szCs w:val="24"/>
        </w:rPr>
        <w:t xml:space="preserve">, в общем числе педагогических работников, реализующих </w:t>
      </w:r>
      <w:r w:rsidR="00D36137" w:rsidRPr="00A47DFD">
        <w:rPr>
          <w:rFonts w:ascii="Times New Roman" w:hAnsi="Times New Roman"/>
          <w:sz w:val="24"/>
          <w:szCs w:val="24"/>
        </w:rPr>
        <w:t>программы профессиональн</w:t>
      </w:r>
      <w:r w:rsidR="00291502" w:rsidRPr="00A47DFD">
        <w:rPr>
          <w:rFonts w:ascii="Times New Roman" w:hAnsi="Times New Roman"/>
          <w:sz w:val="24"/>
          <w:szCs w:val="24"/>
        </w:rPr>
        <w:t>ых</w:t>
      </w:r>
      <w:r w:rsidR="00D36137" w:rsidRPr="00A47DFD">
        <w:rPr>
          <w:rFonts w:ascii="Times New Roman" w:hAnsi="Times New Roman"/>
          <w:sz w:val="24"/>
          <w:szCs w:val="24"/>
        </w:rPr>
        <w:t xml:space="preserve"> </w:t>
      </w:r>
      <w:r w:rsidR="00291502" w:rsidRPr="00A47DFD">
        <w:rPr>
          <w:rFonts w:ascii="Times New Roman" w:hAnsi="Times New Roman"/>
          <w:sz w:val="24"/>
          <w:szCs w:val="24"/>
        </w:rPr>
        <w:t>модулей</w:t>
      </w:r>
      <w:r w:rsidR="00D36137" w:rsidRPr="00A47DFD">
        <w:rPr>
          <w:rFonts w:ascii="Times New Roman" w:hAnsi="Times New Roman"/>
          <w:sz w:val="24"/>
          <w:szCs w:val="24"/>
        </w:rPr>
        <w:t xml:space="preserve"> </w:t>
      </w:r>
      <w:r w:rsidRPr="00A47DFD">
        <w:rPr>
          <w:rFonts w:ascii="Times New Roman" w:hAnsi="Times New Roman"/>
          <w:sz w:val="24"/>
          <w:szCs w:val="24"/>
        </w:rPr>
        <w:t>образовательн</w:t>
      </w:r>
      <w:r w:rsidR="00291502" w:rsidRPr="00A47DFD">
        <w:rPr>
          <w:rFonts w:ascii="Times New Roman" w:hAnsi="Times New Roman"/>
          <w:sz w:val="24"/>
          <w:szCs w:val="24"/>
        </w:rPr>
        <w:t>ой</w:t>
      </w:r>
      <w:r w:rsidRPr="00A47DFD">
        <w:rPr>
          <w:rFonts w:ascii="Times New Roman" w:hAnsi="Times New Roman"/>
          <w:sz w:val="24"/>
          <w:szCs w:val="24"/>
        </w:rPr>
        <w:t xml:space="preserve"> программ</w:t>
      </w:r>
      <w:r w:rsidR="00291502" w:rsidRPr="00A47DFD">
        <w:rPr>
          <w:rFonts w:ascii="Times New Roman" w:hAnsi="Times New Roman"/>
          <w:sz w:val="24"/>
          <w:szCs w:val="24"/>
        </w:rPr>
        <w:t>ы</w:t>
      </w:r>
      <w:r w:rsidR="00574834" w:rsidRPr="00A47DFD">
        <w:rPr>
          <w:rFonts w:ascii="Times New Roman" w:hAnsi="Times New Roman"/>
          <w:sz w:val="24"/>
          <w:szCs w:val="24"/>
        </w:rPr>
        <w:t xml:space="preserve">, должна быть не менее </w:t>
      </w:r>
      <w:r w:rsidRPr="00A47DFD">
        <w:rPr>
          <w:rFonts w:ascii="Times New Roman" w:hAnsi="Times New Roman"/>
          <w:sz w:val="24"/>
          <w:szCs w:val="24"/>
        </w:rPr>
        <w:t>5 процентов.</w:t>
      </w:r>
    </w:p>
    <w:p w14:paraId="027AB94E" w14:textId="77777777" w:rsidR="0038645C" w:rsidRPr="00A47DFD" w:rsidRDefault="0038645C" w:rsidP="00252841">
      <w:pPr>
        <w:widowControl w:val="0"/>
        <w:spacing w:before="120" w:after="120" w:line="240" w:lineRule="auto"/>
        <w:ind w:firstLine="709"/>
        <w:jc w:val="both"/>
        <w:rPr>
          <w:rFonts w:ascii="Times New Roman" w:hAnsi="Times New Roman"/>
          <w:b/>
          <w:sz w:val="24"/>
          <w:lang w:eastAsia="en-US"/>
        </w:rPr>
      </w:pPr>
      <w:bookmarkStart w:id="10" w:name="_Hlk68082695"/>
      <w:r w:rsidRPr="00A47DFD">
        <w:rPr>
          <w:rFonts w:ascii="Times New Roman" w:hAnsi="Times New Roman"/>
          <w:b/>
          <w:sz w:val="24"/>
          <w:lang w:eastAsia="en-US"/>
        </w:rPr>
        <w:t>6.5. Требования к финансовым условиям реализации образовательной программы</w:t>
      </w:r>
      <w:bookmarkEnd w:id="10"/>
    </w:p>
    <w:p w14:paraId="39239D62" w14:textId="77777777" w:rsidR="007E144F" w:rsidRPr="00A47DFD" w:rsidRDefault="007E144F" w:rsidP="00252841">
      <w:pPr>
        <w:widowControl w:val="0"/>
        <w:spacing w:after="0" w:line="240" w:lineRule="auto"/>
        <w:ind w:firstLine="708"/>
        <w:jc w:val="both"/>
        <w:rPr>
          <w:rFonts w:ascii="Times New Roman" w:hAnsi="Times New Roman"/>
          <w:bCs/>
          <w:sz w:val="24"/>
          <w:szCs w:val="24"/>
        </w:rPr>
      </w:pPr>
      <w:r w:rsidRPr="00A47DFD">
        <w:rPr>
          <w:rFonts w:ascii="Times New Roman" w:hAnsi="Times New Roman"/>
          <w:bCs/>
          <w:sz w:val="24"/>
          <w:szCs w:val="24"/>
        </w:rPr>
        <w:t>6.</w:t>
      </w:r>
      <w:r w:rsidR="0038645C" w:rsidRPr="00A47DFD">
        <w:rPr>
          <w:rFonts w:ascii="Times New Roman" w:hAnsi="Times New Roman"/>
          <w:bCs/>
          <w:sz w:val="24"/>
          <w:szCs w:val="24"/>
        </w:rPr>
        <w:t>5.1</w:t>
      </w:r>
      <w:r w:rsidRPr="00A47DFD">
        <w:rPr>
          <w:rFonts w:ascii="Times New Roman" w:hAnsi="Times New Roman"/>
          <w:bCs/>
          <w:sz w:val="24"/>
          <w:szCs w:val="24"/>
        </w:rPr>
        <w:t xml:space="preserve">. </w:t>
      </w:r>
      <w:r w:rsidR="000E2853" w:rsidRPr="00A47DFD">
        <w:rPr>
          <w:rFonts w:ascii="Times New Roman" w:hAnsi="Times New Roman"/>
          <w:bCs/>
          <w:sz w:val="24"/>
          <w:szCs w:val="24"/>
        </w:rPr>
        <w:t>Примерные расч</w:t>
      </w:r>
      <w:r w:rsidR="00243CD0" w:rsidRPr="00A47DFD">
        <w:rPr>
          <w:rFonts w:ascii="Times New Roman" w:hAnsi="Times New Roman"/>
          <w:bCs/>
          <w:sz w:val="24"/>
          <w:szCs w:val="24"/>
        </w:rPr>
        <w:t>ё</w:t>
      </w:r>
      <w:r w:rsidR="000E2853" w:rsidRPr="00A47DFD">
        <w:rPr>
          <w:rFonts w:ascii="Times New Roman" w:hAnsi="Times New Roman"/>
          <w:bCs/>
          <w:sz w:val="24"/>
          <w:szCs w:val="24"/>
        </w:rPr>
        <w:t>ты нормативных затрат оказания государственных услуг по реализации образовательной программы</w:t>
      </w:r>
      <w:r w:rsidR="00D52821" w:rsidRPr="00A47DFD">
        <w:rPr>
          <w:rStyle w:val="ac"/>
          <w:rFonts w:ascii="Times New Roman" w:hAnsi="Times New Roman"/>
          <w:bCs/>
          <w:sz w:val="24"/>
          <w:szCs w:val="24"/>
        </w:rPr>
        <w:footnoteReference w:id="2"/>
      </w:r>
    </w:p>
    <w:p w14:paraId="26598D5A" w14:textId="77777777" w:rsidR="00230AD5" w:rsidRPr="00A47DFD" w:rsidRDefault="000E2853"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Расч</w:t>
      </w:r>
      <w:r w:rsidR="00243CD0" w:rsidRPr="00A47DFD">
        <w:rPr>
          <w:rFonts w:ascii="Times New Roman" w:hAnsi="Times New Roman"/>
          <w:sz w:val="24"/>
          <w:szCs w:val="24"/>
        </w:rPr>
        <w:t>ё</w:t>
      </w:r>
      <w:r w:rsidRPr="00A47DFD">
        <w:rPr>
          <w:rFonts w:ascii="Times New Roman" w:hAnsi="Times New Roman"/>
          <w:sz w:val="24"/>
          <w:szCs w:val="24"/>
        </w:rPr>
        <w:t>ты нормативных затрат оказания государственных услуг по реализации образо</w:t>
      </w:r>
      <w:r w:rsidR="00AD5967" w:rsidRPr="00A47DFD">
        <w:rPr>
          <w:rFonts w:ascii="Times New Roman" w:hAnsi="Times New Roman"/>
          <w:sz w:val="24"/>
          <w:szCs w:val="24"/>
        </w:rPr>
        <w:t>вательной программы осуществляю</w:t>
      </w:r>
      <w:r w:rsidRPr="00A47DFD">
        <w:rPr>
          <w:rFonts w:ascii="Times New Roman" w:hAnsi="Times New Roman"/>
          <w:sz w:val="24"/>
          <w:szCs w:val="24"/>
        </w:rPr>
        <w:t>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w:t>
      </w:r>
      <w:r w:rsidR="00243CD0" w:rsidRPr="00A47DFD">
        <w:rPr>
          <w:rFonts w:ascii="Times New Roman" w:hAnsi="Times New Roman"/>
          <w:sz w:val="24"/>
          <w:szCs w:val="24"/>
        </w:rPr>
        <w:t>ё</w:t>
      </w:r>
      <w:r w:rsidRPr="00A47DFD">
        <w:rPr>
          <w:rFonts w:ascii="Times New Roman" w:hAnsi="Times New Roman"/>
          <w:sz w:val="24"/>
          <w:szCs w:val="24"/>
        </w:rPr>
        <w:t>нным группам профессий (специальностей), утвержд</w:t>
      </w:r>
      <w:r w:rsidR="00243CD0" w:rsidRPr="00A47DFD">
        <w:rPr>
          <w:rFonts w:ascii="Times New Roman" w:hAnsi="Times New Roman"/>
          <w:sz w:val="24"/>
          <w:szCs w:val="24"/>
        </w:rPr>
        <w:t>ё</w:t>
      </w:r>
      <w:r w:rsidRPr="00A47DFD">
        <w:rPr>
          <w:rFonts w:ascii="Times New Roman" w:hAnsi="Times New Roman"/>
          <w:sz w:val="24"/>
          <w:szCs w:val="24"/>
        </w:rPr>
        <w:t>нной Минобрнауки России 27</w:t>
      </w:r>
      <w:r w:rsidR="00AF72F4" w:rsidRPr="00A47DFD">
        <w:rPr>
          <w:rFonts w:ascii="Times New Roman" w:hAnsi="Times New Roman"/>
          <w:sz w:val="24"/>
          <w:szCs w:val="24"/>
        </w:rPr>
        <w:t>.11.2015</w:t>
      </w:r>
      <w:r w:rsidRPr="00A47DFD">
        <w:rPr>
          <w:rFonts w:ascii="Times New Roman" w:hAnsi="Times New Roman"/>
          <w:sz w:val="24"/>
          <w:szCs w:val="24"/>
        </w:rPr>
        <w:t xml:space="preserve"> № АП-114/18вн.</w:t>
      </w:r>
      <w:bookmarkEnd w:id="1"/>
      <w:bookmarkEnd w:id="2"/>
    </w:p>
    <w:p w14:paraId="54906A85" w14:textId="77777777" w:rsidR="000E2853" w:rsidRPr="00A47DFD" w:rsidRDefault="000E2853"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w:t>
      </w:r>
      <w:r w:rsidR="00243CD0" w:rsidRPr="00A47DFD">
        <w:rPr>
          <w:rFonts w:ascii="Times New Roman" w:hAnsi="Times New Roman"/>
          <w:sz w:val="24"/>
          <w:szCs w:val="24"/>
        </w:rPr>
        <w:t>ё</w:t>
      </w:r>
      <w:r w:rsidRPr="00A47DFD">
        <w:rPr>
          <w:rFonts w:ascii="Times New Roman" w:hAnsi="Times New Roman"/>
          <w:sz w:val="24"/>
          <w:szCs w:val="24"/>
        </w:rPr>
        <w:t xml:space="preserve">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w:t>
      </w:r>
      <w:r w:rsidR="00AF72F4" w:rsidRPr="00A47DFD">
        <w:rPr>
          <w:rFonts w:ascii="Times New Roman" w:hAnsi="Times New Roman"/>
          <w:sz w:val="24"/>
          <w:szCs w:val="24"/>
        </w:rPr>
        <w:t>0</w:t>
      </w:r>
      <w:r w:rsidRPr="00A47DFD">
        <w:rPr>
          <w:rFonts w:ascii="Times New Roman" w:hAnsi="Times New Roman"/>
          <w:sz w:val="24"/>
          <w:szCs w:val="24"/>
        </w:rPr>
        <w:t>7</w:t>
      </w:r>
      <w:r w:rsidR="00AF72F4" w:rsidRPr="00A47DFD">
        <w:rPr>
          <w:rFonts w:ascii="Times New Roman" w:hAnsi="Times New Roman"/>
          <w:sz w:val="24"/>
          <w:szCs w:val="24"/>
        </w:rPr>
        <w:t>.05.2012</w:t>
      </w:r>
      <w:r w:rsidRPr="00A47DFD">
        <w:rPr>
          <w:rFonts w:ascii="Times New Roman" w:hAnsi="Times New Roman"/>
          <w:sz w:val="24"/>
          <w:szCs w:val="24"/>
        </w:rPr>
        <w:t xml:space="preserve"> № 597 «О мероприятиях по реализации государственной социальной политики</w:t>
      </w:r>
      <w:r w:rsidR="00B44F04" w:rsidRPr="00A47DFD">
        <w:rPr>
          <w:rFonts w:ascii="Times New Roman" w:hAnsi="Times New Roman"/>
          <w:sz w:val="24"/>
          <w:szCs w:val="24"/>
        </w:rPr>
        <w:t>».</w:t>
      </w:r>
    </w:p>
    <w:p w14:paraId="43534C54" w14:textId="77777777" w:rsidR="00A5098C" w:rsidRDefault="00A5098C" w:rsidP="00252841">
      <w:pPr>
        <w:widowControl w:val="0"/>
        <w:spacing w:before="240" w:after="240" w:line="240" w:lineRule="auto"/>
        <w:ind w:firstLine="709"/>
        <w:jc w:val="both"/>
        <w:rPr>
          <w:rFonts w:ascii="Times New Roman" w:hAnsi="Times New Roman"/>
          <w:b/>
          <w:sz w:val="24"/>
          <w:szCs w:val="24"/>
        </w:rPr>
      </w:pPr>
    </w:p>
    <w:p w14:paraId="6DA40E73" w14:textId="77777777" w:rsidR="00A5098C" w:rsidRDefault="00A5098C" w:rsidP="00252841">
      <w:pPr>
        <w:widowControl w:val="0"/>
        <w:spacing w:before="240" w:after="240" w:line="240" w:lineRule="auto"/>
        <w:ind w:firstLine="709"/>
        <w:jc w:val="both"/>
        <w:rPr>
          <w:rFonts w:ascii="Times New Roman" w:hAnsi="Times New Roman"/>
          <w:b/>
          <w:sz w:val="24"/>
          <w:szCs w:val="24"/>
        </w:rPr>
      </w:pPr>
    </w:p>
    <w:p w14:paraId="49CB4D1C" w14:textId="77777777" w:rsidR="00CA558E" w:rsidRPr="00A47DFD" w:rsidRDefault="00CA558E" w:rsidP="00252841">
      <w:pPr>
        <w:widowControl w:val="0"/>
        <w:spacing w:before="240" w:after="24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 xml:space="preserve">Раздел 7. Формирование оценочных средств для проведения государственной итоговой аттестации </w:t>
      </w:r>
    </w:p>
    <w:p w14:paraId="175A046A" w14:textId="77777777" w:rsidR="00CA558E" w:rsidRPr="00A47DFD" w:rsidRDefault="00CA558E" w:rsidP="00252841">
      <w:pPr>
        <w:widowControl w:val="0"/>
        <w:spacing w:after="0" w:line="240" w:lineRule="auto"/>
        <w:ind w:firstLine="709"/>
        <w:jc w:val="both"/>
        <w:rPr>
          <w:rFonts w:ascii="Times New Roman" w:hAnsi="Times New Roman"/>
          <w:iCs/>
          <w:sz w:val="24"/>
          <w:szCs w:val="24"/>
        </w:rPr>
      </w:pPr>
      <w:r w:rsidRPr="00A47DFD">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736816CB" w14:textId="77777777" w:rsidR="00CA558E" w:rsidRPr="00A47DFD" w:rsidRDefault="00CA558E" w:rsidP="00252841">
      <w:pPr>
        <w:widowControl w:val="0"/>
        <w:spacing w:after="0" w:line="240" w:lineRule="auto"/>
        <w:ind w:firstLine="709"/>
        <w:jc w:val="both"/>
        <w:rPr>
          <w:rFonts w:ascii="Times New Roman" w:hAnsi="Times New Roman"/>
          <w:iCs/>
          <w:sz w:val="24"/>
          <w:szCs w:val="24"/>
        </w:rPr>
      </w:pPr>
      <w:r w:rsidRPr="00A47DFD">
        <w:rPr>
          <w:rFonts w:ascii="Times New Roman" w:hAnsi="Times New Roman"/>
          <w:iCs/>
          <w:sz w:val="24"/>
          <w:szCs w:val="24"/>
        </w:rPr>
        <w:t>ГИА проводится в форме государственного экзамена, в том числе в виде демонстрационного экзамена.</w:t>
      </w:r>
    </w:p>
    <w:p w14:paraId="7B3F641A" w14:textId="77777777" w:rsidR="00CA558E" w:rsidRPr="00A47DFD" w:rsidRDefault="00CA558E" w:rsidP="00252841">
      <w:pPr>
        <w:widowControl w:val="0"/>
        <w:spacing w:after="0" w:line="240" w:lineRule="auto"/>
        <w:ind w:firstLine="709"/>
        <w:jc w:val="both"/>
        <w:rPr>
          <w:rFonts w:ascii="Times New Roman" w:hAnsi="Times New Roman"/>
          <w:iCs/>
          <w:sz w:val="24"/>
          <w:szCs w:val="24"/>
        </w:rPr>
      </w:pPr>
      <w:r w:rsidRPr="00A47DFD">
        <w:rPr>
          <w:rFonts w:ascii="Times New Roman" w:hAnsi="Times New Roman"/>
          <w:iCs/>
          <w:sz w:val="24"/>
          <w:szCs w:val="24"/>
        </w:rPr>
        <w:t>7.2. Выпускники, освоившие программы подготовки специалистов среднего звена, сдают государственный экзамен, в том числе в виде демонстрационного экзамена.</w:t>
      </w:r>
    </w:p>
    <w:p w14:paraId="49F02B1C" w14:textId="77777777" w:rsidR="00CA558E" w:rsidRPr="00A47DFD" w:rsidRDefault="00CA558E" w:rsidP="00252841">
      <w:pPr>
        <w:widowControl w:val="0"/>
        <w:spacing w:after="0" w:line="240" w:lineRule="auto"/>
        <w:ind w:firstLine="709"/>
        <w:jc w:val="both"/>
        <w:rPr>
          <w:rFonts w:ascii="Times New Roman" w:hAnsi="Times New Roman"/>
          <w:i/>
          <w:sz w:val="24"/>
          <w:szCs w:val="24"/>
        </w:rPr>
      </w:pPr>
      <w:r w:rsidRPr="00A47DFD">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1DB2C025" w14:textId="77777777" w:rsidR="00CA558E" w:rsidRPr="00A47DFD" w:rsidRDefault="00CA558E" w:rsidP="00252841">
      <w:pPr>
        <w:widowControl w:val="0"/>
        <w:spacing w:after="0" w:line="240" w:lineRule="auto"/>
        <w:ind w:firstLine="709"/>
        <w:jc w:val="both"/>
        <w:rPr>
          <w:rFonts w:ascii="Times New Roman" w:hAnsi="Times New Roman"/>
          <w:iCs/>
          <w:spacing w:val="-2"/>
          <w:sz w:val="24"/>
          <w:szCs w:val="24"/>
        </w:rPr>
      </w:pPr>
      <w:r w:rsidRPr="00A47DFD">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учётом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A47DFD">
        <w:rPr>
          <w:rFonts w:ascii="Times New Roman" w:hAnsi="Times New Roman"/>
          <w:iCs/>
          <w:spacing w:val="-2"/>
          <w:sz w:val="24"/>
          <w:szCs w:val="24"/>
        </w:rPr>
        <w:t>Ворлдскиллс</w:t>
      </w:r>
      <w:proofErr w:type="spellEnd"/>
      <w:r w:rsidRPr="00A47DFD">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6D81FF4A" w14:textId="77777777" w:rsidR="00CA558E" w:rsidRPr="00A47DFD" w:rsidRDefault="00CA558E" w:rsidP="00252841">
      <w:pPr>
        <w:widowControl w:val="0"/>
        <w:spacing w:after="0" w:line="240" w:lineRule="auto"/>
        <w:ind w:firstLine="709"/>
        <w:jc w:val="both"/>
        <w:rPr>
          <w:rFonts w:ascii="Times New Roman" w:hAnsi="Times New Roman"/>
          <w:iCs/>
          <w:sz w:val="24"/>
          <w:szCs w:val="24"/>
        </w:rPr>
      </w:pPr>
      <w:r w:rsidRPr="00A47DFD">
        <w:rPr>
          <w:rFonts w:ascii="Times New Roman" w:hAnsi="Times New Roman"/>
          <w:iCs/>
          <w:sz w:val="24"/>
          <w:szCs w:val="24"/>
        </w:rPr>
        <w:t xml:space="preserve">7.4. </w:t>
      </w:r>
      <w:r w:rsidR="00A5098C">
        <w:rPr>
          <w:rFonts w:ascii="Times New Roman" w:hAnsi="Times New Roman"/>
          <w:iCs/>
          <w:sz w:val="24"/>
          <w:szCs w:val="24"/>
        </w:rPr>
        <w:t>П</w:t>
      </w:r>
      <w:r w:rsidRPr="00A47DFD">
        <w:rPr>
          <w:rFonts w:ascii="Times New Roman" w:hAnsi="Times New Roman"/>
          <w:iCs/>
          <w:sz w:val="24"/>
          <w:szCs w:val="24"/>
        </w:rPr>
        <w:t>римерны</w:t>
      </w:r>
      <w:r w:rsidR="00A5098C">
        <w:rPr>
          <w:rFonts w:ascii="Times New Roman" w:hAnsi="Times New Roman"/>
          <w:iCs/>
          <w:sz w:val="24"/>
          <w:szCs w:val="24"/>
        </w:rPr>
        <w:t>е</w:t>
      </w:r>
      <w:r w:rsidRPr="00A47DFD">
        <w:rPr>
          <w:rFonts w:ascii="Times New Roman" w:hAnsi="Times New Roman"/>
          <w:iCs/>
          <w:sz w:val="24"/>
          <w:szCs w:val="24"/>
        </w:rPr>
        <w:t xml:space="preserve"> оценочны</w:t>
      </w:r>
      <w:r w:rsidR="00A5098C">
        <w:rPr>
          <w:rFonts w:ascii="Times New Roman" w:hAnsi="Times New Roman"/>
          <w:iCs/>
          <w:sz w:val="24"/>
          <w:szCs w:val="24"/>
        </w:rPr>
        <w:t>е</w:t>
      </w:r>
      <w:r w:rsidRPr="00A47DFD">
        <w:rPr>
          <w:rFonts w:ascii="Times New Roman" w:hAnsi="Times New Roman"/>
          <w:iCs/>
          <w:sz w:val="24"/>
          <w:szCs w:val="24"/>
        </w:rPr>
        <w:t xml:space="preserve"> средств</w:t>
      </w:r>
      <w:r w:rsidR="00A5098C">
        <w:rPr>
          <w:rFonts w:ascii="Times New Roman" w:hAnsi="Times New Roman"/>
          <w:iCs/>
          <w:sz w:val="24"/>
          <w:szCs w:val="24"/>
        </w:rPr>
        <w:t>а</w:t>
      </w:r>
      <w:r w:rsidRPr="00A47DFD">
        <w:rPr>
          <w:rFonts w:ascii="Times New Roman" w:hAnsi="Times New Roman"/>
          <w:iCs/>
          <w:sz w:val="24"/>
          <w:szCs w:val="24"/>
        </w:rPr>
        <w:t xml:space="preserve">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w:t>
      </w:r>
    </w:p>
    <w:p w14:paraId="2F2BAE66" w14:textId="77777777" w:rsidR="00CA558E" w:rsidRDefault="00A5098C" w:rsidP="00252841">
      <w:pPr>
        <w:widowControl w:val="0"/>
        <w:spacing w:after="0" w:line="240" w:lineRule="auto"/>
        <w:ind w:firstLine="709"/>
        <w:jc w:val="both"/>
        <w:rPr>
          <w:rFonts w:ascii="Times New Roman" w:hAnsi="Times New Roman"/>
          <w:iCs/>
          <w:spacing w:val="-4"/>
          <w:sz w:val="24"/>
          <w:szCs w:val="24"/>
        </w:rPr>
      </w:pPr>
      <w:r>
        <w:rPr>
          <w:rFonts w:ascii="Times New Roman" w:hAnsi="Times New Roman"/>
          <w:iCs/>
          <w:spacing w:val="-4"/>
          <w:sz w:val="24"/>
          <w:szCs w:val="24"/>
        </w:rPr>
        <w:t>П</w:t>
      </w:r>
      <w:r w:rsidR="00CA558E" w:rsidRPr="00A47DFD">
        <w:rPr>
          <w:rFonts w:ascii="Times New Roman" w:hAnsi="Times New Roman"/>
          <w:iCs/>
          <w:spacing w:val="-4"/>
          <w:sz w:val="24"/>
          <w:szCs w:val="24"/>
        </w:rPr>
        <w:t>римерны</w:t>
      </w:r>
      <w:r>
        <w:rPr>
          <w:rFonts w:ascii="Times New Roman" w:hAnsi="Times New Roman"/>
          <w:iCs/>
          <w:spacing w:val="-4"/>
          <w:sz w:val="24"/>
          <w:szCs w:val="24"/>
        </w:rPr>
        <w:t>е</w:t>
      </w:r>
      <w:r w:rsidR="00CA558E" w:rsidRPr="00A47DFD">
        <w:rPr>
          <w:rFonts w:ascii="Times New Roman" w:hAnsi="Times New Roman"/>
          <w:iCs/>
          <w:spacing w:val="-4"/>
          <w:sz w:val="24"/>
          <w:szCs w:val="24"/>
        </w:rPr>
        <w:t xml:space="preserve"> оценочны</w:t>
      </w:r>
      <w:r>
        <w:rPr>
          <w:rFonts w:ascii="Times New Roman" w:hAnsi="Times New Roman"/>
          <w:iCs/>
          <w:spacing w:val="-4"/>
          <w:sz w:val="24"/>
          <w:szCs w:val="24"/>
        </w:rPr>
        <w:t>е</w:t>
      </w:r>
      <w:r w:rsidR="00CA558E" w:rsidRPr="00A47DFD">
        <w:rPr>
          <w:rFonts w:ascii="Times New Roman" w:hAnsi="Times New Roman"/>
          <w:iCs/>
          <w:spacing w:val="-4"/>
          <w:sz w:val="24"/>
          <w:szCs w:val="24"/>
        </w:rPr>
        <w:t xml:space="preserve"> средств</w:t>
      </w:r>
      <w:r>
        <w:rPr>
          <w:rFonts w:ascii="Times New Roman" w:hAnsi="Times New Roman"/>
          <w:iCs/>
          <w:spacing w:val="-4"/>
          <w:sz w:val="24"/>
          <w:szCs w:val="24"/>
        </w:rPr>
        <w:t>а</w:t>
      </w:r>
      <w:r w:rsidR="00CA558E" w:rsidRPr="00A47DFD">
        <w:rPr>
          <w:rFonts w:ascii="Times New Roman" w:hAnsi="Times New Roman"/>
          <w:iCs/>
          <w:spacing w:val="-4"/>
          <w:sz w:val="24"/>
          <w:szCs w:val="24"/>
        </w:rPr>
        <w:t xml:space="preserve"> для проведения ГИА приведены в Приложении 4.</w:t>
      </w:r>
    </w:p>
    <w:p w14:paraId="39CE43EA" w14:textId="77777777" w:rsidR="00A5098C" w:rsidRPr="00A47DFD" w:rsidRDefault="00A5098C" w:rsidP="00252841">
      <w:pPr>
        <w:widowControl w:val="0"/>
        <w:spacing w:after="0" w:line="240" w:lineRule="auto"/>
        <w:ind w:firstLine="709"/>
        <w:jc w:val="both"/>
        <w:rPr>
          <w:rFonts w:ascii="Times New Roman" w:hAnsi="Times New Roman"/>
          <w:iCs/>
          <w:spacing w:val="-4"/>
          <w:sz w:val="24"/>
          <w:szCs w:val="24"/>
        </w:rPr>
      </w:pPr>
    </w:p>
    <w:p w14:paraId="39103F13" w14:textId="77777777" w:rsidR="00BD62C1" w:rsidRPr="00A47DFD" w:rsidRDefault="00BD62C1" w:rsidP="00252841">
      <w:pPr>
        <w:widowControl w:val="0"/>
        <w:spacing w:before="240" w:after="240" w:line="240" w:lineRule="auto"/>
        <w:ind w:firstLine="709"/>
        <w:jc w:val="both"/>
        <w:rPr>
          <w:rFonts w:ascii="Times New Roman" w:hAnsi="Times New Roman"/>
          <w:b/>
          <w:sz w:val="24"/>
          <w:szCs w:val="24"/>
        </w:rPr>
      </w:pPr>
      <w:r w:rsidRPr="00A47DFD">
        <w:rPr>
          <w:rFonts w:ascii="Times New Roman" w:hAnsi="Times New Roman"/>
          <w:b/>
          <w:sz w:val="24"/>
          <w:szCs w:val="24"/>
        </w:rPr>
        <w:t xml:space="preserve">Раздел </w:t>
      </w:r>
      <w:r w:rsidR="00240133" w:rsidRPr="00A47DFD">
        <w:rPr>
          <w:rFonts w:ascii="Times New Roman" w:hAnsi="Times New Roman"/>
          <w:b/>
          <w:sz w:val="24"/>
          <w:szCs w:val="24"/>
        </w:rPr>
        <w:t>8</w:t>
      </w:r>
      <w:r w:rsidRPr="00A47DFD">
        <w:rPr>
          <w:rFonts w:ascii="Times New Roman" w:hAnsi="Times New Roman"/>
          <w:b/>
          <w:sz w:val="24"/>
          <w:szCs w:val="24"/>
        </w:rPr>
        <w:t xml:space="preserve">. Разработчики </w:t>
      </w:r>
      <w:r w:rsidR="00D60085" w:rsidRPr="00A47DFD">
        <w:rPr>
          <w:rFonts w:ascii="Times New Roman" w:hAnsi="Times New Roman"/>
          <w:b/>
          <w:sz w:val="24"/>
          <w:szCs w:val="24"/>
        </w:rPr>
        <w:t>примерной основной образовательной программы</w:t>
      </w:r>
    </w:p>
    <w:p w14:paraId="3F50984A" w14:textId="77777777" w:rsidR="009E3AF8" w:rsidRPr="00A47DFD" w:rsidRDefault="009E3AF8" w:rsidP="00252841">
      <w:pPr>
        <w:widowControl w:val="0"/>
        <w:spacing w:before="120" w:after="120" w:line="240" w:lineRule="auto"/>
        <w:jc w:val="center"/>
        <w:rPr>
          <w:rFonts w:ascii="Times New Roman" w:hAnsi="Times New Roman"/>
          <w:sz w:val="24"/>
          <w:szCs w:val="24"/>
        </w:rPr>
      </w:pPr>
      <w:r w:rsidRPr="00A47DFD">
        <w:rPr>
          <w:rFonts w:ascii="Times New Roman" w:hAnsi="Times New Roman"/>
          <w:sz w:val="24"/>
          <w:szCs w:val="24"/>
        </w:rPr>
        <w:t>Группа разработчиков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7462"/>
      </w:tblGrid>
      <w:tr w:rsidR="006B7A07" w:rsidRPr="00A47DFD" w14:paraId="4B793F34" w14:textId="77777777" w:rsidTr="00857BAD">
        <w:trPr>
          <w:jc w:val="center"/>
        </w:trPr>
        <w:tc>
          <w:tcPr>
            <w:tcW w:w="1102" w:type="pct"/>
            <w:tcBorders>
              <w:top w:val="single" w:sz="4" w:space="0" w:color="auto"/>
              <w:left w:val="single" w:sz="4" w:space="0" w:color="auto"/>
              <w:bottom w:val="single" w:sz="4" w:space="0" w:color="auto"/>
              <w:right w:val="single" w:sz="4" w:space="0" w:color="auto"/>
            </w:tcBorders>
          </w:tcPr>
          <w:p w14:paraId="11EF274D" w14:textId="77777777" w:rsidR="00B252E5" w:rsidRPr="00A47DFD" w:rsidRDefault="00B252E5" w:rsidP="00857BAD">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ФИО</w:t>
            </w:r>
          </w:p>
        </w:tc>
        <w:tc>
          <w:tcPr>
            <w:tcW w:w="3898" w:type="pct"/>
            <w:tcBorders>
              <w:top w:val="single" w:sz="4" w:space="0" w:color="auto"/>
              <w:left w:val="single" w:sz="4" w:space="0" w:color="auto"/>
              <w:bottom w:val="single" w:sz="4" w:space="0" w:color="auto"/>
              <w:right w:val="single" w:sz="4" w:space="0" w:color="auto"/>
            </w:tcBorders>
          </w:tcPr>
          <w:p w14:paraId="1EC37557" w14:textId="77777777" w:rsidR="00B252E5" w:rsidRPr="00A47DFD" w:rsidRDefault="00B252E5" w:rsidP="00857BAD">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Организация, должность</w:t>
            </w:r>
          </w:p>
        </w:tc>
      </w:tr>
      <w:tr w:rsidR="006B7A07" w:rsidRPr="00A47DFD" w14:paraId="60D38D0D" w14:textId="77777777" w:rsidTr="00857BAD">
        <w:trPr>
          <w:jc w:val="center"/>
        </w:trPr>
        <w:tc>
          <w:tcPr>
            <w:tcW w:w="1102" w:type="pct"/>
            <w:tcBorders>
              <w:top w:val="single" w:sz="4" w:space="0" w:color="auto"/>
              <w:left w:val="single" w:sz="4" w:space="0" w:color="auto"/>
              <w:bottom w:val="single" w:sz="4" w:space="0" w:color="auto"/>
              <w:right w:val="single" w:sz="4" w:space="0" w:color="auto"/>
            </w:tcBorders>
          </w:tcPr>
          <w:p w14:paraId="057A9B5D" w14:textId="77777777" w:rsidR="00B252E5" w:rsidRPr="00A47DFD" w:rsidRDefault="00B252E5" w:rsidP="00857BAD">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Бедова С.Ю.</w:t>
            </w:r>
          </w:p>
        </w:tc>
        <w:tc>
          <w:tcPr>
            <w:tcW w:w="3898" w:type="pct"/>
            <w:tcBorders>
              <w:top w:val="single" w:sz="4" w:space="0" w:color="auto"/>
              <w:left w:val="single" w:sz="4" w:space="0" w:color="auto"/>
              <w:bottom w:val="single" w:sz="4" w:space="0" w:color="auto"/>
              <w:right w:val="single" w:sz="4" w:space="0" w:color="auto"/>
            </w:tcBorders>
          </w:tcPr>
          <w:p w14:paraId="4BA700B9" w14:textId="77777777" w:rsidR="00B252E5" w:rsidRPr="00A47DFD" w:rsidRDefault="00B252E5" w:rsidP="00857BAD">
            <w:pPr>
              <w:widowControl w:val="0"/>
              <w:spacing w:after="0" w:line="240" w:lineRule="auto"/>
              <w:jc w:val="both"/>
              <w:rPr>
                <w:rFonts w:ascii="Times New Roman" w:hAnsi="Times New Roman"/>
                <w:sz w:val="24"/>
                <w:szCs w:val="24"/>
              </w:rPr>
            </w:pPr>
            <w:r w:rsidRPr="00A47DFD">
              <w:rPr>
                <w:rFonts w:ascii="Times New Roman" w:hAnsi="Times New Roman"/>
                <w:sz w:val="24"/>
                <w:szCs w:val="24"/>
              </w:rPr>
              <w:t>Колледж ФГБОУ ВО «Государственный университет морского и речного флота имени адмирала С.О. Макарова», заместитель директора по учебно-воспитательной работе</w:t>
            </w:r>
          </w:p>
        </w:tc>
      </w:tr>
      <w:tr w:rsidR="006B7A07" w:rsidRPr="00A47DFD" w14:paraId="403B6A9D" w14:textId="77777777" w:rsidTr="00857BAD">
        <w:trPr>
          <w:jc w:val="center"/>
        </w:trPr>
        <w:tc>
          <w:tcPr>
            <w:tcW w:w="1102" w:type="pct"/>
            <w:tcBorders>
              <w:top w:val="single" w:sz="4" w:space="0" w:color="auto"/>
              <w:left w:val="single" w:sz="4" w:space="0" w:color="auto"/>
              <w:bottom w:val="single" w:sz="4" w:space="0" w:color="auto"/>
              <w:right w:val="single" w:sz="4" w:space="0" w:color="auto"/>
            </w:tcBorders>
          </w:tcPr>
          <w:p w14:paraId="2ED70F61" w14:textId="77777777" w:rsidR="00B252E5" w:rsidRPr="00A47DFD" w:rsidRDefault="00B252E5" w:rsidP="00857BAD">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Боровская М.В.</w:t>
            </w:r>
          </w:p>
        </w:tc>
        <w:tc>
          <w:tcPr>
            <w:tcW w:w="3898" w:type="pct"/>
            <w:tcBorders>
              <w:top w:val="single" w:sz="4" w:space="0" w:color="auto"/>
              <w:left w:val="single" w:sz="4" w:space="0" w:color="auto"/>
              <w:bottom w:val="single" w:sz="4" w:space="0" w:color="auto"/>
              <w:right w:val="single" w:sz="4" w:space="0" w:color="auto"/>
            </w:tcBorders>
          </w:tcPr>
          <w:p w14:paraId="0B75C60C" w14:textId="77777777" w:rsidR="00B252E5" w:rsidRPr="00A47DFD" w:rsidRDefault="00B252E5" w:rsidP="00857BAD">
            <w:pPr>
              <w:widowControl w:val="0"/>
              <w:spacing w:after="0" w:line="240" w:lineRule="auto"/>
              <w:jc w:val="both"/>
              <w:rPr>
                <w:rFonts w:ascii="Times New Roman" w:hAnsi="Times New Roman"/>
                <w:sz w:val="24"/>
                <w:szCs w:val="24"/>
              </w:rPr>
            </w:pPr>
            <w:r w:rsidRPr="00A47DFD">
              <w:rPr>
                <w:rFonts w:ascii="Times New Roman" w:hAnsi="Times New Roman"/>
                <w:sz w:val="24"/>
                <w:szCs w:val="24"/>
              </w:rPr>
              <w:t>Беломорско-Онежский филиал ФГБОУ ВО «Государственный университет морского и речного флота имени адмирала С.О. Макарова», преподаватель</w:t>
            </w:r>
          </w:p>
        </w:tc>
      </w:tr>
      <w:tr w:rsidR="006B7A07" w:rsidRPr="00A47DFD" w14:paraId="06B61811" w14:textId="77777777" w:rsidTr="00857BAD">
        <w:trPr>
          <w:jc w:val="center"/>
        </w:trPr>
        <w:tc>
          <w:tcPr>
            <w:tcW w:w="1102" w:type="pct"/>
            <w:tcBorders>
              <w:top w:val="single" w:sz="4" w:space="0" w:color="auto"/>
              <w:left w:val="single" w:sz="4" w:space="0" w:color="auto"/>
              <w:bottom w:val="single" w:sz="4" w:space="0" w:color="auto"/>
              <w:right w:val="single" w:sz="4" w:space="0" w:color="auto"/>
            </w:tcBorders>
          </w:tcPr>
          <w:p w14:paraId="4275E1FA" w14:textId="77777777" w:rsidR="00B252E5" w:rsidRPr="00A47DFD" w:rsidRDefault="00B252E5" w:rsidP="00857BAD">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Иванов М.А.</w:t>
            </w:r>
          </w:p>
        </w:tc>
        <w:tc>
          <w:tcPr>
            <w:tcW w:w="3898" w:type="pct"/>
            <w:tcBorders>
              <w:top w:val="single" w:sz="4" w:space="0" w:color="auto"/>
              <w:left w:val="single" w:sz="4" w:space="0" w:color="auto"/>
              <w:bottom w:val="single" w:sz="4" w:space="0" w:color="auto"/>
              <w:right w:val="single" w:sz="4" w:space="0" w:color="auto"/>
            </w:tcBorders>
          </w:tcPr>
          <w:p w14:paraId="3F6AFE99" w14:textId="77777777" w:rsidR="00B252E5" w:rsidRPr="00A47DFD" w:rsidRDefault="00B252E5" w:rsidP="00857BAD">
            <w:pPr>
              <w:widowControl w:val="0"/>
              <w:spacing w:after="0" w:line="240" w:lineRule="auto"/>
              <w:jc w:val="both"/>
              <w:rPr>
                <w:rFonts w:ascii="Times New Roman" w:hAnsi="Times New Roman"/>
                <w:sz w:val="24"/>
                <w:szCs w:val="24"/>
              </w:rPr>
            </w:pPr>
            <w:r w:rsidRPr="00A47DFD">
              <w:rPr>
                <w:rFonts w:ascii="Times New Roman" w:eastAsia="Calibri" w:hAnsi="Times New Roman"/>
                <w:sz w:val="24"/>
                <w:szCs w:val="24"/>
              </w:rPr>
              <w:t>ФГБУ «Ситуационно-информационный центр Министерства транспорта Российской Федерации», н</w:t>
            </w:r>
            <w:r w:rsidRPr="00A47DFD">
              <w:rPr>
                <w:rFonts w:ascii="Times New Roman" w:hAnsi="Times New Roman"/>
                <w:sz w:val="24"/>
                <w:szCs w:val="24"/>
              </w:rPr>
              <w:t xml:space="preserve">ачальник отдела </w:t>
            </w:r>
          </w:p>
        </w:tc>
      </w:tr>
      <w:tr w:rsidR="006B7A07" w:rsidRPr="00A47DFD" w14:paraId="26905B81" w14:textId="77777777" w:rsidTr="00857BAD">
        <w:trPr>
          <w:jc w:val="center"/>
        </w:trPr>
        <w:tc>
          <w:tcPr>
            <w:tcW w:w="1102" w:type="pct"/>
            <w:tcBorders>
              <w:top w:val="single" w:sz="4" w:space="0" w:color="auto"/>
              <w:left w:val="single" w:sz="4" w:space="0" w:color="auto"/>
              <w:bottom w:val="single" w:sz="4" w:space="0" w:color="auto"/>
              <w:right w:val="single" w:sz="4" w:space="0" w:color="auto"/>
            </w:tcBorders>
          </w:tcPr>
          <w:p w14:paraId="12C5E78C" w14:textId="77777777" w:rsidR="00B252E5" w:rsidRPr="00A47DFD" w:rsidRDefault="00B252E5" w:rsidP="00857BAD">
            <w:pPr>
              <w:widowControl w:val="0"/>
              <w:spacing w:after="0" w:line="240" w:lineRule="auto"/>
              <w:jc w:val="center"/>
              <w:rPr>
                <w:rFonts w:ascii="Times New Roman" w:hAnsi="Times New Roman"/>
                <w:sz w:val="24"/>
                <w:szCs w:val="24"/>
              </w:rPr>
            </w:pPr>
            <w:proofErr w:type="spellStart"/>
            <w:r w:rsidRPr="00A47DFD">
              <w:rPr>
                <w:rFonts w:ascii="Times New Roman" w:hAnsi="Times New Roman"/>
                <w:sz w:val="24"/>
                <w:szCs w:val="24"/>
              </w:rPr>
              <w:t>Каторина</w:t>
            </w:r>
            <w:proofErr w:type="spellEnd"/>
            <w:r w:rsidRPr="00A47DFD">
              <w:rPr>
                <w:rFonts w:ascii="Times New Roman" w:hAnsi="Times New Roman"/>
                <w:sz w:val="24"/>
                <w:szCs w:val="24"/>
              </w:rPr>
              <w:t> Л.М.</w:t>
            </w:r>
          </w:p>
        </w:tc>
        <w:tc>
          <w:tcPr>
            <w:tcW w:w="3898" w:type="pct"/>
            <w:tcBorders>
              <w:top w:val="single" w:sz="4" w:space="0" w:color="auto"/>
              <w:left w:val="single" w:sz="4" w:space="0" w:color="auto"/>
              <w:bottom w:val="single" w:sz="4" w:space="0" w:color="auto"/>
              <w:right w:val="single" w:sz="4" w:space="0" w:color="auto"/>
            </w:tcBorders>
          </w:tcPr>
          <w:p w14:paraId="4D508F25" w14:textId="77777777" w:rsidR="00B252E5" w:rsidRPr="00A47DFD" w:rsidRDefault="00B252E5" w:rsidP="00857BAD">
            <w:pPr>
              <w:widowControl w:val="0"/>
              <w:spacing w:after="0" w:line="240" w:lineRule="auto"/>
              <w:jc w:val="both"/>
              <w:rPr>
                <w:rFonts w:ascii="Times New Roman" w:hAnsi="Times New Roman"/>
                <w:sz w:val="24"/>
                <w:szCs w:val="24"/>
              </w:rPr>
            </w:pPr>
            <w:r w:rsidRPr="00A47DFD">
              <w:rPr>
                <w:rFonts w:ascii="Times New Roman" w:hAnsi="Times New Roman"/>
                <w:sz w:val="24"/>
                <w:szCs w:val="24"/>
              </w:rPr>
              <w:t>Беломорско-Онежский филиал ФГБОУ ВО «Государственный университет морского и речного флота имени адмирала С.О. Макарова», заместитель директора по учебно-методической и воспитательной работе</w:t>
            </w:r>
          </w:p>
        </w:tc>
      </w:tr>
      <w:tr w:rsidR="006B7A07" w:rsidRPr="00A47DFD" w14:paraId="0D20ADBB" w14:textId="77777777" w:rsidTr="00857BAD">
        <w:trPr>
          <w:jc w:val="center"/>
        </w:trPr>
        <w:tc>
          <w:tcPr>
            <w:tcW w:w="1102" w:type="pct"/>
            <w:tcBorders>
              <w:top w:val="single" w:sz="4" w:space="0" w:color="auto"/>
              <w:left w:val="single" w:sz="4" w:space="0" w:color="auto"/>
              <w:bottom w:val="single" w:sz="4" w:space="0" w:color="auto"/>
              <w:right w:val="single" w:sz="4" w:space="0" w:color="auto"/>
            </w:tcBorders>
          </w:tcPr>
          <w:p w14:paraId="0B132E45" w14:textId="77777777" w:rsidR="00B252E5" w:rsidRPr="00A47DFD" w:rsidRDefault="00B252E5" w:rsidP="00857BAD">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Мансуров С.У.</w:t>
            </w:r>
          </w:p>
        </w:tc>
        <w:tc>
          <w:tcPr>
            <w:tcW w:w="3898" w:type="pct"/>
            <w:tcBorders>
              <w:top w:val="single" w:sz="4" w:space="0" w:color="auto"/>
              <w:left w:val="single" w:sz="4" w:space="0" w:color="auto"/>
              <w:bottom w:val="single" w:sz="4" w:space="0" w:color="auto"/>
              <w:right w:val="single" w:sz="4" w:space="0" w:color="auto"/>
            </w:tcBorders>
          </w:tcPr>
          <w:p w14:paraId="79E2CEB3" w14:textId="77777777" w:rsidR="00B252E5" w:rsidRPr="00A47DFD" w:rsidRDefault="00B252E5" w:rsidP="00857BAD">
            <w:pPr>
              <w:widowControl w:val="0"/>
              <w:spacing w:after="0" w:line="240" w:lineRule="auto"/>
              <w:jc w:val="both"/>
              <w:rPr>
                <w:rFonts w:ascii="Times New Roman" w:hAnsi="Times New Roman"/>
                <w:sz w:val="24"/>
                <w:szCs w:val="24"/>
              </w:rPr>
            </w:pPr>
            <w:r w:rsidRPr="00A47DFD">
              <w:rPr>
                <w:rFonts w:ascii="Times New Roman" w:hAnsi="Times New Roman"/>
                <w:sz w:val="24"/>
                <w:szCs w:val="24"/>
              </w:rPr>
              <w:t>Колледж ФГБОУ ВО «Государственный университет морского и речного флота имени адмирала С.О. Макарова», заместитель директора по учебно-методической работе</w:t>
            </w:r>
          </w:p>
        </w:tc>
      </w:tr>
      <w:tr w:rsidR="006B7A07" w:rsidRPr="00A47DFD" w14:paraId="0FD0D7D0" w14:textId="77777777" w:rsidTr="00857BAD">
        <w:trPr>
          <w:jc w:val="center"/>
        </w:trPr>
        <w:tc>
          <w:tcPr>
            <w:tcW w:w="1102" w:type="pct"/>
            <w:tcBorders>
              <w:top w:val="single" w:sz="4" w:space="0" w:color="auto"/>
              <w:left w:val="single" w:sz="4" w:space="0" w:color="auto"/>
              <w:bottom w:val="single" w:sz="4" w:space="0" w:color="auto"/>
              <w:right w:val="single" w:sz="4" w:space="0" w:color="auto"/>
            </w:tcBorders>
          </w:tcPr>
          <w:p w14:paraId="39B5866C" w14:textId="77777777" w:rsidR="00B252E5" w:rsidRPr="00A47DFD" w:rsidRDefault="00B252E5" w:rsidP="00857BAD">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Хлебникова С.Г.</w:t>
            </w:r>
          </w:p>
        </w:tc>
        <w:tc>
          <w:tcPr>
            <w:tcW w:w="3898" w:type="pct"/>
            <w:tcBorders>
              <w:top w:val="single" w:sz="4" w:space="0" w:color="auto"/>
              <w:left w:val="single" w:sz="4" w:space="0" w:color="auto"/>
              <w:bottom w:val="single" w:sz="4" w:space="0" w:color="auto"/>
              <w:right w:val="single" w:sz="4" w:space="0" w:color="auto"/>
            </w:tcBorders>
          </w:tcPr>
          <w:p w14:paraId="03F2AC83" w14:textId="77777777" w:rsidR="00B252E5" w:rsidRPr="00A47DFD" w:rsidRDefault="00B252E5" w:rsidP="00857BAD">
            <w:pPr>
              <w:widowControl w:val="0"/>
              <w:spacing w:after="0" w:line="240" w:lineRule="auto"/>
              <w:jc w:val="both"/>
              <w:rPr>
                <w:rFonts w:ascii="Times New Roman" w:hAnsi="Times New Roman"/>
                <w:sz w:val="24"/>
                <w:szCs w:val="24"/>
              </w:rPr>
            </w:pPr>
            <w:r w:rsidRPr="00A47DFD">
              <w:rPr>
                <w:rFonts w:ascii="Times New Roman" w:hAnsi="Times New Roman"/>
                <w:sz w:val="24"/>
                <w:szCs w:val="24"/>
              </w:rPr>
              <w:t>Беломорско-Онежский филиал ФГБОУ ВО «Государственный университет морского и речного флота имени адмирала С.О. Макарова», преподаватель</w:t>
            </w:r>
          </w:p>
        </w:tc>
      </w:tr>
      <w:tr w:rsidR="006B7A07" w:rsidRPr="00A47DFD" w14:paraId="0E6DCB2F" w14:textId="77777777" w:rsidTr="00857BAD">
        <w:trPr>
          <w:jc w:val="center"/>
        </w:trPr>
        <w:tc>
          <w:tcPr>
            <w:tcW w:w="1102" w:type="pct"/>
            <w:tcBorders>
              <w:top w:val="single" w:sz="4" w:space="0" w:color="auto"/>
              <w:left w:val="single" w:sz="4" w:space="0" w:color="auto"/>
              <w:bottom w:val="single" w:sz="4" w:space="0" w:color="auto"/>
              <w:right w:val="single" w:sz="4" w:space="0" w:color="auto"/>
            </w:tcBorders>
          </w:tcPr>
          <w:p w14:paraId="59F3FF35" w14:textId="77777777" w:rsidR="00B252E5" w:rsidRPr="00A47DFD" w:rsidRDefault="00B252E5" w:rsidP="00857BAD">
            <w:pPr>
              <w:spacing w:after="0" w:line="240" w:lineRule="auto"/>
              <w:ind w:left="29" w:hanging="29"/>
              <w:jc w:val="center"/>
              <w:rPr>
                <w:rFonts w:ascii="Times New Roman" w:hAnsi="Times New Roman"/>
                <w:sz w:val="24"/>
                <w:szCs w:val="24"/>
              </w:rPr>
            </w:pPr>
            <w:r w:rsidRPr="00A47DFD">
              <w:rPr>
                <w:rFonts w:ascii="Times New Roman" w:hAnsi="Times New Roman"/>
                <w:sz w:val="24"/>
                <w:szCs w:val="24"/>
              </w:rPr>
              <w:t>Якубова О.Н.</w:t>
            </w:r>
          </w:p>
        </w:tc>
        <w:tc>
          <w:tcPr>
            <w:tcW w:w="3898" w:type="pct"/>
            <w:tcBorders>
              <w:top w:val="single" w:sz="4" w:space="0" w:color="auto"/>
              <w:left w:val="single" w:sz="4" w:space="0" w:color="auto"/>
              <w:bottom w:val="single" w:sz="4" w:space="0" w:color="auto"/>
              <w:right w:val="single" w:sz="4" w:space="0" w:color="auto"/>
            </w:tcBorders>
          </w:tcPr>
          <w:p w14:paraId="00927A63" w14:textId="77777777" w:rsidR="00B252E5" w:rsidRPr="00A47DFD" w:rsidRDefault="00B252E5" w:rsidP="00857BAD">
            <w:pPr>
              <w:spacing w:after="0" w:line="240" w:lineRule="auto"/>
              <w:ind w:left="72"/>
              <w:jc w:val="both"/>
              <w:rPr>
                <w:rFonts w:ascii="Times New Roman" w:hAnsi="Times New Roman"/>
                <w:sz w:val="24"/>
                <w:szCs w:val="24"/>
              </w:rPr>
            </w:pPr>
            <w:r w:rsidRPr="00A47DFD">
              <w:rPr>
                <w:rFonts w:ascii="Times New Roman" w:hAnsi="Times New Roman"/>
                <w:sz w:val="24"/>
                <w:szCs w:val="24"/>
              </w:rPr>
              <w:t xml:space="preserve">ФГБОУ ВО «Государственный университет морского и речного флота имени адмирала С.О. Макарова», доцент кафедры ОЭОДТО, специалист ФУМО СПО по УГПС 26.0.00 </w:t>
            </w:r>
            <w:proofErr w:type="spellStart"/>
            <w:r w:rsidRPr="00A47DFD">
              <w:rPr>
                <w:rFonts w:ascii="Times New Roman" w:hAnsi="Times New Roman"/>
                <w:sz w:val="24"/>
                <w:szCs w:val="24"/>
              </w:rPr>
              <w:t>ТиТКиВТ</w:t>
            </w:r>
            <w:proofErr w:type="spellEnd"/>
          </w:p>
        </w:tc>
      </w:tr>
    </w:tbl>
    <w:p w14:paraId="25188BCA" w14:textId="77777777" w:rsidR="00A5098C" w:rsidRDefault="00A5098C" w:rsidP="00252841">
      <w:pPr>
        <w:widowControl w:val="0"/>
        <w:spacing w:before="120" w:after="120" w:line="240" w:lineRule="auto"/>
        <w:jc w:val="center"/>
        <w:rPr>
          <w:rFonts w:ascii="Times New Roman" w:hAnsi="Times New Roman"/>
          <w:sz w:val="24"/>
          <w:szCs w:val="24"/>
        </w:rPr>
      </w:pPr>
    </w:p>
    <w:p w14:paraId="39B78ED3" w14:textId="77777777" w:rsidR="009E3AF8" w:rsidRPr="00A47DFD" w:rsidRDefault="002D123A" w:rsidP="00252841">
      <w:pPr>
        <w:widowControl w:val="0"/>
        <w:spacing w:before="120" w:after="120" w:line="240" w:lineRule="auto"/>
        <w:jc w:val="center"/>
        <w:rPr>
          <w:rFonts w:ascii="Times New Roman" w:hAnsi="Times New Roman"/>
          <w:sz w:val="24"/>
          <w:szCs w:val="24"/>
        </w:rPr>
      </w:pPr>
      <w:r w:rsidRPr="00A47DFD">
        <w:rPr>
          <w:rFonts w:ascii="Times New Roman" w:hAnsi="Times New Roman"/>
          <w:sz w:val="24"/>
          <w:szCs w:val="24"/>
        </w:rPr>
        <w:lastRenderedPageBreak/>
        <w:t>Руководители группы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7462"/>
      </w:tblGrid>
      <w:tr w:rsidR="006B7A07" w:rsidRPr="00A47DFD" w14:paraId="1999E8FC" w14:textId="77777777" w:rsidTr="00511CDC">
        <w:trPr>
          <w:jc w:val="center"/>
        </w:trPr>
        <w:tc>
          <w:tcPr>
            <w:tcW w:w="1102" w:type="pct"/>
            <w:tcBorders>
              <w:top w:val="single" w:sz="4" w:space="0" w:color="auto"/>
              <w:left w:val="single" w:sz="4" w:space="0" w:color="auto"/>
              <w:bottom w:val="single" w:sz="4" w:space="0" w:color="auto"/>
              <w:right w:val="single" w:sz="4" w:space="0" w:color="auto"/>
            </w:tcBorders>
          </w:tcPr>
          <w:p w14:paraId="51EF0CF4" w14:textId="77777777" w:rsidR="00A60426" w:rsidRPr="00A47DFD" w:rsidRDefault="00A6042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ФИО</w:t>
            </w:r>
          </w:p>
        </w:tc>
        <w:tc>
          <w:tcPr>
            <w:tcW w:w="3898" w:type="pct"/>
            <w:tcBorders>
              <w:top w:val="single" w:sz="4" w:space="0" w:color="auto"/>
              <w:left w:val="single" w:sz="4" w:space="0" w:color="auto"/>
              <w:bottom w:val="single" w:sz="4" w:space="0" w:color="auto"/>
              <w:right w:val="single" w:sz="4" w:space="0" w:color="auto"/>
            </w:tcBorders>
          </w:tcPr>
          <w:p w14:paraId="5AD0DC22" w14:textId="77777777" w:rsidR="00A60426" w:rsidRPr="00A47DFD" w:rsidRDefault="00A6042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Организация, должность</w:t>
            </w:r>
          </w:p>
        </w:tc>
      </w:tr>
      <w:tr w:rsidR="006B7A07" w:rsidRPr="00A47DFD" w14:paraId="5514F7C1" w14:textId="77777777" w:rsidTr="00511CDC">
        <w:trPr>
          <w:jc w:val="center"/>
        </w:trPr>
        <w:tc>
          <w:tcPr>
            <w:tcW w:w="1102" w:type="pct"/>
            <w:tcBorders>
              <w:top w:val="single" w:sz="4" w:space="0" w:color="auto"/>
              <w:left w:val="single" w:sz="4" w:space="0" w:color="auto"/>
              <w:bottom w:val="single" w:sz="4" w:space="0" w:color="auto"/>
              <w:right w:val="single" w:sz="4" w:space="0" w:color="auto"/>
            </w:tcBorders>
          </w:tcPr>
          <w:p w14:paraId="408BBCDA" w14:textId="77777777" w:rsidR="00035465" w:rsidRPr="00A47DFD" w:rsidRDefault="00035465" w:rsidP="00252841">
            <w:pPr>
              <w:widowControl w:val="0"/>
              <w:spacing w:after="0" w:line="240" w:lineRule="auto"/>
              <w:jc w:val="center"/>
              <w:rPr>
                <w:rFonts w:ascii="Times New Roman" w:hAnsi="Times New Roman"/>
                <w:sz w:val="24"/>
                <w:szCs w:val="24"/>
              </w:rPr>
            </w:pPr>
            <w:proofErr w:type="spellStart"/>
            <w:r w:rsidRPr="00A47DFD">
              <w:rPr>
                <w:rFonts w:ascii="Times New Roman" w:hAnsi="Times New Roman"/>
                <w:sz w:val="24"/>
                <w:szCs w:val="24"/>
              </w:rPr>
              <w:t>Тельтевская</w:t>
            </w:r>
            <w:proofErr w:type="spellEnd"/>
            <w:r w:rsidRPr="00A47DFD">
              <w:rPr>
                <w:rFonts w:ascii="Times New Roman" w:hAnsi="Times New Roman"/>
                <w:sz w:val="24"/>
                <w:szCs w:val="24"/>
              </w:rPr>
              <w:t> Н.А.</w:t>
            </w:r>
          </w:p>
        </w:tc>
        <w:tc>
          <w:tcPr>
            <w:tcW w:w="3898" w:type="pct"/>
            <w:tcBorders>
              <w:top w:val="single" w:sz="4" w:space="0" w:color="auto"/>
              <w:left w:val="single" w:sz="4" w:space="0" w:color="auto"/>
              <w:bottom w:val="single" w:sz="4" w:space="0" w:color="auto"/>
              <w:right w:val="single" w:sz="4" w:space="0" w:color="auto"/>
            </w:tcBorders>
          </w:tcPr>
          <w:p w14:paraId="4BD8BE9A" w14:textId="77777777" w:rsidR="00035465" w:rsidRPr="00A47DFD" w:rsidRDefault="0003546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ФГБОУ ВО «Государственный университет морского и речного флота имени адмирала С.О. Макарова», начальник управления по региональному образованию</w:t>
            </w:r>
          </w:p>
        </w:tc>
      </w:tr>
      <w:tr w:rsidR="006B7A07" w:rsidRPr="00A47DFD" w14:paraId="6782A145" w14:textId="77777777" w:rsidTr="00511CDC">
        <w:trPr>
          <w:jc w:val="center"/>
        </w:trPr>
        <w:tc>
          <w:tcPr>
            <w:tcW w:w="1102" w:type="pct"/>
            <w:tcBorders>
              <w:top w:val="single" w:sz="4" w:space="0" w:color="auto"/>
              <w:left w:val="single" w:sz="4" w:space="0" w:color="auto"/>
              <w:bottom w:val="single" w:sz="4" w:space="0" w:color="auto"/>
              <w:right w:val="single" w:sz="4" w:space="0" w:color="auto"/>
            </w:tcBorders>
          </w:tcPr>
          <w:p w14:paraId="207190D7" w14:textId="77777777" w:rsidR="00035465" w:rsidRPr="00A47DFD" w:rsidRDefault="0003546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Сурова А.Е.</w:t>
            </w:r>
          </w:p>
        </w:tc>
        <w:tc>
          <w:tcPr>
            <w:tcW w:w="3898" w:type="pct"/>
            <w:tcBorders>
              <w:top w:val="single" w:sz="4" w:space="0" w:color="auto"/>
              <w:left w:val="single" w:sz="4" w:space="0" w:color="auto"/>
              <w:bottom w:val="single" w:sz="4" w:space="0" w:color="auto"/>
              <w:right w:val="single" w:sz="4" w:space="0" w:color="auto"/>
            </w:tcBorders>
          </w:tcPr>
          <w:p w14:paraId="3FCE46E5" w14:textId="77777777" w:rsidR="00035465" w:rsidRPr="00A47DFD" w:rsidRDefault="0003546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ФГБОУ ВО «Государственный университет морского и речного флота имени адмирала С.О. Макарова», начальник отдела учебно-методического обеспечения филиалов управления по региональному образованию</w:t>
            </w:r>
          </w:p>
        </w:tc>
      </w:tr>
      <w:tr w:rsidR="006A09C0" w:rsidRPr="00A47DFD" w14:paraId="4FAAEF0F" w14:textId="77777777" w:rsidTr="00511CDC">
        <w:trPr>
          <w:jc w:val="center"/>
        </w:trPr>
        <w:tc>
          <w:tcPr>
            <w:tcW w:w="1102" w:type="pct"/>
            <w:tcBorders>
              <w:top w:val="single" w:sz="4" w:space="0" w:color="auto"/>
              <w:left w:val="single" w:sz="4" w:space="0" w:color="auto"/>
              <w:bottom w:val="single" w:sz="4" w:space="0" w:color="auto"/>
              <w:right w:val="single" w:sz="4" w:space="0" w:color="auto"/>
            </w:tcBorders>
          </w:tcPr>
          <w:p w14:paraId="1971CB5B" w14:textId="77777777" w:rsidR="00035465" w:rsidRPr="00A47DFD" w:rsidRDefault="0003546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Сбитнев А.О.</w:t>
            </w:r>
          </w:p>
        </w:tc>
        <w:tc>
          <w:tcPr>
            <w:tcW w:w="3898" w:type="pct"/>
            <w:tcBorders>
              <w:top w:val="single" w:sz="4" w:space="0" w:color="auto"/>
              <w:left w:val="single" w:sz="4" w:space="0" w:color="auto"/>
              <w:bottom w:val="single" w:sz="4" w:space="0" w:color="auto"/>
              <w:right w:val="single" w:sz="4" w:space="0" w:color="auto"/>
            </w:tcBorders>
          </w:tcPr>
          <w:p w14:paraId="3D931C21" w14:textId="77777777" w:rsidR="00035465" w:rsidRPr="00A47DFD" w:rsidRDefault="0003546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Колледж ФГБОУ ВО «Государственный университет морского и речного флота имени адмирала С.О. Макарова», директор</w:t>
            </w:r>
          </w:p>
        </w:tc>
      </w:tr>
    </w:tbl>
    <w:p w14:paraId="6BA200D1" w14:textId="77777777" w:rsidR="00BD62C1" w:rsidRPr="00A47DFD" w:rsidRDefault="00BD62C1" w:rsidP="00252841">
      <w:pPr>
        <w:widowControl w:val="0"/>
        <w:spacing w:after="0" w:line="240" w:lineRule="auto"/>
        <w:ind w:firstLine="709"/>
        <w:jc w:val="both"/>
        <w:rPr>
          <w:rFonts w:ascii="Times New Roman" w:hAnsi="Times New Roman"/>
          <w:sz w:val="2"/>
          <w:szCs w:val="2"/>
        </w:rPr>
      </w:pPr>
    </w:p>
    <w:p w14:paraId="4106411F" w14:textId="77777777" w:rsidR="00BB792E" w:rsidRPr="00A47DFD" w:rsidRDefault="00BB792E" w:rsidP="00252841">
      <w:pPr>
        <w:widowControl w:val="0"/>
        <w:spacing w:after="0" w:line="240" w:lineRule="auto"/>
        <w:rPr>
          <w:rFonts w:ascii="Times New Roman" w:hAnsi="Times New Roman"/>
          <w:b/>
          <w:sz w:val="2"/>
          <w:szCs w:val="2"/>
        </w:rPr>
        <w:sectPr w:rsidR="00BB792E" w:rsidRPr="00A47DFD" w:rsidSect="000F6AD2">
          <w:headerReference w:type="default" r:id="rId16"/>
          <w:footerReference w:type="even" r:id="rId17"/>
          <w:footerReference w:type="default" r:id="rId18"/>
          <w:pgSz w:w="11907" w:h="16840"/>
          <w:pgMar w:top="1134" w:right="851" w:bottom="1134" w:left="1701" w:header="567" w:footer="567" w:gutter="0"/>
          <w:cols w:space="720"/>
          <w:docGrid w:linePitch="299"/>
        </w:sectPr>
      </w:pPr>
    </w:p>
    <w:tbl>
      <w:tblPr>
        <w:tblW w:w="5000" w:type="pct"/>
        <w:tblCellMar>
          <w:left w:w="28" w:type="dxa"/>
          <w:right w:w="28" w:type="dxa"/>
        </w:tblCellMar>
        <w:tblLook w:val="04A0" w:firstRow="1" w:lastRow="0" w:firstColumn="1" w:lastColumn="0" w:noHBand="0" w:noVBand="1"/>
      </w:tblPr>
      <w:tblGrid>
        <w:gridCol w:w="9411"/>
      </w:tblGrid>
      <w:tr w:rsidR="006B7A07" w:rsidRPr="00A47DFD" w14:paraId="4D89A9E0" w14:textId="77777777" w:rsidTr="00112AE0">
        <w:trPr>
          <w:trHeight w:val="3855"/>
        </w:trPr>
        <w:tc>
          <w:tcPr>
            <w:tcW w:w="5000" w:type="pct"/>
          </w:tcPr>
          <w:p w14:paraId="27FD0B05" w14:textId="77777777" w:rsidR="003A5EA7" w:rsidRPr="00A47DFD" w:rsidRDefault="003A5EA7"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1.1</w:t>
            </w:r>
            <w:r w:rsidR="00E44CD6" w:rsidRPr="00A47DFD">
              <w:rPr>
                <w:rFonts w:ascii="Times New Roman" w:hAnsi="Times New Roman"/>
                <w:b/>
                <w:sz w:val="24"/>
                <w:szCs w:val="24"/>
              </w:rPr>
              <w:t>.</w:t>
            </w:r>
          </w:p>
          <w:p w14:paraId="319C809B" w14:textId="77777777" w:rsidR="003A5EA7" w:rsidRPr="00A47DFD" w:rsidRDefault="003A5EA7"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5BFE8037" w14:textId="77777777" w:rsidR="003A5EA7" w:rsidRPr="00A47DFD" w:rsidRDefault="003A5EA7"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7BEA7A67" w14:textId="77777777" w:rsidTr="00112AE0">
        <w:tc>
          <w:tcPr>
            <w:tcW w:w="5000" w:type="pct"/>
          </w:tcPr>
          <w:p w14:paraId="3546E5CB" w14:textId="77777777" w:rsidR="003A5EA7" w:rsidRPr="00A47DFD" w:rsidRDefault="003A5EA7"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ПРОФЕССИОНАЛЬНОГО МОДУЛЯ</w:t>
            </w:r>
          </w:p>
        </w:tc>
      </w:tr>
      <w:tr w:rsidR="006B7A07" w:rsidRPr="00A47DFD" w14:paraId="1A697F26" w14:textId="77777777" w:rsidTr="00112AE0">
        <w:tc>
          <w:tcPr>
            <w:tcW w:w="5000" w:type="pct"/>
          </w:tcPr>
          <w:p w14:paraId="6D66C391" w14:textId="77777777" w:rsidR="003A5EA7" w:rsidRPr="00A47DFD" w:rsidRDefault="003A5EA7" w:rsidP="00252841">
            <w:pPr>
              <w:widowControl w:val="0"/>
              <w:spacing w:after="0" w:line="240" w:lineRule="auto"/>
              <w:jc w:val="center"/>
              <w:rPr>
                <w:rFonts w:ascii="Times New Roman" w:hAnsi="Times New Roman"/>
                <w:b/>
                <w:sz w:val="24"/>
                <w:szCs w:val="24"/>
              </w:rPr>
            </w:pPr>
          </w:p>
        </w:tc>
      </w:tr>
      <w:tr w:rsidR="006B7A07" w:rsidRPr="00A47DFD" w14:paraId="0E89AABE" w14:textId="77777777" w:rsidTr="00112AE0">
        <w:trPr>
          <w:trHeight w:val="1814"/>
        </w:trPr>
        <w:tc>
          <w:tcPr>
            <w:tcW w:w="5000" w:type="pct"/>
          </w:tcPr>
          <w:p w14:paraId="5C3F96D1" w14:textId="77777777" w:rsidR="003A5EA7" w:rsidRPr="00A47DFD" w:rsidRDefault="003A5EA7"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«ПМ.01 ТЕХНИЧЕСКАЯ ЭКСПЛУАТАЦИЯ СУДОВОГО ЭЛЕКТРООБОРУДОВАНИЯ И СРЕДСТВ АВТОМАТИКИ»</w:t>
            </w:r>
          </w:p>
        </w:tc>
      </w:tr>
      <w:tr w:rsidR="006B7A07" w:rsidRPr="00A47DFD" w14:paraId="790FEC57" w14:textId="77777777" w:rsidTr="00112AE0">
        <w:trPr>
          <w:trHeight w:val="8334"/>
        </w:trPr>
        <w:tc>
          <w:tcPr>
            <w:tcW w:w="5000" w:type="pct"/>
            <w:vAlign w:val="bottom"/>
          </w:tcPr>
          <w:p w14:paraId="5267F431" w14:textId="77777777" w:rsidR="003A5EA7" w:rsidRPr="00A47DFD" w:rsidRDefault="003A5EA7" w:rsidP="00252841">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72EABF10" w14:textId="77777777" w:rsidR="003A5EA7" w:rsidRPr="00A47DFD" w:rsidRDefault="003A5EA7" w:rsidP="00252841">
      <w:pPr>
        <w:widowControl w:val="0"/>
        <w:spacing w:line="240" w:lineRule="auto"/>
        <w:rPr>
          <w:rFonts w:ascii="Times New Roman" w:hAnsi="Times New Roman"/>
          <w:b/>
          <w:sz w:val="2"/>
          <w:szCs w:val="2"/>
        </w:rPr>
        <w:sectPr w:rsidR="003A5EA7" w:rsidRPr="00A47DFD" w:rsidSect="00AD5961">
          <w:headerReference w:type="default" r:id="rId19"/>
          <w:footerReference w:type="even" r:id="rId20"/>
          <w:pgSz w:w="11907" w:h="16840"/>
          <w:pgMar w:top="1134" w:right="851" w:bottom="1134" w:left="1701" w:header="709" w:footer="709" w:gutter="0"/>
          <w:cols w:space="720"/>
          <w:docGrid w:linePitch="299"/>
        </w:sectPr>
      </w:pPr>
    </w:p>
    <w:p w14:paraId="32B0B396" w14:textId="77777777" w:rsidR="00BB25F3" w:rsidRPr="00A47DFD" w:rsidRDefault="00BB25F3"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3FE65530" w14:textId="77777777" w:rsidR="00BB25F3" w:rsidRPr="00A47DFD" w:rsidRDefault="00BB25F3" w:rsidP="00252841">
      <w:pPr>
        <w:widowControl w:val="0"/>
        <w:spacing w:after="0" w:line="240" w:lineRule="auto"/>
        <w:rPr>
          <w:rFonts w:ascii="Times New Roman" w:hAnsi="Times New Roman"/>
          <w:sz w:val="24"/>
          <w:szCs w:val="24"/>
        </w:rPr>
      </w:pPr>
    </w:p>
    <w:tbl>
      <w:tblPr>
        <w:tblW w:w="5000" w:type="pct"/>
        <w:jc w:val="center"/>
        <w:tblLook w:val="04A0" w:firstRow="1" w:lastRow="0" w:firstColumn="1" w:lastColumn="0" w:noHBand="0" w:noVBand="1"/>
      </w:tblPr>
      <w:tblGrid>
        <w:gridCol w:w="8445"/>
        <w:gridCol w:w="1126"/>
      </w:tblGrid>
      <w:tr w:rsidR="006B7A07" w:rsidRPr="00A47DFD" w14:paraId="41A4BBA3" w14:textId="77777777" w:rsidTr="00214653">
        <w:trPr>
          <w:jc w:val="center"/>
        </w:trPr>
        <w:tc>
          <w:tcPr>
            <w:tcW w:w="4412" w:type="pct"/>
          </w:tcPr>
          <w:p w14:paraId="025EE829" w14:textId="77777777" w:rsidR="00DC7766" w:rsidRPr="00A47DFD" w:rsidRDefault="00DC776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ПРОФЕССИОНАЛЬНОГО</w:t>
            </w:r>
            <w:r w:rsidR="00BF2C63" w:rsidRPr="00A47DFD">
              <w:rPr>
                <w:rFonts w:ascii="Times New Roman" w:hAnsi="Times New Roman"/>
                <w:b/>
                <w:sz w:val="24"/>
                <w:szCs w:val="24"/>
              </w:rPr>
              <w:t xml:space="preserve"> МОДУЛЯ</w:t>
            </w:r>
          </w:p>
        </w:tc>
        <w:tc>
          <w:tcPr>
            <w:tcW w:w="588" w:type="pct"/>
            <w:vAlign w:val="bottom"/>
          </w:tcPr>
          <w:p w14:paraId="0DFD1895" w14:textId="77777777" w:rsidR="00DC7766" w:rsidRPr="00A47DFD" w:rsidRDefault="00DC7766" w:rsidP="00252841">
            <w:pPr>
              <w:widowControl w:val="0"/>
              <w:spacing w:after="240" w:line="240" w:lineRule="auto"/>
              <w:jc w:val="center"/>
              <w:rPr>
                <w:rFonts w:ascii="Times New Roman" w:hAnsi="Times New Roman"/>
                <w:sz w:val="24"/>
                <w:szCs w:val="24"/>
              </w:rPr>
            </w:pPr>
          </w:p>
        </w:tc>
      </w:tr>
      <w:tr w:rsidR="006B7A07" w:rsidRPr="00A47DFD" w14:paraId="147B7351" w14:textId="77777777" w:rsidTr="00214653">
        <w:trPr>
          <w:jc w:val="center"/>
        </w:trPr>
        <w:tc>
          <w:tcPr>
            <w:tcW w:w="4412" w:type="pct"/>
          </w:tcPr>
          <w:p w14:paraId="67BF2CD6" w14:textId="77777777" w:rsidR="00DC7766" w:rsidRPr="00A47DFD" w:rsidRDefault="00DC776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ПРОФЕССИОНАЛЬНОГО МОДУЛЯ</w:t>
            </w:r>
          </w:p>
        </w:tc>
        <w:tc>
          <w:tcPr>
            <w:tcW w:w="588" w:type="pct"/>
            <w:vAlign w:val="bottom"/>
          </w:tcPr>
          <w:p w14:paraId="2C27F8AB" w14:textId="77777777" w:rsidR="00DC7766" w:rsidRPr="00A47DFD" w:rsidRDefault="00DC7766" w:rsidP="00252841">
            <w:pPr>
              <w:widowControl w:val="0"/>
              <w:spacing w:after="240" w:line="240" w:lineRule="auto"/>
              <w:jc w:val="center"/>
              <w:rPr>
                <w:rFonts w:ascii="Times New Roman" w:hAnsi="Times New Roman"/>
                <w:sz w:val="24"/>
                <w:szCs w:val="24"/>
              </w:rPr>
            </w:pPr>
          </w:p>
        </w:tc>
      </w:tr>
      <w:tr w:rsidR="006B7A07" w:rsidRPr="00A47DFD" w14:paraId="57752279" w14:textId="77777777" w:rsidTr="00214653">
        <w:trPr>
          <w:jc w:val="center"/>
        </w:trPr>
        <w:tc>
          <w:tcPr>
            <w:tcW w:w="4412" w:type="pct"/>
          </w:tcPr>
          <w:p w14:paraId="5F03B0EF" w14:textId="77777777" w:rsidR="00DC7766" w:rsidRPr="00A47DFD" w:rsidRDefault="00DC776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ПРОФЕССИОНАЛЬНОГО МОДУЛЯ</w:t>
            </w:r>
          </w:p>
        </w:tc>
        <w:tc>
          <w:tcPr>
            <w:tcW w:w="588" w:type="pct"/>
            <w:vAlign w:val="bottom"/>
          </w:tcPr>
          <w:p w14:paraId="2BA797BE" w14:textId="77777777" w:rsidR="00DC7766" w:rsidRPr="00A47DFD" w:rsidRDefault="00DC7766" w:rsidP="00252841">
            <w:pPr>
              <w:widowControl w:val="0"/>
              <w:spacing w:after="240" w:line="240" w:lineRule="auto"/>
              <w:jc w:val="center"/>
              <w:rPr>
                <w:rFonts w:ascii="Times New Roman" w:hAnsi="Times New Roman"/>
                <w:sz w:val="24"/>
                <w:szCs w:val="24"/>
              </w:rPr>
            </w:pPr>
          </w:p>
        </w:tc>
      </w:tr>
      <w:tr w:rsidR="006B7A07" w:rsidRPr="00A47DFD" w14:paraId="4B232A18" w14:textId="77777777" w:rsidTr="00214653">
        <w:trPr>
          <w:jc w:val="center"/>
        </w:trPr>
        <w:tc>
          <w:tcPr>
            <w:tcW w:w="4412" w:type="pct"/>
          </w:tcPr>
          <w:p w14:paraId="43B85C9D" w14:textId="77777777" w:rsidR="00DC7766" w:rsidRPr="00A47DFD" w:rsidRDefault="00DC776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ПРОФЕССИОНАЛЬНОГО МОДУЛЯ</w:t>
            </w:r>
          </w:p>
        </w:tc>
        <w:tc>
          <w:tcPr>
            <w:tcW w:w="588" w:type="pct"/>
            <w:vAlign w:val="bottom"/>
          </w:tcPr>
          <w:p w14:paraId="12C5D904" w14:textId="77777777" w:rsidR="00DC7766" w:rsidRPr="00A47DFD" w:rsidRDefault="00DC7766" w:rsidP="00252841">
            <w:pPr>
              <w:widowControl w:val="0"/>
              <w:spacing w:after="240" w:line="240" w:lineRule="auto"/>
              <w:jc w:val="center"/>
              <w:rPr>
                <w:rFonts w:ascii="Times New Roman" w:hAnsi="Times New Roman"/>
                <w:sz w:val="24"/>
                <w:szCs w:val="24"/>
              </w:rPr>
            </w:pPr>
          </w:p>
        </w:tc>
      </w:tr>
    </w:tbl>
    <w:p w14:paraId="1F12CB0A" w14:textId="77777777" w:rsidR="00BB25F3" w:rsidRPr="00A47DFD" w:rsidRDefault="00BB25F3" w:rsidP="00252841">
      <w:pPr>
        <w:widowControl w:val="0"/>
        <w:spacing w:after="0" w:line="240" w:lineRule="auto"/>
        <w:rPr>
          <w:rFonts w:ascii="Times New Roman" w:hAnsi="Times New Roman"/>
          <w:b/>
          <w:i/>
          <w:sz w:val="24"/>
          <w:szCs w:val="24"/>
        </w:rPr>
        <w:sectPr w:rsidR="00BB25F3" w:rsidRPr="00A47DFD" w:rsidSect="002613E6">
          <w:pgSz w:w="11907" w:h="16840"/>
          <w:pgMar w:top="1134" w:right="851" w:bottom="1134" w:left="1701" w:header="709" w:footer="709" w:gutter="0"/>
          <w:cols w:space="720"/>
        </w:sectPr>
      </w:pPr>
    </w:p>
    <w:p w14:paraId="2F03FCD3" w14:textId="77777777" w:rsidR="00362D53" w:rsidRPr="00A47DFD" w:rsidRDefault="00362D53"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4706FB5A" w14:textId="77777777" w:rsidR="00362D53" w:rsidRPr="00A47DFD" w:rsidRDefault="00362D53"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ПРОФЕССИОНАЛЬНОГО МОДУЛЯ</w:t>
      </w:r>
    </w:p>
    <w:p w14:paraId="71E57738" w14:textId="77777777" w:rsidR="00362D53" w:rsidRPr="00A47DFD" w:rsidRDefault="00362D53"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«ПМ.01 ТЕХНИЧЕСКАЯ ЭКСПЛУАТАЦИЯ СУДОВОГО ЭЛЕКТРООБОРУДОВАНИЯ И СРЕДСТВ АВТОМАТИКИ»</w:t>
      </w:r>
    </w:p>
    <w:p w14:paraId="0B1BA325" w14:textId="77777777" w:rsidR="00362D53" w:rsidRPr="00A47DFD" w:rsidRDefault="00362D53"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Цель и планируемые результаты освоения профессионального модуля</w:t>
      </w:r>
    </w:p>
    <w:p w14:paraId="3E4E8966" w14:textId="77777777" w:rsidR="00362D53" w:rsidRPr="00A47DFD" w:rsidRDefault="00362D53" w:rsidP="00252841">
      <w:pPr>
        <w:widowControl w:val="0"/>
        <w:spacing w:after="0" w:line="240" w:lineRule="auto"/>
        <w:ind w:firstLine="709"/>
        <w:rPr>
          <w:rFonts w:ascii="Times New Roman" w:hAnsi="Times New Roman"/>
          <w:sz w:val="24"/>
          <w:szCs w:val="24"/>
        </w:rPr>
      </w:pPr>
      <w:r w:rsidRPr="00A47DFD">
        <w:rPr>
          <w:rFonts w:ascii="Times New Roman" w:hAnsi="Times New Roman"/>
          <w:sz w:val="24"/>
          <w:szCs w:val="24"/>
        </w:rPr>
        <w:t>В результате изучения профессионального модуля обучающихся должен освоить основной вид деятельности Техническая эксплуатация судового электрооборудования и средств автоматики и соответствующие ему общие компетенции и профессиональные компетенции:</w:t>
      </w:r>
    </w:p>
    <w:p w14:paraId="65F9E86B" w14:textId="77777777" w:rsidR="00362D53" w:rsidRPr="00A47DFD" w:rsidRDefault="00362D53"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6"/>
      </w:tblGrid>
      <w:tr w:rsidR="006B7A07" w:rsidRPr="00A47DFD" w14:paraId="060EDC7F" w14:textId="77777777" w:rsidTr="00112AE0">
        <w:tc>
          <w:tcPr>
            <w:tcW w:w="1209" w:type="dxa"/>
          </w:tcPr>
          <w:p w14:paraId="3F562CF5" w14:textId="77777777" w:rsidR="00362D53" w:rsidRPr="00A47DFD" w:rsidRDefault="00362D53" w:rsidP="00252841">
            <w:pPr>
              <w:pStyle w:val="2"/>
              <w:keepNext w:val="0"/>
              <w:widowControl w:val="0"/>
              <w:spacing w:before="0" w:after="0"/>
              <w:jc w:val="center"/>
              <w:rPr>
                <w:rStyle w:val="af0"/>
                <w:rFonts w:ascii="Times New Roman" w:hAnsi="Times New Roman"/>
                <w:sz w:val="24"/>
                <w:szCs w:val="24"/>
              </w:rPr>
            </w:pPr>
            <w:r w:rsidRPr="00A47DFD">
              <w:rPr>
                <w:rStyle w:val="af0"/>
                <w:rFonts w:ascii="Times New Roman" w:hAnsi="Times New Roman"/>
                <w:sz w:val="24"/>
                <w:szCs w:val="24"/>
              </w:rPr>
              <w:t>Код</w:t>
            </w:r>
          </w:p>
        </w:tc>
        <w:tc>
          <w:tcPr>
            <w:tcW w:w="8136" w:type="dxa"/>
          </w:tcPr>
          <w:p w14:paraId="680795E8" w14:textId="77777777" w:rsidR="00362D53" w:rsidRPr="00A47DFD" w:rsidRDefault="00362D53" w:rsidP="00252841">
            <w:pPr>
              <w:pStyle w:val="2"/>
              <w:keepNext w:val="0"/>
              <w:widowControl w:val="0"/>
              <w:spacing w:before="0" w:after="0"/>
              <w:jc w:val="center"/>
              <w:rPr>
                <w:rStyle w:val="af0"/>
                <w:rFonts w:ascii="Times New Roman" w:hAnsi="Times New Roman"/>
                <w:sz w:val="24"/>
                <w:szCs w:val="24"/>
              </w:rPr>
            </w:pPr>
            <w:r w:rsidRPr="00A47DFD">
              <w:rPr>
                <w:rStyle w:val="af0"/>
                <w:rFonts w:ascii="Times New Roman" w:hAnsi="Times New Roman"/>
                <w:sz w:val="24"/>
                <w:szCs w:val="24"/>
              </w:rPr>
              <w:t>Наименование общих компетенций</w:t>
            </w:r>
          </w:p>
        </w:tc>
      </w:tr>
      <w:tr w:rsidR="006B7A07" w:rsidRPr="00A47DFD" w14:paraId="012EFEB2" w14:textId="77777777" w:rsidTr="00112AE0">
        <w:trPr>
          <w:trHeight w:val="327"/>
        </w:trPr>
        <w:tc>
          <w:tcPr>
            <w:tcW w:w="1209" w:type="dxa"/>
          </w:tcPr>
          <w:p w14:paraId="032DA73E"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1</w:t>
            </w:r>
          </w:p>
        </w:tc>
        <w:tc>
          <w:tcPr>
            <w:tcW w:w="8136" w:type="dxa"/>
          </w:tcPr>
          <w:p w14:paraId="0975A45B"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B7A07" w:rsidRPr="00A47DFD" w14:paraId="66165984" w14:textId="77777777" w:rsidTr="00112AE0">
        <w:tc>
          <w:tcPr>
            <w:tcW w:w="1209" w:type="dxa"/>
          </w:tcPr>
          <w:p w14:paraId="02EDAFA6"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2</w:t>
            </w:r>
          </w:p>
        </w:tc>
        <w:tc>
          <w:tcPr>
            <w:tcW w:w="8136" w:type="dxa"/>
          </w:tcPr>
          <w:p w14:paraId="73783857"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6B7A07" w:rsidRPr="00A47DFD" w14:paraId="75218504" w14:textId="77777777" w:rsidTr="00112AE0">
        <w:tc>
          <w:tcPr>
            <w:tcW w:w="1209" w:type="dxa"/>
          </w:tcPr>
          <w:p w14:paraId="0274FF30"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3</w:t>
            </w:r>
          </w:p>
        </w:tc>
        <w:tc>
          <w:tcPr>
            <w:tcW w:w="8136" w:type="dxa"/>
          </w:tcPr>
          <w:p w14:paraId="5D6E8CEF"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Планировать и реализовывать собственное профессиональное и личностное развитие</w:t>
            </w:r>
          </w:p>
        </w:tc>
      </w:tr>
      <w:tr w:rsidR="006B7A07" w:rsidRPr="00A47DFD" w14:paraId="3D0CA4C4" w14:textId="77777777" w:rsidTr="00112AE0">
        <w:tc>
          <w:tcPr>
            <w:tcW w:w="1209" w:type="dxa"/>
          </w:tcPr>
          <w:p w14:paraId="21F8D348"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4</w:t>
            </w:r>
          </w:p>
        </w:tc>
        <w:tc>
          <w:tcPr>
            <w:tcW w:w="8136" w:type="dxa"/>
          </w:tcPr>
          <w:p w14:paraId="61CE2920"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6B7A07" w:rsidRPr="00A47DFD" w14:paraId="0D4FDF19" w14:textId="77777777" w:rsidTr="00112AE0">
        <w:tc>
          <w:tcPr>
            <w:tcW w:w="1209" w:type="dxa"/>
          </w:tcPr>
          <w:p w14:paraId="2919BB83"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5</w:t>
            </w:r>
          </w:p>
        </w:tc>
        <w:tc>
          <w:tcPr>
            <w:tcW w:w="8136" w:type="dxa"/>
          </w:tcPr>
          <w:p w14:paraId="5B3B4EEE"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r>
      <w:tr w:rsidR="006B7A07" w:rsidRPr="00A47DFD" w14:paraId="57D3B414" w14:textId="77777777" w:rsidTr="00112AE0">
        <w:tc>
          <w:tcPr>
            <w:tcW w:w="1209" w:type="dxa"/>
          </w:tcPr>
          <w:p w14:paraId="4C2E855E"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6</w:t>
            </w:r>
          </w:p>
        </w:tc>
        <w:tc>
          <w:tcPr>
            <w:tcW w:w="8136" w:type="dxa"/>
          </w:tcPr>
          <w:p w14:paraId="2FBF4556"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6B7A07" w:rsidRPr="00A47DFD" w14:paraId="652EF3CC" w14:textId="77777777" w:rsidTr="00112AE0">
        <w:tc>
          <w:tcPr>
            <w:tcW w:w="1209" w:type="dxa"/>
          </w:tcPr>
          <w:p w14:paraId="6FB05A2D"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7</w:t>
            </w:r>
          </w:p>
        </w:tc>
        <w:tc>
          <w:tcPr>
            <w:tcW w:w="8136" w:type="dxa"/>
          </w:tcPr>
          <w:p w14:paraId="5B80544D"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6B7A07" w:rsidRPr="00A47DFD" w14:paraId="5554631B" w14:textId="77777777" w:rsidTr="00112AE0">
        <w:tc>
          <w:tcPr>
            <w:tcW w:w="1209" w:type="dxa"/>
          </w:tcPr>
          <w:p w14:paraId="554BD38B"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9</w:t>
            </w:r>
          </w:p>
        </w:tc>
        <w:tc>
          <w:tcPr>
            <w:tcW w:w="8136" w:type="dxa"/>
          </w:tcPr>
          <w:p w14:paraId="58FF4DB1"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Использовать информационные технологии в профессиональной деятельности</w:t>
            </w:r>
          </w:p>
        </w:tc>
      </w:tr>
      <w:tr w:rsidR="006B7A07" w:rsidRPr="00A47DFD" w14:paraId="45C8C445" w14:textId="77777777" w:rsidTr="00112AE0">
        <w:tc>
          <w:tcPr>
            <w:tcW w:w="1209" w:type="dxa"/>
          </w:tcPr>
          <w:p w14:paraId="216ADA8D"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10</w:t>
            </w:r>
          </w:p>
        </w:tc>
        <w:tc>
          <w:tcPr>
            <w:tcW w:w="8136" w:type="dxa"/>
          </w:tcPr>
          <w:p w14:paraId="1B4F219A"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Пользоваться профессиональной документацией на государственном и иностранном языке</w:t>
            </w:r>
          </w:p>
        </w:tc>
      </w:tr>
    </w:tbl>
    <w:p w14:paraId="421E752A" w14:textId="77777777" w:rsidR="00362D53" w:rsidRPr="00A47DFD" w:rsidRDefault="00362D53"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8142"/>
      </w:tblGrid>
      <w:tr w:rsidR="006B7A07" w:rsidRPr="00A47DFD" w14:paraId="36827022" w14:textId="77777777" w:rsidTr="00112AE0">
        <w:tc>
          <w:tcPr>
            <w:tcW w:w="1203" w:type="dxa"/>
          </w:tcPr>
          <w:p w14:paraId="2581ADE4" w14:textId="77777777" w:rsidR="00362D53" w:rsidRPr="00A47DFD" w:rsidRDefault="00362D53" w:rsidP="00252841">
            <w:pPr>
              <w:pStyle w:val="2"/>
              <w:keepNext w:val="0"/>
              <w:widowControl w:val="0"/>
              <w:spacing w:before="0" w:after="0"/>
              <w:jc w:val="center"/>
              <w:rPr>
                <w:rStyle w:val="af0"/>
                <w:rFonts w:ascii="Times New Roman" w:hAnsi="Times New Roman"/>
                <w:sz w:val="24"/>
                <w:szCs w:val="24"/>
              </w:rPr>
            </w:pPr>
            <w:r w:rsidRPr="00A47DFD">
              <w:rPr>
                <w:rStyle w:val="af0"/>
                <w:rFonts w:ascii="Times New Roman" w:hAnsi="Times New Roman"/>
                <w:sz w:val="24"/>
                <w:szCs w:val="24"/>
              </w:rPr>
              <w:t>Код</w:t>
            </w:r>
          </w:p>
        </w:tc>
        <w:tc>
          <w:tcPr>
            <w:tcW w:w="8142" w:type="dxa"/>
          </w:tcPr>
          <w:p w14:paraId="7AF8D14D" w14:textId="77777777" w:rsidR="00362D53" w:rsidRPr="00A47DFD" w:rsidRDefault="00362D53" w:rsidP="00252841">
            <w:pPr>
              <w:pStyle w:val="2"/>
              <w:keepNext w:val="0"/>
              <w:widowControl w:val="0"/>
              <w:spacing w:before="0" w:after="0"/>
              <w:jc w:val="center"/>
              <w:rPr>
                <w:rStyle w:val="af0"/>
                <w:rFonts w:ascii="Times New Roman" w:hAnsi="Times New Roman"/>
                <w:sz w:val="24"/>
                <w:szCs w:val="24"/>
              </w:rPr>
            </w:pPr>
            <w:r w:rsidRPr="00A47DFD">
              <w:rPr>
                <w:rStyle w:val="af0"/>
                <w:rFonts w:ascii="Times New Roman" w:hAnsi="Times New Roman"/>
                <w:sz w:val="24"/>
                <w:szCs w:val="24"/>
              </w:rPr>
              <w:t>Наименование видов деятельности и профессиональных компетенций</w:t>
            </w:r>
          </w:p>
        </w:tc>
      </w:tr>
      <w:tr w:rsidR="006B7A07" w:rsidRPr="00A47DFD" w14:paraId="622CAE4F" w14:textId="77777777" w:rsidTr="00112AE0">
        <w:tc>
          <w:tcPr>
            <w:tcW w:w="1203" w:type="dxa"/>
          </w:tcPr>
          <w:p w14:paraId="45149740"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ВД 1</w:t>
            </w:r>
          </w:p>
        </w:tc>
        <w:tc>
          <w:tcPr>
            <w:tcW w:w="8142" w:type="dxa"/>
          </w:tcPr>
          <w:p w14:paraId="41FB565B" w14:textId="77777777" w:rsidR="00362D53" w:rsidRPr="00A47DFD" w:rsidRDefault="00362D53" w:rsidP="00252841">
            <w:pPr>
              <w:pStyle w:val="2"/>
              <w:keepNext w:val="0"/>
              <w:widowControl w:val="0"/>
              <w:spacing w:before="0" w:after="0"/>
              <w:rPr>
                <w:rStyle w:val="af0"/>
                <w:rFonts w:ascii="Times New Roman" w:hAnsi="Times New Roman"/>
                <w:b w:val="0"/>
                <w:sz w:val="24"/>
                <w:szCs w:val="24"/>
              </w:rPr>
            </w:pPr>
            <w:r w:rsidRPr="00A47DFD">
              <w:rPr>
                <w:rFonts w:ascii="Times New Roman" w:hAnsi="Times New Roman"/>
                <w:b w:val="0"/>
                <w:i w:val="0"/>
                <w:sz w:val="24"/>
                <w:szCs w:val="24"/>
              </w:rPr>
              <w:t>Техническая эксплуатация судового электрооборудования и средств автоматики</w:t>
            </w:r>
          </w:p>
        </w:tc>
      </w:tr>
      <w:tr w:rsidR="006B7A07" w:rsidRPr="00A47DFD" w14:paraId="5C8DF007" w14:textId="77777777" w:rsidTr="00112AE0">
        <w:tc>
          <w:tcPr>
            <w:tcW w:w="1203" w:type="dxa"/>
          </w:tcPr>
          <w:p w14:paraId="6727F0F4"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1.1.</w:t>
            </w:r>
          </w:p>
        </w:tc>
        <w:tc>
          <w:tcPr>
            <w:tcW w:w="8142" w:type="dxa"/>
          </w:tcPr>
          <w:p w14:paraId="02539BD5" w14:textId="77777777" w:rsidR="00362D53" w:rsidRPr="00A47DFD" w:rsidRDefault="00362D53" w:rsidP="00252841">
            <w:pPr>
              <w:pStyle w:val="2"/>
              <w:keepNext w:val="0"/>
              <w:widowControl w:val="0"/>
              <w:spacing w:before="0" w:after="0"/>
              <w:rPr>
                <w:rFonts w:ascii="Times New Roman" w:hAnsi="Times New Roman"/>
                <w:b w:val="0"/>
                <w:i w:val="0"/>
                <w:sz w:val="24"/>
                <w:szCs w:val="24"/>
              </w:rPr>
            </w:pPr>
            <w:r w:rsidRPr="00A47DFD">
              <w:rPr>
                <w:rFonts w:ascii="Times New Roman" w:hAnsi="Times New Roman"/>
                <w:b w:val="0"/>
                <w:i w:val="0"/>
                <w:sz w:val="24"/>
                <w:szCs w:val="24"/>
              </w:rPr>
              <w:t>Обеспечивать оптимальный режим работы электрооборудования и средств автоматики с учётом их функционального назначения, технических характеристик и правил эксплуатации</w:t>
            </w:r>
          </w:p>
        </w:tc>
      </w:tr>
      <w:tr w:rsidR="006B7A07" w:rsidRPr="00A47DFD" w14:paraId="395E870E" w14:textId="77777777" w:rsidTr="00112AE0">
        <w:tc>
          <w:tcPr>
            <w:tcW w:w="1203" w:type="dxa"/>
          </w:tcPr>
          <w:p w14:paraId="4C3E187B"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1.2.</w:t>
            </w:r>
          </w:p>
        </w:tc>
        <w:tc>
          <w:tcPr>
            <w:tcW w:w="8142" w:type="dxa"/>
          </w:tcPr>
          <w:p w14:paraId="053E12A9" w14:textId="77777777" w:rsidR="00362D53" w:rsidRPr="00A47DFD" w:rsidRDefault="00362D53" w:rsidP="00252841">
            <w:pPr>
              <w:pStyle w:val="2"/>
              <w:keepNext w:val="0"/>
              <w:widowControl w:val="0"/>
              <w:spacing w:before="0" w:after="0"/>
              <w:rPr>
                <w:rFonts w:ascii="Times New Roman" w:hAnsi="Times New Roman"/>
                <w:b w:val="0"/>
                <w:i w:val="0"/>
                <w:sz w:val="24"/>
                <w:szCs w:val="24"/>
              </w:rPr>
            </w:pPr>
            <w:r w:rsidRPr="00A47DFD">
              <w:rPr>
                <w:rFonts w:ascii="Times New Roman" w:hAnsi="Times New Roman"/>
                <w:b w:val="0"/>
                <w:i w:val="0"/>
                <w:sz w:val="24"/>
                <w:szCs w:val="24"/>
              </w:rPr>
              <w:t>Измерять и настраивать электрические цепи и электронные узлы</w:t>
            </w:r>
          </w:p>
        </w:tc>
      </w:tr>
      <w:tr w:rsidR="006B7A07" w:rsidRPr="00A47DFD" w14:paraId="01F43D8C" w14:textId="77777777" w:rsidTr="00112AE0">
        <w:tc>
          <w:tcPr>
            <w:tcW w:w="1203" w:type="dxa"/>
          </w:tcPr>
          <w:p w14:paraId="7A6FFD9F"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1.3.</w:t>
            </w:r>
          </w:p>
        </w:tc>
        <w:tc>
          <w:tcPr>
            <w:tcW w:w="8142" w:type="dxa"/>
          </w:tcPr>
          <w:p w14:paraId="3561BF4A" w14:textId="77777777" w:rsidR="00362D53" w:rsidRPr="00A47DFD" w:rsidRDefault="00362D53" w:rsidP="00252841">
            <w:pPr>
              <w:pStyle w:val="2"/>
              <w:keepNext w:val="0"/>
              <w:widowControl w:val="0"/>
              <w:spacing w:before="0" w:after="0"/>
              <w:rPr>
                <w:rFonts w:ascii="Times New Roman" w:hAnsi="Times New Roman"/>
                <w:b w:val="0"/>
                <w:i w:val="0"/>
                <w:sz w:val="24"/>
                <w:szCs w:val="24"/>
              </w:rPr>
            </w:pPr>
            <w:r w:rsidRPr="00A47DFD">
              <w:rPr>
                <w:rFonts w:ascii="Times New Roman" w:hAnsi="Times New Roman"/>
                <w:b w:val="0"/>
                <w:i w:val="0"/>
                <w:sz w:val="24"/>
                <w:szCs w:val="24"/>
              </w:rPr>
              <w:t>Выполнять работы по регламентному обслуживанию электрооборудования и средств автоматики</w:t>
            </w:r>
          </w:p>
        </w:tc>
      </w:tr>
      <w:tr w:rsidR="006B7A07" w:rsidRPr="00A47DFD" w14:paraId="1E99C133" w14:textId="77777777" w:rsidTr="00112AE0">
        <w:tc>
          <w:tcPr>
            <w:tcW w:w="1203" w:type="dxa"/>
          </w:tcPr>
          <w:p w14:paraId="11E9D82A"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1.4.</w:t>
            </w:r>
          </w:p>
        </w:tc>
        <w:tc>
          <w:tcPr>
            <w:tcW w:w="8142" w:type="dxa"/>
          </w:tcPr>
          <w:p w14:paraId="53166E7E" w14:textId="77777777" w:rsidR="00362D53" w:rsidRPr="00A47DFD" w:rsidRDefault="00362D53" w:rsidP="00252841">
            <w:pPr>
              <w:pStyle w:val="2"/>
              <w:keepNext w:val="0"/>
              <w:widowControl w:val="0"/>
              <w:spacing w:before="0" w:after="0"/>
              <w:rPr>
                <w:rFonts w:ascii="Times New Roman" w:hAnsi="Times New Roman"/>
                <w:b w:val="0"/>
                <w:i w:val="0"/>
                <w:sz w:val="24"/>
                <w:szCs w:val="24"/>
              </w:rPr>
            </w:pPr>
            <w:r w:rsidRPr="00A47DFD">
              <w:rPr>
                <w:rFonts w:ascii="Times New Roman" w:hAnsi="Times New Roman"/>
                <w:b w:val="0"/>
                <w:i w:val="0"/>
                <w:sz w:val="24"/>
                <w:szCs w:val="24"/>
              </w:rPr>
              <w:t>Выполнять диагностирование, техническое обслуживание и ремонт судового электрооборудования и средств автоматики</w:t>
            </w:r>
          </w:p>
        </w:tc>
      </w:tr>
      <w:tr w:rsidR="006B7A07" w:rsidRPr="00A47DFD" w14:paraId="705885D7" w14:textId="77777777" w:rsidTr="00112AE0">
        <w:tc>
          <w:tcPr>
            <w:tcW w:w="1203" w:type="dxa"/>
          </w:tcPr>
          <w:p w14:paraId="0B958AD0" w14:textId="77777777" w:rsidR="00362D53" w:rsidRPr="00A47DFD" w:rsidRDefault="00362D53"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1.5.</w:t>
            </w:r>
          </w:p>
        </w:tc>
        <w:tc>
          <w:tcPr>
            <w:tcW w:w="8142" w:type="dxa"/>
          </w:tcPr>
          <w:p w14:paraId="02FAF368" w14:textId="77777777" w:rsidR="00362D53" w:rsidRPr="00A47DFD" w:rsidRDefault="00362D53" w:rsidP="00252841">
            <w:pPr>
              <w:pStyle w:val="2"/>
              <w:keepNext w:val="0"/>
              <w:widowControl w:val="0"/>
              <w:spacing w:before="0" w:after="0"/>
              <w:rPr>
                <w:rFonts w:ascii="Times New Roman" w:hAnsi="Times New Roman"/>
                <w:b w:val="0"/>
                <w:i w:val="0"/>
                <w:sz w:val="24"/>
                <w:szCs w:val="24"/>
              </w:rPr>
            </w:pPr>
            <w:r w:rsidRPr="00A47DFD">
              <w:rPr>
                <w:rFonts w:ascii="Times New Roman" w:hAnsi="Times New Roman"/>
                <w:b w:val="0"/>
                <w:i w:val="0"/>
                <w:sz w:val="24"/>
                <w:szCs w:val="24"/>
              </w:rPr>
              <w:t>Осуществлять эксплуатацию судовых технических средств в соответствии с установленными правилами и процедурами, обеспечивающими безопасность операций и отсутствие загрязнения окружающей среды</w:t>
            </w:r>
          </w:p>
        </w:tc>
      </w:tr>
    </w:tbl>
    <w:p w14:paraId="0F1377A1" w14:textId="77777777" w:rsidR="00A5098C" w:rsidRDefault="00A5098C" w:rsidP="00252841">
      <w:pPr>
        <w:widowControl w:val="0"/>
        <w:spacing w:before="120" w:after="120" w:line="240" w:lineRule="auto"/>
        <w:ind w:firstLine="709"/>
        <w:rPr>
          <w:rFonts w:ascii="Times New Roman" w:hAnsi="Times New Roman"/>
          <w:sz w:val="24"/>
          <w:szCs w:val="24"/>
        </w:rPr>
      </w:pPr>
    </w:p>
    <w:p w14:paraId="78E122E4" w14:textId="77777777" w:rsidR="00A5098C" w:rsidRDefault="00A5098C" w:rsidP="00252841">
      <w:pPr>
        <w:widowControl w:val="0"/>
        <w:spacing w:before="120" w:after="120" w:line="240" w:lineRule="auto"/>
        <w:ind w:firstLine="709"/>
        <w:rPr>
          <w:rFonts w:ascii="Times New Roman" w:hAnsi="Times New Roman"/>
          <w:sz w:val="24"/>
          <w:szCs w:val="24"/>
        </w:rPr>
      </w:pPr>
    </w:p>
    <w:p w14:paraId="70048900" w14:textId="77777777" w:rsidR="00362D53" w:rsidRPr="00A47DFD" w:rsidRDefault="00362D53"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lastRenderedPageBreak/>
        <w:t>1.1.3. В результате освоения профессионального модуля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6746"/>
      </w:tblGrid>
      <w:tr w:rsidR="006B7A07" w:rsidRPr="00A47DFD" w14:paraId="21D56DE0" w14:textId="77777777" w:rsidTr="00362D53">
        <w:tc>
          <w:tcPr>
            <w:tcW w:w="1476" w:type="pct"/>
          </w:tcPr>
          <w:p w14:paraId="7908AEB8" w14:textId="77777777" w:rsidR="00362D53" w:rsidRPr="00A47DFD" w:rsidRDefault="00362D53" w:rsidP="00252841">
            <w:pPr>
              <w:widowControl w:val="0"/>
              <w:spacing w:after="0" w:line="240" w:lineRule="auto"/>
              <w:rPr>
                <w:rFonts w:ascii="Times New Roman" w:hAnsi="Times New Roman"/>
                <w:bCs/>
                <w:sz w:val="24"/>
                <w:szCs w:val="24"/>
                <w:lang w:eastAsia="en-US"/>
              </w:rPr>
            </w:pPr>
            <w:r w:rsidRPr="00A47DFD">
              <w:rPr>
                <w:rFonts w:ascii="Times New Roman" w:hAnsi="Times New Roman"/>
                <w:bCs/>
                <w:sz w:val="24"/>
                <w:szCs w:val="24"/>
                <w:lang w:eastAsia="en-US"/>
              </w:rPr>
              <w:t>Иметь практический опыт</w:t>
            </w:r>
          </w:p>
        </w:tc>
        <w:tc>
          <w:tcPr>
            <w:tcW w:w="3524" w:type="pct"/>
          </w:tcPr>
          <w:p w14:paraId="5D23D46F" w14:textId="77777777" w:rsidR="00362D53" w:rsidRPr="00A47DFD" w:rsidRDefault="00362D53" w:rsidP="00DB3C19">
            <w:pPr>
              <w:pStyle w:val="ae"/>
              <w:widowControl w:val="0"/>
              <w:numPr>
                <w:ilvl w:val="0"/>
                <w:numId w:val="4"/>
              </w:numPr>
              <w:spacing w:before="0" w:after="0"/>
              <w:ind w:left="0" w:firstLine="0"/>
              <w:jc w:val="both"/>
            </w:pPr>
            <w:r w:rsidRPr="00A47DFD">
              <w:t>распознавания задач профессиональной деятельности в различных контекстах, их анализа, определения этапов и успешного решения задач профессиональной деятельности при исполнении должностных обязанностей;</w:t>
            </w:r>
          </w:p>
          <w:p w14:paraId="42998F73" w14:textId="77777777" w:rsidR="00362D53" w:rsidRPr="00A47DFD" w:rsidRDefault="00362D53" w:rsidP="00DB3C19">
            <w:pPr>
              <w:pStyle w:val="ae"/>
              <w:widowControl w:val="0"/>
              <w:numPr>
                <w:ilvl w:val="0"/>
                <w:numId w:val="4"/>
              </w:numPr>
              <w:spacing w:before="0" w:after="0"/>
              <w:ind w:left="0" w:firstLine="0"/>
              <w:jc w:val="both"/>
            </w:pPr>
            <w:r w:rsidRPr="00A47DFD">
              <w:t>успешного выполнения задач профессиональной деятельности посредством поиска и нахождения необходимой информации, её структурирования и выделения наиболее значимой для применения;</w:t>
            </w:r>
          </w:p>
          <w:p w14:paraId="1821028D" w14:textId="77777777" w:rsidR="00362D53" w:rsidRPr="00A47DFD" w:rsidRDefault="00362D53" w:rsidP="00DB3C19">
            <w:pPr>
              <w:pStyle w:val="ae"/>
              <w:widowControl w:val="0"/>
              <w:numPr>
                <w:ilvl w:val="0"/>
                <w:numId w:val="4"/>
              </w:numPr>
              <w:spacing w:before="0" w:after="0"/>
              <w:ind w:left="0" w:firstLine="0"/>
              <w:jc w:val="both"/>
            </w:pPr>
            <w:r w:rsidRPr="00A47DFD">
              <w:t>планирования и реализации собственного профессионального и личностного развития с учётом актуальной нормативно-правовой документации в профессиональной деятельности по выстроенной траектории профессионального развития и самообразования;</w:t>
            </w:r>
          </w:p>
          <w:p w14:paraId="456B918C" w14:textId="77777777" w:rsidR="00362D53" w:rsidRPr="00A47DFD" w:rsidRDefault="00362D53" w:rsidP="00DB3C19">
            <w:pPr>
              <w:pStyle w:val="ae"/>
              <w:widowControl w:val="0"/>
              <w:numPr>
                <w:ilvl w:val="0"/>
                <w:numId w:val="4"/>
              </w:numPr>
              <w:spacing w:before="0" w:after="0"/>
              <w:ind w:left="0" w:firstLine="0"/>
              <w:jc w:val="both"/>
            </w:pPr>
            <w:r w:rsidRPr="00A47DFD">
              <w:t xml:space="preserve">работы в коллективе и команде, эффективного взаимодействия с коллегами, руководством, клиентами </w:t>
            </w:r>
            <w:r w:rsidRPr="00A47DFD">
              <w:rPr>
                <w:bCs/>
                <w:spacing w:val="-4"/>
              </w:rPr>
              <w:t xml:space="preserve">в ходе профессиональной деятельности с учётом психологической особенности личности и психологических основ </w:t>
            </w:r>
            <w:r w:rsidRPr="00A47DFD">
              <w:rPr>
                <w:bCs/>
              </w:rPr>
              <w:t>деятельности коллектива;</w:t>
            </w:r>
          </w:p>
          <w:p w14:paraId="4ABB75C9" w14:textId="77777777" w:rsidR="00362D53" w:rsidRPr="00A47DFD" w:rsidRDefault="00362D53" w:rsidP="00DB3C19">
            <w:pPr>
              <w:pStyle w:val="ae"/>
              <w:widowControl w:val="0"/>
              <w:numPr>
                <w:ilvl w:val="0"/>
                <w:numId w:val="4"/>
              </w:numPr>
              <w:spacing w:before="0" w:after="0"/>
              <w:ind w:left="0" w:firstLine="0"/>
              <w:jc w:val="both"/>
            </w:pPr>
            <w:r w:rsidRPr="00A47DFD">
              <w:t>точного и чёткого оформления документов и изложения своих мыслей по профессиональной тематике на государственном языке;</w:t>
            </w:r>
          </w:p>
          <w:p w14:paraId="14A27644" w14:textId="77777777" w:rsidR="00362D53" w:rsidRPr="00A47DFD" w:rsidRDefault="00362D53" w:rsidP="00DB3C19">
            <w:pPr>
              <w:pStyle w:val="ae"/>
              <w:widowControl w:val="0"/>
              <w:numPr>
                <w:ilvl w:val="0"/>
                <w:numId w:val="4"/>
              </w:numPr>
              <w:spacing w:before="0" w:after="0"/>
              <w:ind w:left="0" w:firstLine="0"/>
              <w:jc w:val="both"/>
            </w:pPr>
            <w:r w:rsidRPr="00A47DFD">
              <w:t>соблюдения и применения правил взаимодействия с подчинёнными и руководством, делового этикета и делового общения;</w:t>
            </w:r>
          </w:p>
          <w:p w14:paraId="379FC4CD" w14:textId="77777777" w:rsidR="00362D53" w:rsidRPr="00A47DFD" w:rsidRDefault="00362D53" w:rsidP="00DB3C19">
            <w:pPr>
              <w:pStyle w:val="ae"/>
              <w:widowControl w:val="0"/>
              <w:numPr>
                <w:ilvl w:val="0"/>
                <w:numId w:val="4"/>
              </w:numPr>
              <w:spacing w:before="0" w:after="0"/>
              <w:ind w:left="0" w:firstLine="0"/>
              <w:jc w:val="both"/>
            </w:pPr>
            <w:r w:rsidRPr="00A47DFD">
              <w:rPr>
                <w:bCs/>
                <w:iCs/>
              </w:rPr>
              <w:t>описания значимости своей специальности;</w:t>
            </w:r>
          </w:p>
          <w:p w14:paraId="074DCBDC" w14:textId="77777777" w:rsidR="00362D53" w:rsidRPr="00A47DFD" w:rsidRDefault="00362D53" w:rsidP="00DB3C19">
            <w:pPr>
              <w:pStyle w:val="ae"/>
              <w:widowControl w:val="0"/>
              <w:numPr>
                <w:ilvl w:val="0"/>
                <w:numId w:val="4"/>
              </w:numPr>
              <w:spacing w:before="0" w:after="0"/>
              <w:ind w:left="0" w:firstLine="0"/>
              <w:jc w:val="both"/>
            </w:pPr>
            <w:r w:rsidRPr="00A47DFD">
              <w:t>точного соблюдения и применения норм экологической безопасности и ресурсосбережения в рамках профессиональной деятельности по специальности;</w:t>
            </w:r>
          </w:p>
          <w:p w14:paraId="4E92732A" w14:textId="77777777" w:rsidR="00362D53" w:rsidRPr="00A47DFD" w:rsidRDefault="00362D53" w:rsidP="00DB3C19">
            <w:pPr>
              <w:pStyle w:val="ae"/>
              <w:widowControl w:val="0"/>
              <w:numPr>
                <w:ilvl w:val="0"/>
                <w:numId w:val="4"/>
              </w:numPr>
              <w:spacing w:before="0" w:after="0"/>
              <w:ind w:left="0" w:firstLine="0"/>
              <w:jc w:val="both"/>
            </w:pPr>
            <w:r w:rsidRPr="00A47DFD">
              <w:t>успешного применения средств информационных технологий для решения профессиональных задач и использования современного программного обеспечения;</w:t>
            </w:r>
          </w:p>
          <w:p w14:paraId="6358ED9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правильного использования профессиональной документации на государственном и иностранном языке для исполнения должностных обязанностей;</w:t>
            </w:r>
          </w:p>
          <w:p w14:paraId="659FCA2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технической эксплуатации судовых электрических и электронных систем, генераторов, устройств распределения электрической энергии, систем защиты и контроля;</w:t>
            </w:r>
          </w:p>
          <w:p w14:paraId="3E1BA751"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параметрического контроля работы судового электрооборудования и средств автоматики;</w:t>
            </w:r>
          </w:p>
          <w:p w14:paraId="45EEA42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обеспечения надёжности и работоспособности электрооборудования и средств автоматики в соответствии с нормативами по их эксплуатации и руководствами изготовителей;</w:t>
            </w:r>
          </w:p>
          <w:p w14:paraId="6F1BF17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обеспечения надёжности и работоспособности электрооборудования на напряжение свыше 1000 В </w:t>
            </w:r>
            <w:proofErr w:type="spellStart"/>
            <w:r w:rsidRPr="00A47DFD">
              <w:t>в</w:t>
            </w:r>
            <w:proofErr w:type="spellEnd"/>
            <w:r w:rsidRPr="00A47DFD">
              <w:t xml:space="preserve"> соответствии с международными и национальными требованиями;</w:t>
            </w:r>
          </w:p>
          <w:p w14:paraId="1E0C1E4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наблюдения за технической эксплуатацией судового электрооборудования и средств автоматики;</w:t>
            </w:r>
          </w:p>
          <w:p w14:paraId="51F269E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применения методов оценки влияния внешних факторов (температуры, попадания брызг воды, повышенной влажности, вибрации, качки) на работу электроприводов судовых механизмов, на изменение рабочих параметров электрооборудова</w:t>
            </w:r>
            <w:r w:rsidRPr="00A47DFD">
              <w:lastRenderedPageBreak/>
              <w:t>ния судна;</w:t>
            </w:r>
          </w:p>
          <w:p w14:paraId="5BD684A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проведения электрических измерений в судовых электротехнических устройствах, а также сопротивления изоляции и заземления;</w:t>
            </w:r>
          </w:p>
          <w:p w14:paraId="4FAC1FE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выбора измерительного оборудования для измерения и настройки электрических цепей и электронных узлов;</w:t>
            </w:r>
          </w:p>
          <w:p w14:paraId="19500EC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настройки систем автоматического регулирования, включая микропроцессорные системы управления;</w:t>
            </w:r>
          </w:p>
          <w:p w14:paraId="2F547EF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проведения измерений и настройки электрооборудования на напряжение свыше 1000 В </w:t>
            </w:r>
            <w:proofErr w:type="spellStart"/>
            <w:r w:rsidRPr="00A47DFD">
              <w:t>в</w:t>
            </w:r>
            <w:proofErr w:type="spellEnd"/>
            <w:r w:rsidRPr="00A47DFD">
              <w:t xml:space="preserve"> соответствии с международными и национальными требованиями;</w:t>
            </w:r>
          </w:p>
          <w:p w14:paraId="57971E1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выполнения работ по регламентному обслуживанию электрооборудования (в том числе электрооборудования на напряжение свыше 1000 В) и средств автоматики в соответствии с нормативами по их эксплуатации и руководствами изготовителей;</w:t>
            </w:r>
          </w:p>
          <w:p w14:paraId="5B6B700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проведения испытаний и определения работоспособности установленного и эксплуатируемого судового электрооборудования, и средств автоматики;</w:t>
            </w:r>
          </w:p>
          <w:p w14:paraId="43B6153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технического обслуживания и ремонта судового электрооборудования, систем автоматики и управления главной двигательной установкой, вспомогательными механизмами, систем управления палубными механизмами, систем управления и безопасности, электрооборудования систем жизнеобеспечения;</w:t>
            </w:r>
          </w:p>
          <w:p w14:paraId="3B598453"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обеспечения исправного технического состояния бытового электрооборудования судна;</w:t>
            </w:r>
          </w:p>
          <w:p w14:paraId="743642B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выбора измерительного и испытательного оборудования при эксплуатации и ремонте судового электрооборудования и средств автоматики;</w:t>
            </w:r>
          </w:p>
          <w:p w14:paraId="60AA22C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выбора и расчёта параметров электрических машин и аппаратов, схем автоматики и устройств, входящих в неё на электрическую и тепловую устойчивость при эксплуатации на судне;</w:t>
            </w:r>
          </w:p>
          <w:p w14:paraId="7A05CE7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технического обслуживания навигационного оборудования, систем связи и жизнеобеспечения судов;</w:t>
            </w:r>
          </w:p>
          <w:p w14:paraId="4BCF7E3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анализа электросхем, работы с чертежами и эскизами деталей;</w:t>
            </w:r>
          </w:p>
          <w:p w14:paraId="72298733"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использования правил построения принципиальных схем и чертежей электрооборудования и средств автоматики, схем микропроцессорных систем управления электротехническими средствами судов в соответствии с действующими с международными и национальными стандартами;</w:t>
            </w:r>
          </w:p>
          <w:p w14:paraId="3E34A87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поиска неисправностей судового электрооборудования и средств автоматики;</w:t>
            </w:r>
          </w:p>
          <w:p w14:paraId="052F974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технического обслуживания и ремонта судового электрооборудования на напряжение свыше 1000 В </w:t>
            </w:r>
            <w:proofErr w:type="spellStart"/>
            <w:r w:rsidRPr="00A47DFD">
              <w:t>в</w:t>
            </w:r>
            <w:proofErr w:type="spellEnd"/>
            <w:r w:rsidRPr="00A47DFD">
              <w:t xml:space="preserve"> соответствии с международными и национальными требованиями;</w:t>
            </w:r>
          </w:p>
          <w:p w14:paraId="0DCC360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составления графиков технического обслуживания;</w:t>
            </w:r>
          </w:p>
          <w:p w14:paraId="6E42325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выявления неисправностей в техническом состоянии электрооборудования и электротехнических средств автоматики машинного отделения, включая системы управления главной </w:t>
            </w:r>
            <w:r w:rsidRPr="00A47DFD">
              <w:lastRenderedPageBreak/>
              <w:t>двигательной установки, вспомогательных механизмов, гребной электрической установки и электростанции, их устранения;</w:t>
            </w:r>
          </w:p>
          <w:p w14:paraId="7C9308F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выявления неисправностей в техническом состоянии электрооборудования и электротехнических средств автоматики на ходовом мостике, включая электрорадионавигационные системы, системы судовой связи, их устранения;</w:t>
            </w:r>
          </w:p>
          <w:p w14:paraId="2FCC4DF1"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выявление неисправностей в техническом состоянии электрооборудования и электротехнических средств автоматики палубных механизмов и грузоподъёмного оборудования, их устранения;</w:t>
            </w:r>
          </w:p>
          <w:p w14:paraId="4BD6D86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составления плана работ по ремонту судового электрооборудования;</w:t>
            </w:r>
          </w:p>
          <w:p w14:paraId="0C392763"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составления ремонтных ведомостей, контролирования качества работ, выполняемых береговыми и судовыми специалистами;</w:t>
            </w:r>
          </w:p>
          <w:p w14:paraId="07A8C26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параметрического контроля работы автоматических систем управления главной двигательной установкой и вспомогательными механизмами;</w:t>
            </w:r>
          </w:p>
          <w:p w14:paraId="7035CCA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выполнения мероприятий по снижению травмоопасности и вредного воздействия электрического тока и магнитных полей;</w:t>
            </w:r>
          </w:p>
          <w:p w14:paraId="5AF9964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ведения технической документации;</w:t>
            </w:r>
          </w:p>
          <w:p w14:paraId="34064F9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выполнения безопасных операций при эксплуатации судовых технических средств;</w:t>
            </w:r>
          </w:p>
          <w:p w14:paraId="7128707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выполнения мероприятий по обеспечению пожарной безопасности;</w:t>
            </w:r>
          </w:p>
          <w:p w14:paraId="376F041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выполнения мероприятий по обеспечению экологической безопасности при эксплуатации судового электрооборудования и средств автоматики;</w:t>
            </w:r>
          </w:p>
          <w:p w14:paraId="38FD644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использования внутрисудовой связи;</w:t>
            </w:r>
          </w:p>
          <w:p w14:paraId="6BFD349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работы с компьютером и компьютерными сетями на судах;</w:t>
            </w:r>
          </w:p>
          <w:p w14:paraId="6BD83AA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подключения и отключения судовой компьютерной информационной системы;</w:t>
            </w:r>
          </w:p>
          <w:p w14:paraId="615028B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ввода, вывода, копирования информации в судовую компьютерную информационную систему, удаления информации из неё;</w:t>
            </w:r>
          </w:p>
          <w:p w14:paraId="5B369F9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приёма и сдачи в установленном порядке судового электрооборудования, запасных частей, инструмента, инвентаря и технической документации судового электрооборудования;</w:t>
            </w:r>
          </w:p>
          <w:p w14:paraId="5994422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получения сведений от сдающего дела электромеханика о составе и техническом состоянии электрооборудования, наличии запасных частей, инструмента и расходных материалов;</w:t>
            </w:r>
          </w:p>
          <w:p w14:paraId="27BAF97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получения сведений от сдающего дела электромеханика об имевших место неисправностях и авариях электрооборудования, их последствиях;</w:t>
            </w:r>
          </w:p>
          <w:p w14:paraId="4B01D4A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получения сведений от сдающего дела электромеханика о ходе ремонта и технического обслуживания электрооборудования;</w:t>
            </w:r>
          </w:p>
          <w:p w14:paraId="2048C76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проверки соответствия записей в эксплуатационных документах учёта действительному состоянию электрооборудования;</w:t>
            </w:r>
          </w:p>
          <w:p w14:paraId="2316194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lastRenderedPageBreak/>
              <w:t>ведения технической документации электромеханической службы.</w:t>
            </w:r>
          </w:p>
        </w:tc>
      </w:tr>
      <w:tr w:rsidR="006B7A07" w:rsidRPr="00A47DFD" w14:paraId="6DBC9F72" w14:textId="77777777" w:rsidTr="00362D53">
        <w:tc>
          <w:tcPr>
            <w:tcW w:w="1476" w:type="pct"/>
          </w:tcPr>
          <w:p w14:paraId="13E4E81E" w14:textId="77777777" w:rsidR="00362D53" w:rsidRPr="00A47DFD" w:rsidRDefault="00362D53" w:rsidP="00252841">
            <w:pPr>
              <w:widowControl w:val="0"/>
              <w:spacing w:after="0" w:line="240" w:lineRule="auto"/>
              <w:rPr>
                <w:rFonts w:ascii="Times New Roman" w:hAnsi="Times New Roman"/>
                <w:bCs/>
                <w:sz w:val="24"/>
                <w:szCs w:val="24"/>
                <w:lang w:eastAsia="en-US"/>
              </w:rPr>
            </w:pPr>
            <w:r w:rsidRPr="00A47DFD">
              <w:rPr>
                <w:rFonts w:ascii="Times New Roman" w:hAnsi="Times New Roman"/>
                <w:bCs/>
                <w:sz w:val="24"/>
                <w:szCs w:val="24"/>
                <w:lang w:eastAsia="en-US"/>
              </w:rPr>
              <w:lastRenderedPageBreak/>
              <w:t>уметь</w:t>
            </w:r>
          </w:p>
        </w:tc>
        <w:tc>
          <w:tcPr>
            <w:tcW w:w="3524" w:type="pct"/>
          </w:tcPr>
          <w:p w14:paraId="4FA9942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распознавать задачу и/или проблему в профессиональном и/или социальном контексте;</w:t>
            </w:r>
          </w:p>
          <w:p w14:paraId="37A55A0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анализировать задачу и/или проблему и выделять её составные части;</w:t>
            </w:r>
          </w:p>
          <w:p w14:paraId="5D7CCCA3"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определять этапы решения задачи;</w:t>
            </w:r>
          </w:p>
          <w:p w14:paraId="17C3653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выявлять и эффективно искать информацию, необходимую для решения задачи и/или проблемы;</w:t>
            </w:r>
          </w:p>
          <w:p w14:paraId="3E0F3E0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составлять план действия;</w:t>
            </w:r>
          </w:p>
          <w:p w14:paraId="69CAA7B1"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определять необходимые ресурсы;</w:t>
            </w:r>
          </w:p>
          <w:p w14:paraId="1E9030C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владеть актуальными методами работы в профессиональной и смежных сферах;</w:t>
            </w:r>
          </w:p>
          <w:p w14:paraId="1CAB34D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реализовывать составленный план;</w:t>
            </w:r>
          </w:p>
          <w:p w14:paraId="6F16854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оценивать результат и последствия своих действий (самостоятельно или с помощью наставника);</w:t>
            </w:r>
          </w:p>
          <w:p w14:paraId="4E02D91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5E4F367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определять актуальность нормативно-правовой документации в профессиональной деятельности;</w:t>
            </w:r>
          </w:p>
          <w:p w14:paraId="1FE9A81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применять современную научную профессиональную терминологию;</w:t>
            </w:r>
          </w:p>
          <w:p w14:paraId="61E3001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определять и выстраивать траектории профессионального развития и самообразования;</w:t>
            </w:r>
          </w:p>
          <w:p w14:paraId="5C86EB2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spacing w:val="-4"/>
              </w:rPr>
              <w:t>организовывать работу коллектива и команды;</w:t>
            </w:r>
          </w:p>
          <w:p w14:paraId="3EF8735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spacing w:val="-4"/>
              </w:rPr>
              <w:t>взаимодействовать с коллегами, руководством, клиентами в ходе профессиональной деятельности;</w:t>
            </w:r>
          </w:p>
          <w:p w14:paraId="5C6CA1B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 xml:space="preserve">грамотно </w:t>
            </w:r>
            <w:r w:rsidRPr="00A47DFD">
              <w:rPr>
                <w:bCs/>
              </w:rPr>
              <w:t xml:space="preserve">излагать свои мысли и оформлять документы по профессиональной тематике на государственном языке, </w:t>
            </w:r>
            <w:r w:rsidRPr="00A47DFD">
              <w:rPr>
                <w:iCs/>
              </w:rPr>
              <w:t>проявлять толерантность в рабочем коллективе;</w:t>
            </w:r>
          </w:p>
          <w:p w14:paraId="4E8511F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описывать значимость своей специальности;</w:t>
            </w:r>
          </w:p>
          <w:p w14:paraId="62102AA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соблюдать нормы экологической безопасности;</w:t>
            </w:r>
          </w:p>
          <w:p w14:paraId="2141C37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определять направления ресурсосбережения в рамках профессиональной деятельности по специальности;</w:t>
            </w:r>
          </w:p>
          <w:p w14:paraId="72F4111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применять средства информационных технологий для решения профессиональных задач;</w:t>
            </w:r>
          </w:p>
          <w:p w14:paraId="18411C1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использовать современное программное обеспечение;</w:t>
            </w:r>
          </w:p>
          <w:p w14:paraId="14DF6BC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5A35BD4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участвовать в диалогах на знакомые общие и профессиональные темы;</w:t>
            </w:r>
          </w:p>
          <w:p w14:paraId="5AAC2C4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строить простые высказывания о себе и о своей профессиональной деятельности;</w:t>
            </w:r>
          </w:p>
          <w:p w14:paraId="1A2BA2E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кратко обосновывать и объяснять свои действия (текущие и планируемые);</w:t>
            </w:r>
          </w:p>
          <w:p w14:paraId="1715E64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писать простые связные сообщения на знакомые или интере</w:t>
            </w:r>
            <w:r w:rsidRPr="00A47DFD">
              <w:rPr>
                <w:iCs/>
              </w:rPr>
              <w:lastRenderedPageBreak/>
              <w:t>сующие профессиональные темы;</w:t>
            </w:r>
          </w:p>
          <w:p w14:paraId="3E2F90D3"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включать электротехнические машины, приборы, аппараты, управлять ими и контролировать их исправную и безопасную работу;</w:t>
            </w:r>
          </w:p>
          <w:p w14:paraId="41D3CB7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пуск, распределять нагрузки, вводить в параллельную работу генераторы, снимать, а также переводить нагрузки с одного генератора на другой;</w:t>
            </w:r>
          </w:p>
          <w:p w14:paraId="7532564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вводить в работу и выводить из работы любой из агрегатов в заведовании электромеханической службы, обеспечивающей мореплавание и живучесть судна;</w:t>
            </w:r>
          </w:p>
          <w:p w14:paraId="2724896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осуществлять бесперебойное переключение питания от разных источников электроэнергии;</w:t>
            </w:r>
          </w:p>
          <w:p w14:paraId="3FB91E3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определять работоспособность и осуществлять настройку систем защиты генераторов;</w:t>
            </w:r>
          </w:p>
          <w:p w14:paraId="3BCA363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пуск и регулировку электропривода;</w:t>
            </w:r>
          </w:p>
          <w:p w14:paraId="578DF7C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выполнять правила технической эксплуатации, техники безопасности, проводить противопожарные мероприятия при эксплуатации судового электрооборудования в соответствии с международными и национальными требованиями;</w:t>
            </w:r>
          </w:p>
          <w:p w14:paraId="7C6852E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параметрический контроль технического состояния судового электрооборудования и средств автоматики с использованием измерительного комплекса;</w:t>
            </w:r>
          </w:p>
          <w:p w14:paraId="49425E0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использовать все средства контроля, все системы внутрисудовой связи и управления, в том числе информацию на пультах электроэнергетической установки и главной энергетической установки;</w:t>
            </w:r>
          </w:p>
          <w:p w14:paraId="121E569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производить безопасные операции с электрооборудованием на напряжение свыше 1000 В </w:t>
            </w:r>
            <w:proofErr w:type="spellStart"/>
            <w:r w:rsidRPr="00A47DFD">
              <w:t>в</w:t>
            </w:r>
            <w:proofErr w:type="spellEnd"/>
            <w:r w:rsidRPr="00A47DFD">
              <w:t xml:space="preserve"> соответствии с международными и национальными требованиями;</w:t>
            </w:r>
          </w:p>
          <w:p w14:paraId="30EB9D3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настраивать программы систем управления судового электротехнического оборудования;</w:t>
            </w:r>
          </w:p>
          <w:p w14:paraId="59FC1F93"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работать с технической документацией по эксплуатации судового электрооборудования и автоматики;</w:t>
            </w:r>
          </w:p>
          <w:p w14:paraId="38543241"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электрические измерения;</w:t>
            </w:r>
          </w:p>
          <w:p w14:paraId="1118B80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необходимые замеры и настройки в электрических силовых и слаботочных цепях;</w:t>
            </w:r>
          </w:p>
          <w:p w14:paraId="7C58211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необходимые контрольные замеры сопротивления изоляции;</w:t>
            </w:r>
          </w:p>
          <w:p w14:paraId="5BFAF6B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проводить измерения и настройки электрооборудования на напряжение свыше 1000 В </w:t>
            </w:r>
            <w:proofErr w:type="spellStart"/>
            <w:r w:rsidRPr="00A47DFD">
              <w:t>в</w:t>
            </w:r>
            <w:proofErr w:type="spellEnd"/>
            <w:r w:rsidRPr="00A47DFD">
              <w:t xml:space="preserve"> соответствии с международными и национальными требованиями;</w:t>
            </w:r>
          </w:p>
          <w:p w14:paraId="45D8296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определять техническое состояние генераторов, устранять возникающие дефекты в генераторах;</w:t>
            </w:r>
          </w:p>
          <w:p w14:paraId="10B8C9C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оценивать текущее состояние судового электрооборудования (в том числе электрооборудования на напряжение свыше 1000 В) и средств автоматики, производить их регламентное обслуживание, принимать меры по поддержанию работоспособности судового электрооборудования (в том числе электрооборудования на напряжение свыше 1000 В) и средств автоматики;</w:t>
            </w:r>
          </w:p>
          <w:p w14:paraId="1C21B91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оперативно восстанавливать работоспособность судового </w:t>
            </w:r>
            <w:r w:rsidRPr="00A47DFD">
              <w:lastRenderedPageBreak/>
              <w:t>электрооборудования (в том числе электрооборудования на напряжение свыше 1000 В) и средств автоматики;</w:t>
            </w:r>
          </w:p>
          <w:p w14:paraId="54C5E95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контролировать износ щёток электрических машин постоянного и переменного тока;</w:t>
            </w:r>
          </w:p>
          <w:p w14:paraId="479492F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выполнять техническое обслуживание электроприводов судовых механизмов и их систем управления;</w:t>
            </w:r>
          </w:p>
          <w:p w14:paraId="29D776C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поиск, ремонт и замену неисправной пускорегулировочной и коммутационной аппаратуры, а также измерительных приборов;</w:t>
            </w:r>
          </w:p>
          <w:p w14:paraId="49F3C69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выбор типа и мощности электродвигателя;</w:t>
            </w:r>
          </w:p>
          <w:p w14:paraId="28159D91"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осуществлять проверки, техническое обслуживание, поиск неисправностей, дефектацию и ремонт электрического и электронного оборудования главного распределительного щита и аварийного распределительного щита, электродвигателей и генераторов;</w:t>
            </w:r>
          </w:p>
          <w:p w14:paraId="604A84F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выполнять основные электромонтажные работы;</w:t>
            </w:r>
          </w:p>
          <w:p w14:paraId="25DACD0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техническое обслуживание электрооборудования судовых холодильных установок и систем кондиционирования воздуха;</w:t>
            </w:r>
          </w:p>
          <w:p w14:paraId="55F9016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техническое обслуживание аккумуляторов;</w:t>
            </w:r>
          </w:p>
          <w:p w14:paraId="4CB6ACA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техническое обслуживание навигационного оборудования, систем связи и жизнеобеспечения судов;</w:t>
            </w:r>
          </w:p>
          <w:p w14:paraId="170B127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внутренний и внешний монтаж кабелей;</w:t>
            </w:r>
          </w:p>
          <w:p w14:paraId="1ECEFEE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использовать материалы и инструмент для выполнения ремонта электрооборудования и электромонтажных работ;</w:t>
            </w:r>
          </w:p>
          <w:p w14:paraId="0615777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анализировать параметры технического состояния электрооборудования;</w:t>
            </w:r>
          </w:p>
          <w:p w14:paraId="0095467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подготавливать оборудование и помещения к выполнению заводских ремонтных работ и оказывать содействие в выполнении их в установленные сроки;</w:t>
            </w:r>
          </w:p>
          <w:p w14:paraId="79BCC6C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подготовку к работе системы управления и сигнализации главной двигательной установки и вспомогательных механизмов;</w:t>
            </w:r>
          </w:p>
          <w:p w14:paraId="5A21A23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осуществлять безопасную эксплуатацию судовых технических средств в соответствии с установленными правилами и процедурами, включая правила технической эксплуатации, судовые инструкции и руководства изготовителей, правила техники безопасности, экологической безопасности;</w:t>
            </w:r>
          </w:p>
          <w:p w14:paraId="5758338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производить параметрический контроль технического состояния судовых технических средств с использованием измерительного комплекса.</w:t>
            </w:r>
          </w:p>
        </w:tc>
      </w:tr>
      <w:tr w:rsidR="006B7A07" w:rsidRPr="00A47DFD" w14:paraId="19C9D926" w14:textId="77777777" w:rsidTr="00362D53">
        <w:tc>
          <w:tcPr>
            <w:tcW w:w="1476" w:type="pct"/>
          </w:tcPr>
          <w:p w14:paraId="783DD278" w14:textId="77777777" w:rsidR="00362D53" w:rsidRPr="00A47DFD" w:rsidRDefault="00362D53" w:rsidP="00252841">
            <w:pPr>
              <w:widowControl w:val="0"/>
              <w:spacing w:after="0" w:line="240" w:lineRule="auto"/>
              <w:rPr>
                <w:rFonts w:ascii="Times New Roman" w:hAnsi="Times New Roman"/>
                <w:bCs/>
                <w:sz w:val="24"/>
                <w:szCs w:val="24"/>
                <w:lang w:eastAsia="en-US"/>
              </w:rPr>
            </w:pPr>
            <w:r w:rsidRPr="00A47DFD">
              <w:rPr>
                <w:rFonts w:ascii="Times New Roman" w:hAnsi="Times New Roman"/>
                <w:bCs/>
                <w:sz w:val="24"/>
                <w:szCs w:val="24"/>
                <w:lang w:eastAsia="en-US"/>
              </w:rPr>
              <w:lastRenderedPageBreak/>
              <w:t>знать</w:t>
            </w:r>
          </w:p>
        </w:tc>
        <w:tc>
          <w:tcPr>
            <w:tcW w:w="3524" w:type="pct"/>
          </w:tcPr>
          <w:p w14:paraId="76C041B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актуальный профессиональный и социальный контекст, в котором приходится работать и жить;</w:t>
            </w:r>
          </w:p>
          <w:p w14:paraId="48A73BD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источники информации и ресурсы для решения задач и проблем в профессиональном и/или социальном контексте;</w:t>
            </w:r>
          </w:p>
          <w:p w14:paraId="52AF7FE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алгоритмы выполнения работ в профессиональной и смежных областях;</w:t>
            </w:r>
          </w:p>
          <w:p w14:paraId="31CA576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методы работы в профессиональной и смежных сферах;</w:t>
            </w:r>
          </w:p>
          <w:p w14:paraId="3A87AA6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структуру плана для решения задач;</w:t>
            </w:r>
          </w:p>
          <w:p w14:paraId="01A16D7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порядок оценки результатов решения задач профессиональ</w:t>
            </w:r>
            <w:r w:rsidRPr="00A47DFD">
              <w:lastRenderedPageBreak/>
              <w:t>ной деятельности;</w:t>
            </w:r>
          </w:p>
          <w:p w14:paraId="28F22B1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номенклатуру информационных источников, применяемых в профессиональной деятельности;</w:t>
            </w:r>
          </w:p>
          <w:p w14:paraId="6D6C645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приёмы структурирования информации;</w:t>
            </w:r>
          </w:p>
          <w:p w14:paraId="7252C93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формат оформления результатов поиска информации;</w:t>
            </w:r>
          </w:p>
          <w:p w14:paraId="6CFE369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содержание актуальной нормативно-правовой документации;</w:t>
            </w:r>
          </w:p>
          <w:p w14:paraId="6F81498C"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современную научную и профессиональную терминологию;</w:t>
            </w:r>
          </w:p>
          <w:p w14:paraId="4DEF621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возможные траектории профессионального развития и самообразования;</w:t>
            </w:r>
          </w:p>
          <w:p w14:paraId="7392EB4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rPr>
              <w:t>психологические основы деятельности коллектива, психологические особенности личности;</w:t>
            </w:r>
          </w:p>
          <w:p w14:paraId="6659550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rPr>
              <w:t>основы проектной деятельности;</w:t>
            </w:r>
          </w:p>
          <w:p w14:paraId="0C2054D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rPr>
              <w:t>особенности социального и культурного контекста;</w:t>
            </w:r>
          </w:p>
          <w:p w14:paraId="4F63D81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rPr>
              <w:t>правила оформления документов и построения устных сообщений;</w:t>
            </w:r>
          </w:p>
          <w:p w14:paraId="4466646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значимость профессиональной деятельности по специальности;</w:t>
            </w:r>
          </w:p>
          <w:p w14:paraId="27262F5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правила экологической безопасности при ведении профессиональной деятельности;</w:t>
            </w:r>
          </w:p>
          <w:p w14:paraId="7EF2DC5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основные ресурсы, задействованные в профессиональной деятельности;</w:t>
            </w:r>
          </w:p>
          <w:p w14:paraId="45FCF21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пути обеспечения ресурсосбережения;</w:t>
            </w:r>
          </w:p>
          <w:p w14:paraId="13E0449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bCs/>
                <w:iCs/>
              </w:rPr>
              <w:t>современные средства и устройства информатизации, порядок их применения и программное обеспечение в профессиональной деятельности;</w:t>
            </w:r>
          </w:p>
          <w:p w14:paraId="1DB3D50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правила построения простых и сложных предложений на профессиональные темы;</w:t>
            </w:r>
          </w:p>
          <w:p w14:paraId="16FF6F2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основные общеупотребительные глаголы (бытовая и профессиональная лексика);</w:t>
            </w:r>
          </w:p>
          <w:p w14:paraId="6057818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лексический минимум, относящийся к описанию предметов, средств и процессов профессиональной деятельности;</w:t>
            </w:r>
          </w:p>
          <w:p w14:paraId="1810325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особенности произношения;</w:t>
            </w:r>
          </w:p>
          <w:p w14:paraId="4069075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rPr>
                <w:iCs/>
              </w:rPr>
              <w:t>правила чтения текстов профессиональной направленности;</w:t>
            </w:r>
          </w:p>
          <w:p w14:paraId="184B10C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характеристики, состав, эксплуатацию и режимы работы судовых электростанций;</w:t>
            </w:r>
          </w:p>
          <w:p w14:paraId="12CFBEB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режимы пуска, торможения, реверсирования и регулирования оборотов, эксплуатацию машин постоянного и переменного тока;</w:t>
            </w:r>
          </w:p>
          <w:p w14:paraId="46D5630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и эксплуатацию трансформаторов и преобразователей;</w:t>
            </w:r>
          </w:p>
          <w:p w14:paraId="0345D65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и эксплуатацию судовых генераторов, основные принципы параллельной работы генераторов, особенности распределения активных и реактивных мощностей при работе синхронных генераторов в параллель;</w:t>
            </w:r>
          </w:p>
          <w:p w14:paraId="293DBC8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эксплуатацию и области применения коммутационной и защитной аппаратуры;</w:t>
            </w:r>
          </w:p>
          <w:p w14:paraId="40763B7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и эксплуатацию электрических распределительных устройств и электрических сетей;</w:t>
            </w:r>
          </w:p>
          <w:p w14:paraId="12D5475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типы, марки и назначение судовых кабелей и проводов;</w:t>
            </w:r>
          </w:p>
          <w:p w14:paraId="1B1D892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lastRenderedPageBreak/>
              <w:t>виды, состав, характеристики, режимы работы и эксплуатацию судовых электроэнергетических систем, судовых систем контроля, энергетических установок судна и вспомогательных механизмов;</w:t>
            </w:r>
          </w:p>
          <w:p w14:paraId="5724574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характеристики, состав, эксплуатацию и режимы работы гребных электрических установок и их электрооборудования;</w:t>
            </w:r>
          </w:p>
          <w:p w14:paraId="2834B65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режимы пуска, торможения, реверсирования и регулирования оборотов, эксплуатацию электроприводов постоянного и переменного тока;</w:t>
            </w:r>
          </w:p>
          <w:p w14:paraId="09437A3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и эксплуатацию систем управления судовыми электроприводами постоянного и переменного тока;</w:t>
            </w:r>
          </w:p>
          <w:p w14:paraId="7CB3CD8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и эксплуатацию аварийных источников питания;</w:t>
            </w:r>
          </w:p>
          <w:p w14:paraId="18E03CB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и эксплуатацию источников света и систем освещения на судах;</w:t>
            </w:r>
          </w:p>
          <w:p w14:paraId="6D86D4D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характеристики, режимы работы и эксплуатацию </w:t>
            </w:r>
            <w:proofErr w:type="spellStart"/>
            <w:r w:rsidRPr="00A47DFD">
              <w:t>электротермального</w:t>
            </w:r>
            <w:proofErr w:type="spellEnd"/>
            <w:r w:rsidRPr="00A47DFD">
              <w:t xml:space="preserve"> оборудования и его элементов;</w:t>
            </w:r>
          </w:p>
          <w:p w14:paraId="689FD5B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назначение, характеристики, режимы работы и эксплуатацию судовых холодильных установок;</w:t>
            </w:r>
          </w:p>
          <w:p w14:paraId="56D74591"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назначение, характеристики, режимы работы и эксплуатацию системы аварийно-предупредительной сигнализации и мониторинга судовых электротехнических систем;</w:t>
            </w:r>
          </w:p>
          <w:p w14:paraId="1B94B554"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характеристики, режимы работы и эксплуатацию высоковольтных приборов и аппаратуры (свыше 1000 В);</w:t>
            </w:r>
          </w:p>
          <w:p w14:paraId="32FD0F5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неисправности электрооборудования и средств автоматики, возникающие в процессе эксплуатации;</w:t>
            </w:r>
          </w:p>
          <w:p w14:paraId="31423C7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последствия неправильной эксплуатации электрооборудования и средств автоматики;</w:t>
            </w:r>
          </w:p>
          <w:p w14:paraId="5515B1F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опасности и меры предосторожности, требуемые при эксплуатации силовых систем напряжением выше 1000 вольт;</w:t>
            </w:r>
          </w:p>
          <w:p w14:paraId="3C590E5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принципы эксплуатации всех систем внутрисудовой связи;</w:t>
            </w:r>
          </w:p>
          <w:p w14:paraId="3F87457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элементную базу электрических, электронных устройств силовой и преобразовательной техники, платформы и технологии управления ими;</w:t>
            </w:r>
          </w:p>
          <w:p w14:paraId="4380D2BA"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принципы автоматического регулирования напряжения;</w:t>
            </w:r>
          </w:p>
          <w:p w14:paraId="40210402"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операции по настройке коммутационной и защитной аппаратуры;</w:t>
            </w:r>
          </w:p>
          <w:p w14:paraId="4DA3A3C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мероприятия по проведению измерений в электрических распределительных устройствах и электрических сетях;</w:t>
            </w:r>
          </w:p>
          <w:p w14:paraId="19CF0E71"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общее устройство, назначение, область применения электроизмерительных приборов и правила пользования ими;</w:t>
            </w:r>
          </w:p>
          <w:p w14:paraId="3769D64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методы измерений и операции по настройке электрических цепей и электронных узлов;</w:t>
            </w:r>
          </w:p>
          <w:p w14:paraId="724E115F"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методы измерений и операции по настройке высоковольтных приборов и аппаратуры (свыше 1000 В);</w:t>
            </w:r>
          </w:p>
          <w:p w14:paraId="37FD507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правила безопасного выполнения работ по измерению и настройке электрических цепей и электронных узлов;</w:t>
            </w:r>
          </w:p>
          <w:p w14:paraId="0C04AEE3"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порядок и сроки проведения профилактических работ электрооборудования судов, электрических машин, электрических </w:t>
            </w:r>
            <w:r w:rsidRPr="00A47DFD">
              <w:lastRenderedPageBreak/>
              <w:t>аппаратов и электрических сетей;</w:t>
            </w:r>
          </w:p>
          <w:p w14:paraId="2AB6032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инструменты, оснастку и материалы, применяемые для проведения работ по профилактике электрооборудования и средств автоматики;</w:t>
            </w:r>
          </w:p>
          <w:p w14:paraId="23A383A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правила безопасного выполнения работ по регламентному обслуживанию электрооборудования (в том числе электрооборудования на напряжение свыше 1000 В) и средств автоматики;</w:t>
            </w:r>
          </w:p>
          <w:p w14:paraId="52FD5B2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порядок и сроки проведения различных видов работ по ремонту и техническому обслуживанию электрооборудования судов, электрических машин, электрических аппаратов и электрических сетей;</w:t>
            </w:r>
          </w:p>
          <w:p w14:paraId="5C9ED2B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технологические процессы (регламенты), осуществляемые с электрооборудованием;</w:t>
            </w:r>
          </w:p>
          <w:p w14:paraId="54059CE0"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устройство и принцип работы электрических машин постоянного и переменного тока, трансформаторов и преобразователей, судовых генераторов, коммутационной и защитной аппаратуры, судовых электроэнергетических систем, судовых систем контроля, управления и автоматики, энергетических установок судна и вспомогательных механизмов, гребных электрических установок и их электрооборудования, электропривода, систем управления судовыми электроприводами постоянного и переменного тока, аварийных источников питания, источников света и систем освещения на судах, </w:t>
            </w:r>
            <w:proofErr w:type="spellStart"/>
            <w:r w:rsidRPr="00A47DFD">
              <w:t>электротермального</w:t>
            </w:r>
            <w:proofErr w:type="spellEnd"/>
            <w:r w:rsidRPr="00A47DFD">
              <w:t xml:space="preserve"> оборудования и его элементов, судовых холодильных установок, системы аварийно-предупредительной сигнализации и мониторинга судовых электротехнических систем, высоковольтных приборов и аппаратуры (свыше 1000 В);</w:t>
            </w:r>
          </w:p>
          <w:p w14:paraId="76602FA3"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устройство электрических распределительных устройств и электрических сетей;</w:t>
            </w:r>
          </w:p>
          <w:p w14:paraId="6310807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основы построения и использования компьютерных сетей на судах;</w:t>
            </w:r>
          </w:p>
          <w:p w14:paraId="0B1E3A6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сведения о судовом навигационном оборудовании;</w:t>
            </w:r>
          </w:p>
          <w:p w14:paraId="21B3C9C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понятия о назначении и структурные схемы навигационного оборудования, систем связи и жизнеобеспечения судов;</w:t>
            </w:r>
          </w:p>
          <w:p w14:paraId="0950A5E5"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характерные неисправности судового электрооборудования и способы их устранения;</w:t>
            </w:r>
          </w:p>
          <w:p w14:paraId="75F90A6B"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способы монтажа электрооборудования;</w:t>
            </w:r>
          </w:p>
          <w:p w14:paraId="6E11AEF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инструменты, оснастку и материалы, применяемые для диагностирования, технического обслуживания и ремонта судового электрооборудования и средств автоматики;</w:t>
            </w:r>
          </w:p>
          <w:p w14:paraId="377242ED"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принципы построения и изображения электрических схем в соответствии с действующими стандартами;</w:t>
            </w:r>
          </w:p>
          <w:p w14:paraId="357E480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организацию и эффективное осуществление контроля качества запасных частей, комплектующих изделий и материалов;</w:t>
            </w:r>
          </w:p>
          <w:p w14:paraId="489EFF47"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правила безопасного выполнения работ по диагностированию, техническому обслуживанию и ремонту судового электрооборудования и средств автоматики;</w:t>
            </w:r>
          </w:p>
          <w:p w14:paraId="16B4177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назначение и технические характеристики оборудования;</w:t>
            </w:r>
          </w:p>
          <w:p w14:paraId="15F6084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 xml:space="preserve">основы устройства и принцип работы главных двигателей, </w:t>
            </w:r>
            <w:r w:rsidRPr="00A47DFD">
              <w:lastRenderedPageBreak/>
              <w:t>вспомогательных механизмов, систем управления рулём, грузового устройства, палубных механизмов и систем жизнеобеспечения;</w:t>
            </w:r>
          </w:p>
          <w:p w14:paraId="1AA94F69"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теоретические разделы термодинамики, механики и гидромеханики;</w:t>
            </w:r>
          </w:p>
          <w:p w14:paraId="6C583606"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мероприятия по электробезопасности на судах;</w:t>
            </w:r>
          </w:p>
          <w:p w14:paraId="0F1D7DF1"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правила безопасной эксплуатации судовых электроэнергетических систем, судовых систем контроля, энергетических установок судна, вспомогательных механизмов, систем управления рулём, грузового устройства, палубных механизмов, систем жизнеобеспечения, гребных электрических установок и их электрооборудования, электропривода, систем управления судовыми электроприводами, аварийных источников питания, высоковольтных приборов и аппаратуры (свыше 1000 В);</w:t>
            </w:r>
          </w:p>
          <w:p w14:paraId="7975407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мероприятия, обеспечивающие содержание судовых технических средств в постоянной готовности к действию в период эксплуатации судна;</w:t>
            </w:r>
          </w:p>
          <w:p w14:paraId="2237251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основные безопасные операции с судовыми техническими средствами при их эксплуатации;</w:t>
            </w:r>
          </w:p>
          <w:p w14:paraId="3896D9F8"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порядок использования, ведения и хранения технической и рабочей документации по электрооборудованию судов;</w:t>
            </w:r>
          </w:p>
          <w:p w14:paraId="0E34C72E" w14:textId="77777777" w:rsidR="00362D53" w:rsidRPr="00A47DFD" w:rsidRDefault="00362D53" w:rsidP="00DB3C19">
            <w:pPr>
              <w:pStyle w:val="ae"/>
              <w:widowControl w:val="0"/>
              <w:numPr>
                <w:ilvl w:val="0"/>
                <w:numId w:val="4"/>
              </w:numPr>
              <w:spacing w:before="0" w:after="0"/>
              <w:ind w:left="0" w:firstLine="0"/>
              <w:jc w:val="both"/>
              <w:rPr>
                <w:bCs/>
                <w:lang w:eastAsia="en-US"/>
              </w:rPr>
            </w:pPr>
            <w:r w:rsidRPr="00A47DFD">
              <w:t>последствия неправильной эксплуатации судовых технических средств.</w:t>
            </w:r>
          </w:p>
        </w:tc>
      </w:tr>
    </w:tbl>
    <w:p w14:paraId="6F9C4B70" w14:textId="77777777" w:rsidR="00362D53" w:rsidRPr="00A47DFD" w:rsidRDefault="00362D53"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lastRenderedPageBreak/>
        <w:t>1.2. Количество часов, отводимое на освоение профессионального модуля</w:t>
      </w:r>
    </w:p>
    <w:tbl>
      <w:tblPr>
        <w:tblW w:w="5000" w:type="pct"/>
        <w:tblCellMar>
          <w:left w:w="28" w:type="dxa"/>
          <w:right w:w="28" w:type="dxa"/>
        </w:tblCellMar>
        <w:tblLook w:val="04A0" w:firstRow="1" w:lastRow="0" w:firstColumn="1" w:lastColumn="0" w:noHBand="0" w:noVBand="1"/>
      </w:tblPr>
      <w:tblGrid>
        <w:gridCol w:w="711"/>
        <w:gridCol w:w="431"/>
        <w:gridCol w:w="280"/>
        <w:gridCol w:w="286"/>
        <w:gridCol w:w="429"/>
        <w:gridCol w:w="570"/>
        <w:gridCol w:w="288"/>
        <w:gridCol w:w="286"/>
        <w:gridCol w:w="856"/>
        <w:gridCol w:w="427"/>
        <w:gridCol w:w="4847"/>
      </w:tblGrid>
      <w:tr w:rsidR="006B7A07" w:rsidRPr="00A47DFD" w14:paraId="2379ECDF" w14:textId="77777777" w:rsidTr="00112AE0">
        <w:tc>
          <w:tcPr>
            <w:tcW w:w="755" w:type="pct"/>
            <w:gridSpan w:val="3"/>
            <w:vAlign w:val="center"/>
          </w:tcPr>
          <w:p w14:paraId="5A06F036"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Всего  часов</w:t>
            </w:r>
          </w:p>
        </w:tc>
        <w:tc>
          <w:tcPr>
            <w:tcW w:w="152" w:type="pct"/>
            <w:vAlign w:val="center"/>
          </w:tcPr>
          <w:p w14:paraId="573A3071" w14:textId="77777777" w:rsidR="00362D53" w:rsidRPr="00A47DFD" w:rsidRDefault="00362D53"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4093" w:type="pct"/>
            <w:gridSpan w:val="7"/>
            <w:vAlign w:val="center"/>
          </w:tcPr>
          <w:p w14:paraId="6E613D4F"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340,</w:t>
            </w:r>
          </w:p>
        </w:tc>
      </w:tr>
      <w:tr w:rsidR="006B7A07" w:rsidRPr="00A47DFD" w14:paraId="3F6F8980" w14:textId="77777777" w:rsidTr="00112AE0">
        <w:tc>
          <w:tcPr>
            <w:tcW w:w="377" w:type="pct"/>
            <w:vAlign w:val="center"/>
          </w:tcPr>
          <w:p w14:paraId="1780F384" w14:textId="77777777" w:rsidR="00362D53" w:rsidRPr="00A47DFD" w:rsidRDefault="00362D53" w:rsidP="00252841">
            <w:pPr>
              <w:widowControl w:val="0"/>
              <w:spacing w:after="0" w:line="240" w:lineRule="auto"/>
              <w:jc w:val="center"/>
              <w:rPr>
                <w:rFonts w:ascii="Times New Roman" w:hAnsi="Times New Roman"/>
                <w:sz w:val="24"/>
                <w:szCs w:val="24"/>
              </w:rPr>
            </w:pPr>
          </w:p>
        </w:tc>
        <w:tc>
          <w:tcPr>
            <w:tcW w:w="4623" w:type="pct"/>
            <w:gridSpan w:val="10"/>
            <w:vAlign w:val="center"/>
          </w:tcPr>
          <w:p w14:paraId="490AD3E3"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 в форме практической подготовки – 52 часа</w:t>
            </w:r>
          </w:p>
        </w:tc>
      </w:tr>
      <w:tr w:rsidR="006B7A07" w:rsidRPr="00A47DFD" w14:paraId="1467F6FF" w14:textId="77777777" w:rsidTr="00112AE0">
        <w:tc>
          <w:tcPr>
            <w:tcW w:w="5000" w:type="pct"/>
            <w:gridSpan w:val="11"/>
            <w:vAlign w:val="center"/>
          </w:tcPr>
          <w:p w14:paraId="34FACBC4" w14:textId="77777777" w:rsidR="00362D53" w:rsidRPr="00A47DFD" w:rsidRDefault="00362D53" w:rsidP="00252841">
            <w:pPr>
              <w:widowControl w:val="0"/>
              <w:spacing w:after="0" w:line="240" w:lineRule="auto"/>
              <w:jc w:val="center"/>
              <w:rPr>
                <w:rFonts w:ascii="Times New Roman" w:hAnsi="Times New Roman"/>
                <w:sz w:val="24"/>
                <w:szCs w:val="24"/>
              </w:rPr>
            </w:pPr>
          </w:p>
        </w:tc>
      </w:tr>
      <w:tr w:rsidR="006B7A07" w:rsidRPr="00A47DFD" w14:paraId="50195562" w14:textId="77777777" w:rsidTr="00112AE0">
        <w:tc>
          <w:tcPr>
            <w:tcW w:w="1438" w:type="pct"/>
            <w:gridSpan w:val="6"/>
            <w:vAlign w:val="center"/>
          </w:tcPr>
          <w:p w14:paraId="737B517A"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Из них на освоение МДК</w:t>
            </w:r>
          </w:p>
        </w:tc>
        <w:tc>
          <w:tcPr>
            <w:tcW w:w="153" w:type="pct"/>
            <w:vAlign w:val="center"/>
          </w:tcPr>
          <w:p w14:paraId="5CF1A20A" w14:textId="77777777" w:rsidR="00362D53" w:rsidRPr="00A47DFD" w:rsidRDefault="00362D53"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3409" w:type="pct"/>
            <w:gridSpan w:val="4"/>
            <w:vAlign w:val="center"/>
          </w:tcPr>
          <w:p w14:paraId="3CE2490D"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300 часов,</w:t>
            </w:r>
          </w:p>
        </w:tc>
      </w:tr>
      <w:tr w:rsidR="006B7A07" w:rsidRPr="00A47DFD" w14:paraId="50484DC1" w14:textId="77777777" w:rsidTr="00112AE0">
        <w:tc>
          <w:tcPr>
            <w:tcW w:w="377" w:type="pct"/>
            <w:vAlign w:val="center"/>
          </w:tcPr>
          <w:p w14:paraId="76ED6C63" w14:textId="77777777" w:rsidR="00362D53" w:rsidRPr="00A47DFD" w:rsidRDefault="00362D53" w:rsidP="00252841">
            <w:pPr>
              <w:widowControl w:val="0"/>
              <w:spacing w:after="0" w:line="240" w:lineRule="auto"/>
              <w:jc w:val="center"/>
              <w:rPr>
                <w:rFonts w:ascii="Times New Roman" w:hAnsi="Times New Roman"/>
                <w:sz w:val="24"/>
                <w:szCs w:val="24"/>
              </w:rPr>
            </w:pPr>
          </w:p>
        </w:tc>
        <w:tc>
          <w:tcPr>
            <w:tcW w:w="4623" w:type="pct"/>
            <w:gridSpan w:val="10"/>
            <w:vAlign w:val="center"/>
          </w:tcPr>
          <w:p w14:paraId="0D63FF5D"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 самостоятельная работа – 29 часов</w:t>
            </w:r>
          </w:p>
        </w:tc>
      </w:tr>
      <w:tr w:rsidR="006B7A07" w:rsidRPr="00A47DFD" w14:paraId="08F18B8D" w14:textId="77777777" w:rsidTr="00112AE0">
        <w:tc>
          <w:tcPr>
            <w:tcW w:w="5000" w:type="pct"/>
            <w:gridSpan w:val="11"/>
            <w:vAlign w:val="center"/>
          </w:tcPr>
          <w:p w14:paraId="00DBBD15" w14:textId="77777777" w:rsidR="00362D53" w:rsidRPr="00A47DFD" w:rsidRDefault="00362D53" w:rsidP="00252841">
            <w:pPr>
              <w:widowControl w:val="0"/>
              <w:spacing w:after="0" w:line="240" w:lineRule="auto"/>
              <w:rPr>
                <w:rFonts w:ascii="Times New Roman" w:hAnsi="Times New Roman"/>
                <w:sz w:val="24"/>
                <w:szCs w:val="24"/>
              </w:rPr>
            </w:pPr>
          </w:p>
        </w:tc>
      </w:tr>
      <w:tr w:rsidR="006B7A07" w:rsidRPr="00A47DFD" w14:paraId="541C5263" w14:textId="77777777" w:rsidTr="00112AE0">
        <w:tc>
          <w:tcPr>
            <w:tcW w:w="606" w:type="pct"/>
            <w:gridSpan w:val="2"/>
          </w:tcPr>
          <w:p w14:paraId="35834730"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Практики</w:t>
            </w:r>
          </w:p>
        </w:tc>
        <w:tc>
          <w:tcPr>
            <w:tcW w:w="149" w:type="pct"/>
          </w:tcPr>
          <w:p w14:paraId="084ECCCD"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w:t>
            </w:r>
          </w:p>
        </w:tc>
        <w:tc>
          <w:tcPr>
            <w:tcW w:w="4245" w:type="pct"/>
            <w:gridSpan w:val="8"/>
          </w:tcPr>
          <w:p w14:paraId="521393DC"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1FBAB81D" w14:textId="77777777" w:rsidTr="00112AE0">
        <w:tc>
          <w:tcPr>
            <w:tcW w:w="377" w:type="pct"/>
            <w:vAlign w:val="center"/>
          </w:tcPr>
          <w:p w14:paraId="5D917648" w14:textId="77777777" w:rsidR="00362D53" w:rsidRPr="00A47DFD" w:rsidRDefault="00362D53" w:rsidP="00252841">
            <w:pPr>
              <w:widowControl w:val="0"/>
              <w:spacing w:after="0" w:line="240" w:lineRule="auto"/>
              <w:jc w:val="center"/>
              <w:rPr>
                <w:rFonts w:ascii="Times New Roman" w:hAnsi="Times New Roman"/>
                <w:sz w:val="24"/>
                <w:szCs w:val="24"/>
              </w:rPr>
            </w:pPr>
          </w:p>
        </w:tc>
        <w:tc>
          <w:tcPr>
            <w:tcW w:w="758" w:type="pct"/>
            <w:gridSpan w:val="4"/>
          </w:tcPr>
          <w:p w14:paraId="30738B96"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w:t>
            </w:r>
          </w:p>
        </w:tc>
        <w:tc>
          <w:tcPr>
            <w:tcW w:w="1063" w:type="pct"/>
            <w:gridSpan w:val="4"/>
          </w:tcPr>
          <w:p w14:paraId="5BBED4C1"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учебная</w:t>
            </w:r>
          </w:p>
        </w:tc>
        <w:tc>
          <w:tcPr>
            <w:tcW w:w="227" w:type="pct"/>
          </w:tcPr>
          <w:p w14:paraId="42F4D318" w14:textId="77777777" w:rsidR="00362D53" w:rsidRPr="00A47DFD" w:rsidRDefault="00362D53"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2575" w:type="pct"/>
          </w:tcPr>
          <w:p w14:paraId="45531789"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727D2A36" w14:textId="77777777" w:rsidTr="00112AE0">
        <w:tc>
          <w:tcPr>
            <w:tcW w:w="377" w:type="pct"/>
            <w:vAlign w:val="center"/>
          </w:tcPr>
          <w:p w14:paraId="5936061A" w14:textId="77777777" w:rsidR="00362D53" w:rsidRPr="00A47DFD" w:rsidRDefault="00362D53" w:rsidP="00252841">
            <w:pPr>
              <w:widowControl w:val="0"/>
              <w:spacing w:after="0" w:line="240" w:lineRule="auto"/>
              <w:jc w:val="center"/>
              <w:rPr>
                <w:rFonts w:ascii="Times New Roman" w:hAnsi="Times New Roman"/>
                <w:sz w:val="24"/>
                <w:szCs w:val="24"/>
              </w:rPr>
            </w:pPr>
          </w:p>
        </w:tc>
        <w:tc>
          <w:tcPr>
            <w:tcW w:w="758" w:type="pct"/>
            <w:gridSpan w:val="4"/>
          </w:tcPr>
          <w:p w14:paraId="0894FDEC" w14:textId="77777777" w:rsidR="00362D53" w:rsidRPr="00A47DFD" w:rsidRDefault="00362D53" w:rsidP="00252841">
            <w:pPr>
              <w:widowControl w:val="0"/>
              <w:spacing w:after="0" w:line="240" w:lineRule="auto"/>
              <w:rPr>
                <w:rFonts w:ascii="Times New Roman" w:hAnsi="Times New Roman"/>
                <w:sz w:val="24"/>
                <w:szCs w:val="24"/>
              </w:rPr>
            </w:pPr>
          </w:p>
        </w:tc>
        <w:tc>
          <w:tcPr>
            <w:tcW w:w="1063" w:type="pct"/>
            <w:gridSpan w:val="4"/>
          </w:tcPr>
          <w:p w14:paraId="56DDFE7B"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производственная</w:t>
            </w:r>
          </w:p>
        </w:tc>
        <w:tc>
          <w:tcPr>
            <w:tcW w:w="227" w:type="pct"/>
          </w:tcPr>
          <w:p w14:paraId="1D7893EB" w14:textId="77777777" w:rsidR="00362D53" w:rsidRPr="00A47DFD" w:rsidRDefault="00362D53"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2575" w:type="pct"/>
          </w:tcPr>
          <w:p w14:paraId="35CF730A"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321526AA" w14:textId="77777777" w:rsidTr="00112AE0">
        <w:tc>
          <w:tcPr>
            <w:tcW w:w="5000" w:type="pct"/>
            <w:gridSpan w:val="11"/>
            <w:vAlign w:val="center"/>
          </w:tcPr>
          <w:p w14:paraId="46C942D1" w14:textId="77777777" w:rsidR="00362D53" w:rsidRPr="00A47DFD" w:rsidRDefault="00362D53" w:rsidP="00252841">
            <w:pPr>
              <w:widowControl w:val="0"/>
              <w:spacing w:after="0" w:line="240" w:lineRule="auto"/>
              <w:rPr>
                <w:rFonts w:ascii="Times New Roman" w:hAnsi="Times New Roman"/>
                <w:sz w:val="24"/>
                <w:szCs w:val="24"/>
              </w:rPr>
            </w:pPr>
          </w:p>
        </w:tc>
      </w:tr>
      <w:tr w:rsidR="00454086" w:rsidRPr="00A47DFD" w14:paraId="4FD6F816" w14:textId="77777777" w:rsidTr="00112AE0">
        <w:tc>
          <w:tcPr>
            <w:tcW w:w="1591" w:type="pct"/>
            <w:gridSpan w:val="7"/>
            <w:vAlign w:val="center"/>
          </w:tcPr>
          <w:p w14:paraId="70792052"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Промежуточная аттестация</w:t>
            </w:r>
          </w:p>
        </w:tc>
        <w:tc>
          <w:tcPr>
            <w:tcW w:w="152" w:type="pct"/>
            <w:vAlign w:val="center"/>
          </w:tcPr>
          <w:p w14:paraId="71D9DE73" w14:textId="77777777" w:rsidR="00362D53" w:rsidRPr="00A47DFD" w:rsidRDefault="00362D53"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3257" w:type="pct"/>
            <w:gridSpan w:val="3"/>
            <w:vAlign w:val="center"/>
          </w:tcPr>
          <w:p w14:paraId="4E37DAF0" w14:textId="77777777" w:rsidR="00362D53" w:rsidRPr="00A47DFD" w:rsidRDefault="00362D53"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40 часов</w:t>
            </w:r>
          </w:p>
        </w:tc>
      </w:tr>
    </w:tbl>
    <w:p w14:paraId="04F8481A" w14:textId="77777777" w:rsidR="00B207F8" w:rsidRPr="00A47DFD" w:rsidRDefault="00B207F8" w:rsidP="00252841">
      <w:pPr>
        <w:widowControl w:val="0"/>
        <w:spacing w:after="0" w:line="240" w:lineRule="auto"/>
        <w:jc w:val="both"/>
        <w:rPr>
          <w:rFonts w:ascii="Times New Roman" w:hAnsi="Times New Roman"/>
          <w:sz w:val="2"/>
          <w:szCs w:val="2"/>
        </w:rPr>
      </w:pPr>
    </w:p>
    <w:p w14:paraId="43F2B455" w14:textId="77777777" w:rsidR="00B207F8" w:rsidRPr="00A47DFD" w:rsidRDefault="00B207F8" w:rsidP="00252841">
      <w:pPr>
        <w:widowControl w:val="0"/>
        <w:spacing w:after="0" w:line="240" w:lineRule="auto"/>
        <w:jc w:val="both"/>
        <w:rPr>
          <w:rFonts w:ascii="Times New Roman" w:hAnsi="Times New Roman"/>
          <w:b/>
          <w:i/>
          <w:sz w:val="2"/>
          <w:szCs w:val="2"/>
        </w:rPr>
        <w:sectPr w:rsidR="00B207F8" w:rsidRPr="00A47DFD" w:rsidSect="002613E6">
          <w:pgSz w:w="11907" w:h="16840"/>
          <w:pgMar w:top="1134" w:right="851" w:bottom="1134" w:left="1701" w:header="709" w:footer="709" w:gutter="0"/>
          <w:cols w:space="720"/>
        </w:sectPr>
      </w:pPr>
    </w:p>
    <w:p w14:paraId="50FD0522" w14:textId="77777777" w:rsidR="00091C4A" w:rsidRPr="00A47DFD" w:rsidRDefault="00E27E80"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2. СТРУКТУРА И СОДЕРЖАНИЕ ПРОФЕССИОНАЛЬНОГО МОДУЛЯ</w:t>
      </w:r>
    </w:p>
    <w:p w14:paraId="15BAC48B" w14:textId="77777777" w:rsidR="00091C4A" w:rsidRPr="00A47DFD" w:rsidRDefault="00091C4A"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Структура профессионального модуля</w:t>
      </w:r>
    </w:p>
    <w:tbl>
      <w:tblPr>
        <w:tblW w:w="14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5"/>
        <w:gridCol w:w="1927"/>
        <w:gridCol w:w="1397"/>
        <w:gridCol w:w="530"/>
        <w:gridCol w:w="1078"/>
        <w:gridCol w:w="571"/>
        <w:gridCol w:w="1141"/>
        <w:gridCol w:w="1209"/>
        <w:gridCol w:w="904"/>
        <w:gridCol w:w="1712"/>
        <w:gridCol w:w="961"/>
        <w:gridCol w:w="1378"/>
      </w:tblGrid>
      <w:tr w:rsidR="006B7A07" w:rsidRPr="00A47DFD" w14:paraId="561959AF" w14:textId="77777777" w:rsidTr="00112AE0">
        <w:trPr>
          <w:trHeight w:val="340"/>
          <w:jc w:val="center"/>
        </w:trPr>
        <w:tc>
          <w:tcPr>
            <w:tcW w:w="1755" w:type="dxa"/>
            <w:vMerge w:val="restart"/>
            <w:shd w:val="clear" w:color="auto" w:fill="auto"/>
            <w:vAlign w:val="center"/>
          </w:tcPr>
          <w:p w14:paraId="3912BE2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Коды профессиональных общих компетенций</w:t>
            </w:r>
          </w:p>
        </w:tc>
        <w:tc>
          <w:tcPr>
            <w:tcW w:w="1927" w:type="dxa"/>
            <w:vMerge w:val="restart"/>
            <w:shd w:val="clear" w:color="auto" w:fill="auto"/>
            <w:vAlign w:val="center"/>
          </w:tcPr>
          <w:p w14:paraId="1F156D6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Наименования разделов профессионального модуля</w:t>
            </w:r>
          </w:p>
        </w:tc>
        <w:tc>
          <w:tcPr>
            <w:tcW w:w="1927" w:type="dxa"/>
            <w:gridSpan w:val="2"/>
            <w:shd w:val="clear" w:color="auto" w:fill="auto"/>
            <w:vAlign w:val="center"/>
          </w:tcPr>
          <w:p w14:paraId="1411F736" w14:textId="77777777" w:rsidR="007B7B00" w:rsidRPr="00A47DFD" w:rsidRDefault="007B7B00" w:rsidP="00252841">
            <w:pPr>
              <w:widowControl w:val="0"/>
              <w:spacing w:after="0" w:line="240" w:lineRule="auto"/>
              <w:jc w:val="center"/>
              <w:rPr>
                <w:rFonts w:ascii="Times New Roman" w:hAnsi="Times New Roman"/>
              </w:rPr>
            </w:pPr>
          </w:p>
        </w:tc>
        <w:tc>
          <w:tcPr>
            <w:tcW w:w="8954" w:type="dxa"/>
            <w:gridSpan w:val="8"/>
            <w:shd w:val="clear" w:color="auto" w:fill="auto"/>
            <w:vAlign w:val="center"/>
          </w:tcPr>
          <w:p w14:paraId="10458559"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 xml:space="preserve">Объём профессионального модуля, </w:t>
            </w:r>
            <w:proofErr w:type="spellStart"/>
            <w:r w:rsidRPr="00A47DFD">
              <w:rPr>
                <w:rFonts w:ascii="Times New Roman" w:hAnsi="Times New Roman"/>
              </w:rPr>
              <w:t>ак</w:t>
            </w:r>
            <w:proofErr w:type="spellEnd"/>
            <w:r w:rsidRPr="00A47DFD">
              <w:rPr>
                <w:rFonts w:ascii="Times New Roman" w:hAnsi="Times New Roman"/>
              </w:rPr>
              <w:t>. час.</w:t>
            </w:r>
          </w:p>
        </w:tc>
      </w:tr>
      <w:tr w:rsidR="006B7A07" w:rsidRPr="00A47DFD" w14:paraId="68EBAFBE" w14:textId="77777777" w:rsidTr="00112AE0">
        <w:trPr>
          <w:trHeight w:val="340"/>
          <w:jc w:val="center"/>
        </w:trPr>
        <w:tc>
          <w:tcPr>
            <w:tcW w:w="1755" w:type="dxa"/>
            <w:vMerge/>
            <w:shd w:val="clear" w:color="auto" w:fill="auto"/>
            <w:vAlign w:val="center"/>
          </w:tcPr>
          <w:p w14:paraId="25926AD0" w14:textId="77777777" w:rsidR="007B7B00" w:rsidRPr="00A47DFD" w:rsidRDefault="007B7B00" w:rsidP="00252841">
            <w:pPr>
              <w:widowControl w:val="0"/>
              <w:spacing w:after="0" w:line="240" w:lineRule="auto"/>
              <w:jc w:val="both"/>
              <w:rPr>
                <w:rFonts w:ascii="Times New Roman" w:hAnsi="Times New Roman"/>
              </w:rPr>
            </w:pPr>
          </w:p>
        </w:tc>
        <w:tc>
          <w:tcPr>
            <w:tcW w:w="1927" w:type="dxa"/>
            <w:vMerge/>
            <w:shd w:val="clear" w:color="auto" w:fill="auto"/>
            <w:vAlign w:val="center"/>
          </w:tcPr>
          <w:p w14:paraId="7D18780A" w14:textId="77777777" w:rsidR="007B7B00" w:rsidRPr="00A47DFD" w:rsidRDefault="007B7B00" w:rsidP="00252841">
            <w:pPr>
              <w:widowControl w:val="0"/>
              <w:spacing w:after="0" w:line="240" w:lineRule="auto"/>
              <w:jc w:val="both"/>
              <w:rPr>
                <w:rFonts w:ascii="Times New Roman" w:hAnsi="Times New Roman"/>
              </w:rPr>
            </w:pPr>
          </w:p>
        </w:tc>
        <w:tc>
          <w:tcPr>
            <w:tcW w:w="1397" w:type="dxa"/>
            <w:vMerge w:val="restart"/>
            <w:shd w:val="clear" w:color="auto" w:fill="auto"/>
            <w:vAlign w:val="center"/>
          </w:tcPr>
          <w:p w14:paraId="2EC2069A" w14:textId="77777777" w:rsidR="007B7B00" w:rsidRPr="00A47DFD" w:rsidRDefault="007B7B00" w:rsidP="00252841">
            <w:pPr>
              <w:widowControl w:val="0"/>
              <w:spacing w:after="0" w:line="240" w:lineRule="auto"/>
              <w:jc w:val="center"/>
              <w:rPr>
                <w:rFonts w:ascii="Times New Roman" w:hAnsi="Times New Roman"/>
                <w:iCs/>
              </w:rPr>
            </w:pPr>
            <w:r w:rsidRPr="00A47DFD">
              <w:rPr>
                <w:rFonts w:ascii="Times New Roman" w:hAnsi="Times New Roman"/>
                <w:iCs/>
              </w:rPr>
              <w:t>Суммарный объём нагрузки, час.</w:t>
            </w:r>
          </w:p>
        </w:tc>
        <w:tc>
          <w:tcPr>
            <w:tcW w:w="530" w:type="dxa"/>
            <w:vMerge w:val="restart"/>
            <w:shd w:val="clear" w:color="auto" w:fill="auto"/>
            <w:textDirection w:val="btLr"/>
            <w:vAlign w:val="center"/>
          </w:tcPr>
          <w:p w14:paraId="64841C3B" w14:textId="77777777" w:rsidR="007B7B00" w:rsidRPr="00A47DFD" w:rsidRDefault="007B7B00" w:rsidP="00252841">
            <w:pPr>
              <w:widowControl w:val="0"/>
              <w:spacing w:after="0" w:line="240" w:lineRule="auto"/>
              <w:jc w:val="center"/>
              <w:rPr>
                <w:rFonts w:ascii="Times New Roman" w:hAnsi="Times New Roman"/>
                <w:iCs/>
              </w:rPr>
            </w:pPr>
            <w:r w:rsidRPr="00A47DFD">
              <w:rPr>
                <w:rFonts w:ascii="Times New Roman" w:hAnsi="Times New Roman"/>
                <w:iCs/>
              </w:rPr>
              <w:t xml:space="preserve">В т.ч. в форме </w:t>
            </w:r>
            <w:proofErr w:type="spellStart"/>
            <w:r w:rsidRPr="00A47DFD">
              <w:rPr>
                <w:rFonts w:ascii="Times New Roman" w:hAnsi="Times New Roman"/>
                <w:iCs/>
              </w:rPr>
              <w:t>практ</w:t>
            </w:r>
            <w:proofErr w:type="spellEnd"/>
            <w:r w:rsidRPr="00A47DFD">
              <w:rPr>
                <w:rFonts w:ascii="Times New Roman" w:hAnsi="Times New Roman"/>
                <w:iCs/>
              </w:rPr>
              <w:t>. подготовки</w:t>
            </w:r>
          </w:p>
        </w:tc>
        <w:tc>
          <w:tcPr>
            <w:tcW w:w="7576" w:type="dxa"/>
            <w:gridSpan w:val="7"/>
            <w:shd w:val="clear" w:color="auto" w:fill="auto"/>
            <w:vAlign w:val="center"/>
          </w:tcPr>
          <w:p w14:paraId="3B3BFEEB"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Работа обучающихся во взаимодействии с преподавателем</w:t>
            </w:r>
          </w:p>
        </w:tc>
        <w:tc>
          <w:tcPr>
            <w:tcW w:w="1378" w:type="dxa"/>
            <w:vMerge w:val="restart"/>
            <w:shd w:val="clear" w:color="auto" w:fill="auto"/>
            <w:vAlign w:val="center"/>
          </w:tcPr>
          <w:p w14:paraId="07AF3E0A"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Самостоятельная работа</w:t>
            </w:r>
          </w:p>
        </w:tc>
      </w:tr>
      <w:tr w:rsidR="006B7A07" w:rsidRPr="00A47DFD" w14:paraId="62017FEB" w14:textId="77777777" w:rsidTr="00112AE0">
        <w:trPr>
          <w:trHeight w:val="227"/>
          <w:jc w:val="center"/>
        </w:trPr>
        <w:tc>
          <w:tcPr>
            <w:tcW w:w="1755" w:type="dxa"/>
            <w:vMerge/>
            <w:shd w:val="clear" w:color="auto" w:fill="auto"/>
          </w:tcPr>
          <w:p w14:paraId="34C1E903" w14:textId="77777777" w:rsidR="007B7B00" w:rsidRPr="00A47DFD" w:rsidRDefault="007B7B00" w:rsidP="00252841">
            <w:pPr>
              <w:widowControl w:val="0"/>
              <w:spacing w:after="0" w:line="240" w:lineRule="auto"/>
              <w:jc w:val="both"/>
              <w:rPr>
                <w:rFonts w:ascii="Times New Roman" w:hAnsi="Times New Roman"/>
              </w:rPr>
            </w:pPr>
          </w:p>
        </w:tc>
        <w:tc>
          <w:tcPr>
            <w:tcW w:w="1927" w:type="dxa"/>
            <w:vMerge/>
            <w:shd w:val="clear" w:color="auto" w:fill="auto"/>
            <w:vAlign w:val="center"/>
          </w:tcPr>
          <w:p w14:paraId="0E14DB87" w14:textId="77777777" w:rsidR="007B7B00" w:rsidRPr="00A47DFD" w:rsidRDefault="007B7B00" w:rsidP="00252841">
            <w:pPr>
              <w:widowControl w:val="0"/>
              <w:spacing w:after="0" w:line="240" w:lineRule="auto"/>
              <w:jc w:val="both"/>
              <w:rPr>
                <w:rFonts w:ascii="Times New Roman" w:hAnsi="Times New Roman"/>
              </w:rPr>
            </w:pPr>
          </w:p>
        </w:tc>
        <w:tc>
          <w:tcPr>
            <w:tcW w:w="1397" w:type="dxa"/>
            <w:vMerge/>
            <w:shd w:val="clear" w:color="auto" w:fill="auto"/>
            <w:vAlign w:val="center"/>
          </w:tcPr>
          <w:p w14:paraId="51368FCD" w14:textId="77777777" w:rsidR="007B7B00" w:rsidRPr="00A47DFD" w:rsidRDefault="007B7B00" w:rsidP="00252841">
            <w:pPr>
              <w:widowControl w:val="0"/>
              <w:spacing w:after="0" w:line="240" w:lineRule="auto"/>
              <w:rPr>
                <w:rFonts w:ascii="Times New Roman" w:hAnsi="Times New Roman"/>
                <w:iCs/>
              </w:rPr>
            </w:pPr>
          </w:p>
        </w:tc>
        <w:tc>
          <w:tcPr>
            <w:tcW w:w="530" w:type="dxa"/>
            <w:vMerge/>
            <w:shd w:val="clear" w:color="auto" w:fill="auto"/>
          </w:tcPr>
          <w:p w14:paraId="3537896F" w14:textId="77777777" w:rsidR="007B7B00" w:rsidRPr="00A47DFD" w:rsidRDefault="007B7B00" w:rsidP="00252841">
            <w:pPr>
              <w:widowControl w:val="0"/>
              <w:spacing w:after="0" w:line="240" w:lineRule="auto"/>
              <w:jc w:val="center"/>
              <w:rPr>
                <w:rFonts w:ascii="Times New Roman" w:hAnsi="Times New Roman"/>
              </w:rPr>
            </w:pPr>
          </w:p>
        </w:tc>
        <w:tc>
          <w:tcPr>
            <w:tcW w:w="3999" w:type="dxa"/>
            <w:gridSpan w:val="4"/>
            <w:shd w:val="clear" w:color="auto" w:fill="auto"/>
            <w:vAlign w:val="center"/>
          </w:tcPr>
          <w:p w14:paraId="2EA0389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Обучение по МДК</w:t>
            </w:r>
          </w:p>
        </w:tc>
        <w:tc>
          <w:tcPr>
            <w:tcW w:w="2616" w:type="dxa"/>
            <w:gridSpan w:val="2"/>
            <w:vMerge w:val="restart"/>
            <w:shd w:val="clear" w:color="auto" w:fill="auto"/>
            <w:vAlign w:val="center"/>
          </w:tcPr>
          <w:p w14:paraId="53A908AC"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Практики</w:t>
            </w:r>
          </w:p>
        </w:tc>
        <w:tc>
          <w:tcPr>
            <w:tcW w:w="961" w:type="dxa"/>
            <w:vMerge w:val="restart"/>
            <w:shd w:val="clear" w:color="auto" w:fill="auto"/>
            <w:vAlign w:val="center"/>
          </w:tcPr>
          <w:p w14:paraId="16BE915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Консультации</w:t>
            </w:r>
          </w:p>
        </w:tc>
        <w:tc>
          <w:tcPr>
            <w:tcW w:w="1378" w:type="dxa"/>
            <w:vMerge/>
            <w:shd w:val="clear" w:color="auto" w:fill="auto"/>
          </w:tcPr>
          <w:p w14:paraId="27D99A4F" w14:textId="77777777" w:rsidR="007B7B00" w:rsidRPr="00A47DFD" w:rsidRDefault="007B7B00" w:rsidP="00252841">
            <w:pPr>
              <w:widowControl w:val="0"/>
              <w:spacing w:after="0" w:line="240" w:lineRule="auto"/>
              <w:rPr>
                <w:rFonts w:ascii="Times New Roman" w:hAnsi="Times New Roman"/>
              </w:rPr>
            </w:pPr>
          </w:p>
        </w:tc>
      </w:tr>
      <w:tr w:rsidR="006B7A07" w:rsidRPr="00A47DFD" w14:paraId="3EE405F6" w14:textId="77777777" w:rsidTr="00112AE0">
        <w:trPr>
          <w:trHeight w:val="227"/>
          <w:jc w:val="center"/>
        </w:trPr>
        <w:tc>
          <w:tcPr>
            <w:tcW w:w="1755" w:type="dxa"/>
            <w:vMerge/>
            <w:shd w:val="clear" w:color="auto" w:fill="auto"/>
          </w:tcPr>
          <w:p w14:paraId="6E95558D" w14:textId="77777777" w:rsidR="007B7B00" w:rsidRPr="00A47DFD" w:rsidRDefault="007B7B00" w:rsidP="00252841">
            <w:pPr>
              <w:widowControl w:val="0"/>
              <w:spacing w:after="0" w:line="240" w:lineRule="auto"/>
              <w:jc w:val="both"/>
              <w:rPr>
                <w:rFonts w:ascii="Times New Roman" w:hAnsi="Times New Roman"/>
              </w:rPr>
            </w:pPr>
          </w:p>
        </w:tc>
        <w:tc>
          <w:tcPr>
            <w:tcW w:w="1927" w:type="dxa"/>
            <w:vMerge/>
            <w:shd w:val="clear" w:color="auto" w:fill="auto"/>
            <w:vAlign w:val="center"/>
          </w:tcPr>
          <w:p w14:paraId="71FFF3BC" w14:textId="77777777" w:rsidR="007B7B00" w:rsidRPr="00A47DFD" w:rsidRDefault="007B7B00" w:rsidP="00252841">
            <w:pPr>
              <w:widowControl w:val="0"/>
              <w:spacing w:after="0" w:line="240" w:lineRule="auto"/>
              <w:jc w:val="both"/>
              <w:rPr>
                <w:rFonts w:ascii="Times New Roman" w:hAnsi="Times New Roman"/>
              </w:rPr>
            </w:pPr>
          </w:p>
        </w:tc>
        <w:tc>
          <w:tcPr>
            <w:tcW w:w="1397" w:type="dxa"/>
            <w:vMerge/>
            <w:shd w:val="clear" w:color="auto" w:fill="auto"/>
            <w:vAlign w:val="center"/>
          </w:tcPr>
          <w:p w14:paraId="03367AB2" w14:textId="77777777" w:rsidR="007B7B00" w:rsidRPr="00A47DFD" w:rsidRDefault="007B7B00" w:rsidP="00252841">
            <w:pPr>
              <w:widowControl w:val="0"/>
              <w:spacing w:after="0" w:line="240" w:lineRule="auto"/>
              <w:rPr>
                <w:rFonts w:ascii="Times New Roman" w:hAnsi="Times New Roman"/>
                <w:iCs/>
              </w:rPr>
            </w:pPr>
          </w:p>
        </w:tc>
        <w:tc>
          <w:tcPr>
            <w:tcW w:w="530" w:type="dxa"/>
            <w:vMerge/>
            <w:shd w:val="clear" w:color="auto" w:fill="auto"/>
          </w:tcPr>
          <w:p w14:paraId="5C0DBAD5" w14:textId="77777777" w:rsidR="007B7B00" w:rsidRPr="00A47DFD" w:rsidRDefault="007B7B00" w:rsidP="00252841">
            <w:pPr>
              <w:widowControl w:val="0"/>
              <w:spacing w:after="0" w:line="240" w:lineRule="auto"/>
              <w:jc w:val="center"/>
              <w:rPr>
                <w:rFonts w:ascii="Times New Roman" w:hAnsi="Times New Roman"/>
              </w:rPr>
            </w:pPr>
          </w:p>
        </w:tc>
        <w:tc>
          <w:tcPr>
            <w:tcW w:w="1078" w:type="dxa"/>
            <w:vMerge w:val="restart"/>
            <w:shd w:val="clear" w:color="auto" w:fill="auto"/>
            <w:vAlign w:val="center"/>
          </w:tcPr>
          <w:p w14:paraId="15C551C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Всего</w:t>
            </w:r>
          </w:p>
        </w:tc>
        <w:tc>
          <w:tcPr>
            <w:tcW w:w="2921" w:type="dxa"/>
            <w:gridSpan w:val="3"/>
            <w:shd w:val="clear" w:color="auto" w:fill="auto"/>
            <w:vAlign w:val="center"/>
          </w:tcPr>
          <w:p w14:paraId="4DDE117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В том числе</w:t>
            </w:r>
          </w:p>
        </w:tc>
        <w:tc>
          <w:tcPr>
            <w:tcW w:w="2616" w:type="dxa"/>
            <w:gridSpan w:val="2"/>
            <w:vMerge/>
            <w:shd w:val="clear" w:color="auto" w:fill="auto"/>
            <w:vAlign w:val="center"/>
          </w:tcPr>
          <w:p w14:paraId="5B50A61F" w14:textId="77777777" w:rsidR="007B7B00" w:rsidRPr="00A47DFD" w:rsidRDefault="007B7B00" w:rsidP="00252841">
            <w:pPr>
              <w:widowControl w:val="0"/>
              <w:spacing w:after="0" w:line="240" w:lineRule="auto"/>
              <w:jc w:val="center"/>
              <w:rPr>
                <w:rFonts w:ascii="Times New Roman" w:hAnsi="Times New Roman"/>
              </w:rPr>
            </w:pPr>
          </w:p>
        </w:tc>
        <w:tc>
          <w:tcPr>
            <w:tcW w:w="961" w:type="dxa"/>
            <w:vMerge/>
            <w:shd w:val="clear" w:color="auto" w:fill="auto"/>
            <w:vAlign w:val="center"/>
          </w:tcPr>
          <w:p w14:paraId="4001CD53" w14:textId="77777777" w:rsidR="007B7B00" w:rsidRPr="00A47DFD" w:rsidRDefault="007B7B00" w:rsidP="00252841">
            <w:pPr>
              <w:widowControl w:val="0"/>
              <w:spacing w:after="0" w:line="240" w:lineRule="auto"/>
              <w:jc w:val="center"/>
              <w:rPr>
                <w:rFonts w:ascii="Times New Roman" w:hAnsi="Times New Roman"/>
              </w:rPr>
            </w:pPr>
          </w:p>
        </w:tc>
        <w:tc>
          <w:tcPr>
            <w:tcW w:w="1378" w:type="dxa"/>
            <w:vMerge/>
            <w:shd w:val="clear" w:color="auto" w:fill="auto"/>
          </w:tcPr>
          <w:p w14:paraId="202ECFBB" w14:textId="77777777" w:rsidR="007B7B00" w:rsidRPr="00A47DFD" w:rsidRDefault="007B7B00" w:rsidP="00252841">
            <w:pPr>
              <w:widowControl w:val="0"/>
              <w:spacing w:after="0" w:line="240" w:lineRule="auto"/>
              <w:rPr>
                <w:rFonts w:ascii="Times New Roman" w:hAnsi="Times New Roman"/>
              </w:rPr>
            </w:pPr>
          </w:p>
        </w:tc>
      </w:tr>
      <w:tr w:rsidR="006B7A07" w:rsidRPr="00A47DFD" w14:paraId="24CB078E" w14:textId="77777777" w:rsidTr="00112AE0">
        <w:trPr>
          <w:cantSplit/>
          <w:trHeight w:val="1134"/>
          <w:jc w:val="center"/>
        </w:trPr>
        <w:tc>
          <w:tcPr>
            <w:tcW w:w="1755" w:type="dxa"/>
            <w:vMerge/>
            <w:shd w:val="clear" w:color="auto" w:fill="auto"/>
          </w:tcPr>
          <w:p w14:paraId="4CC57DB7" w14:textId="77777777" w:rsidR="007B7B00" w:rsidRPr="00A47DFD" w:rsidRDefault="007B7B00" w:rsidP="00252841">
            <w:pPr>
              <w:widowControl w:val="0"/>
              <w:spacing w:after="0" w:line="240" w:lineRule="auto"/>
              <w:jc w:val="both"/>
              <w:rPr>
                <w:rFonts w:ascii="Times New Roman" w:hAnsi="Times New Roman"/>
              </w:rPr>
            </w:pPr>
          </w:p>
        </w:tc>
        <w:tc>
          <w:tcPr>
            <w:tcW w:w="1927" w:type="dxa"/>
            <w:vMerge/>
            <w:shd w:val="clear" w:color="auto" w:fill="auto"/>
            <w:vAlign w:val="center"/>
          </w:tcPr>
          <w:p w14:paraId="4F74BD08" w14:textId="77777777" w:rsidR="007B7B00" w:rsidRPr="00A47DFD" w:rsidRDefault="007B7B00" w:rsidP="00252841">
            <w:pPr>
              <w:widowControl w:val="0"/>
              <w:spacing w:after="0" w:line="240" w:lineRule="auto"/>
              <w:jc w:val="both"/>
              <w:rPr>
                <w:rFonts w:ascii="Times New Roman" w:hAnsi="Times New Roman"/>
              </w:rPr>
            </w:pPr>
          </w:p>
        </w:tc>
        <w:tc>
          <w:tcPr>
            <w:tcW w:w="1397" w:type="dxa"/>
            <w:vMerge/>
            <w:shd w:val="clear" w:color="auto" w:fill="auto"/>
            <w:vAlign w:val="center"/>
          </w:tcPr>
          <w:p w14:paraId="4C84B6CB" w14:textId="77777777" w:rsidR="007B7B00" w:rsidRPr="00A47DFD" w:rsidRDefault="007B7B00" w:rsidP="00252841">
            <w:pPr>
              <w:widowControl w:val="0"/>
              <w:spacing w:after="0" w:line="240" w:lineRule="auto"/>
              <w:rPr>
                <w:rFonts w:ascii="Times New Roman" w:hAnsi="Times New Roman"/>
              </w:rPr>
            </w:pPr>
          </w:p>
        </w:tc>
        <w:tc>
          <w:tcPr>
            <w:tcW w:w="530" w:type="dxa"/>
            <w:vMerge/>
            <w:shd w:val="clear" w:color="auto" w:fill="auto"/>
          </w:tcPr>
          <w:p w14:paraId="1A657040" w14:textId="77777777" w:rsidR="007B7B00" w:rsidRPr="00A47DFD" w:rsidRDefault="007B7B00" w:rsidP="00252841">
            <w:pPr>
              <w:widowControl w:val="0"/>
              <w:spacing w:after="0" w:line="240" w:lineRule="auto"/>
              <w:jc w:val="center"/>
              <w:rPr>
                <w:rFonts w:ascii="Times New Roman" w:hAnsi="Times New Roman"/>
              </w:rPr>
            </w:pPr>
          </w:p>
        </w:tc>
        <w:tc>
          <w:tcPr>
            <w:tcW w:w="1078" w:type="dxa"/>
            <w:vMerge/>
            <w:shd w:val="clear" w:color="auto" w:fill="auto"/>
            <w:vAlign w:val="center"/>
          </w:tcPr>
          <w:p w14:paraId="40900D4F" w14:textId="77777777" w:rsidR="007B7B00" w:rsidRPr="00A47DFD" w:rsidRDefault="007B7B00" w:rsidP="00252841">
            <w:pPr>
              <w:widowControl w:val="0"/>
              <w:spacing w:after="0" w:line="240" w:lineRule="auto"/>
              <w:jc w:val="center"/>
              <w:rPr>
                <w:rFonts w:ascii="Times New Roman" w:hAnsi="Times New Roman"/>
              </w:rPr>
            </w:pPr>
          </w:p>
        </w:tc>
        <w:tc>
          <w:tcPr>
            <w:tcW w:w="571" w:type="dxa"/>
            <w:shd w:val="clear" w:color="auto" w:fill="auto"/>
            <w:textDirection w:val="btLr"/>
            <w:vAlign w:val="center"/>
          </w:tcPr>
          <w:p w14:paraId="715B632B" w14:textId="77777777" w:rsidR="007B7B00" w:rsidRPr="00A47DFD" w:rsidRDefault="007B7B00" w:rsidP="00252841">
            <w:pPr>
              <w:widowControl w:val="0"/>
              <w:spacing w:after="0" w:line="240" w:lineRule="auto"/>
              <w:jc w:val="center"/>
              <w:rPr>
                <w:rFonts w:ascii="Times New Roman" w:hAnsi="Times New Roman"/>
                <w:iCs/>
              </w:rPr>
            </w:pPr>
            <w:proofErr w:type="spellStart"/>
            <w:r w:rsidRPr="00A47DFD">
              <w:rPr>
                <w:rFonts w:ascii="Times New Roman" w:hAnsi="Times New Roman"/>
                <w:iCs/>
              </w:rPr>
              <w:t>Промежут</w:t>
            </w:r>
            <w:proofErr w:type="spellEnd"/>
            <w:r w:rsidRPr="00A47DFD">
              <w:rPr>
                <w:rFonts w:ascii="Times New Roman" w:hAnsi="Times New Roman"/>
                <w:iCs/>
              </w:rPr>
              <w:t>.</w:t>
            </w:r>
          </w:p>
          <w:p w14:paraId="59F84FCC" w14:textId="77777777" w:rsidR="007B7B00" w:rsidRPr="00A47DFD" w:rsidRDefault="007B7B00" w:rsidP="00252841">
            <w:pPr>
              <w:widowControl w:val="0"/>
              <w:spacing w:after="0" w:line="240" w:lineRule="auto"/>
              <w:jc w:val="center"/>
              <w:rPr>
                <w:rFonts w:ascii="Times New Roman" w:hAnsi="Times New Roman"/>
                <w:iCs/>
              </w:rPr>
            </w:pPr>
            <w:proofErr w:type="spellStart"/>
            <w:r w:rsidRPr="00A47DFD">
              <w:rPr>
                <w:rFonts w:ascii="Times New Roman" w:hAnsi="Times New Roman"/>
                <w:iCs/>
              </w:rPr>
              <w:t>аттест</w:t>
            </w:r>
            <w:proofErr w:type="spellEnd"/>
            <w:r w:rsidRPr="00A47DFD">
              <w:rPr>
                <w:rFonts w:ascii="Times New Roman" w:hAnsi="Times New Roman"/>
                <w:iCs/>
              </w:rPr>
              <w:t>.</w:t>
            </w:r>
          </w:p>
        </w:tc>
        <w:tc>
          <w:tcPr>
            <w:tcW w:w="1141" w:type="dxa"/>
            <w:shd w:val="clear" w:color="auto" w:fill="auto"/>
            <w:vAlign w:val="center"/>
          </w:tcPr>
          <w:p w14:paraId="261A2399" w14:textId="77777777" w:rsidR="007B7B00" w:rsidRPr="00A47DFD" w:rsidRDefault="007B7B00" w:rsidP="00252841">
            <w:pPr>
              <w:widowControl w:val="0"/>
              <w:spacing w:after="0" w:line="240" w:lineRule="auto"/>
              <w:jc w:val="center"/>
              <w:rPr>
                <w:rFonts w:ascii="Times New Roman" w:hAnsi="Times New Roman"/>
              </w:rPr>
            </w:pPr>
            <w:proofErr w:type="spellStart"/>
            <w:r w:rsidRPr="00A47DFD">
              <w:rPr>
                <w:rFonts w:ascii="Times New Roman" w:hAnsi="Times New Roman"/>
              </w:rPr>
              <w:t>Лаборат</w:t>
            </w:r>
            <w:proofErr w:type="spellEnd"/>
            <w:r w:rsidRPr="00A47DFD">
              <w:rPr>
                <w:rFonts w:ascii="Times New Roman" w:hAnsi="Times New Roman"/>
              </w:rPr>
              <w:t xml:space="preserve">. и </w:t>
            </w:r>
            <w:proofErr w:type="spellStart"/>
            <w:r w:rsidRPr="00A47DFD">
              <w:rPr>
                <w:rFonts w:ascii="Times New Roman" w:hAnsi="Times New Roman"/>
              </w:rPr>
              <w:t>практ</w:t>
            </w:r>
            <w:proofErr w:type="spellEnd"/>
            <w:r w:rsidRPr="00A47DFD">
              <w:rPr>
                <w:rFonts w:ascii="Times New Roman" w:hAnsi="Times New Roman"/>
              </w:rPr>
              <w:t>. занятий</w:t>
            </w:r>
          </w:p>
        </w:tc>
        <w:tc>
          <w:tcPr>
            <w:tcW w:w="1209" w:type="dxa"/>
            <w:shd w:val="clear" w:color="auto" w:fill="auto"/>
            <w:vAlign w:val="center"/>
          </w:tcPr>
          <w:p w14:paraId="53D459EE"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Курсовых работ (проектов)</w:t>
            </w:r>
          </w:p>
        </w:tc>
        <w:tc>
          <w:tcPr>
            <w:tcW w:w="904" w:type="dxa"/>
            <w:shd w:val="clear" w:color="auto" w:fill="auto"/>
            <w:vAlign w:val="center"/>
          </w:tcPr>
          <w:p w14:paraId="148AE5E4"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Учебная</w:t>
            </w:r>
          </w:p>
        </w:tc>
        <w:tc>
          <w:tcPr>
            <w:tcW w:w="1712" w:type="dxa"/>
            <w:shd w:val="clear" w:color="auto" w:fill="auto"/>
            <w:vAlign w:val="center"/>
          </w:tcPr>
          <w:p w14:paraId="2FA21AEB"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Производственная</w:t>
            </w:r>
          </w:p>
        </w:tc>
        <w:tc>
          <w:tcPr>
            <w:tcW w:w="961" w:type="dxa"/>
            <w:vMerge/>
            <w:shd w:val="clear" w:color="auto" w:fill="auto"/>
            <w:vAlign w:val="center"/>
          </w:tcPr>
          <w:p w14:paraId="78EF80F6" w14:textId="77777777" w:rsidR="007B7B00" w:rsidRPr="00A47DFD" w:rsidRDefault="007B7B00" w:rsidP="00252841">
            <w:pPr>
              <w:widowControl w:val="0"/>
              <w:spacing w:after="0" w:line="240" w:lineRule="auto"/>
              <w:rPr>
                <w:rFonts w:ascii="Times New Roman" w:hAnsi="Times New Roman"/>
              </w:rPr>
            </w:pPr>
          </w:p>
        </w:tc>
        <w:tc>
          <w:tcPr>
            <w:tcW w:w="1378" w:type="dxa"/>
            <w:vMerge/>
            <w:shd w:val="clear" w:color="auto" w:fill="auto"/>
          </w:tcPr>
          <w:p w14:paraId="1733442C" w14:textId="77777777" w:rsidR="007B7B00" w:rsidRPr="00A47DFD" w:rsidRDefault="007B7B00" w:rsidP="00252841">
            <w:pPr>
              <w:widowControl w:val="0"/>
              <w:spacing w:after="0" w:line="240" w:lineRule="auto"/>
              <w:rPr>
                <w:rFonts w:ascii="Times New Roman" w:hAnsi="Times New Roman"/>
              </w:rPr>
            </w:pPr>
          </w:p>
        </w:tc>
      </w:tr>
      <w:tr w:rsidR="006B7A07" w:rsidRPr="00A47DFD" w14:paraId="33A9A2B1" w14:textId="77777777" w:rsidTr="00112AE0">
        <w:trPr>
          <w:trHeight w:val="227"/>
          <w:jc w:val="center"/>
        </w:trPr>
        <w:tc>
          <w:tcPr>
            <w:tcW w:w="1755" w:type="dxa"/>
            <w:shd w:val="clear" w:color="auto" w:fill="auto"/>
            <w:vAlign w:val="center"/>
          </w:tcPr>
          <w:p w14:paraId="1BED9593"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1</w:t>
            </w:r>
          </w:p>
        </w:tc>
        <w:tc>
          <w:tcPr>
            <w:tcW w:w="1927" w:type="dxa"/>
            <w:shd w:val="clear" w:color="auto" w:fill="auto"/>
            <w:vAlign w:val="center"/>
          </w:tcPr>
          <w:p w14:paraId="048FEAB8"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2</w:t>
            </w:r>
          </w:p>
        </w:tc>
        <w:tc>
          <w:tcPr>
            <w:tcW w:w="1397" w:type="dxa"/>
            <w:shd w:val="clear" w:color="auto" w:fill="auto"/>
            <w:vAlign w:val="center"/>
          </w:tcPr>
          <w:p w14:paraId="202C3ECE"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3</w:t>
            </w:r>
          </w:p>
        </w:tc>
        <w:tc>
          <w:tcPr>
            <w:tcW w:w="530" w:type="dxa"/>
            <w:shd w:val="clear" w:color="auto" w:fill="auto"/>
            <w:vAlign w:val="center"/>
          </w:tcPr>
          <w:p w14:paraId="5C7233E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c>
          <w:tcPr>
            <w:tcW w:w="1078" w:type="dxa"/>
            <w:shd w:val="clear" w:color="auto" w:fill="auto"/>
            <w:vAlign w:val="center"/>
          </w:tcPr>
          <w:p w14:paraId="243D572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5</w:t>
            </w:r>
          </w:p>
        </w:tc>
        <w:tc>
          <w:tcPr>
            <w:tcW w:w="571" w:type="dxa"/>
            <w:shd w:val="clear" w:color="auto" w:fill="auto"/>
            <w:vAlign w:val="center"/>
          </w:tcPr>
          <w:p w14:paraId="6044EB73"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6</w:t>
            </w:r>
          </w:p>
        </w:tc>
        <w:tc>
          <w:tcPr>
            <w:tcW w:w="1141" w:type="dxa"/>
            <w:shd w:val="clear" w:color="auto" w:fill="auto"/>
            <w:vAlign w:val="center"/>
          </w:tcPr>
          <w:p w14:paraId="4F097FC8"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7</w:t>
            </w:r>
          </w:p>
        </w:tc>
        <w:tc>
          <w:tcPr>
            <w:tcW w:w="1209" w:type="dxa"/>
            <w:shd w:val="clear" w:color="auto" w:fill="auto"/>
            <w:vAlign w:val="center"/>
          </w:tcPr>
          <w:p w14:paraId="3A77EFCD"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8</w:t>
            </w:r>
          </w:p>
        </w:tc>
        <w:tc>
          <w:tcPr>
            <w:tcW w:w="904" w:type="dxa"/>
            <w:shd w:val="clear" w:color="auto" w:fill="auto"/>
            <w:vAlign w:val="center"/>
          </w:tcPr>
          <w:p w14:paraId="263764A4"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9</w:t>
            </w:r>
          </w:p>
        </w:tc>
        <w:tc>
          <w:tcPr>
            <w:tcW w:w="1712" w:type="dxa"/>
            <w:shd w:val="clear" w:color="auto" w:fill="auto"/>
            <w:vAlign w:val="center"/>
          </w:tcPr>
          <w:p w14:paraId="361CA0E6"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10</w:t>
            </w:r>
          </w:p>
        </w:tc>
        <w:tc>
          <w:tcPr>
            <w:tcW w:w="961" w:type="dxa"/>
            <w:shd w:val="clear" w:color="auto" w:fill="auto"/>
            <w:vAlign w:val="center"/>
          </w:tcPr>
          <w:p w14:paraId="03556FAD"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11</w:t>
            </w:r>
          </w:p>
        </w:tc>
        <w:tc>
          <w:tcPr>
            <w:tcW w:w="1378" w:type="dxa"/>
            <w:shd w:val="clear" w:color="auto" w:fill="auto"/>
            <w:vAlign w:val="center"/>
          </w:tcPr>
          <w:p w14:paraId="7FA9E456"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12</w:t>
            </w:r>
          </w:p>
        </w:tc>
      </w:tr>
      <w:tr w:rsidR="006B7A07" w:rsidRPr="00A47DFD" w14:paraId="4E048BAA" w14:textId="77777777" w:rsidTr="00112AE0">
        <w:trPr>
          <w:jc w:val="center"/>
        </w:trPr>
        <w:tc>
          <w:tcPr>
            <w:tcW w:w="1755" w:type="dxa"/>
            <w:shd w:val="clear" w:color="auto" w:fill="auto"/>
          </w:tcPr>
          <w:p w14:paraId="0DD33CFE" w14:textId="77777777" w:rsidR="007B7B00" w:rsidRPr="00A47DFD" w:rsidRDefault="007B7B00" w:rsidP="00252841">
            <w:pPr>
              <w:widowControl w:val="0"/>
              <w:spacing w:after="0" w:line="240" w:lineRule="auto"/>
              <w:jc w:val="both"/>
              <w:rPr>
                <w:rFonts w:ascii="Times New Roman" w:hAnsi="Times New Roman"/>
                <w:b/>
              </w:rPr>
            </w:pPr>
            <w:r w:rsidRPr="00A47DFD">
              <w:rPr>
                <w:rFonts w:ascii="Times New Roman" w:hAnsi="Times New Roman"/>
                <w:b/>
              </w:rPr>
              <w:t>ПК 1.1, ПК 1.2, ПК 1.3, ПК 1.4, ПК 1.5</w:t>
            </w:r>
          </w:p>
          <w:p w14:paraId="7BD783D5" w14:textId="77777777" w:rsidR="007B7B00" w:rsidRPr="00A47DFD" w:rsidRDefault="007B7B00" w:rsidP="00252841">
            <w:pPr>
              <w:widowControl w:val="0"/>
              <w:spacing w:after="0" w:line="240" w:lineRule="auto"/>
              <w:jc w:val="both"/>
              <w:rPr>
                <w:rFonts w:ascii="Times New Roman" w:hAnsi="Times New Roman"/>
                <w:b/>
              </w:rPr>
            </w:pPr>
            <w:r w:rsidRPr="00A47DFD">
              <w:rPr>
                <w:rFonts w:ascii="Times New Roman" w:hAnsi="Times New Roman"/>
                <w:b/>
              </w:rPr>
              <w:t>ОК 1, ОК 2, ОК 3, ОК 4, ОК 5, ОК 6, ОК 7, ОК 9, ОК 10</w:t>
            </w:r>
          </w:p>
        </w:tc>
        <w:tc>
          <w:tcPr>
            <w:tcW w:w="1927" w:type="dxa"/>
            <w:shd w:val="clear" w:color="auto" w:fill="auto"/>
          </w:tcPr>
          <w:p w14:paraId="15E97EFD" w14:textId="77777777" w:rsidR="007B7B00" w:rsidRPr="00A47DFD" w:rsidRDefault="007B7B00" w:rsidP="00252841">
            <w:pPr>
              <w:widowControl w:val="0"/>
              <w:spacing w:after="0" w:line="240" w:lineRule="auto"/>
              <w:jc w:val="both"/>
              <w:rPr>
                <w:rFonts w:ascii="Times New Roman" w:hAnsi="Times New Roman"/>
                <w:b/>
              </w:rPr>
            </w:pPr>
            <w:r w:rsidRPr="00A47DFD">
              <w:rPr>
                <w:rFonts w:ascii="Times New Roman" w:hAnsi="Times New Roman"/>
                <w:b/>
              </w:rPr>
              <w:t>МДК.01.01 Эксплуатация, техническое обслуживание и ремонт электрооборудования, электронной аппаратуры и систем управления.</w:t>
            </w:r>
          </w:p>
        </w:tc>
        <w:tc>
          <w:tcPr>
            <w:tcW w:w="1397" w:type="dxa"/>
            <w:shd w:val="clear" w:color="auto" w:fill="auto"/>
          </w:tcPr>
          <w:p w14:paraId="39B96616"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248</w:t>
            </w:r>
          </w:p>
        </w:tc>
        <w:tc>
          <w:tcPr>
            <w:tcW w:w="530" w:type="dxa"/>
            <w:shd w:val="clear" w:color="auto" w:fill="auto"/>
          </w:tcPr>
          <w:p w14:paraId="188E19FC"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42</w:t>
            </w:r>
          </w:p>
        </w:tc>
        <w:tc>
          <w:tcPr>
            <w:tcW w:w="1078" w:type="dxa"/>
            <w:shd w:val="clear" w:color="auto" w:fill="auto"/>
          </w:tcPr>
          <w:p w14:paraId="1E8790AC"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225</w:t>
            </w:r>
          </w:p>
        </w:tc>
        <w:tc>
          <w:tcPr>
            <w:tcW w:w="571" w:type="dxa"/>
            <w:shd w:val="clear" w:color="auto" w:fill="auto"/>
          </w:tcPr>
          <w:p w14:paraId="51C5CBD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2C2990C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42</w:t>
            </w:r>
          </w:p>
        </w:tc>
        <w:tc>
          <w:tcPr>
            <w:tcW w:w="1209" w:type="dxa"/>
            <w:shd w:val="clear" w:color="auto" w:fill="auto"/>
          </w:tcPr>
          <w:p w14:paraId="51A5144A"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40</w:t>
            </w:r>
          </w:p>
        </w:tc>
        <w:tc>
          <w:tcPr>
            <w:tcW w:w="904" w:type="dxa"/>
            <w:shd w:val="clear" w:color="auto" w:fill="auto"/>
          </w:tcPr>
          <w:p w14:paraId="45083279"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668532C2"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1EF91E69"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5610652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23</w:t>
            </w:r>
          </w:p>
        </w:tc>
      </w:tr>
      <w:tr w:rsidR="006B7A07" w:rsidRPr="00A47DFD" w14:paraId="23EEEAF2" w14:textId="77777777" w:rsidTr="00112AE0">
        <w:trPr>
          <w:jc w:val="center"/>
        </w:trPr>
        <w:tc>
          <w:tcPr>
            <w:tcW w:w="1755" w:type="dxa"/>
            <w:shd w:val="clear" w:color="auto" w:fill="auto"/>
          </w:tcPr>
          <w:p w14:paraId="1F6EC915"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7824F9AD"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3D8B53E4"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1. Организация эксплуатации, технического обслуживания и ремонта электрических и электронных систем, систем управления (в том числе автоматических систем управления), электрического и электронного оборудо</w:t>
            </w:r>
            <w:r w:rsidRPr="00A47DFD">
              <w:rPr>
                <w:rFonts w:ascii="Times New Roman" w:hAnsi="Times New Roman"/>
              </w:rPr>
              <w:lastRenderedPageBreak/>
              <w:t>вания.</w:t>
            </w:r>
          </w:p>
        </w:tc>
        <w:tc>
          <w:tcPr>
            <w:tcW w:w="1397" w:type="dxa"/>
            <w:shd w:val="clear" w:color="auto" w:fill="auto"/>
          </w:tcPr>
          <w:p w14:paraId="251E16FD"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lastRenderedPageBreak/>
              <w:t>5</w:t>
            </w:r>
          </w:p>
        </w:tc>
        <w:tc>
          <w:tcPr>
            <w:tcW w:w="530" w:type="dxa"/>
            <w:shd w:val="clear" w:color="auto" w:fill="auto"/>
          </w:tcPr>
          <w:p w14:paraId="0E64B47D"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078" w:type="dxa"/>
            <w:shd w:val="clear" w:color="auto" w:fill="auto"/>
          </w:tcPr>
          <w:p w14:paraId="486CEB50"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w:t>
            </w:r>
          </w:p>
        </w:tc>
        <w:tc>
          <w:tcPr>
            <w:tcW w:w="571" w:type="dxa"/>
            <w:shd w:val="clear" w:color="auto" w:fill="auto"/>
          </w:tcPr>
          <w:p w14:paraId="158C35FB"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3EFF9076"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209" w:type="dxa"/>
            <w:shd w:val="clear" w:color="auto" w:fill="auto"/>
          </w:tcPr>
          <w:p w14:paraId="6D55D42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10B81151"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007D18BC"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5A2AA2A3"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30AE25DA"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13BF4151" w14:textId="77777777" w:rsidTr="00112AE0">
        <w:trPr>
          <w:trHeight w:val="314"/>
          <w:jc w:val="center"/>
        </w:trPr>
        <w:tc>
          <w:tcPr>
            <w:tcW w:w="1755" w:type="dxa"/>
            <w:shd w:val="clear" w:color="auto" w:fill="auto"/>
          </w:tcPr>
          <w:p w14:paraId="1FB81C15"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751A271F"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075BB3C5"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2. Эксплуатация, техническое обслуживание и ремонт судовых электроэнергетических систем.</w:t>
            </w:r>
          </w:p>
        </w:tc>
        <w:tc>
          <w:tcPr>
            <w:tcW w:w="1397" w:type="dxa"/>
            <w:shd w:val="clear" w:color="auto" w:fill="auto"/>
          </w:tcPr>
          <w:p w14:paraId="640C486F"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54</w:t>
            </w:r>
          </w:p>
        </w:tc>
        <w:tc>
          <w:tcPr>
            <w:tcW w:w="530" w:type="dxa"/>
            <w:shd w:val="clear" w:color="auto" w:fill="auto"/>
          </w:tcPr>
          <w:p w14:paraId="4643A92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11</w:t>
            </w:r>
          </w:p>
        </w:tc>
        <w:tc>
          <w:tcPr>
            <w:tcW w:w="1078" w:type="dxa"/>
            <w:shd w:val="clear" w:color="auto" w:fill="auto"/>
          </w:tcPr>
          <w:p w14:paraId="2CBE4844"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50</w:t>
            </w:r>
          </w:p>
        </w:tc>
        <w:tc>
          <w:tcPr>
            <w:tcW w:w="571" w:type="dxa"/>
            <w:shd w:val="clear" w:color="auto" w:fill="auto"/>
          </w:tcPr>
          <w:p w14:paraId="1AE72A87"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31573E0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11</w:t>
            </w:r>
          </w:p>
        </w:tc>
        <w:tc>
          <w:tcPr>
            <w:tcW w:w="1209" w:type="dxa"/>
            <w:shd w:val="clear" w:color="auto" w:fill="auto"/>
          </w:tcPr>
          <w:p w14:paraId="7AF298B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20</w:t>
            </w:r>
          </w:p>
        </w:tc>
        <w:tc>
          <w:tcPr>
            <w:tcW w:w="904" w:type="dxa"/>
            <w:shd w:val="clear" w:color="auto" w:fill="auto"/>
          </w:tcPr>
          <w:p w14:paraId="47D94A9E"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76107AC5"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7142BC9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2849012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6ECD4D68" w14:textId="77777777" w:rsidTr="00112AE0">
        <w:trPr>
          <w:trHeight w:val="314"/>
          <w:jc w:val="center"/>
        </w:trPr>
        <w:tc>
          <w:tcPr>
            <w:tcW w:w="1755" w:type="dxa"/>
            <w:shd w:val="clear" w:color="auto" w:fill="auto"/>
          </w:tcPr>
          <w:p w14:paraId="2B3980B7"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580BC079"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55E3D38C"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3. Судовые электрические машины.</w:t>
            </w:r>
          </w:p>
        </w:tc>
        <w:tc>
          <w:tcPr>
            <w:tcW w:w="1397" w:type="dxa"/>
            <w:shd w:val="clear" w:color="auto" w:fill="auto"/>
          </w:tcPr>
          <w:p w14:paraId="203789CA"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44</w:t>
            </w:r>
          </w:p>
        </w:tc>
        <w:tc>
          <w:tcPr>
            <w:tcW w:w="530" w:type="dxa"/>
            <w:shd w:val="clear" w:color="auto" w:fill="auto"/>
          </w:tcPr>
          <w:p w14:paraId="0DADBB64"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c>
          <w:tcPr>
            <w:tcW w:w="1078" w:type="dxa"/>
            <w:shd w:val="clear" w:color="auto" w:fill="auto"/>
          </w:tcPr>
          <w:p w14:paraId="5CFA96DC"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40</w:t>
            </w:r>
          </w:p>
        </w:tc>
        <w:tc>
          <w:tcPr>
            <w:tcW w:w="571" w:type="dxa"/>
            <w:shd w:val="clear" w:color="auto" w:fill="auto"/>
          </w:tcPr>
          <w:p w14:paraId="147A6438"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36637A3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c>
          <w:tcPr>
            <w:tcW w:w="1209" w:type="dxa"/>
            <w:shd w:val="clear" w:color="auto" w:fill="auto"/>
          </w:tcPr>
          <w:p w14:paraId="2154102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30FBA9C4"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41AC8DA2"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13C259FE"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22032C7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31D03DE6" w14:textId="77777777" w:rsidTr="00112AE0">
        <w:trPr>
          <w:trHeight w:val="314"/>
          <w:jc w:val="center"/>
        </w:trPr>
        <w:tc>
          <w:tcPr>
            <w:tcW w:w="1755" w:type="dxa"/>
            <w:shd w:val="clear" w:color="auto" w:fill="auto"/>
          </w:tcPr>
          <w:p w14:paraId="551F84DE"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35391CAE"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6B0E057E"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4. Эксплуатация, техническое обслуживание и ремонт судовых электрических приводов.</w:t>
            </w:r>
          </w:p>
        </w:tc>
        <w:tc>
          <w:tcPr>
            <w:tcW w:w="1397" w:type="dxa"/>
            <w:shd w:val="clear" w:color="auto" w:fill="auto"/>
          </w:tcPr>
          <w:p w14:paraId="13F59B27"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46</w:t>
            </w:r>
          </w:p>
        </w:tc>
        <w:tc>
          <w:tcPr>
            <w:tcW w:w="530" w:type="dxa"/>
            <w:shd w:val="clear" w:color="auto" w:fill="auto"/>
          </w:tcPr>
          <w:p w14:paraId="504DDBB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6</w:t>
            </w:r>
          </w:p>
        </w:tc>
        <w:tc>
          <w:tcPr>
            <w:tcW w:w="1078" w:type="dxa"/>
            <w:shd w:val="clear" w:color="auto" w:fill="auto"/>
          </w:tcPr>
          <w:p w14:paraId="55F1FBCD"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42</w:t>
            </w:r>
          </w:p>
        </w:tc>
        <w:tc>
          <w:tcPr>
            <w:tcW w:w="571" w:type="dxa"/>
            <w:shd w:val="clear" w:color="auto" w:fill="auto"/>
          </w:tcPr>
          <w:p w14:paraId="3F55D3E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5AAECBA9"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6</w:t>
            </w:r>
          </w:p>
        </w:tc>
        <w:tc>
          <w:tcPr>
            <w:tcW w:w="1209" w:type="dxa"/>
            <w:shd w:val="clear" w:color="auto" w:fill="auto"/>
          </w:tcPr>
          <w:p w14:paraId="7EC7F99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20</w:t>
            </w:r>
          </w:p>
        </w:tc>
        <w:tc>
          <w:tcPr>
            <w:tcW w:w="904" w:type="dxa"/>
            <w:shd w:val="clear" w:color="auto" w:fill="auto"/>
          </w:tcPr>
          <w:p w14:paraId="58BE3473"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13EEF486"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51277CDD"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72EE0F5C"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6C34007F" w14:textId="77777777" w:rsidTr="00112AE0">
        <w:trPr>
          <w:trHeight w:val="314"/>
          <w:jc w:val="center"/>
        </w:trPr>
        <w:tc>
          <w:tcPr>
            <w:tcW w:w="1755" w:type="dxa"/>
            <w:shd w:val="clear" w:color="auto" w:fill="auto"/>
          </w:tcPr>
          <w:p w14:paraId="1CE3759A"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5D234EA3"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2E8CBE2C"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5. Гребные электрические установки.</w:t>
            </w:r>
          </w:p>
        </w:tc>
        <w:tc>
          <w:tcPr>
            <w:tcW w:w="1397" w:type="dxa"/>
            <w:shd w:val="clear" w:color="auto" w:fill="auto"/>
          </w:tcPr>
          <w:p w14:paraId="68687A98"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530" w:type="dxa"/>
            <w:shd w:val="clear" w:color="auto" w:fill="auto"/>
          </w:tcPr>
          <w:p w14:paraId="0B34068B"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c>
          <w:tcPr>
            <w:tcW w:w="1078" w:type="dxa"/>
            <w:shd w:val="clear" w:color="auto" w:fill="auto"/>
          </w:tcPr>
          <w:p w14:paraId="65EBB67F"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5</w:t>
            </w:r>
          </w:p>
        </w:tc>
        <w:tc>
          <w:tcPr>
            <w:tcW w:w="571" w:type="dxa"/>
            <w:shd w:val="clear" w:color="auto" w:fill="auto"/>
          </w:tcPr>
          <w:p w14:paraId="1EC5023A"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06F3279E"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c>
          <w:tcPr>
            <w:tcW w:w="1209" w:type="dxa"/>
            <w:shd w:val="clear" w:color="auto" w:fill="auto"/>
          </w:tcPr>
          <w:p w14:paraId="394382E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6E00F190"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35401CDF"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77A05EB7"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5E5E8C2A"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0FC4812A" w14:textId="77777777" w:rsidTr="00112AE0">
        <w:trPr>
          <w:trHeight w:val="314"/>
          <w:jc w:val="center"/>
        </w:trPr>
        <w:tc>
          <w:tcPr>
            <w:tcW w:w="1755" w:type="dxa"/>
            <w:shd w:val="clear" w:color="auto" w:fill="auto"/>
          </w:tcPr>
          <w:p w14:paraId="2203EECA"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0BEC8F88"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lastRenderedPageBreak/>
              <w:t>ОК 1, ОК 2, ОК 3, ОК 4, ОК 5, ОК 6, ОК 7, ОК 9, ОК 10</w:t>
            </w:r>
          </w:p>
        </w:tc>
        <w:tc>
          <w:tcPr>
            <w:tcW w:w="1927" w:type="dxa"/>
            <w:shd w:val="clear" w:color="auto" w:fill="auto"/>
          </w:tcPr>
          <w:p w14:paraId="0D4B0736"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lastRenderedPageBreak/>
              <w:t xml:space="preserve">Раздел 6. Эксплуатация, техническое обслуживание и </w:t>
            </w:r>
            <w:r w:rsidRPr="00A47DFD">
              <w:rPr>
                <w:rFonts w:ascii="Times New Roman" w:hAnsi="Times New Roman"/>
              </w:rPr>
              <w:lastRenderedPageBreak/>
              <w:t>ремонт судовых электрических устройств и систем связи, управления, автоматики, контроля и сигнализации.</w:t>
            </w:r>
          </w:p>
        </w:tc>
        <w:tc>
          <w:tcPr>
            <w:tcW w:w="1397" w:type="dxa"/>
            <w:shd w:val="clear" w:color="auto" w:fill="auto"/>
          </w:tcPr>
          <w:p w14:paraId="12605BF1"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lastRenderedPageBreak/>
              <w:t>44</w:t>
            </w:r>
          </w:p>
        </w:tc>
        <w:tc>
          <w:tcPr>
            <w:tcW w:w="530" w:type="dxa"/>
            <w:shd w:val="clear" w:color="auto" w:fill="auto"/>
          </w:tcPr>
          <w:p w14:paraId="15B3DE4E"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7</w:t>
            </w:r>
          </w:p>
        </w:tc>
        <w:tc>
          <w:tcPr>
            <w:tcW w:w="1078" w:type="dxa"/>
            <w:shd w:val="clear" w:color="auto" w:fill="auto"/>
          </w:tcPr>
          <w:p w14:paraId="30642131"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40</w:t>
            </w:r>
          </w:p>
        </w:tc>
        <w:tc>
          <w:tcPr>
            <w:tcW w:w="571" w:type="dxa"/>
            <w:shd w:val="clear" w:color="auto" w:fill="auto"/>
          </w:tcPr>
          <w:p w14:paraId="0C5A19E3"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779FDF1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7</w:t>
            </w:r>
          </w:p>
        </w:tc>
        <w:tc>
          <w:tcPr>
            <w:tcW w:w="1209" w:type="dxa"/>
            <w:shd w:val="clear" w:color="auto" w:fill="auto"/>
          </w:tcPr>
          <w:p w14:paraId="4B3DABED"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17F97CA4"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592F5560"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07EB2DC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6446EB7A"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092E86F5" w14:textId="77777777" w:rsidTr="00112AE0">
        <w:trPr>
          <w:trHeight w:val="314"/>
          <w:jc w:val="center"/>
        </w:trPr>
        <w:tc>
          <w:tcPr>
            <w:tcW w:w="1755" w:type="dxa"/>
            <w:shd w:val="clear" w:color="auto" w:fill="auto"/>
          </w:tcPr>
          <w:p w14:paraId="009BD392"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75103B10"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0AB6C968"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 xml:space="preserve">Раздел 7. Эксплуатация, техническое обслуживание и ремонт судового электрического освещения и </w:t>
            </w:r>
            <w:proofErr w:type="spellStart"/>
            <w:r w:rsidRPr="00A47DFD">
              <w:rPr>
                <w:rFonts w:ascii="Times New Roman" w:hAnsi="Times New Roman"/>
              </w:rPr>
              <w:t>электротермального</w:t>
            </w:r>
            <w:proofErr w:type="spellEnd"/>
            <w:r w:rsidRPr="00A47DFD">
              <w:rPr>
                <w:rFonts w:ascii="Times New Roman" w:hAnsi="Times New Roman"/>
              </w:rPr>
              <w:t xml:space="preserve"> оборудования.</w:t>
            </w:r>
          </w:p>
        </w:tc>
        <w:tc>
          <w:tcPr>
            <w:tcW w:w="1397" w:type="dxa"/>
            <w:shd w:val="clear" w:color="auto" w:fill="auto"/>
          </w:tcPr>
          <w:p w14:paraId="21594BB6"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5</w:t>
            </w:r>
          </w:p>
        </w:tc>
        <w:tc>
          <w:tcPr>
            <w:tcW w:w="530" w:type="dxa"/>
            <w:shd w:val="clear" w:color="auto" w:fill="auto"/>
          </w:tcPr>
          <w:p w14:paraId="79BA500B"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w:t>
            </w:r>
          </w:p>
        </w:tc>
        <w:tc>
          <w:tcPr>
            <w:tcW w:w="1078" w:type="dxa"/>
            <w:shd w:val="clear" w:color="auto" w:fill="auto"/>
          </w:tcPr>
          <w:p w14:paraId="7B9DA869"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w:t>
            </w:r>
          </w:p>
        </w:tc>
        <w:tc>
          <w:tcPr>
            <w:tcW w:w="571" w:type="dxa"/>
            <w:shd w:val="clear" w:color="auto" w:fill="auto"/>
          </w:tcPr>
          <w:p w14:paraId="6A52AC1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00A005FC"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w:t>
            </w:r>
          </w:p>
        </w:tc>
        <w:tc>
          <w:tcPr>
            <w:tcW w:w="1209" w:type="dxa"/>
            <w:shd w:val="clear" w:color="auto" w:fill="auto"/>
          </w:tcPr>
          <w:p w14:paraId="1612470D"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563C8188"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6A423281"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08987D3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5D07A414"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9119FB8" w14:textId="77777777" w:rsidTr="00112AE0">
        <w:trPr>
          <w:trHeight w:val="314"/>
          <w:jc w:val="center"/>
        </w:trPr>
        <w:tc>
          <w:tcPr>
            <w:tcW w:w="1755" w:type="dxa"/>
            <w:shd w:val="clear" w:color="auto" w:fill="auto"/>
          </w:tcPr>
          <w:p w14:paraId="58FC29DD"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5CDEDA5A"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6C6B8B14"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8. Эксплуатация и техническое обслуживание силовых систем с напряжением выше 1000 вольт.</w:t>
            </w:r>
          </w:p>
        </w:tc>
        <w:tc>
          <w:tcPr>
            <w:tcW w:w="1397" w:type="dxa"/>
            <w:shd w:val="clear" w:color="auto" w:fill="auto"/>
          </w:tcPr>
          <w:p w14:paraId="74C37D0B"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22</w:t>
            </w:r>
          </w:p>
        </w:tc>
        <w:tc>
          <w:tcPr>
            <w:tcW w:w="530" w:type="dxa"/>
            <w:shd w:val="clear" w:color="auto" w:fill="auto"/>
          </w:tcPr>
          <w:p w14:paraId="0AA0F5BA"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3</w:t>
            </w:r>
          </w:p>
        </w:tc>
        <w:tc>
          <w:tcPr>
            <w:tcW w:w="1078" w:type="dxa"/>
            <w:shd w:val="clear" w:color="auto" w:fill="auto"/>
          </w:tcPr>
          <w:p w14:paraId="5BFF953E"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20</w:t>
            </w:r>
          </w:p>
        </w:tc>
        <w:tc>
          <w:tcPr>
            <w:tcW w:w="571" w:type="dxa"/>
            <w:shd w:val="clear" w:color="auto" w:fill="auto"/>
          </w:tcPr>
          <w:p w14:paraId="770D5FF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5727448C"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3</w:t>
            </w:r>
          </w:p>
        </w:tc>
        <w:tc>
          <w:tcPr>
            <w:tcW w:w="1209" w:type="dxa"/>
            <w:shd w:val="clear" w:color="auto" w:fill="auto"/>
          </w:tcPr>
          <w:p w14:paraId="187D8328"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221D5645"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5A836C82"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7EE69017"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6E32AC87"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6F936BBC" w14:textId="77777777" w:rsidTr="00112AE0">
        <w:trPr>
          <w:trHeight w:val="314"/>
          <w:jc w:val="center"/>
        </w:trPr>
        <w:tc>
          <w:tcPr>
            <w:tcW w:w="1755" w:type="dxa"/>
            <w:shd w:val="clear" w:color="auto" w:fill="auto"/>
          </w:tcPr>
          <w:p w14:paraId="2429263E"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1.1, ПК 1.2, ПК 1.3, ПК 1.4, ПК 1.5</w:t>
            </w:r>
          </w:p>
          <w:p w14:paraId="59ACEE8A"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5A48120D"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9. Эксплуатация, техническое обслуживание и ремонт навигационного оборудования и судового радиооборудования глобальной морской системы связи при бедствии (ГМССБ).</w:t>
            </w:r>
          </w:p>
        </w:tc>
        <w:tc>
          <w:tcPr>
            <w:tcW w:w="1397" w:type="dxa"/>
            <w:shd w:val="clear" w:color="auto" w:fill="auto"/>
          </w:tcPr>
          <w:p w14:paraId="19E96879"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22</w:t>
            </w:r>
          </w:p>
        </w:tc>
        <w:tc>
          <w:tcPr>
            <w:tcW w:w="530" w:type="dxa"/>
            <w:shd w:val="clear" w:color="auto" w:fill="auto"/>
          </w:tcPr>
          <w:p w14:paraId="2A59A514"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8</w:t>
            </w:r>
          </w:p>
        </w:tc>
        <w:tc>
          <w:tcPr>
            <w:tcW w:w="1078" w:type="dxa"/>
            <w:shd w:val="clear" w:color="auto" w:fill="auto"/>
          </w:tcPr>
          <w:p w14:paraId="4C1EAFCE"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20</w:t>
            </w:r>
          </w:p>
        </w:tc>
        <w:tc>
          <w:tcPr>
            <w:tcW w:w="571" w:type="dxa"/>
            <w:shd w:val="clear" w:color="auto" w:fill="auto"/>
          </w:tcPr>
          <w:p w14:paraId="504B4CE0"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73D0FB73"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8</w:t>
            </w:r>
          </w:p>
        </w:tc>
        <w:tc>
          <w:tcPr>
            <w:tcW w:w="1209" w:type="dxa"/>
            <w:shd w:val="clear" w:color="auto" w:fill="auto"/>
          </w:tcPr>
          <w:p w14:paraId="334B4EF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6B20E14C"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677007B5"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4FE4A88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12234ED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02CABF0A" w14:textId="77777777" w:rsidTr="00112AE0">
        <w:trPr>
          <w:trHeight w:val="314"/>
          <w:jc w:val="center"/>
        </w:trPr>
        <w:tc>
          <w:tcPr>
            <w:tcW w:w="1755" w:type="dxa"/>
            <w:shd w:val="clear" w:color="auto" w:fill="auto"/>
          </w:tcPr>
          <w:p w14:paraId="0598F3E7" w14:textId="77777777" w:rsidR="007B7B00" w:rsidRPr="00A47DFD" w:rsidRDefault="007B7B00" w:rsidP="00252841">
            <w:pPr>
              <w:widowControl w:val="0"/>
              <w:spacing w:after="0" w:line="240" w:lineRule="auto"/>
              <w:jc w:val="both"/>
              <w:rPr>
                <w:rFonts w:ascii="Times New Roman" w:hAnsi="Times New Roman"/>
                <w:b/>
              </w:rPr>
            </w:pPr>
            <w:r w:rsidRPr="00A47DFD">
              <w:rPr>
                <w:rFonts w:ascii="Times New Roman" w:hAnsi="Times New Roman"/>
                <w:b/>
              </w:rPr>
              <w:t>ПК 1.5</w:t>
            </w:r>
          </w:p>
          <w:p w14:paraId="57D187E9" w14:textId="77777777" w:rsidR="007B7B00" w:rsidRPr="00A47DFD" w:rsidRDefault="007B7B00" w:rsidP="00252841">
            <w:pPr>
              <w:widowControl w:val="0"/>
              <w:spacing w:after="0" w:line="240" w:lineRule="auto"/>
              <w:jc w:val="both"/>
              <w:rPr>
                <w:rFonts w:ascii="Times New Roman" w:hAnsi="Times New Roman"/>
                <w:b/>
              </w:rPr>
            </w:pPr>
            <w:r w:rsidRPr="00A47DFD">
              <w:rPr>
                <w:rFonts w:ascii="Times New Roman" w:hAnsi="Times New Roman"/>
                <w:b/>
              </w:rPr>
              <w:t xml:space="preserve">ОК 1, ОК 2, </w:t>
            </w:r>
            <w:r w:rsidRPr="00A47DFD">
              <w:rPr>
                <w:rFonts w:ascii="Times New Roman" w:hAnsi="Times New Roman"/>
                <w:b/>
              </w:rPr>
              <w:lastRenderedPageBreak/>
              <w:t>ОК 3, ОК 4, ОК 5, ОК 6, ОК 7, ОК 9, ОК 10</w:t>
            </w:r>
          </w:p>
        </w:tc>
        <w:tc>
          <w:tcPr>
            <w:tcW w:w="1927" w:type="dxa"/>
            <w:shd w:val="clear" w:color="auto" w:fill="auto"/>
          </w:tcPr>
          <w:p w14:paraId="1C57C8D1" w14:textId="77777777" w:rsidR="007B7B00" w:rsidRPr="00A47DFD" w:rsidRDefault="007B7B00" w:rsidP="00252841">
            <w:pPr>
              <w:widowControl w:val="0"/>
              <w:spacing w:after="0" w:line="240" w:lineRule="auto"/>
              <w:jc w:val="both"/>
              <w:rPr>
                <w:rFonts w:ascii="Times New Roman" w:hAnsi="Times New Roman"/>
                <w:b/>
              </w:rPr>
            </w:pPr>
            <w:r w:rsidRPr="00A47DFD">
              <w:rPr>
                <w:rFonts w:ascii="Times New Roman" w:hAnsi="Times New Roman"/>
                <w:b/>
              </w:rPr>
              <w:lastRenderedPageBreak/>
              <w:t>МДК.01.02 Эксплуатация судо</w:t>
            </w:r>
            <w:r w:rsidRPr="00A47DFD">
              <w:rPr>
                <w:rFonts w:ascii="Times New Roman" w:hAnsi="Times New Roman"/>
                <w:b/>
              </w:rPr>
              <w:lastRenderedPageBreak/>
              <w:t>вых энергетических установок, механизмов и систем.</w:t>
            </w:r>
          </w:p>
        </w:tc>
        <w:tc>
          <w:tcPr>
            <w:tcW w:w="1397" w:type="dxa"/>
            <w:shd w:val="clear" w:color="auto" w:fill="auto"/>
          </w:tcPr>
          <w:p w14:paraId="6EBFC53A"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lastRenderedPageBreak/>
              <w:t>52</w:t>
            </w:r>
          </w:p>
        </w:tc>
        <w:tc>
          <w:tcPr>
            <w:tcW w:w="530" w:type="dxa"/>
            <w:shd w:val="clear" w:color="auto" w:fill="auto"/>
          </w:tcPr>
          <w:p w14:paraId="4DFE30F7"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10</w:t>
            </w:r>
          </w:p>
        </w:tc>
        <w:tc>
          <w:tcPr>
            <w:tcW w:w="1078" w:type="dxa"/>
            <w:shd w:val="clear" w:color="auto" w:fill="auto"/>
          </w:tcPr>
          <w:p w14:paraId="2BA946FA"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46</w:t>
            </w:r>
          </w:p>
        </w:tc>
        <w:tc>
          <w:tcPr>
            <w:tcW w:w="571" w:type="dxa"/>
            <w:shd w:val="clear" w:color="auto" w:fill="auto"/>
          </w:tcPr>
          <w:p w14:paraId="1814B718"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6DC0D820"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10</w:t>
            </w:r>
          </w:p>
        </w:tc>
        <w:tc>
          <w:tcPr>
            <w:tcW w:w="1209" w:type="dxa"/>
            <w:shd w:val="clear" w:color="auto" w:fill="auto"/>
          </w:tcPr>
          <w:p w14:paraId="1A303D9C"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47B8586C"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0624FD68"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541A2DE9"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0B602727"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6</w:t>
            </w:r>
          </w:p>
        </w:tc>
      </w:tr>
      <w:tr w:rsidR="006B7A07" w:rsidRPr="00A47DFD" w14:paraId="34B16BE7" w14:textId="77777777" w:rsidTr="00112AE0">
        <w:trPr>
          <w:trHeight w:val="314"/>
          <w:jc w:val="center"/>
        </w:trPr>
        <w:tc>
          <w:tcPr>
            <w:tcW w:w="1755" w:type="dxa"/>
            <w:shd w:val="clear" w:color="auto" w:fill="auto"/>
          </w:tcPr>
          <w:p w14:paraId="370F9B21"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1.5</w:t>
            </w:r>
          </w:p>
          <w:p w14:paraId="6CBF192E"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7A35E288"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1. Эксплуатация судовых энергетических установок.</w:t>
            </w:r>
          </w:p>
        </w:tc>
        <w:tc>
          <w:tcPr>
            <w:tcW w:w="1397" w:type="dxa"/>
            <w:shd w:val="clear" w:color="auto" w:fill="auto"/>
          </w:tcPr>
          <w:p w14:paraId="0040801C"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20</w:t>
            </w:r>
          </w:p>
        </w:tc>
        <w:tc>
          <w:tcPr>
            <w:tcW w:w="530" w:type="dxa"/>
            <w:shd w:val="clear" w:color="auto" w:fill="auto"/>
          </w:tcPr>
          <w:p w14:paraId="457F59A9"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c>
          <w:tcPr>
            <w:tcW w:w="1078" w:type="dxa"/>
            <w:shd w:val="clear" w:color="auto" w:fill="auto"/>
          </w:tcPr>
          <w:p w14:paraId="419F77AC"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18</w:t>
            </w:r>
          </w:p>
        </w:tc>
        <w:tc>
          <w:tcPr>
            <w:tcW w:w="571" w:type="dxa"/>
            <w:shd w:val="clear" w:color="auto" w:fill="auto"/>
          </w:tcPr>
          <w:p w14:paraId="1DBECA18"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3B5BAE9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c>
          <w:tcPr>
            <w:tcW w:w="1209" w:type="dxa"/>
            <w:shd w:val="clear" w:color="auto" w:fill="auto"/>
          </w:tcPr>
          <w:p w14:paraId="4744E530"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39194D96"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1AC24398"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29A7D85D"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27243FD4"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21A6B2A1" w14:textId="77777777" w:rsidTr="00112AE0">
        <w:trPr>
          <w:trHeight w:val="314"/>
          <w:jc w:val="center"/>
        </w:trPr>
        <w:tc>
          <w:tcPr>
            <w:tcW w:w="1755" w:type="dxa"/>
            <w:shd w:val="clear" w:color="auto" w:fill="auto"/>
          </w:tcPr>
          <w:p w14:paraId="15854620"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1.5</w:t>
            </w:r>
          </w:p>
          <w:p w14:paraId="34DFFEDC"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10411178"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2. Эксплуатация судовых механизмов.</w:t>
            </w:r>
          </w:p>
        </w:tc>
        <w:tc>
          <w:tcPr>
            <w:tcW w:w="1397" w:type="dxa"/>
            <w:shd w:val="clear" w:color="auto" w:fill="auto"/>
          </w:tcPr>
          <w:p w14:paraId="2B47F060"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12</w:t>
            </w:r>
          </w:p>
        </w:tc>
        <w:tc>
          <w:tcPr>
            <w:tcW w:w="530" w:type="dxa"/>
            <w:shd w:val="clear" w:color="auto" w:fill="auto"/>
          </w:tcPr>
          <w:p w14:paraId="01DD6D2B"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c>
          <w:tcPr>
            <w:tcW w:w="1078" w:type="dxa"/>
            <w:shd w:val="clear" w:color="auto" w:fill="auto"/>
          </w:tcPr>
          <w:p w14:paraId="26B1B961"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571" w:type="dxa"/>
            <w:shd w:val="clear" w:color="auto" w:fill="auto"/>
          </w:tcPr>
          <w:p w14:paraId="0B217EE8"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1F0E4B65"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c>
          <w:tcPr>
            <w:tcW w:w="1209" w:type="dxa"/>
            <w:shd w:val="clear" w:color="auto" w:fill="auto"/>
          </w:tcPr>
          <w:p w14:paraId="026F359D"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7F688C4B"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68DB054B"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3566FC51"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4AEA82B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57AADE70" w14:textId="77777777" w:rsidTr="00112AE0">
        <w:trPr>
          <w:trHeight w:val="314"/>
          <w:jc w:val="center"/>
        </w:trPr>
        <w:tc>
          <w:tcPr>
            <w:tcW w:w="1755" w:type="dxa"/>
            <w:shd w:val="clear" w:color="auto" w:fill="auto"/>
          </w:tcPr>
          <w:p w14:paraId="131F8AC8"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ПК 1.5</w:t>
            </w:r>
          </w:p>
          <w:p w14:paraId="3C1BC84A"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10DF8A1D"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Раздел 3. Эксплуатация судовых систем.</w:t>
            </w:r>
          </w:p>
        </w:tc>
        <w:tc>
          <w:tcPr>
            <w:tcW w:w="1397" w:type="dxa"/>
            <w:shd w:val="clear" w:color="auto" w:fill="auto"/>
          </w:tcPr>
          <w:p w14:paraId="6AC23C18"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20</w:t>
            </w:r>
          </w:p>
        </w:tc>
        <w:tc>
          <w:tcPr>
            <w:tcW w:w="530" w:type="dxa"/>
            <w:shd w:val="clear" w:color="auto" w:fill="auto"/>
          </w:tcPr>
          <w:p w14:paraId="38886273"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c>
          <w:tcPr>
            <w:tcW w:w="1078" w:type="dxa"/>
            <w:shd w:val="clear" w:color="auto" w:fill="auto"/>
          </w:tcPr>
          <w:p w14:paraId="6335A7AC"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18</w:t>
            </w:r>
          </w:p>
        </w:tc>
        <w:tc>
          <w:tcPr>
            <w:tcW w:w="571" w:type="dxa"/>
            <w:shd w:val="clear" w:color="auto" w:fill="auto"/>
          </w:tcPr>
          <w:p w14:paraId="1C6E5FC8"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515D3D84"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w:t>
            </w:r>
          </w:p>
        </w:tc>
        <w:tc>
          <w:tcPr>
            <w:tcW w:w="1209" w:type="dxa"/>
            <w:shd w:val="clear" w:color="auto" w:fill="auto"/>
          </w:tcPr>
          <w:p w14:paraId="010DE432"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904" w:type="dxa"/>
            <w:shd w:val="clear" w:color="auto" w:fill="auto"/>
          </w:tcPr>
          <w:p w14:paraId="0CF81394"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2413DE33"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294009CE"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18C4F9AB"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1FA370F8" w14:textId="77777777" w:rsidTr="00112AE0">
        <w:trPr>
          <w:trHeight w:val="314"/>
          <w:jc w:val="center"/>
        </w:trPr>
        <w:tc>
          <w:tcPr>
            <w:tcW w:w="1755" w:type="dxa"/>
            <w:shd w:val="clear" w:color="auto" w:fill="auto"/>
          </w:tcPr>
          <w:p w14:paraId="5124518E" w14:textId="77777777" w:rsidR="007B7B00" w:rsidRPr="00A47DFD" w:rsidRDefault="007B7B00" w:rsidP="00252841">
            <w:pPr>
              <w:widowControl w:val="0"/>
              <w:spacing w:after="0" w:line="240" w:lineRule="auto"/>
              <w:jc w:val="both"/>
              <w:rPr>
                <w:rFonts w:ascii="Times New Roman" w:hAnsi="Times New Roman"/>
              </w:rPr>
            </w:pPr>
          </w:p>
        </w:tc>
        <w:tc>
          <w:tcPr>
            <w:tcW w:w="1927" w:type="dxa"/>
            <w:shd w:val="clear" w:color="auto" w:fill="auto"/>
          </w:tcPr>
          <w:p w14:paraId="79599517"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Производственная практика (по профилю специальности)</w:t>
            </w:r>
          </w:p>
        </w:tc>
        <w:tc>
          <w:tcPr>
            <w:tcW w:w="1397" w:type="dxa"/>
            <w:shd w:val="clear" w:color="auto" w:fill="auto"/>
          </w:tcPr>
          <w:p w14:paraId="7CB991C2"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rPr>
              <w:t>—</w:t>
            </w:r>
          </w:p>
        </w:tc>
        <w:tc>
          <w:tcPr>
            <w:tcW w:w="530" w:type="dxa"/>
            <w:shd w:val="clear" w:color="auto" w:fill="D9D9D9" w:themeFill="background1" w:themeFillShade="D9"/>
          </w:tcPr>
          <w:p w14:paraId="7619A9CC"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rPr>
              <w:t>—</w:t>
            </w:r>
          </w:p>
        </w:tc>
        <w:tc>
          <w:tcPr>
            <w:tcW w:w="1078" w:type="dxa"/>
            <w:shd w:val="clear" w:color="auto" w:fill="D9D9D9"/>
          </w:tcPr>
          <w:p w14:paraId="5193EDB8" w14:textId="77777777" w:rsidR="007B7B00" w:rsidRPr="00A47DFD" w:rsidRDefault="007B7B00" w:rsidP="00252841">
            <w:pPr>
              <w:widowControl w:val="0"/>
              <w:spacing w:after="0" w:line="240" w:lineRule="auto"/>
              <w:jc w:val="center"/>
              <w:rPr>
                <w:rFonts w:ascii="Times New Roman" w:hAnsi="Times New Roman"/>
                <w:b/>
                <w:bCs/>
              </w:rPr>
            </w:pPr>
          </w:p>
        </w:tc>
        <w:tc>
          <w:tcPr>
            <w:tcW w:w="3825" w:type="dxa"/>
            <w:gridSpan w:val="4"/>
            <w:shd w:val="clear" w:color="auto" w:fill="D9D9D9" w:themeFill="background1" w:themeFillShade="D9"/>
          </w:tcPr>
          <w:p w14:paraId="33139A5D"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Примерной основной образовательной программой не предусмотрена</w:t>
            </w:r>
          </w:p>
          <w:p w14:paraId="1215B88E"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Разрабатывается образовательной организацией самостоятельно (если предусмотрена итоговая (концентрированная) производственная практика)</w:t>
            </w:r>
          </w:p>
          <w:p w14:paraId="6655E019"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предусмотрена итоговая (концентрированная) производственная практика)</w:t>
            </w:r>
          </w:p>
        </w:tc>
        <w:tc>
          <w:tcPr>
            <w:tcW w:w="1712" w:type="dxa"/>
            <w:shd w:val="clear" w:color="auto" w:fill="auto"/>
          </w:tcPr>
          <w:p w14:paraId="078307FC"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48D60D69" w14:textId="77777777" w:rsidR="007B7B00" w:rsidRPr="00A47DFD" w:rsidRDefault="007B7B00" w:rsidP="00252841">
            <w:pPr>
              <w:widowControl w:val="0"/>
              <w:spacing w:after="0" w:line="240" w:lineRule="auto"/>
              <w:jc w:val="center"/>
              <w:rPr>
                <w:rFonts w:ascii="Times New Roman" w:hAnsi="Times New Roman"/>
              </w:rPr>
            </w:pPr>
          </w:p>
        </w:tc>
        <w:tc>
          <w:tcPr>
            <w:tcW w:w="1378" w:type="dxa"/>
            <w:shd w:val="clear" w:color="auto" w:fill="auto"/>
          </w:tcPr>
          <w:p w14:paraId="56CD5E31" w14:textId="77777777" w:rsidR="007B7B00" w:rsidRPr="00A47DFD" w:rsidRDefault="007B7B00" w:rsidP="00252841">
            <w:pPr>
              <w:widowControl w:val="0"/>
              <w:spacing w:after="0" w:line="240" w:lineRule="auto"/>
              <w:jc w:val="center"/>
              <w:rPr>
                <w:rFonts w:ascii="Times New Roman" w:hAnsi="Times New Roman"/>
              </w:rPr>
            </w:pPr>
          </w:p>
        </w:tc>
      </w:tr>
      <w:tr w:rsidR="006B7A07" w:rsidRPr="00A47DFD" w14:paraId="76CEA122" w14:textId="77777777" w:rsidTr="00112AE0">
        <w:trPr>
          <w:jc w:val="center"/>
        </w:trPr>
        <w:tc>
          <w:tcPr>
            <w:tcW w:w="1755" w:type="dxa"/>
            <w:shd w:val="clear" w:color="auto" w:fill="auto"/>
          </w:tcPr>
          <w:p w14:paraId="5C319489"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 xml:space="preserve">ПК 1.1, ПК 1.2, ПК 1.3, ПК 1.4, </w:t>
            </w:r>
            <w:r w:rsidRPr="00A47DFD">
              <w:rPr>
                <w:rFonts w:ascii="Times New Roman" w:hAnsi="Times New Roman"/>
              </w:rPr>
              <w:lastRenderedPageBreak/>
              <w:t>ПК 1.5</w:t>
            </w:r>
          </w:p>
          <w:p w14:paraId="751C3FAE"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57C3F656" w14:textId="77777777" w:rsidR="007B7B00" w:rsidRPr="00A47DFD" w:rsidRDefault="007B7B00" w:rsidP="00252841">
            <w:pPr>
              <w:widowControl w:val="0"/>
              <w:spacing w:after="0" w:line="240" w:lineRule="auto"/>
              <w:jc w:val="both"/>
              <w:rPr>
                <w:rFonts w:ascii="Times New Roman" w:hAnsi="Times New Roman"/>
              </w:rPr>
            </w:pPr>
            <w:r w:rsidRPr="00A47DFD">
              <w:rPr>
                <w:rFonts w:ascii="Times New Roman" w:hAnsi="Times New Roman"/>
              </w:rPr>
              <w:lastRenderedPageBreak/>
              <w:t>Промежуточная аттестация</w:t>
            </w:r>
          </w:p>
        </w:tc>
        <w:tc>
          <w:tcPr>
            <w:tcW w:w="1397" w:type="dxa"/>
            <w:shd w:val="clear" w:color="auto" w:fill="auto"/>
          </w:tcPr>
          <w:p w14:paraId="13CE3276"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40</w:t>
            </w:r>
          </w:p>
        </w:tc>
        <w:tc>
          <w:tcPr>
            <w:tcW w:w="530" w:type="dxa"/>
            <w:shd w:val="clear" w:color="auto" w:fill="D9D9D9" w:themeFill="background1" w:themeFillShade="D9"/>
          </w:tcPr>
          <w:p w14:paraId="68729DF3"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078" w:type="dxa"/>
            <w:shd w:val="clear" w:color="auto" w:fill="D9D9D9" w:themeFill="background1" w:themeFillShade="D9"/>
          </w:tcPr>
          <w:p w14:paraId="10225F41" w14:textId="77777777" w:rsidR="007B7B00" w:rsidRPr="00A47DFD" w:rsidRDefault="007B7B00" w:rsidP="00252841">
            <w:pPr>
              <w:widowControl w:val="0"/>
              <w:spacing w:after="0" w:line="240" w:lineRule="auto"/>
              <w:jc w:val="center"/>
              <w:rPr>
                <w:rFonts w:ascii="Times New Roman" w:hAnsi="Times New Roman"/>
                <w:b/>
              </w:rPr>
            </w:pPr>
          </w:p>
        </w:tc>
        <w:tc>
          <w:tcPr>
            <w:tcW w:w="3825" w:type="dxa"/>
            <w:gridSpan w:val="4"/>
            <w:shd w:val="clear" w:color="auto" w:fill="D9D9D9" w:themeFill="background1" w:themeFillShade="D9"/>
          </w:tcPr>
          <w:p w14:paraId="11ACEA47" w14:textId="77777777" w:rsidR="007B7B00" w:rsidRPr="00A47DFD" w:rsidRDefault="007B7B00" w:rsidP="00252841">
            <w:pPr>
              <w:widowControl w:val="0"/>
              <w:spacing w:after="0" w:line="240" w:lineRule="auto"/>
              <w:jc w:val="center"/>
              <w:rPr>
                <w:rFonts w:ascii="Times New Roman" w:hAnsi="Times New Roman"/>
                <w:b/>
              </w:rPr>
            </w:pPr>
          </w:p>
        </w:tc>
        <w:tc>
          <w:tcPr>
            <w:tcW w:w="1712" w:type="dxa"/>
            <w:shd w:val="clear" w:color="auto" w:fill="auto"/>
          </w:tcPr>
          <w:p w14:paraId="31A458F8" w14:textId="77777777" w:rsidR="007B7B00" w:rsidRPr="00A47DFD" w:rsidRDefault="007B7B00" w:rsidP="00252841">
            <w:pPr>
              <w:widowControl w:val="0"/>
              <w:spacing w:after="0" w:line="240" w:lineRule="auto"/>
              <w:jc w:val="center"/>
              <w:rPr>
                <w:rFonts w:ascii="Times New Roman" w:hAnsi="Times New Roman"/>
                <w:b/>
              </w:rPr>
            </w:pPr>
          </w:p>
        </w:tc>
        <w:tc>
          <w:tcPr>
            <w:tcW w:w="961" w:type="dxa"/>
            <w:shd w:val="clear" w:color="auto" w:fill="auto"/>
          </w:tcPr>
          <w:p w14:paraId="08F5FE42" w14:textId="77777777" w:rsidR="007B7B00" w:rsidRPr="00A47DFD" w:rsidRDefault="007B7B00" w:rsidP="00252841">
            <w:pPr>
              <w:widowControl w:val="0"/>
              <w:spacing w:after="0" w:line="240" w:lineRule="auto"/>
              <w:jc w:val="center"/>
              <w:rPr>
                <w:rFonts w:ascii="Times New Roman" w:hAnsi="Times New Roman"/>
              </w:rPr>
            </w:pPr>
          </w:p>
        </w:tc>
        <w:tc>
          <w:tcPr>
            <w:tcW w:w="1378" w:type="dxa"/>
            <w:shd w:val="clear" w:color="auto" w:fill="auto"/>
          </w:tcPr>
          <w:p w14:paraId="6027ED7C" w14:textId="77777777" w:rsidR="007B7B00" w:rsidRPr="00A47DFD" w:rsidRDefault="007B7B00" w:rsidP="00252841">
            <w:pPr>
              <w:widowControl w:val="0"/>
              <w:spacing w:after="0" w:line="240" w:lineRule="auto"/>
              <w:jc w:val="center"/>
              <w:rPr>
                <w:rFonts w:ascii="Times New Roman" w:hAnsi="Times New Roman"/>
              </w:rPr>
            </w:pPr>
          </w:p>
        </w:tc>
      </w:tr>
      <w:tr w:rsidR="006B7A07" w:rsidRPr="00A47DFD" w14:paraId="2AAA0418" w14:textId="77777777" w:rsidTr="00112AE0">
        <w:trPr>
          <w:jc w:val="center"/>
        </w:trPr>
        <w:tc>
          <w:tcPr>
            <w:tcW w:w="3682" w:type="dxa"/>
            <w:gridSpan w:val="2"/>
            <w:shd w:val="clear" w:color="auto" w:fill="auto"/>
          </w:tcPr>
          <w:p w14:paraId="7008958D" w14:textId="77777777" w:rsidR="007B7B00" w:rsidRPr="00A47DFD" w:rsidRDefault="007B7B00" w:rsidP="00252841">
            <w:pPr>
              <w:widowControl w:val="0"/>
              <w:spacing w:after="0" w:line="240" w:lineRule="auto"/>
              <w:jc w:val="both"/>
              <w:rPr>
                <w:rFonts w:ascii="Times New Roman" w:hAnsi="Times New Roman"/>
                <w:b/>
              </w:rPr>
            </w:pPr>
            <w:r w:rsidRPr="00A47DFD">
              <w:rPr>
                <w:rFonts w:ascii="Times New Roman" w:hAnsi="Times New Roman"/>
                <w:b/>
              </w:rPr>
              <w:t>Всего:</w:t>
            </w:r>
          </w:p>
        </w:tc>
        <w:tc>
          <w:tcPr>
            <w:tcW w:w="1397" w:type="dxa"/>
            <w:shd w:val="clear" w:color="auto" w:fill="auto"/>
          </w:tcPr>
          <w:p w14:paraId="145E3A56" w14:textId="77777777" w:rsidR="007B7B00" w:rsidRPr="00A47DFD" w:rsidRDefault="007B7B00" w:rsidP="00252841">
            <w:pPr>
              <w:widowControl w:val="0"/>
              <w:spacing w:after="0" w:line="240" w:lineRule="auto"/>
              <w:jc w:val="center"/>
              <w:rPr>
                <w:rFonts w:ascii="Times New Roman" w:hAnsi="Times New Roman"/>
                <w:b/>
                <w:bCs/>
              </w:rPr>
            </w:pPr>
            <w:r w:rsidRPr="00A47DFD">
              <w:rPr>
                <w:rFonts w:ascii="Times New Roman" w:hAnsi="Times New Roman"/>
                <w:b/>
                <w:bCs/>
              </w:rPr>
              <w:t>340</w:t>
            </w:r>
          </w:p>
        </w:tc>
        <w:tc>
          <w:tcPr>
            <w:tcW w:w="530" w:type="dxa"/>
            <w:shd w:val="clear" w:color="auto" w:fill="auto"/>
          </w:tcPr>
          <w:p w14:paraId="7DF0AF4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52</w:t>
            </w:r>
          </w:p>
        </w:tc>
        <w:tc>
          <w:tcPr>
            <w:tcW w:w="1078" w:type="dxa"/>
            <w:shd w:val="clear" w:color="auto" w:fill="auto"/>
          </w:tcPr>
          <w:p w14:paraId="15826123"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271</w:t>
            </w:r>
          </w:p>
        </w:tc>
        <w:tc>
          <w:tcPr>
            <w:tcW w:w="571" w:type="dxa"/>
            <w:shd w:val="clear" w:color="auto" w:fill="auto"/>
          </w:tcPr>
          <w:p w14:paraId="45D543D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141" w:type="dxa"/>
            <w:shd w:val="clear" w:color="auto" w:fill="auto"/>
          </w:tcPr>
          <w:p w14:paraId="219998C8"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52</w:t>
            </w:r>
          </w:p>
        </w:tc>
        <w:tc>
          <w:tcPr>
            <w:tcW w:w="1209" w:type="dxa"/>
            <w:shd w:val="clear" w:color="auto" w:fill="auto"/>
          </w:tcPr>
          <w:p w14:paraId="1C86F12C"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40</w:t>
            </w:r>
          </w:p>
        </w:tc>
        <w:tc>
          <w:tcPr>
            <w:tcW w:w="904" w:type="dxa"/>
            <w:shd w:val="clear" w:color="auto" w:fill="auto"/>
          </w:tcPr>
          <w:p w14:paraId="7FDEE784"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2564BE8C" w14:textId="77777777" w:rsidR="007B7B00" w:rsidRPr="00A47DFD" w:rsidRDefault="007B7B00"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24EEC39F"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76D37E87" w14:textId="77777777" w:rsidR="007B7B00" w:rsidRPr="00A47DFD" w:rsidRDefault="007B7B00" w:rsidP="00252841">
            <w:pPr>
              <w:widowControl w:val="0"/>
              <w:spacing w:after="0" w:line="240" w:lineRule="auto"/>
              <w:jc w:val="center"/>
              <w:rPr>
                <w:rFonts w:ascii="Times New Roman" w:hAnsi="Times New Roman"/>
              </w:rPr>
            </w:pPr>
            <w:r w:rsidRPr="00A47DFD">
              <w:rPr>
                <w:rFonts w:ascii="Times New Roman" w:hAnsi="Times New Roman"/>
              </w:rPr>
              <w:t>29</w:t>
            </w:r>
          </w:p>
        </w:tc>
      </w:tr>
    </w:tbl>
    <w:p w14:paraId="576BDAB8"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br w:type="page"/>
      </w:r>
    </w:p>
    <w:p w14:paraId="5FB2A20E" w14:textId="77777777" w:rsidR="00385D04" w:rsidRPr="00A47DFD" w:rsidRDefault="00385D04"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firstLine="709"/>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профессионального модуля (ПМ)</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314"/>
        <w:gridCol w:w="8646"/>
        <w:gridCol w:w="2729"/>
      </w:tblGrid>
      <w:tr w:rsidR="006B7A07" w:rsidRPr="00A47DFD" w14:paraId="262D23CF" w14:textId="77777777" w:rsidTr="00CE35B7">
        <w:trPr>
          <w:trHeight w:val="227"/>
          <w:jc w:val="center"/>
        </w:trPr>
        <w:tc>
          <w:tcPr>
            <w:tcW w:w="1128" w:type="pct"/>
            <w:shd w:val="clear" w:color="auto" w:fill="auto"/>
          </w:tcPr>
          <w:p w14:paraId="62FFCB6D"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bCs/>
              </w:rPr>
              <w:t>Наименование разделов и тем профессионального модуля (ПМ), междисциплинарных курсов (МДК)</w:t>
            </w:r>
          </w:p>
        </w:tc>
        <w:tc>
          <w:tcPr>
            <w:tcW w:w="2943" w:type="pct"/>
            <w:shd w:val="clear" w:color="auto" w:fill="auto"/>
            <w:vAlign w:val="center"/>
          </w:tcPr>
          <w:p w14:paraId="0A2BF45C" w14:textId="77777777" w:rsidR="00385D04" w:rsidRPr="00A47DFD" w:rsidRDefault="00385D04" w:rsidP="00252841">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w:t>
            </w:r>
          </w:p>
          <w:p w14:paraId="534A2624"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A47DFD">
              <w:rPr>
                <w:rFonts w:ascii="Times New Roman" w:hAnsi="Times New Roman"/>
                <w:bCs/>
              </w:rPr>
              <w:t>(если предусмотрены)</w:t>
            </w:r>
          </w:p>
        </w:tc>
        <w:tc>
          <w:tcPr>
            <w:tcW w:w="929" w:type="pct"/>
            <w:shd w:val="clear" w:color="auto" w:fill="auto"/>
            <w:vAlign w:val="center"/>
          </w:tcPr>
          <w:p w14:paraId="5EA6202C" w14:textId="77777777" w:rsidR="00385D04" w:rsidRPr="00A47DFD" w:rsidRDefault="00385D04" w:rsidP="00252841">
            <w:pPr>
              <w:widowControl w:val="0"/>
              <w:spacing w:after="0" w:line="240" w:lineRule="auto"/>
              <w:jc w:val="center"/>
              <w:rPr>
                <w:rFonts w:ascii="Times New Roman" w:hAnsi="Times New Roman"/>
                <w:b/>
                <w:bCs/>
              </w:rPr>
            </w:pPr>
            <w:r w:rsidRPr="00A47DFD">
              <w:rPr>
                <w:rFonts w:ascii="Times New Roman" w:hAnsi="Times New Roman"/>
                <w:b/>
                <w:bCs/>
              </w:rPr>
              <w:t>Объём в часах</w:t>
            </w:r>
          </w:p>
        </w:tc>
      </w:tr>
      <w:tr w:rsidR="006B7A07" w:rsidRPr="00A47DFD" w14:paraId="0FF5A986" w14:textId="77777777" w:rsidTr="00CE35B7">
        <w:trPr>
          <w:trHeight w:val="227"/>
          <w:jc w:val="center"/>
        </w:trPr>
        <w:tc>
          <w:tcPr>
            <w:tcW w:w="1128" w:type="pct"/>
            <w:shd w:val="clear" w:color="auto" w:fill="auto"/>
          </w:tcPr>
          <w:p w14:paraId="2CC37E4A"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1</w:t>
            </w:r>
          </w:p>
        </w:tc>
        <w:tc>
          <w:tcPr>
            <w:tcW w:w="2943" w:type="pct"/>
            <w:shd w:val="clear" w:color="auto" w:fill="auto"/>
          </w:tcPr>
          <w:p w14:paraId="62D0984D" w14:textId="77777777" w:rsidR="00385D04" w:rsidRPr="00A47DFD" w:rsidRDefault="00385D04"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929" w:type="pct"/>
            <w:shd w:val="clear" w:color="auto" w:fill="auto"/>
            <w:vAlign w:val="center"/>
          </w:tcPr>
          <w:p w14:paraId="776F9D62" w14:textId="77777777" w:rsidR="00385D04" w:rsidRPr="00A47DFD" w:rsidRDefault="00385D04" w:rsidP="00252841">
            <w:pPr>
              <w:widowControl w:val="0"/>
              <w:spacing w:after="0" w:line="240" w:lineRule="auto"/>
              <w:jc w:val="center"/>
              <w:rPr>
                <w:rFonts w:ascii="Times New Roman" w:hAnsi="Times New Roman"/>
                <w:b/>
                <w:bCs/>
              </w:rPr>
            </w:pPr>
            <w:r w:rsidRPr="00A47DFD">
              <w:rPr>
                <w:rFonts w:ascii="Times New Roman" w:hAnsi="Times New Roman"/>
                <w:b/>
                <w:bCs/>
              </w:rPr>
              <w:t>3</w:t>
            </w:r>
          </w:p>
        </w:tc>
      </w:tr>
      <w:tr w:rsidR="006B7A07" w:rsidRPr="00A47DFD" w14:paraId="112BC1CF" w14:textId="77777777" w:rsidTr="00CE35B7">
        <w:trPr>
          <w:trHeight w:val="227"/>
          <w:jc w:val="center"/>
        </w:trPr>
        <w:tc>
          <w:tcPr>
            <w:tcW w:w="4071" w:type="pct"/>
            <w:gridSpan w:val="2"/>
            <w:shd w:val="clear" w:color="auto" w:fill="auto"/>
          </w:tcPr>
          <w:p w14:paraId="5E7522F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МДК.01.01 Эксплуатация, техническое обслуживание и ремонт электрооборудования, электронной аппаратуры и систем управления.</w:t>
            </w:r>
          </w:p>
        </w:tc>
        <w:tc>
          <w:tcPr>
            <w:tcW w:w="929" w:type="pct"/>
            <w:shd w:val="clear" w:color="auto" w:fill="auto"/>
            <w:vAlign w:val="center"/>
          </w:tcPr>
          <w:p w14:paraId="4ECB3ACA"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248</w:t>
            </w:r>
          </w:p>
          <w:p w14:paraId="659B4826" w14:textId="77777777" w:rsidR="00385D04" w:rsidRPr="00A47DFD" w:rsidRDefault="00385D04"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может быть увеличено образовательной организацией за счёт часов вариативной части)</w:t>
            </w:r>
          </w:p>
        </w:tc>
      </w:tr>
      <w:tr w:rsidR="006B7A07" w:rsidRPr="00A47DFD" w14:paraId="0CB6DC26" w14:textId="77777777" w:rsidTr="00CE35B7">
        <w:trPr>
          <w:trHeight w:val="227"/>
          <w:jc w:val="center"/>
        </w:trPr>
        <w:tc>
          <w:tcPr>
            <w:tcW w:w="4071" w:type="pct"/>
            <w:gridSpan w:val="2"/>
            <w:shd w:val="clear" w:color="auto" w:fill="auto"/>
          </w:tcPr>
          <w:p w14:paraId="56B6DA2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Раздел 1 </w:t>
            </w:r>
            <w:r w:rsidRPr="00A47DFD">
              <w:rPr>
                <w:rFonts w:ascii="Times New Roman" w:hAnsi="Times New Roman"/>
                <w:b/>
              </w:rPr>
              <w:t>Организация эксплуатации, технического обслуживания и ремонта электрических и электронных систем, систем управления (в том числе автоматических систем управления), электрического и электронного оборудования.</w:t>
            </w:r>
          </w:p>
        </w:tc>
        <w:tc>
          <w:tcPr>
            <w:tcW w:w="929" w:type="pct"/>
            <w:shd w:val="clear" w:color="auto" w:fill="auto"/>
            <w:vAlign w:val="center"/>
          </w:tcPr>
          <w:p w14:paraId="3FDC97C3"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5</w:t>
            </w:r>
          </w:p>
        </w:tc>
      </w:tr>
      <w:tr w:rsidR="006B7A07" w:rsidRPr="00A47DFD" w14:paraId="69087F68" w14:textId="77777777" w:rsidTr="00CE35B7">
        <w:trPr>
          <w:trHeight w:val="227"/>
          <w:jc w:val="center"/>
        </w:trPr>
        <w:tc>
          <w:tcPr>
            <w:tcW w:w="1128" w:type="pct"/>
            <w:vMerge w:val="restart"/>
            <w:shd w:val="clear" w:color="auto" w:fill="auto"/>
          </w:tcPr>
          <w:p w14:paraId="5E285C2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1.1. Основные сведения о безопасной эксплуатации, техническом обслуживании и ремонте электрических и электронных систем, систем управления (в том числе автоматических систем управления), электрического и электронного оборудования.</w:t>
            </w:r>
          </w:p>
        </w:tc>
        <w:tc>
          <w:tcPr>
            <w:tcW w:w="2943" w:type="pct"/>
            <w:shd w:val="clear" w:color="auto" w:fill="auto"/>
          </w:tcPr>
          <w:p w14:paraId="4D63D61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 xml:space="preserve">Содержание </w:t>
            </w:r>
          </w:p>
        </w:tc>
        <w:tc>
          <w:tcPr>
            <w:tcW w:w="929" w:type="pct"/>
            <w:shd w:val="clear" w:color="auto" w:fill="auto"/>
            <w:vAlign w:val="center"/>
          </w:tcPr>
          <w:p w14:paraId="0A18808E" w14:textId="77777777" w:rsidR="00385D04" w:rsidRPr="00A47DFD" w:rsidRDefault="00A935DB"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3435022A" w14:textId="77777777" w:rsidTr="00CE35B7">
        <w:trPr>
          <w:trHeight w:val="227"/>
          <w:jc w:val="center"/>
        </w:trPr>
        <w:tc>
          <w:tcPr>
            <w:tcW w:w="1128" w:type="pct"/>
            <w:vMerge/>
            <w:shd w:val="clear" w:color="auto" w:fill="auto"/>
          </w:tcPr>
          <w:p w14:paraId="060C9EF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D3BFA19" w14:textId="77777777" w:rsidR="00385D04" w:rsidRPr="00A47DFD" w:rsidRDefault="00385D04" w:rsidP="00DB3C19">
            <w:pPr>
              <w:pStyle w:val="ae"/>
              <w:widowControl w:val="0"/>
              <w:numPr>
                <w:ilvl w:val="0"/>
                <w:numId w:val="9"/>
              </w:numPr>
              <w:spacing w:before="0" w:after="0"/>
              <w:ind w:left="0" w:firstLine="0"/>
              <w:jc w:val="both"/>
              <w:rPr>
                <w:sz w:val="22"/>
                <w:szCs w:val="22"/>
              </w:rPr>
            </w:pPr>
            <w:r w:rsidRPr="00A47DFD">
              <w:rPr>
                <w:sz w:val="22"/>
                <w:szCs w:val="22"/>
              </w:rPr>
              <w:t>Мероприятия, обеспечивающие содержание электрических и электронных систем, систем управления (в том числе автоматических систем управления), электрического и электронного оборудования в постоянной готовности к действию в период эксплуатации судна.</w:t>
            </w:r>
          </w:p>
        </w:tc>
        <w:tc>
          <w:tcPr>
            <w:tcW w:w="929" w:type="pct"/>
            <w:vMerge w:val="restart"/>
            <w:shd w:val="clear" w:color="auto" w:fill="auto"/>
            <w:vAlign w:val="center"/>
          </w:tcPr>
          <w:p w14:paraId="70F64EA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rPr>
              <w:t>1</w:t>
            </w:r>
          </w:p>
        </w:tc>
      </w:tr>
      <w:tr w:rsidR="006B7A07" w:rsidRPr="00A47DFD" w14:paraId="651E09F6" w14:textId="77777777" w:rsidTr="00CE35B7">
        <w:trPr>
          <w:trHeight w:val="227"/>
          <w:jc w:val="center"/>
        </w:trPr>
        <w:tc>
          <w:tcPr>
            <w:tcW w:w="1128" w:type="pct"/>
            <w:vMerge/>
            <w:shd w:val="clear" w:color="auto" w:fill="auto"/>
          </w:tcPr>
          <w:p w14:paraId="70A0CB7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3AA75A3" w14:textId="77777777" w:rsidR="00385D04" w:rsidRPr="00A47DFD" w:rsidRDefault="00385D04" w:rsidP="00DB3C19">
            <w:pPr>
              <w:pStyle w:val="ae"/>
              <w:widowControl w:val="0"/>
              <w:numPr>
                <w:ilvl w:val="0"/>
                <w:numId w:val="9"/>
              </w:numPr>
              <w:spacing w:before="0" w:after="0"/>
              <w:ind w:left="0" w:firstLine="0"/>
              <w:jc w:val="both"/>
              <w:rPr>
                <w:sz w:val="22"/>
                <w:szCs w:val="22"/>
              </w:rPr>
            </w:pPr>
            <w:r w:rsidRPr="00A47DFD">
              <w:rPr>
                <w:sz w:val="22"/>
                <w:szCs w:val="22"/>
              </w:rPr>
              <w:t>Виды технического обслуживания и ремонтов электрических и электронных систем, систем управления (в том числе автоматических систем управления), электрического и электронного оборудования.</w:t>
            </w:r>
          </w:p>
        </w:tc>
        <w:tc>
          <w:tcPr>
            <w:tcW w:w="929" w:type="pct"/>
            <w:vMerge/>
            <w:shd w:val="clear" w:color="auto" w:fill="auto"/>
            <w:vAlign w:val="center"/>
          </w:tcPr>
          <w:p w14:paraId="1D6FCD2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770379A" w14:textId="77777777" w:rsidTr="00CE35B7">
        <w:trPr>
          <w:trHeight w:val="227"/>
          <w:jc w:val="center"/>
        </w:trPr>
        <w:tc>
          <w:tcPr>
            <w:tcW w:w="1128" w:type="pct"/>
            <w:vMerge/>
            <w:shd w:val="clear" w:color="auto" w:fill="auto"/>
          </w:tcPr>
          <w:p w14:paraId="4C71166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97661AA" w14:textId="77777777" w:rsidR="00385D04" w:rsidRPr="00A47DFD" w:rsidRDefault="00385D04" w:rsidP="00DB3C19">
            <w:pPr>
              <w:pStyle w:val="ae"/>
              <w:widowControl w:val="0"/>
              <w:numPr>
                <w:ilvl w:val="0"/>
                <w:numId w:val="9"/>
              </w:numPr>
              <w:spacing w:before="0" w:after="0"/>
              <w:ind w:left="0" w:firstLine="0"/>
              <w:jc w:val="both"/>
              <w:rPr>
                <w:sz w:val="22"/>
                <w:szCs w:val="22"/>
              </w:rPr>
            </w:pPr>
            <w:r w:rsidRPr="00A47DFD">
              <w:rPr>
                <w:sz w:val="22"/>
                <w:szCs w:val="22"/>
              </w:rPr>
              <w:t>Права и обязанности членов экипажа судна, ответственных за эксплуатацию, техническое обслуживание и ремонт электрических и электронных систем, систем управления (в том числе автоматических систем управления), электрического и электронного оборудования. Ответственность за ненадлежащую эксплуатацию, техническое обслуживание и ремонт электрических и электронных систем, систем управления (в том числе автоматических систем управления), электрического и электронного оборудования.</w:t>
            </w:r>
          </w:p>
        </w:tc>
        <w:tc>
          <w:tcPr>
            <w:tcW w:w="929" w:type="pct"/>
            <w:vMerge/>
            <w:shd w:val="clear" w:color="auto" w:fill="auto"/>
            <w:vAlign w:val="center"/>
          </w:tcPr>
          <w:p w14:paraId="3D8D793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23E0DBC" w14:textId="77777777" w:rsidTr="00CE35B7">
        <w:trPr>
          <w:trHeight w:val="227"/>
          <w:jc w:val="center"/>
        </w:trPr>
        <w:tc>
          <w:tcPr>
            <w:tcW w:w="1128" w:type="pct"/>
            <w:vMerge/>
            <w:shd w:val="clear" w:color="auto" w:fill="auto"/>
          </w:tcPr>
          <w:p w14:paraId="2711FC1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801D766" w14:textId="77777777" w:rsidR="00385D04" w:rsidRPr="00A47DFD" w:rsidRDefault="00385D04" w:rsidP="00DB3C19">
            <w:pPr>
              <w:pStyle w:val="ae"/>
              <w:widowControl w:val="0"/>
              <w:numPr>
                <w:ilvl w:val="0"/>
                <w:numId w:val="9"/>
              </w:numPr>
              <w:spacing w:before="0" w:after="0"/>
              <w:ind w:left="0" w:firstLine="0"/>
              <w:jc w:val="both"/>
              <w:rPr>
                <w:sz w:val="22"/>
                <w:szCs w:val="22"/>
              </w:rPr>
            </w:pPr>
            <w:r w:rsidRPr="00A47DFD">
              <w:rPr>
                <w:sz w:val="22"/>
                <w:szCs w:val="22"/>
              </w:rPr>
              <w:t>Обязанности электромеханика при назначении на судно.</w:t>
            </w:r>
          </w:p>
        </w:tc>
        <w:tc>
          <w:tcPr>
            <w:tcW w:w="929" w:type="pct"/>
            <w:vMerge/>
            <w:shd w:val="clear" w:color="auto" w:fill="auto"/>
            <w:vAlign w:val="center"/>
          </w:tcPr>
          <w:p w14:paraId="79B14F5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EEBA37D" w14:textId="77777777" w:rsidTr="00CE35B7">
        <w:trPr>
          <w:trHeight w:val="227"/>
          <w:jc w:val="center"/>
        </w:trPr>
        <w:tc>
          <w:tcPr>
            <w:tcW w:w="1128" w:type="pct"/>
            <w:vMerge/>
            <w:shd w:val="clear" w:color="auto" w:fill="auto"/>
          </w:tcPr>
          <w:p w14:paraId="41A1974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F35382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7B96885" w14:textId="77777777" w:rsidR="00385D04" w:rsidRPr="00A47DFD" w:rsidRDefault="00A935DB"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5CBE248E" w14:textId="77777777" w:rsidTr="00CE35B7">
        <w:trPr>
          <w:trHeight w:val="227"/>
          <w:jc w:val="center"/>
        </w:trPr>
        <w:tc>
          <w:tcPr>
            <w:tcW w:w="1128" w:type="pct"/>
            <w:vMerge/>
            <w:shd w:val="clear" w:color="auto" w:fill="auto"/>
          </w:tcPr>
          <w:p w14:paraId="40EBBED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F04FC1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D4720B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58A6159F" w14:textId="77777777" w:rsidTr="00CE35B7">
        <w:trPr>
          <w:trHeight w:val="227"/>
          <w:jc w:val="center"/>
        </w:trPr>
        <w:tc>
          <w:tcPr>
            <w:tcW w:w="4071" w:type="pct"/>
            <w:gridSpan w:val="2"/>
            <w:shd w:val="clear" w:color="auto" w:fill="auto"/>
          </w:tcPr>
          <w:p w14:paraId="058D37F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Примерная тематика самостоятельной учебной работы при изучении Темы 1.1.</w:t>
            </w:r>
          </w:p>
          <w:p w14:paraId="15A923E0" w14:textId="77777777" w:rsidR="00385D04" w:rsidRPr="00A47DFD" w:rsidRDefault="00385D04" w:rsidP="00DB3C19">
            <w:pPr>
              <w:pStyle w:val="ae"/>
              <w:widowControl w:val="0"/>
              <w:numPr>
                <w:ilvl w:val="0"/>
                <w:numId w:val="11"/>
              </w:numPr>
              <w:spacing w:before="0" w:after="0"/>
              <w:ind w:left="0" w:firstLine="0"/>
              <w:jc w:val="both"/>
              <w:rPr>
                <w:b/>
                <w:sz w:val="22"/>
                <w:szCs w:val="22"/>
              </w:rPr>
            </w:pPr>
            <w:r w:rsidRPr="00A47DFD">
              <w:rPr>
                <w:sz w:val="22"/>
                <w:szCs w:val="22"/>
              </w:rPr>
              <w:t>Изучение материалов по Теме 1.1. «Основные положения о безопасной эксплуатации, техническом обслуживании и ре</w:t>
            </w:r>
            <w:r w:rsidRPr="00A47DFD">
              <w:rPr>
                <w:sz w:val="22"/>
                <w:szCs w:val="22"/>
              </w:rPr>
              <w:lastRenderedPageBreak/>
              <w:t>монте электрических и электронных систем, систем управления (в том числе автоматических систем управления), электрического и электронного оборудования».</w:t>
            </w:r>
          </w:p>
        </w:tc>
        <w:tc>
          <w:tcPr>
            <w:tcW w:w="929" w:type="pct"/>
            <w:shd w:val="clear" w:color="auto" w:fill="auto"/>
            <w:vAlign w:val="center"/>
          </w:tcPr>
          <w:p w14:paraId="14D208BE"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0,5</w:t>
            </w:r>
          </w:p>
        </w:tc>
      </w:tr>
      <w:tr w:rsidR="006B7A07" w:rsidRPr="00A47DFD" w14:paraId="059729BD" w14:textId="77777777" w:rsidTr="00CE35B7">
        <w:trPr>
          <w:trHeight w:val="227"/>
          <w:jc w:val="center"/>
        </w:trPr>
        <w:tc>
          <w:tcPr>
            <w:tcW w:w="1128" w:type="pct"/>
            <w:vMerge w:val="restart"/>
            <w:shd w:val="clear" w:color="auto" w:fill="auto"/>
          </w:tcPr>
          <w:p w14:paraId="7698623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1.2. Эксплуатационная и ремонтная техническая документация по электрическим и электронным системам, системам управления (в том числе автоматическим системам управления), электрическому и электронному оборудованию.</w:t>
            </w:r>
          </w:p>
        </w:tc>
        <w:tc>
          <w:tcPr>
            <w:tcW w:w="2943" w:type="pct"/>
            <w:shd w:val="clear" w:color="auto" w:fill="auto"/>
          </w:tcPr>
          <w:p w14:paraId="4EFD59B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68685524" w14:textId="77777777" w:rsidR="00385D04" w:rsidRPr="00A47DFD" w:rsidRDefault="00A935DB"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5DBB1FE4" w14:textId="77777777" w:rsidTr="00CE35B7">
        <w:trPr>
          <w:trHeight w:val="227"/>
          <w:jc w:val="center"/>
        </w:trPr>
        <w:tc>
          <w:tcPr>
            <w:tcW w:w="1128" w:type="pct"/>
            <w:vMerge/>
            <w:shd w:val="clear" w:color="auto" w:fill="auto"/>
          </w:tcPr>
          <w:p w14:paraId="1328DB1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16A4B11" w14:textId="77777777" w:rsidR="00385D04" w:rsidRPr="00A47DFD" w:rsidRDefault="00385D04" w:rsidP="00DB3C19">
            <w:pPr>
              <w:pStyle w:val="ae"/>
              <w:widowControl w:val="0"/>
              <w:numPr>
                <w:ilvl w:val="0"/>
                <w:numId w:val="12"/>
              </w:numPr>
              <w:spacing w:before="0" w:after="0"/>
              <w:ind w:left="0" w:firstLine="0"/>
              <w:jc w:val="both"/>
              <w:rPr>
                <w:sz w:val="22"/>
                <w:szCs w:val="22"/>
              </w:rPr>
            </w:pPr>
            <w:r w:rsidRPr="00A47DFD">
              <w:rPr>
                <w:sz w:val="22"/>
                <w:szCs w:val="22"/>
              </w:rPr>
              <w:t>Основные виды судовой эксплуатационной и ремонтной технической документации по электрическим и электронным системам, системам управления (в том числе автоматическим системам управления), электрическому и электронному оборудованию, используемые на судах.</w:t>
            </w:r>
          </w:p>
        </w:tc>
        <w:tc>
          <w:tcPr>
            <w:tcW w:w="929" w:type="pct"/>
            <w:vMerge w:val="restart"/>
            <w:shd w:val="clear" w:color="auto" w:fill="auto"/>
            <w:vAlign w:val="center"/>
          </w:tcPr>
          <w:p w14:paraId="05CE7DC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7A40B6BB" w14:textId="77777777" w:rsidTr="00CE35B7">
        <w:trPr>
          <w:trHeight w:val="227"/>
          <w:jc w:val="center"/>
        </w:trPr>
        <w:tc>
          <w:tcPr>
            <w:tcW w:w="1128" w:type="pct"/>
            <w:vMerge/>
            <w:shd w:val="clear" w:color="auto" w:fill="auto"/>
          </w:tcPr>
          <w:p w14:paraId="6EC3524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6396A6D" w14:textId="77777777" w:rsidR="00385D04" w:rsidRPr="00A47DFD" w:rsidRDefault="00385D04" w:rsidP="00DB3C19">
            <w:pPr>
              <w:pStyle w:val="ae"/>
              <w:widowControl w:val="0"/>
              <w:numPr>
                <w:ilvl w:val="0"/>
                <w:numId w:val="12"/>
              </w:numPr>
              <w:spacing w:before="0" w:after="0"/>
              <w:ind w:left="0" w:firstLine="0"/>
              <w:jc w:val="both"/>
              <w:rPr>
                <w:sz w:val="22"/>
                <w:szCs w:val="22"/>
              </w:rPr>
            </w:pPr>
            <w:r w:rsidRPr="00A47DFD">
              <w:rPr>
                <w:sz w:val="22"/>
                <w:szCs w:val="22"/>
              </w:rPr>
              <w:t>Порядок ведения и хранения судовой эксплуатационной и ремонтной технической документации по электрическим и электронным системам, системам управления (в том числе автоматическим системам управления), электрическому и электронному оборудованию электромехаником судна.</w:t>
            </w:r>
          </w:p>
        </w:tc>
        <w:tc>
          <w:tcPr>
            <w:tcW w:w="929" w:type="pct"/>
            <w:vMerge/>
            <w:shd w:val="clear" w:color="auto" w:fill="auto"/>
            <w:vAlign w:val="center"/>
          </w:tcPr>
          <w:p w14:paraId="73B4CD9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323C8D0" w14:textId="77777777" w:rsidTr="00CE35B7">
        <w:trPr>
          <w:trHeight w:val="227"/>
          <w:jc w:val="center"/>
        </w:trPr>
        <w:tc>
          <w:tcPr>
            <w:tcW w:w="1128" w:type="pct"/>
            <w:vMerge/>
            <w:shd w:val="clear" w:color="auto" w:fill="auto"/>
          </w:tcPr>
          <w:p w14:paraId="1FAF14D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ABFBED9" w14:textId="77777777" w:rsidR="00385D04" w:rsidRPr="00A47DFD" w:rsidRDefault="00385D04" w:rsidP="00DB3C19">
            <w:pPr>
              <w:pStyle w:val="ae"/>
              <w:widowControl w:val="0"/>
              <w:numPr>
                <w:ilvl w:val="0"/>
                <w:numId w:val="12"/>
              </w:numPr>
              <w:spacing w:before="0" w:after="0"/>
              <w:ind w:left="0" w:firstLine="0"/>
              <w:jc w:val="both"/>
              <w:rPr>
                <w:sz w:val="22"/>
                <w:szCs w:val="22"/>
              </w:rPr>
            </w:pPr>
            <w:r w:rsidRPr="00A47DFD">
              <w:rPr>
                <w:sz w:val="22"/>
                <w:szCs w:val="22"/>
              </w:rPr>
              <w:t>Требования Российского Морского Регистра и Российского Речного Регистра к технической документации судна.</w:t>
            </w:r>
          </w:p>
        </w:tc>
        <w:tc>
          <w:tcPr>
            <w:tcW w:w="929" w:type="pct"/>
            <w:vMerge/>
            <w:shd w:val="clear" w:color="auto" w:fill="auto"/>
            <w:vAlign w:val="center"/>
          </w:tcPr>
          <w:p w14:paraId="4909418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9FE5D6A" w14:textId="77777777" w:rsidTr="00CE35B7">
        <w:trPr>
          <w:trHeight w:val="227"/>
          <w:jc w:val="center"/>
        </w:trPr>
        <w:tc>
          <w:tcPr>
            <w:tcW w:w="1128" w:type="pct"/>
            <w:vMerge/>
            <w:shd w:val="clear" w:color="auto" w:fill="auto"/>
          </w:tcPr>
          <w:p w14:paraId="0EDB953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8F7A3D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F563A10" w14:textId="77777777" w:rsidR="00385D04" w:rsidRPr="00A47DFD" w:rsidRDefault="00A935DB"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2CD33DF9" w14:textId="77777777" w:rsidTr="00CE35B7">
        <w:trPr>
          <w:trHeight w:val="227"/>
          <w:jc w:val="center"/>
        </w:trPr>
        <w:tc>
          <w:tcPr>
            <w:tcW w:w="1128" w:type="pct"/>
            <w:vMerge/>
            <w:shd w:val="clear" w:color="auto" w:fill="auto"/>
          </w:tcPr>
          <w:p w14:paraId="0E52910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092E4D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E617BB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28E8F4B6" w14:textId="77777777" w:rsidTr="00CE35B7">
        <w:trPr>
          <w:trHeight w:val="227"/>
          <w:jc w:val="center"/>
        </w:trPr>
        <w:tc>
          <w:tcPr>
            <w:tcW w:w="4071" w:type="pct"/>
            <w:gridSpan w:val="2"/>
            <w:shd w:val="clear" w:color="auto" w:fill="auto"/>
          </w:tcPr>
          <w:p w14:paraId="3EFD38E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1.2.</w:t>
            </w:r>
          </w:p>
          <w:p w14:paraId="137D89CF" w14:textId="77777777" w:rsidR="00385D04" w:rsidRPr="00A47DFD" w:rsidRDefault="00385D04" w:rsidP="00DB3C19">
            <w:pPr>
              <w:pStyle w:val="ae"/>
              <w:widowControl w:val="0"/>
              <w:numPr>
                <w:ilvl w:val="0"/>
                <w:numId w:val="13"/>
              </w:numPr>
              <w:spacing w:before="0" w:after="0"/>
              <w:ind w:left="0" w:firstLine="0"/>
              <w:jc w:val="both"/>
              <w:rPr>
                <w:b/>
                <w:sz w:val="22"/>
                <w:szCs w:val="22"/>
              </w:rPr>
            </w:pPr>
            <w:r w:rsidRPr="00A47DFD">
              <w:rPr>
                <w:sz w:val="22"/>
                <w:szCs w:val="22"/>
              </w:rPr>
              <w:t>Изучение материалов по Теме 1.2. «Эксплуатационная и ремонтная техническая документация по электрическим и электронным системам, системам управления (в том числе автоматическим системам управления), электрическому и электронному оборудованию».</w:t>
            </w:r>
          </w:p>
        </w:tc>
        <w:tc>
          <w:tcPr>
            <w:tcW w:w="929" w:type="pct"/>
            <w:shd w:val="clear" w:color="auto" w:fill="auto"/>
            <w:vAlign w:val="center"/>
          </w:tcPr>
          <w:p w14:paraId="521C7608"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4DDEB1B5" w14:textId="77777777" w:rsidTr="00CE35B7">
        <w:trPr>
          <w:trHeight w:val="227"/>
          <w:jc w:val="center"/>
        </w:trPr>
        <w:tc>
          <w:tcPr>
            <w:tcW w:w="1128" w:type="pct"/>
            <w:vMerge w:val="restart"/>
            <w:shd w:val="clear" w:color="auto" w:fill="auto"/>
          </w:tcPr>
          <w:p w14:paraId="0C00C1D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1.3. Техника безопасности и порядок действий при авариях во время эксплуатации, технического обслуживания и ремонта электрических и электронных систем, систем управления (в том числе автоматических систем управления), электрического и электронного оборудования.</w:t>
            </w:r>
          </w:p>
        </w:tc>
        <w:tc>
          <w:tcPr>
            <w:tcW w:w="2943" w:type="pct"/>
            <w:shd w:val="clear" w:color="auto" w:fill="auto"/>
          </w:tcPr>
          <w:p w14:paraId="1419E34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031B44D" w14:textId="77777777" w:rsidR="00385D04" w:rsidRPr="00A47DFD" w:rsidRDefault="00A935DB"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1447B167" w14:textId="77777777" w:rsidTr="00CE35B7">
        <w:trPr>
          <w:trHeight w:val="227"/>
          <w:jc w:val="center"/>
        </w:trPr>
        <w:tc>
          <w:tcPr>
            <w:tcW w:w="1128" w:type="pct"/>
            <w:vMerge/>
            <w:shd w:val="clear" w:color="auto" w:fill="auto"/>
          </w:tcPr>
          <w:p w14:paraId="73544E6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44FF972" w14:textId="77777777" w:rsidR="00385D04" w:rsidRPr="00A47DFD" w:rsidRDefault="00385D04" w:rsidP="00DB3C19">
            <w:pPr>
              <w:pStyle w:val="ae"/>
              <w:widowControl w:val="0"/>
              <w:numPr>
                <w:ilvl w:val="0"/>
                <w:numId w:val="14"/>
              </w:numPr>
              <w:spacing w:before="0" w:after="0"/>
              <w:ind w:left="0" w:firstLine="0"/>
              <w:jc w:val="both"/>
              <w:rPr>
                <w:sz w:val="22"/>
                <w:szCs w:val="22"/>
              </w:rPr>
            </w:pPr>
            <w:r w:rsidRPr="00A47DFD">
              <w:rPr>
                <w:sz w:val="22"/>
                <w:szCs w:val="22"/>
              </w:rPr>
              <w:t>Электробезопасность на судах. Воздействие электрического тока на организм человека. Основные причины электротравматизма.</w:t>
            </w:r>
          </w:p>
        </w:tc>
        <w:tc>
          <w:tcPr>
            <w:tcW w:w="929" w:type="pct"/>
            <w:vMerge w:val="restart"/>
            <w:shd w:val="clear" w:color="auto" w:fill="auto"/>
            <w:vAlign w:val="center"/>
          </w:tcPr>
          <w:p w14:paraId="0B21370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04CDA5B2" w14:textId="77777777" w:rsidTr="00CE35B7">
        <w:trPr>
          <w:trHeight w:val="227"/>
          <w:jc w:val="center"/>
        </w:trPr>
        <w:tc>
          <w:tcPr>
            <w:tcW w:w="1128" w:type="pct"/>
            <w:vMerge/>
            <w:shd w:val="clear" w:color="auto" w:fill="auto"/>
          </w:tcPr>
          <w:p w14:paraId="1D6D6AF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9ACBE67" w14:textId="77777777" w:rsidR="00385D04" w:rsidRPr="00A47DFD" w:rsidRDefault="00385D04" w:rsidP="00DB3C19">
            <w:pPr>
              <w:pStyle w:val="ae"/>
              <w:widowControl w:val="0"/>
              <w:numPr>
                <w:ilvl w:val="0"/>
                <w:numId w:val="14"/>
              </w:numPr>
              <w:spacing w:before="0" w:after="0"/>
              <w:ind w:left="0" w:firstLine="0"/>
              <w:jc w:val="both"/>
              <w:rPr>
                <w:sz w:val="22"/>
                <w:szCs w:val="22"/>
              </w:rPr>
            </w:pPr>
            <w:r w:rsidRPr="00A47DFD">
              <w:rPr>
                <w:sz w:val="22"/>
                <w:szCs w:val="22"/>
              </w:rPr>
              <w:t>Классификация помещений по степени опасности поражения электрическим током. Требования к персоналу, обслуживающему электроустановки. Группы по электробезопасности персонала, обслуживающего электроустановки.</w:t>
            </w:r>
          </w:p>
        </w:tc>
        <w:tc>
          <w:tcPr>
            <w:tcW w:w="929" w:type="pct"/>
            <w:vMerge/>
            <w:shd w:val="clear" w:color="auto" w:fill="auto"/>
            <w:vAlign w:val="center"/>
          </w:tcPr>
          <w:p w14:paraId="43112BE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EE77145" w14:textId="77777777" w:rsidTr="00CE35B7">
        <w:trPr>
          <w:trHeight w:val="227"/>
          <w:jc w:val="center"/>
        </w:trPr>
        <w:tc>
          <w:tcPr>
            <w:tcW w:w="1128" w:type="pct"/>
            <w:vMerge/>
            <w:shd w:val="clear" w:color="auto" w:fill="auto"/>
          </w:tcPr>
          <w:p w14:paraId="605A454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2217830" w14:textId="77777777" w:rsidR="00385D04" w:rsidRPr="00A47DFD" w:rsidRDefault="00385D04" w:rsidP="00DB3C19">
            <w:pPr>
              <w:pStyle w:val="ae"/>
              <w:widowControl w:val="0"/>
              <w:numPr>
                <w:ilvl w:val="0"/>
                <w:numId w:val="14"/>
              </w:numPr>
              <w:spacing w:before="0" w:after="0"/>
              <w:ind w:left="0" w:firstLine="0"/>
              <w:jc w:val="both"/>
              <w:rPr>
                <w:sz w:val="22"/>
                <w:szCs w:val="22"/>
              </w:rPr>
            </w:pPr>
            <w:r w:rsidRPr="00A47DFD">
              <w:rPr>
                <w:sz w:val="22"/>
                <w:szCs w:val="22"/>
              </w:rPr>
              <w:t>Мероприятия по безопасной изоляции оборудования и связанных с ними систем, требуемой до выдачи персоналу разрешения на работу с такими механизмами и оборудованием.</w:t>
            </w:r>
          </w:p>
        </w:tc>
        <w:tc>
          <w:tcPr>
            <w:tcW w:w="929" w:type="pct"/>
            <w:vMerge/>
            <w:shd w:val="clear" w:color="auto" w:fill="auto"/>
            <w:vAlign w:val="center"/>
          </w:tcPr>
          <w:p w14:paraId="590C7B6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73A65C3" w14:textId="77777777" w:rsidTr="00CE35B7">
        <w:trPr>
          <w:trHeight w:val="227"/>
          <w:jc w:val="center"/>
        </w:trPr>
        <w:tc>
          <w:tcPr>
            <w:tcW w:w="1128" w:type="pct"/>
            <w:vMerge/>
            <w:shd w:val="clear" w:color="auto" w:fill="auto"/>
          </w:tcPr>
          <w:p w14:paraId="1FF133C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35CB06B" w14:textId="77777777" w:rsidR="00385D04" w:rsidRPr="00A47DFD" w:rsidRDefault="00385D04" w:rsidP="00DB3C19">
            <w:pPr>
              <w:pStyle w:val="ae"/>
              <w:widowControl w:val="0"/>
              <w:numPr>
                <w:ilvl w:val="0"/>
                <w:numId w:val="14"/>
              </w:numPr>
              <w:spacing w:before="0" w:after="0"/>
              <w:ind w:left="0" w:firstLine="0"/>
              <w:jc w:val="both"/>
              <w:rPr>
                <w:sz w:val="22"/>
                <w:szCs w:val="22"/>
              </w:rPr>
            </w:pPr>
            <w:r w:rsidRPr="00A47DFD">
              <w:rPr>
                <w:sz w:val="22"/>
                <w:szCs w:val="22"/>
              </w:rPr>
              <w:t xml:space="preserve">Основные правила выполнения безопасных процедур технического обслуживания и ремонта электрических и электронных систем, систем управления (в том числе автоматических систем управления), электрического и электронного оборудования. Меры безопасности при работе с ручным электроинструментом, с переносными электрическими светильниками. Периодичность проверки рабочих средств измерений и средств защиты </w:t>
            </w:r>
            <w:r w:rsidRPr="00A47DFD">
              <w:rPr>
                <w:sz w:val="22"/>
                <w:szCs w:val="22"/>
              </w:rPr>
              <w:lastRenderedPageBreak/>
              <w:t>от поражения электрическим током.</w:t>
            </w:r>
          </w:p>
        </w:tc>
        <w:tc>
          <w:tcPr>
            <w:tcW w:w="929" w:type="pct"/>
            <w:vMerge/>
            <w:shd w:val="clear" w:color="auto" w:fill="auto"/>
            <w:vAlign w:val="center"/>
          </w:tcPr>
          <w:p w14:paraId="15E898C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190A8D1" w14:textId="77777777" w:rsidTr="00CE35B7">
        <w:trPr>
          <w:trHeight w:val="227"/>
          <w:jc w:val="center"/>
        </w:trPr>
        <w:tc>
          <w:tcPr>
            <w:tcW w:w="1128" w:type="pct"/>
            <w:vMerge/>
            <w:shd w:val="clear" w:color="auto" w:fill="auto"/>
          </w:tcPr>
          <w:p w14:paraId="365E9E4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6EB5C6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E453F0C" w14:textId="77777777" w:rsidR="00385D04" w:rsidRPr="00A47DFD" w:rsidRDefault="00A935DB"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651D9624" w14:textId="77777777" w:rsidTr="00CE35B7">
        <w:trPr>
          <w:trHeight w:val="227"/>
          <w:jc w:val="center"/>
        </w:trPr>
        <w:tc>
          <w:tcPr>
            <w:tcW w:w="1128" w:type="pct"/>
            <w:vMerge/>
            <w:shd w:val="clear" w:color="auto" w:fill="auto"/>
          </w:tcPr>
          <w:p w14:paraId="55A944B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9BD5AB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504E40E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1CB65143" w14:textId="77777777" w:rsidTr="00CE35B7">
        <w:trPr>
          <w:trHeight w:val="227"/>
          <w:jc w:val="center"/>
        </w:trPr>
        <w:tc>
          <w:tcPr>
            <w:tcW w:w="4071" w:type="pct"/>
            <w:gridSpan w:val="2"/>
            <w:shd w:val="clear" w:color="auto" w:fill="auto"/>
          </w:tcPr>
          <w:p w14:paraId="3B15DF4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1.3.</w:t>
            </w:r>
          </w:p>
          <w:p w14:paraId="5124B9AE" w14:textId="77777777" w:rsidR="00385D04" w:rsidRPr="00A47DFD" w:rsidRDefault="00385D04" w:rsidP="00DB3C19">
            <w:pPr>
              <w:pStyle w:val="ae"/>
              <w:widowControl w:val="0"/>
              <w:numPr>
                <w:ilvl w:val="0"/>
                <w:numId w:val="15"/>
              </w:numPr>
              <w:spacing w:before="0" w:after="0"/>
              <w:ind w:left="0" w:firstLine="0"/>
              <w:jc w:val="both"/>
              <w:rPr>
                <w:b/>
                <w:sz w:val="22"/>
                <w:szCs w:val="22"/>
              </w:rPr>
            </w:pPr>
            <w:r w:rsidRPr="00A47DFD">
              <w:rPr>
                <w:sz w:val="22"/>
                <w:szCs w:val="22"/>
              </w:rPr>
              <w:t>Изучение материалов по Теме 1.3. «Техника безопасности и порядок действий при авариях во время эксплуатации, технического обслуживания и ремонта электрических и электронных систем, систем управления (в том числе автоматических систем управления), электрического и электронного оборудования».</w:t>
            </w:r>
          </w:p>
        </w:tc>
        <w:tc>
          <w:tcPr>
            <w:tcW w:w="929" w:type="pct"/>
            <w:shd w:val="clear" w:color="auto" w:fill="auto"/>
            <w:vAlign w:val="center"/>
          </w:tcPr>
          <w:p w14:paraId="08F43C34"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3F5FE16C" w14:textId="77777777" w:rsidTr="00CE35B7">
        <w:trPr>
          <w:trHeight w:val="227"/>
          <w:jc w:val="center"/>
        </w:trPr>
        <w:tc>
          <w:tcPr>
            <w:tcW w:w="4071" w:type="pct"/>
            <w:gridSpan w:val="2"/>
            <w:shd w:val="clear" w:color="auto" w:fill="auto"/>
          </w:tcPr>
          <w:p w14:paraId="19583DE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1</w:t>
            </w:r>
          </w:p>
          <w:p w14:paraId="694C649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32BCF21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15A03D64"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1C4301F5" w14:textId="77777777" w:rsidTr="00CE35B7">
        <w:trPr>
          <w:trHeight w:val="227"/>
          <w:jc w:val="center"/>
        </w:trPr>
        <w:tc>
          <w:tcPr>
            <w:tcW w:w="4071" w:type="pct"/>
            <w:gridSpan w:val="2"/>
            <w:shd w:val="clear" w:color="auto" w:fill="auto"/>
          </w:tcPr>
          <w:p w14:paraId="5C57B9A2"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1</w:t>
            </w:r>
          </w:p>
          <w:p w14:paraId="2C796E0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497F6EF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38CFF050"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6B9928BA" w14:textId="77777777" w:rsidTr="00CE35B7">
        <w:trPr>
          <w:trHeight w:val="227"/>
          <w:jc w:val="center"/>
        </w:trPr>
        <w:tc>
          <w:tcPr>
            <w:tcW w:w="4071" w:type="pct"/>
            <w:gridSpan w:val="2"/>
            <w:shd w:val="clear" w:color="auto" w:fill="auto"/>
          </w:tcPr>
          <w:p w14:paraId="51AEE62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2 Эксплуатация, техническое обслуживание и ремонт судовых электроэнергетических систем.</w:t>
            </w:r>
          </w:p>
        </w:tc>
        <w:tc>
          <w:tcPr>
            <w:tcW w:w="929" w:type="pct"/>
            <w:shd w:val="clear" w:color="auto" w:fill="auto"/>
            <w:vAlign w:val="center"/>
          </w:tcPr>
          <w:p w14:paraId="3DBF3676"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54</w:t>
            </w:r>
          </w:p>
        </w:tc>
      </w:tr>
      <w:tr w:rsidR="006B7A07" w:rsidRPr="00A47DFD" w14:paraId="614FBC44" w14:textId="77777777" w:rsidTr="00CE35B7">
        <w:trPr>
          <w:trHeight w:val="227"/>
          <w:jc w:val="center"/>
        </w:trPr>
        <w:tc>
          <w:tcPr>
            <w:tcW w:w="1128" w:type="pct"/>
            <w:vMerge w:val="restart"/>
            <w:shd w:val="clear" w:color="auto" w:fill="auto"/>
          </w:tcPr>
          <w:p w14:paraId="6DBC5BE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2.1. Общая характеристика судовых электроэнергетических систем.</w:t>
            </w:r>
          </w:p>
        </w:tc>
        <w:tc>
          <w:tcPr>
            <w:tcW w:w="2943" w:type="pct"/>
            <w:shd w:val="clear" w:color="auto" w:fill="auto"/>
          </w:tcPr>
          <w:p w14:paraId="6E1FBD1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2A6BA8E" w14:textId="77777777" w:rsidR="00385D04" w:rsidRPr="00A47DFD" w:rsidRDefault="00A935DB"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DD9EB3B" w14:textId="77777777" w:rsidTr="00CE35B7">
        <w:trPr>
          <w:trHeight w:val="227"/>
          <w:jc w:val="center"/>
        </w:trPr>
        <w:tc>
          <w:tcPr>
            <w:tcW w:w="1128" w:type="pct"/>
            <w:vMerge/>
            <w:shd w:val="clear" w:color="auto" w:fill="auto"/>
          </w:tcPr>
          <w:p w14:paraId="4AF65F0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8A7B58D" w14:textId="77777777" w:rsidR="00385D04" w:rsidRPr="00A47DFD" w:rsidRDefault="00385D04" w:rsidP="00DB3C19">
            <w:pPr>
              <w:pStyle w:val="ae"/>
              <w:widowControl w:val="0"/>
              <w:numPr>
                <w:ilvl w:val="0"/>
                <w:numId w:val="16"/>
              </w:numPr>
              <w:spacing w:before="0" w:after="0"/>
              <w:ind w:left="0" w:firstLine="0"/>
              <w:jc w:val="both"/>
              <w:rPr>
                <w:sz w:val="22"/>
                <w:szCs w:val="22"/>
              </w:rPr>
            </w:pPr>
            <w:r w:rsidRPr="00A47DFD">
              <w:rPr>
                <w:sz w:val="22"/>
                <w:szCs w:val="22"/>
              </w:rPr>
              <w:t>Основные термины и определения в судовых электроэнергетических системах (СЭЭС).</w:t>
            </w:r>
          </w:p>
        </w:tc>
        <w:tc>
          <w:tcPr>
            <w:tcW w:w="929" w:type="pct"/>
            <w:vMerge w:val="restart"/>
            <w:shd w:val="clear" w:color="auto" w:fill="auto"/>
            <w:vAlign w:val="center"/>
          </w:tcPr>
          <w:p w14:paraId="04ECDCA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F485FFE" w14:textId="77777777" w:rsidTr="00CE35B7">
        <w:trPr>
          <w:trHeight w:val="227"/>
          <w:jc w:val="center"/>
        </w:trPr>
        <w:tc>
          <w:tcPr>
            <w:tcW w:w="1128" w:type="pct"/>
            <w:vMerge/>
            <w:shd w:val="clear" w:color="auto" w:fill="auto"/>
          </w:tcPr>
          <w:p w14:paraId="7C21F3D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D95B01E" w14:textId="77777777" w:rsidR="00385D04" w:rsidRPr="00A47DFD" w:rsidRDefault="00385D04" w:rsidP="00DB3C19">
            <w:pPr>
              <w:pStyle w:val="ae"/>
              <w:widowControl w:val="0"/>
              <w:numPr>
                <w:ilvl w:val="0"/>
                <w:numId w:val="16"/>
              </w:numPr>
              <w:spacing w:before="0" w:after="0"/>
              <w:ind w:left="0" w:firstLine="0"/>
              <w:jc w:val="both"/>
              <w:rPr>
                <w:sz w:val="22"/>
                <w:szCs w:val="22"/>
              </w:rPr>
            </w:pPr>
            <w:r w:rsidRPr="00A47DFD">
              <w:rPr>
                <w:sz w:val="22"/>
                <w:szCs w:val="22"/>
              </w:rPr>
              <w:t>Классификация судового оборудования (климатические условия района эксплуатации (плавания); предполагаемое место размещения электрооборудования непосредственно на судне; степень защищённости обслуживающего персонала от соприкосновения с токоведущими или вращающимися частями электрооборудования, находящегося внутри её корпуса; степень защищённости корпуса электрооборудования от попадания внутрь воды). Расположение основных элементов электрооборудования на судне.</w:t>
            </w:r>
          </w:p>
        </w:tc>
        <w:tc>
          <w:tcPr>
            <w:tcW w:w="929" w:type="pct"/>
            <w:vMerge/>
            <w:shd w:val="clear" w:color="auto" w:fill="auto"/>
            <w:vAlign w:val="center"/>
          </w:tcPr>
          <w:p w14:paraId="32923D5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CF25E47" w14:textId="77777777" w:rsidTr="00CE35B7">
        <w:trPr>
          <w:trHeight w:val="227"/>
          <w:jc w:val="center"/>
        </w:trPr>
        <w:tc>
          <w:tcPr>
            <w:tcW w:w="1128" w:type="pct"/>
            <w:vMerge/>
            <w:shd w:val="clear" w:color="auto" w:fill="auto"/>
          </w:tcPr>
          <w:p w14:paraId="069752E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653B078" w14:textId="77777777" w:rsidR="00385D04" w:rsidRPr="00A47DFD" w:rsidRDefault="00385D04" w:rsidP="00DB3C19">
            <w:pPr>
              <w:pStyle w:val="ae"/>
              <w:widowControl w:val="0"/>
              <w:numPr>
                <w:ilvl w:val="0"/>
                <w:numId w:val="16"/>
              </w:numPr>
              <w:spacing w:before="0" w:after="0"/>
              <w:ind w:left="0" w:firstLine="0"/>
              <w:jc w:val="both"/>
              <w:rPr>
                <w:sz w:val="22"/>
                <w:szCs w:val="22"/>
              </w:rPr>
            </w:pPr>
            <w:r w:rsidRPr="00A47DFD">
              <w:rPr>
                <w:sz w:val="22"/>
                <w:szCs w:val="22"/>
              </w:rPr>
              <w:t>Классификация СЭЭС. Структурные схемы СЭЭС. Структурные схемы судовых электростанций (СЭС).</w:t>
            </w:r>
          </w:p>
        </w:tc>
        <w:tc>
          <w:tcPr>
            <w:tcW w:w="929" w:type="pct"/>
            <w:vMerge/>
            <w:shd w:val="clear" w:color="auto" w:fill="auto"/>
            <w:vAlign w:val="center"/>
          </w:tcPr>
          <w:p w14:paraId="03A5DBE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9BA8011" w14:textId="77777777" w:rsidTr="00CE35B7">
        <w:trPr>
          <w:trHeight w:val="227"/>
          <w:jc w:val="center"/>
        </w:trPr>
        <w:tc>
          <w:tcPr>
            <w:tcW w:w="1128" w:type="pct"/>
            <w:vMerge/>
            <w:shd w:val="clear" w:color="auto" w:fill="auto"/>
          </w:tcPr>
          <w:p w14:paraId="49177B1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4DA357E" w14:textId="77777777" w:rsidR="00385D04" w:rsidRPr="00A47DFD" w:rsidRDefault="00385D04" w:rsidP="00DB3C19">
            <w:pPr>
              <w:pStyle w:val="ae"/>
              <w:widowControl w:val="0"/>
              <w:numPr>
                <w:ilvl w:val="0"/>
                <w:numId w:val="16"/>
              </w:numPr>
              <w:spacing w:before="0" w:after="0"/>
              <w:ind w:left="0" w:firstLine="0"/>
              <w:jc w:val="both"/>
              <w:rPr>
                <w:sz w:val="22"/>
                <w:szCs w:val="22"/>
              </w:rPr>
            </w:pPr>
            <w:r w:rsidRPr="00A47DFD">
              <w:rPr>
                <w:sz w:val="22"/>
                <w:szCs w:val="22"/>
              </w:rPr>
              <w:t>Параметры СЭЭС. Качество электроэнергии, производимой СЭЭС. Приёмники электроэнергии СЭЭС.</w:t>
            </w:r>
          </w:p>
        </w:tc>
        <w:tc>
          <w:tcPr>
            <w:tcW w:w="929" w:type="pct"/>
            <w:vMerge/>
            <w:shd w:val="clear" w:color="auto" w:fill="auto"/>
            <w:vAlign w:val="center"/>
          </w:tcPr>
          <w:p w14:paraId="6242DA3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73F284C" w14:textId="77777777" w:rsidTr="00CE35B7">
        <w:trPr>
          <w:trHeight w:val="227"/>
          <w:jc w:val="center"/>
        </w:trPr>
        <w:tc>
          <w:tcPr>
            <w:tcW w:w="1128" w:type="pct"/>
            <w:vMerge/>
            <w:shd w:val="clear" w:color="auto" w:fill="auto"/>
          </w:tcPr>
          <w:p w14:paraId="42CFF15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E6A059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4658F82" w14:textId="77777777" w:rsidR="00385D04" w:rsidRPr="00A47DFD" w:rsidRDefault="00A935DB"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6938471F" w14:textId="77777777" w:rsidTr="00CE35B7">
        <w:trPr>
          <w:trHeight w:val="227"/>
          <w:jc w:val="center"/>
        </w:trPr>
        <w:tc>
          <w:tcPr>
            <w:tcW w:w="1128" w:type="pct"/>
            <w:vMerge/>
            <w:shd w:val="clear" w:color="auto" w:fill="auto"/>
          </w:tcPr>
          <w:p w14:paraId="5CF9BCA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3C84D9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65515F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64B1D4D6" w14:textId="77777777" w:rsidTr="00CE35B7">
        <w:trPr>
          <w:trHeight w:val="227"/>
          <w:jc w:val="center"/>
        </w:trPr>
        <w:tc>
          <w:tcPr>
            <w:tcW w:w="4071" w:type="pct"/>
            <w:gridSpan w:val="2"/>
            <w:shd w:val="clear" w:color="auto" w:fill="auto"/>
          </w:tcPr>
          <w:p w14:paraId="2F0D586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2.1.</w:t>
            </w:r>
          </w:p>
          <w:p w14:paraId="2E05A06B" w14:textId="77777777" w:rsidR="00385D04" w:rsidRPr="00A47DFD" w:rsidRDefault="00385D04" w:rsidP="00DB3C19">
            <w:pPr>
              <w:pStyle w:val="ae"/>
              <w:widowControl w:val="0"/>
              <w:numPr>
                <w:ilvl w:val="0"/>
                <w:numId w:val="17"/>
              </w:numPr>
              <w:spacing w:before="0" w:after="0"/>
              <w:ind w:left="0" w:firstLine="0"/>
              <w:jc w:val="both"/>
              <w:rPr>
                <w:b/>
                <w:sz w:val="22"/>
                <w:szCs w:val="22"/>
              </w:rPr>
            </w:pPr>
            <w:r w:rsidRPr="00A47DFD">
              <w:rPr>
                <w:sz w:val="22"/>
                <w:szCs w:val="22"/>
              </w:rPr>
              <w:t>Изучение материалов по Теме 2.1 «Общая характеристика судовых электроэнергетических систем».</w:t>
            </w:r>
          </w:p>
        </w:tc>
        <w:tc>
          <w:tcPr>
            <w:tcW w:w="929" w:type="pct"/>
            <w:shd w:val="clear" w:color="auto" w:fill="auto"/>
            <w:vAlign w:val="center"/>
          </w:tcPr>
          <w:p w14:paraId="28E7EE68"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0,4</w:t>
            </w:r>
          </w:p>
        </w:tc>
      </w:tr>
      <w:tr w:rsidR="006B7A07" w:rsidRPr="00A47DFD" w14:paraId="07974BDB" w14:textId="77777777" w:rsidTr="00CE35B7">
        <w:trPr>
          <w:trHeight w:val="227"/>
          <w:jc w:val="center"/>
        </w:trPr>
        <w:tc>
          <w:tcPr>
            <w:tcW w:w="1128" w:type="pct"/>
            <w:vMerge w:val="restart"/>
            <w:shd w:val="clear" w:color="auto" w:fill="auto"/>
          </w:tcPr>
          <w:p w14:paraId="153EF36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2.2. Режимы работы СЭЭС.</w:t>
            </w:r>
          </w:p>
        </w:tc>
        <w:tc>
          <w:tcPr>
            <w:tcW w:w="2943" w:type="pct"/>
            <w:shd w:val="clear" w:color="auto" w:fill="auto"/>
          </w:tcPr>
          <w:p w14:paraId="2B0C923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C51C24A"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1FA842B6" w14:textId="77777777" w:rsidTr="00CE35B7">
        <w:trPr>
          <w:trHeight w:val="227"/>
          <w:jc w:val="center"/>
        </w:trPr>
        <w:tc>
          <w:tcPr>
            <w:tcW w:w="1128" w:type="pct"/>
            <w:vMerge/>
            <w:shd w:val="clear" w:color="auto" w:fill="auto"/>
          </w:tcPr>
          <w:p w14:paraId="5245C22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936822C" w14:textId="77777777" w:rsidR="00385D04" w:rsidRPr="00A47DFD" w:rsidRDefault="00385D04" w:rsidP="00DB3C19">
            <w:pPr>
              <w:pStyle w:val="ae"/>
              <w:widowControl w:val="0"/>
              <w:numPr>
                <w:ilvl w:val="0"/>
                <w:numId w:val="20"/>
              </w:numPr>
              <w:spacing w:before="0" w:after="0"/>
              <w:ind w:left="0" w:firstLine="0"/>
              <w:jc w:val="both"/>
              <w:rPr>
                <w:sz w:val="22"/>
                <w:szCs w:val="22"/>
              </w:rPr>
            </w:pPr>
            <w:r w:rsidRPr="00A47DFD">
              <w:rPr>
                <w:sz w:val="22"/>
                <w:szCs w:val="22"/>
              </w:rPr>
              <w:t>Режимы работы судна. Режимы работы приёмников электроэнергии.</w:t>
            </w:r>
          </w:p>
        </w:tc>
        <w:tc>
          <w:tcPr>
            <w:tcW w:w="929" w:type="pct"/>
            <w:vMerge w:val="restart"/>
            <w:shd w:val="clear" w:color="auto" w:fill="auto"/>
            <w:vAlign w:val="center"/>
          </w:tcPr>
          <w:p w14:paraId="1B2CC5A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42202611" w14:textId="77777777" w:rsidTr="00CE35B7">
        <w:trPr>
          <w:trHeight w:val="227"/>
          <w:jc w:val="center"/>
        </w:trPr>
        <w:tc>
          <w:tcPr>
            <w:tcW w:w="1128" w:type="pct"/>
            <w:vMerge/>
            <w:shd w:val="clear" w:color="auto" w:fill="auto"/>
          </w:tcPr>
          <w:p w14:paraId="1513F0D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90A84AD" w14:textId="77777777" w:rsidR="00385D04" w:rsidRPr="00A47DFD" w:rsidRDefault="00385D04" w:rsidP="00DB3C19">
            <w:pPr>
              <w:pStyle w:val="ae"/>
              <w:widowControl w:val="0"/>
              <w:numPr>
                <w:ilvl w:val="0"/>
                <w:numId w:val="20"/>
              </w:numPr>
              <w:spacing w:before="0" w:after="0"/>
              <w:ind w:left="0" w:firstLine="0"/>
              <w:jc w:val="both"/>
              <w:rPr>
                <w:sz w:val="22"/>
                <w:szCs w:val="22"/>
              </w:rPr>
            </w:pPr>
            <w:r w:rsidRPr="00A47DFD">
              <w:rPr>
                <w:sz w:val="22"/>
                <w:szCs w:val="22"/>
              </w:rPr>
              <w:t>Методы определения мощности СЭС (Основные сведения. Табличный метод определения мощности СЭС. Выбор количества и мощности генераторов в режимах работы судна. Экономическая эффективность СЭС. Методы повышения экономичности СЭС).</w:t>
            </w:r>
          </w:p>
        </w:tc>
        <w:tc>
          <w:tcPr>
            <w:tcW w:w="929" w:type="pct"/>
            <w:vMerge/>
            <w:shd w:val="clear" w:color="auto" w:fill="auto"/>
            <w:vAlign w:val="center"/>
          </w:tcPr>
          <w:p w14:paraId="6390B94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77B12B9" w14:textId="77777777" w:rsidTr="00CE35B7">
        <w:trPr>
          <w:trHeight w:val="227"/>
          <w:jc w:val="center"/>
        </w:trPr>
        <w:tc>
          <w:tcPr>
            <w:tcW w:w="1128" w:type="pct"/>
            <w:vMerge/>
            <w:shd w:val="clear" w:color="auto" w:fill="auto"/>
          </w:tcPr>
          <w:p w14:paraId="6661352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A406D3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4A98C60"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4AE1CF95" w14:textId="77777777" w:rsidTr="00CE35B7">
        <w:trPr>
          <w:trHeight w:val="227"/>
          <w:jc w:val="center"/>
        </w:trPr>
        <w:tc>
          <w:tcPr>
            <w:tcW w:w="1128" w:type="pct"/>
            <w:vMerge/>
            <w:shd w:val="clear" w:color="auto" w:fill="auto"/>
          </w:tcPr>
          <w:p w14:paraId="178A008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441F84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11DF9EF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0F532800" w14:textId="77777777" w:rsidTr="00CE35B7">
        <w:trPr>
          <w:trHeight w:val="227"/>
          <w:jc w:val="center"/>
        </w:trPr>
        <w:tc>
          <w:tcPr>
            <w:tcW w:w="4071" w:type="pct"/>
            <w:gridSpan w:val="2"/>
            <w:shd w:val="clear" w:color="auto" w:fill="auto"/>
          </w:tcPr>
          <w:p w14:paraId="53E551E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2.2.</w:t>
            </w:r>
          </w:p>
          <w:p w14:paraId="1F8415C3" w14:textId="77777777" w:rsidR="00385D04" w:rsidRPr="00A47DFD" w:rsidRDefault="00385D04" w:rsidP="00DB3C19">
            <w:pPr>
              <w:pStyle w:val="ae"/>
              <w:widowControl w:val="0"/>
              <w:numPr>
                <w:ilvl w:val="0"/>
                <w:numId w:val="21"/>
              </w:numPr>
              <w:spacing w:before="0" w:after="0"/>
              <w:ind w:left="0" w:firstLine="0"/>
              <w:jc w:val="both"/>
              <w:rPr>
                <w:sz w:val="22"/>
                <w:szCs w:val="22"/>
              </w:rPr>
            </w:pPr>
            <w:r w:rsidRPr="00A47DFD">
              <w:rPr>
                <w:sz w:val="22"/>
                <w:szCs w:val="22"/>
              </w:rPr>
              <w:t>Изучение материалов по Теме 2.2. «Режимы работы СЭЭС».</w:t>
            </w:r>
          </w:p>
          <w:p w14:paraId="2943A392" w14:textId="77777777" w:rsidR="00385D04" w:rsidRPr="00A47DFD" w:rsidRDefault="00385D04" w:rsidP="00DB3C19">
            <w:pPr>
              <w:pStyle w:val="ae"/>
              <w:widowControl w:val="0"/>
              <w:numPr>
                <w:ilvl w:val="0"/>
                <w:numId w:val="21"/>
              </w:numPr>
              <w:spacing w:before="0" w:after="0"/>
              <w:ind w:left="0" w:firstLine="0"/>
              <w:jc w:val="both"/>
              <w:rPr>
                <w:b/>
                <w:sz w:val="22"/>
                <w:szCs w:val="22"/>
              </w:rPr>
            </w:pPr>
            <w:r w:rsidRPr="00A47DFD">
              <w:rPr>
                <w:sz w:val="22"/>
                <w:szCs w:val="22"/>
              </w:rPr>
              <w:t>Изучение требований Правил Российского Морского Регистра и Правил Российского Речного Регистра к основным источниками электрической энергии.</w:t>
            </w:r>
          </w:p>
        </w:tc>
        <w:tc>
          <w:tcPr>
            <w:tcW w:w="929" w:type="pct"/>
            <w:shd w:val="clear" w:color="auto" w:fill="auto"/>
            <w:vAlign w:val="center"/>
          </w:tcPr>
          <w:p w14:paraId="22E6E7B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0,4</w:t>
            </w:r>
          </w:p>
        </w:tc>
      </w:tr>
      <w:tr w:rsidR="006B7A07" w:rsidRPr="00A47DFD" w14:paraId="58659307" w14:textId="77777777" w:rsidTr="00CE35B7">
        <w:trPr>
          <w:trHeight w:val="227"/>
          <w:jc w:val="center"/>
        </w:trPr>
        <w:tc>
          <w:tcPr>
            <w:tcW w:w="1128" w:type="pct"/>
            <w:vMerge w:val="restart"/>
            <w:shd w:val="clear" w:color="auto" w:fill="auto"/>
          </w:tcPr>
          <w:p w14:paraId="0432526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2.3. Генераторные агрегаты.</w:t>
            </w:r>
          </w:p>
        </w:tc>
        <w:tc>
          <w:tcPr>
            <w:tcW w:w="2943" w:type="pct"/>
            <w:shd w:val="clear" w:color="auto" w:fill="auto"/>
          </w:tcPr>
          <w:p w14:paraId="1990216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95EE435"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4</w:t>
            </w:r>
          </w:p>
        </w:tc>
      </w:tr>
      <w:tr w:rsidR="006B7A07" w:rsidRPr="00A47DFD" w14:paraId="322666E2" w14:textId="77777777" w:rsidTr="00CE35B7">
        <w:trPr>
          <w:trHeight w:val="227"/>
          <w:jc w:val="center"/>
        </w:trPr>
        <w:tc>
          <w:tcPr>
            <w:tcW w:w="1128" w:type="pct"/>
            <w:vMerge/>
            <w:shd w:val="clear" w:color="auto" w:fill="auto"/>
          </w:tcPr>
          <w:p w14:paraId="4BC6623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4B29653"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Генераторные агрегаты (ГА) (Основные сведения. Приводные двигатели (ПД) ГА).</w:t>
            </w:r>
          </w:p>
        </w:tc>
        <w:tc>
          <w:tcPr>
            <w:tcW w:w="929" w:type="pct"/>
            <w:vMerge w:val="restart"/>
            <w:shd w:val="clear" w:color="auto" w:fill="auto"/>
            <w:vAlign w:val="center"/>
          </w:tcPr>
          <w:p w14:paraId="223DA66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291B8D12" w14:textId="77777777" w:rsidTr="00CE35B7">
        <w:trPr>
          <w:trHeight w:val="227"/>
          <w:jc w:val="center"/>
        </w:trPr>
        <w:tc>
          <w:tcPr>
            <w:tcW w:w="1128" w:type="pct"/>
            <w:vMerge/>
            <w:shd w:val="clear" w:color="auto" w:fill="auto"/>
          </w:tcPr>
          <w:p w14:paraId="0645CA4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E6E38B9"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Генераторы переменного тока. (Эксплуатационные характеристики. Системы возбуждения синхронных генераторов (СГ). Основные типы судовых СГ).</w:t>
            </w:r>
          </w:p>
        </w:tc>
        <w:tc>
          <w:tcPr>
            <w:tcW w:w="929" w:type="pct"/>
            <w:vMerge/>
            <w:shd w:val="clear" w:color="auto" w:fill="auto"/>
            <w:vAlign w:val="center"/>
          </w:tcPr>
          <w:p w14:paraId="2582E1C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8CBF6B6" w14:textId="77777777" w:rsidTr="00CE35B7">
        <w:trPr>
          <w:trHeight w:val="227"/>
          <w:jc w:val="center"/>
        </w:trPr>
        <w:tc>
          <w:tcPr>
            <w:tcW w:w="1128" w:type="pct"/>
            <w:vMerge/>
            <w:shd w:val="clear" w:color="auto" w:fill="auto"/>
          </w:tcPr>
          <w:p w14:paraId="20FFAAD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B4A59B2"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Системы регулирования частоты вращения ГА (Необходимость использования автоматического регулятора частоты (АРЧ). Основные характеристики АРЧ.</w:t>
            </w:r>
          </w:p>
        </w:tc>
        <w:tc>
          <w:tcPr>
            <w:tcW w:w="929" w:type="pct"/>
            <w:vMerge/>
            <w:shd w:val="clear" w:color="auto" w:fill="auto"/>
            <w:vAlign w:val="center"/>
          </w:tcPr>
          <w:p w14:paraId="3E5FB5B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8ED9879" w14:textId="77777777" w:rsidTr="00CE35B7">
        <w:trPr>
          <w:trHeight w:val="227"/>
          <w:jc w:val="center"/>
        </w:trPr>
        <w:tc>
          <w:tcPr>
            <w:tcW w:w="1128" w:type="pct"/>
            <w:vMerge/>
            <w:shd w:val="clear" w:color="auto" w:fill="auto"/>
          </w:tcPr>
          <w:p w14:paraId="43C4A94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A9E6700"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Регуляторные характеристики АРЧ. Скоростные характеристики АРЧ. Классификация АРЧ. Применение разных типов АРЧ. Изменение положения регуляторных характеристик АРЧ.</w:t>
            </w:r>
          </w:p>
        </w:tc>
        <w:tc>
          <w:tcPr>
            <w:tcW w:w="929" w:type="pct"/>
            <w:vMerge/>
            <w:shd w:val="clear" w:color="auto" w:fill="auto"/>
            <w:vAlign w:val="center"/>
          </w:tcPr>
          <w:p w14:paraId="59E247E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7E64B36" w14:textId="77777777" w:rsidTr="00CE35B7">
        <w:trPr>
          <w:trHeight w:val="227"/>
          <w:jc w:val="center"/>
        </w:trPr>
        <w:tc>
          <w:tcPr>
            <w:tcW w:w="1128" w:type="pct"/>
            <w:vMerge/>
            <w:shd w:val="clear" w:color="auto" w:fill="auto"/>
          </w:tcPr>
          <w:p w14:paraId="2DFF4A3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5CE641D"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Системы возбуждения и автоматического регулирования напряжения СГ (Причины, влияющие на напряжение судовых СГ). Компенсация действия причин, вызывающих изменение напряжения СГ.</w:t>
            </w:r>
          </w:p>
        </w:tc>
        <w:tc>
          <w:tcPr>
            <w:tcW w:w="929" w:type="pct"/>
            <w:vMerge/>
            <w:shd w:val="clear" w:color="auto" w:fill="auto"/>
            <w:vAlign w:val="center"/>
          </w:tcPr>
          <w:p w14:paraId="49E3815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E2A5927" w14:textId="77777777" w:rsidTr="00CE35B7">
        <w:trPr>
          <w:trHeight w:val="227"/>
          <w:jc w:val="center"/>
        </w:trPr>
        <w:tc>
          <w:tcPr>
            <w:tcW w:w="1128" w:type="pct"/>
            <w:vMerge/>
            <w:shd w:val="clear" w:color="auto" w:fill="auto"/>
          </w:tcPr>
          <w:p w14:paraId="18E0379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CC0DDE3"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 xml:space="preserve">Принципы построения систем автоматического регулирования напряжения (Основные сведения. Системы АРН, действующие по возмущению. Системы АРН, действующие по </w:t>
            </w:r>
            <w:r w:rsidRPr="00A47DFD">
              <w:rPr>
                <w:sz w:val="22"/>
                <w:szCs w:val="22"/>
              </w:rPr>
              <w:lastRenderedPageBreak/>
              <w:t>отклонению. Комбинированные системы АРН).</w:t>
            </w:r>
          </w:p>
        </w:tc>
        <w:tc>
          <w:tcPr>
            <w:tcW w:w="929" w:type="pct"/>
            <w:vMerge/>
            <w:shd w:val="clear" w:color="auto" w:fill="auto"/>
            <w:vAlign w:val="center"/>
          </w:tcPr>
          <w:p w14:paraId="3E0D455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5996DB2" w14:textId="77777777" w:rsidTr="00CE35B7">
        <w:trPr>
          <w:trHeight w:val="227"/>
          <w:jc w:val="center"/>
        </w:trPr>
        <w:tc>
          <w:tcPr>
            <w:tcW w:w="1128" w:type="pct"/>
            <w:vMerge/>
            <w:shd w:val="clear" w:color="auto" w:fill="auto"/>
          </w:tcPr>
          <w:p w14:paraId="59AADD4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AF79170"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Реактивные компенсаторы (Основные сведения. Схемы реактивных компенсаторов. Расчёт реактивных компенсаторов).</w:t>
            </w:r>
          </w:p>
        </w:tc>
        <w:tc>
          <w:tcPr>
            <w:tcW w:w="929" w:type="pct"/>
            <w:vMerge/>
            <w:shd w:val="clear" w:color="auto" w:fill="auto"/>
            <w:vAlign w:val="center"/>
          </w:tcPr>
          <w:p w14:paraId="5693225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E062066" w14:textId="77777777" w:rsidTr="00CE35B7">
        <w:trPr>
          <w:trHeight w:val="227"/>
          <w:jc w:val="center"/>
        </w:trPr>
        <w:tc>
          <w:tcPr>
            <w:tcW w:w="1128" w:type="pct"/>
            <w:vMerge/>
            <w:shd w:val="clear" w:color="auto" w:fill="auto"/>
          </w:tcPr>
          <w:p w14:paraId="4A123CC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8B356F8"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Контуры коррекции напряжения СГ (Основные сведения. Контуры частотной коррекции АРН. Контуры температурной коррекции АРН).</w:t>
            </w:r>
          </w:p>
        </w:tc>
        <w:tc>
          <w:tcPr>
            <w:tcW w:w="929" w:type="pct"/>
            <w:vMerge/>
            <w:shd w:val="clear" w:color="auto" w:fill="auto"/>
            <w:vAlign w:val="center"/>
          </w:tcPr>
          <w:p w14:paraId="531C416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02382DA" w14:textId="77777777" w:rsidTr="00CE35B7">
        <w:trPr>
          <w:trHeight w:val="227"/>
          <w:jc w:val="center"/>
        </w:trPr>
        <w:tc>
          <w:tcPr>
            <w:tcW w:w="1128" w:type="pct"/>
            <w:vMerge/>
            <w:shd w:val="clear" w:color="auto" w:fill="auto"/>
          </w:tcPr>
          <w:p w14:paraId="4C15DF4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E240BFF"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Система возбуждения и автоматического регулирования напряжения СГ.</w:t>
            </w:r>
          </w:p>
        </w:tc>
        <w:tc>
          <w:tcPr>
            <w:tcW w:w="929" w:type="pct"/>
            <w:vMerge/>
            <w:shd w:val="clear" w:color="auto" w:fill="auto"/>
            <w:vAlign w:val="center"/>
          </w:tcPr>
          <w:p w14:paraId="47ED27F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E8ADA06" w14:textId="77777777" w:rsidTr="00CE35B7">
        <w:trPr>
          <w:trHeight w:val="227"/>
          <w:jc w:val="center"/>
        </w:trPr>
        <w:tc>
          <w:tcPr>
            <w:tcW w:w="1128" w:type="pct"/>
            <w:vMerge/>
            <w:shd w:val="clear" w:color="auto" w:fill="auto"/>
          </w:tcPr>
          <w:p w14:paraId="1D5FC7A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E7B1F37"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Параллельная работа СГ (Особенности параллельной работы. Понятия «перевод нагрузки» и «распределение нагрузки»). Параллельная работа синхронных генераторов (Включение синхронных генераторов на параллельную работу. Синхронизация СГ (Основные сведения. Условия синхронизации СГ. Последствия нарушения условий синхронизации). Методы синхронизации СГ (Метод точной синхронизации. Синхроноскопы. Метод грубой синхронизации. Метод самосинхронизации). Синхронизаторы (Основные сведения. Блок синхронизации генераторов типа БСГ). Нагрузка генератора, включённого на параллельную работу. Колебания синхронных генераторов. Синхронизирующая способность синхронных генераторов. Переход синхронного генератора в асинхронный режим).</w:t>
            </w:r>
          </w:p>
        </w:tc>
        <w:tc>
          <w:tcPr>
            <w:tcW w:w="929" w:type="pct"/>
            <w:vMerge/>
            <w:shd w:val="clear" w:color="auto" w:fill="auto"/>
            <w:vAlign w:val="center"/>
          </w:tcPr>
          <w:p w14:paraId="5469811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C415147" w14:textId="77777777" w:rsidTr="00CE35B7">
        <w:trPr>
          <w:trHeight w:val="227"/>
          <w:jc w:val="center"/>
        </w:trPr>
        <w:tc>
          <w:tcPr>
            <w:tcW w:w="1128" w:type="pct"/>
            <w:vMerge/>
            <w:shd w:val="clear" w:color="auto" w:fill="auto"/>
          </w:tcPr>
          <w:p w14:paraId="5FDB03A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026FD3E"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Распределение активной нагрузки (Основные сведения. Системы распределения активной нагрузки с базовым генератором. Системы распределения активной нагрузки с повышенной точностью регулирования скорости ПД ГА).</w:t>
            </w:r>
          </w:p>
        </w:tc>
        <w:tc>
          <w:tcPr>
            <w:tcW w:w="929" w:type="pct"/>
            <w:vMerge/>
            <w:shd w:val="clear" w:color="auto" w:fill="auto"/>
            <w:vAlign w:val="center"/>
          </w:tcPr>
          <w:p w14:paraId="22CE37D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1E47ECC" w14:textId="77777777" w:rsidTr="00CE35B7">
        <w:trPr>
          <w:trHeight w:val="227"/>
          <w:jc w:val="center"/>
        </w:trPr>
        <w:tc>
          <w:tcPr>
            <w:tcW w:w="1128" w:type="pct"/>
            <w:vMerge/>
            <w:shd w:val="clear" w:color="auto" w:fill="auto"/>
          </w:tcPr>
          <w:p w14:paraId="50D7FBA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8DD9D2C"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Распределение реактивной нагрузки (Основные сведения. Автоматическое распределение реактивной нагрузки).</w:t>
            </w:r>
          </w:p>
        </w:tc>
        <w:tc>
          <w:tcPr>
            <w:tcW w:w="929" w:type="pct"/>
            <w:vMerge/>
            <w:shd w:val="clear" w:color="auto" w:fill="auto"/>
            <w:vAlign w:val="center"/>
          </w:tcPr>
          <w:p w14:paraId="38E3454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2673889" w14:textId="77777777" w:rsidTr="00CE35B7">
        <w:trPr>
          <w:trHeight w:val="227"/>
          <w:jc w:val="center"/>
        </w:trPr>
        <w:tc>
          <w:tcPr>
            <w:tcW w:w="1128" w:type="pct"/>
            <w:vMerge/>
            <w:shd w:val="clear" w:color="auto" w:fill="auto"/>
          </w:tcPr>
          <w:p w14:paraId="35E103B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45878C0" w14:textId="77777777" w:rsidR="00385D04" w:rsidRPr="00A47DFD" w:rsidRDefault="00385D04" w:rsidP="00DB3C19">
            <w:pPr>
              <w:pStyle w:val="ae"/>
              <w:widowControl w:val="0"/>
              <w:numPr>
                <w:ilvl w:val="0"/>
                <w:numId w:val="19"/>
              </w:numPr>
              <w:spacing w:before="0" w:after="0"/>
              <w:ind w:left="0" w:firstLine="0"/>
              <w:jc w:val="both"/>
              <w:rPr>
                <w:sz w:val="22"/>
                <w:szCs w:val="22"/>
              </w:rPr>
            </w:pPr>
            <w:r w:rsidRPr="00A47DFD">
              <w:rPr>
                <w:sz w:val="22"/>
                <w:szCs w:val="22"/>
              </w:rPr>
              <w:t>Параллельная работа генераторов постоянного тока (Условия включения генераторов постоянного тока на параллельную работу. Последствия нарушения условий включения. Перевод и распределение нагрузки. Уравнительная шина).</w:t>
            </w:r>
          </w:p>
        </w:tc>
        <w:tc>
          <w:tcPr>
            <w:tcW w:w="929" w:type="pct"/>
            <w:vMerge/>
            <w:shd w:val="clear" w:color="auto" w:fill="auto"/>
            <w:vAlign w:val="center"/>
          </w:tcPr>
          <w:p w14:paraId="211D0C2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07703D4" w14:textId="77777777" w:rsidTr="00CE35B7">
        <w:trPr>
          <w:trHeight w:val="227"/>
          <w:jc w:val="center"/>
        </w:trPr>
        <w:tc>
          <w:tcPr>
            <w:tcW w:w="1128" w:type="pct"/>
            <w:vMerge/>
            <w:shd w:val="clear" w:color="auto" w:fill="auto"/>
          </w:tcPr>
          <w:p w14:paraId="7CF0C4D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BBC940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C875FE7"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6D5B8CCF" w14:textId="77777777" w:rsidTr="00CE35B7">
        <w:trPr>
          <w:trHeight w:val="227"/>
          <w:jc w:val="center"/>
        </w:trPr>
        <w:tc>
          <w:tcPr>
            <w:tcW w:w="1128" w:type="pct"/>
            <w:vMerge/>
            <w:shd w:val="clear" w:color="auto" w:fill="auto"/>
          </w:tcPr>
          <w:p w14:paraId="70DA867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A66B5F8"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Изучение принципиальных электрических схем систем АРН.</w:t>
            </w:r>
          </w:p>
        </w:tc>
        <w:tc>
          <w:tcPr>
            <w:tcW w:w="929" w:type="pct"/>
            <w:shd w:val="clear" w:color="auto" w:fill="auto"/>
            <w:vAlign w:val="center"/>
          </w:tcPr>
          <w:p w14:paraId="215FA57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479A4F53" w14:textId="77777777" w:rsidTr="00CE35B7">
        <w:trPr>
          <w:trHeight w:val="227"/>
          <w:jc w:val="center"/>
        </w:trPr>
        <w:tc>
          <w:tcPr>
            <w:tcW w:w="1128" w:type="pct"/>
            <w:vMerge/>
            <w:shd w:val="clear" w:color="auto" w:fill="auto"/>
          </w:tcPr>
          <w:p w14:paraId="6C35E57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AB0372E"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Изучение принципиальных электрических схем систем распределения активной и реактивной нагрузок.</w:t>
            </w:r>
          </w:p>
        </w:tc>
        <w:tc>
          <w:tcPr>
            <w:tcW w:w="929" w:type="pct"/>
            <w:shd w:val="clear" w:color="auto" w:fill="auto"/>
            <w:vAlign w:val="center"/>
          </w:tcPr>
          <w:p w14:paraId="0541C7C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2633F0C4" w14:textId="77777777" w:rsidTr="00CE35B7">
        <w:trPr>
          <w:trHeight w:val="227"/>
          <w:jc w:val="center"/>
        </w:trPr>
        <w:tc>
          <w:tcPr>
            <w:tcW w:w="1128" w:type="pct"/>
            <w:vMerge/>
            <w:shd w:val="clear" w:color="auto" w:fill="auto"/>
          </w:tcPr>
          <w:p w14:paraId="05E1ECD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74689E1"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Изучение принципиальных электрических схем автоматических систем регулирования частоты вращения ГА.</w:t>
            </w:r>
          </w:p>
        </w:tc>
        <w:tc>
          <w:tcPr>
            <w:tcW w:w="929" w:type="pct"/>
            <w:shd w:val="clear" w:color="auto" w:fill="auto"/>
            <w:vAlign w:val="center"/>
          </w:tcPr>
          <w:p w14:paraId="78245DE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6A5268D9" w14:textId="77777777" w:rsidTr="00CE35B7">
        <w:trPr>
          <w:trHeight w:val="227"/>
          <w:jc w:val="center"/>
        </w:trPr>
        <w:tc>
          <w:tcPr>
            <w:tcW w:w="1128" w:type="pct"/>
            <w:vMerge/>
            <w:shd w:val="clear" w:color="auto" w:fill="auto"/>
          </w:tcPr>
          <w:p w14:paraId="31A8545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1B9405D"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Ввод СГ в параллельную работу.</w:t>
            </w:r>
          </w:p>
        </w:tc>
        <w:tc>
          <w:tcPr>
            <w:tcW w:w="929" w:type="pct"/>
            <w:shd w:val="clear" w:color="auto" w:fill="auto"/>
            <w:vAlign w:val="center"/>
          </w:tcPr>
          <w:p w14:paraId="5AE6FBB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081713FC" w14:textId="77777777" w:rsidTr="00CE35B7">
        <w:trPr>
          <w:trHeight w:val="227"/>
          <w:jc w:val="center"/>
        </w:trPr>
        <w:tc>
          <w:tcPr>
            <w:tcW w:w="4071" w:type="pct"/>
            <w:gridSpan w:val="2"/>
            <w:shd w:val="clear" w:color="auto" w:fill="auto"/>
          </w:tcPr>
          <w:p w14:paraId="768D4BD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2.3.</w:t>
            </w:r>
          </w:p>
          <w:p w14:paraId="25A32603" w14:textId="77777777" w:rsidR="00385D04" w:rsidRPr="00A47DFD" w:rsidRDefault="00385D04" w:rsidP="00DB3C19">
            <w:pPr>
              <w:pStyle w:val="ae"/>
              <w:widowControl w:val="0"/>
              <w:numPr>
                <w:ilvl w:val="0"/>
                <w:numId w:val="22"/>
              </w:numPr>
              <w:spacing w:before="0" w:after="0"/>
              <w:ind w:left="0" w:firstLine="0"/>
              <w:jc w:val="both"/>
              <w:rPr>
                <w:sz w:val="22"/>
                <w:szCs w:val="22"/>
              </w:rPr>
            </w:pPr>
            <w:r w:rsidRPr="00A47DFD">
              <w:rPr>
                <w:sz w:val="22"/>
                <w:szCs w:val="22"/>
              </w:rPr>
              <w:t>Изучение материалов по Теме 2.3 «Генераторные агрегаты».</w:t>
            </w:r>
          </w:p>
          <w:p w14:paraId="7EF60FD6" w14:textId="77777777" w:rsidR="00385D04" w:rsidRPr="00A47DFD" w:rsidRDefault="00385D04" w:rsidP="00DB3C19">
            <w:pPr>
              <w:pStyle w:val="ae"/>
              <w:widowControl w:val="0"/>
              <w:numPr>
                <w:ilvl w:val="0"/>
                <w:numId w:val="22"/>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генераторным агрегатам.</w:t>
            </w:r>
          </w:p>
          <w:p w14:paraId="40CA8146" w14:textId="77777777" w:rsidR="00385D04" w:rsidRPr="00A47DFD" w:rsidRDefault="00385D04" w:rsidP="00DB3C19">
            <w:pPr>
              <w:pStyle w:val="ae"/>
              <w:widowControl w:val="0"/>
              <w:numPr>
                <w:ilvl w:val="0"/>
                <w:numId w:val="22"/>
              </w:numPr>
              <w:spacing w:before="0" w:after="0"/>
              <w:ind w:left="0" w:firstLine="0"/>
              <w:jc w:val="both"/>
              <w:rPr>
                <w:b/>
                <w:sz w:val="22"/>
                <w:szCs w:val="22"/>
              </w:rPr>
            </w:pPr>
            <w:r w:rsidRPr="00A47DFD">
              <w:rPr>
                <w:sz w:val="22"/>
                <w:szCs w:val="22"/>
              </w:rPr>
              <w:lastRenderedPageBreak/>
              <w:t>Анализ возможных неисправностей в ГА и способов их устранения.</w:t>
            </w:r>
          </w:p>
        </w:tc>
        <w:tc>
          <w:tcPr>
            <w:tcW w:w="929" w:type="pct"/>
            <w:shd w:val="clear" w:color="auto" w:fill="auto"/>
            <w:vAlign w:val="center"/>
          </w:tcPr>
          <w:p w14:paraId="33CE3013"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0,4</w:t>
            </w:r>
          </w:p>
        </w:tc>
      </w:tr>
      <w:tr w:rsidR="006B7A07" w:rsidRPr="00A47DFD" w14:paraId="772C621F" w14:textId="77777777" w:rsidTr="00CE35B7">
        <w:trPr>
          <w:trHeight w:val="227"/>
          <w:jc w:val="center"/>
        </w:trPr>
        <w:tc>
          <w:tcPr>
            <w:tcW w:w="1128" w:type="pct"/>
            <w:vMerge w:val="restart"/>
            <w:shd w:val="clear" w:color="auto" w:fill="auto"/>
          </w:tcPr>
          <w:p w14:paraId="78665E2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2.4. Эксплуатация, техническое обслуживание и ремонт генераторных агрегатов и связанных с ним систем.</w:t>
            </w:r>
          </w:p>
        </w:tc>
        <w:tc>
          <w:tcPr>
            <w:tcW w:w="2943" w:type="pct"/>
            <w:shd w:val="clear" w:color="auto" w:fill="auto"/>
          </w:tcPr>
          <w:p w14:paraId="0A379D9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2A5A15F"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4EC26182" w14:textId="77777777" w:rsidTr="00CE35B7">
        <w:trPr>
          <w:trHeight w:val="227"/>
          <w:jc w:val="center"/>
        </w:trPr>
        <w:tc>
          <w:tcPr>
            <w:tcW w:w="1128" w:type="pct"/>
            <w:vMerge/>
            <w:shd w:val="clear" w:color="auto" w:fill="auto"/>
          </w:tcPr>
          <w:p w14:paraId="7CBD2A5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00DEE74" w14:textId="77777777" w:rsidR="00385D04" w:rsidRPr="00A47DFD" w:rsidRDefault="00385D04" w:rsidP="00DB3C19">
            <w:pPr>
              <w:pStyle w:val="ae"/>
              <w:widowControl w:val="0"/>
              <w:numPr>
                <w:ilvl w:val="0"/>
                <w:numId w:val="23"/>
              </w:numPr>
              <w:spacing w:before="0" w:after="0"/>
              <w:ind w:left="0" w:firstLine="0"/>
              <w:jc w:val="both"/>
              <w:rPr>
                <w:sz w:val="22"/>
                <w:szCs w:val="22"/>
              </w:rPr>
            </w:pPr>
            <w:r w:rsidRPr="00A47DFD">
              <w:rPr>
                <w:sz w:val="22"/>
                <w:szCs w:val="22"/>
              </w:rPr>
              <w:t>Подготовка ГА и связанных с ним систем к работе. Наблюдение за работой ГА и связанных с ним систем в период эксплуатации.</w:t>
            </w:r>
          </w:p>
        </w:tc>
        <w:tc>
          <w:tcPr>
            <w:tcW w:w="929" w:type="pct"/>
            <w:vMerge w:val="restart"/>
            <w:shd w:val="clear" w:color="auto" w:fill="auto"/>
            <w:vAlign w:val="center"/>
          </w:tcPr>
          <w:p w14:paraId="3181771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303A6E5" w14:textId="77777777" w:rsidTr="00CE35B7">
        <w:trPr>
          <w:trHeight w:val="227"/>
          <w:jc w:val="center"/>
        </w:trPr>
        <w:tc>
          <w:tcPr>
            <w:tcW w:w="1128" w:type="pct"/>
            <w:vMerge/>
            <w:shd w:val="clear" w:color="auto" w:fill="auto"/>
          </w:tcPr>
          <w:p w14:paraId="1223898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85FB696" w14:textId="77777777" w:rsidR="00385D04" w:rsidRPr="00A47DFD" w:rsidRDefault="00385D04" w:rsidP="00DB3C19">
            <w:pPr>
              <w:pStyle w:val="ae"/>
              <w:widowControl w:val="0"/>
              <w:numPr>
                <w:ilvl w:val="0"/>
                <w:numId w:val="23"/>
              </w:numPr>
              <w:spacing w:before="0" w:after="0"/>
              <w:ind w:left="0" w:firstLine="0"/>
              <w:jc w:val="both"/>
              <w:rPr>
                <w:sz w:val="22"/>
                <w:szCs w:val="22"/>
              </w:rPr>
            </w:pPr>
            <w:r w:rsidRPr="00A47DFD">
              <w:rPr>
                <w:sz w:val="22"/>
                <w:szCs w:val="22"/>
              </w:rPr>
              <w:t>Техническое обслуживание ГА и связанных с ним систем, действия для предотвращения повреждений. Проверка, обнаружение, ремонт и восстановление оборудования ГА и связанных с ним систем до рабочего состояния. Основные неисправности ГА и связанных с ним систем. Пуско-наладочные работы, рабочие испытания ГА и связанных с ним систем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ГА и связанных с ним систем.</w:t>
            </w:r>
          </w:p>
        </w:tc>
        <w:tc>
          <w:tcPr>
            <w:tcW w:w="929" w:type="pct"/>
            <w:vMerge/>
            <w:shd w:val="clear" w:color="auto" w:fill="auto"/>
            <w:vAlign w:val="center"/>
          </w:tcPr>
          <w:p w14:paraId="0AECA1B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C143DF0" w14:textId="77777777" w:rsidTr="00CE35B7">
        <w:trPr>
          <w:trHeight w:val="227"/>
          <w:jc w:val="center"/>
        </w:trPr>
        <w:tc>
          <w:tcPr>
            <w:tcW w:w="1128" w:type="pct"/>
            <w:vMerge/>
            <w:shd w:val="clear" w:color="auto" w:fill="auto"/>
          </w:tcPr>
          <w:p w14:paraId="2E265D6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0D9494D" w14:textId="77777777" w:rsidR="00385D04" w:rsidRPr="00A47DFD" w:rsidRDefault="00385D04" w:rsidP="00DB3C19">
            <w:pPr>
              <w:pStyle w:val="ae"/>
              <w:widowControl w:val="0"/>
              <w:numPr>
                <w:ilvl w:val="0"/>
                <w:numId w:val="23"/>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ГА и связанных с ним систем.</w:t>
            </w:r>
          </w:p>
        </w:tc>
        <w:tc>
          <w:tcPr>
            <w:tcW w:w="929" w:type="pct"/>
            <w:vMerge/>
            <w:shd w:val="clear" w:color="auto" w:fill="auto"/>
            <w:vAlign w:val="center"/>
          </w:tcPr>
          <w:p w14:paraId="7ADDDA7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025A2A4" w14:textId="77777777" w:rsidTr="00CE35B7">
        <w:trPr>
          <w:trHeight w:val="227"/>
          <w:jc w:val="center"/>
        </w:trPr>
        <w:tc>
          <w:tcPr>
            <w:tcW w:w="1128" w:type="pct"/>
            <w:vMerge/>
            <w:shd w:val="clear" w:color="auto" w:fill="auto"/>
          </w:tcPr>
          <w:p w14:paraId="1F98E72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7E850C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670CAEC"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65B6A05B" w14:textId="77777777" w:rsidTr="00CE35B7">
        <w:trPr>
          <w:trHeight w:val="227"/>
          <w:jc w:val="center"/>
        </w:trPr>
        <w:tc>
          <w:tcPr>
            <w:tcW w:w="1128" w:type="pct"/>
            <w:vMerge/>
            <w:shd w:val="clear" w:color="auto" w:fill="auto"/>
          </w:tcPr>
          <w:p w14:paraId="5EDD3E6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8B0B50F" w14:textId="77777777" w:rsidR="00385D04" w:rsidRPr="00A47DFD" w:rsidRDefault="00385D04" w:rsidP="00DB3C19">
            <w:pPr>
              <w:pStyle w:val="ae"/>
              <w:widowControl w:val="0"/>
              <w:numPr>
                <w:ilvl w:val="0"/>
                <w:numId w:val="18"/>
              </w:numPr>
              <w:spacing w:before="0" w:after="0"/>
              <w:ind w:left="0" w:firstLine="0"/>
              <w:jc w:val="both"/>
              <w:rPr>
                <w:b/>
                <w:sz w:val="22"/>
                <w:szCs w:val="22"/>
              </w:rPr>
            </w:pPr>
            <w:r w:rsidRPr="00A47DFD">
              <w:rPr>
                <w:sz w:val="22"/>
                <w:szCs w:val="22"/>
              </w:rPr>
              <w:t>Техническое обслуживание системы автоматического регулирования напряжения судового синхронного генератора.</w:t>
            </w:r>
          </w:p>
        </w:tc>
        <w:tc>
          <w:tcPr>
            <w:tcW w:w="929" w:type="pct"/>
            <w:shd w:val="clear" w:color="auto" w:fill="auto"/>
            <w:vAlign w:val="center"/>
          </w:tcPr>
          <w:p w14:paraId="5E1EFC0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9211EDA" w14:textId="77777777" w:rsidTr="00CE35B7">
        <w:trPr>
          <w:trHeight w:val="227"/>
          <w:jc w:val="center"/>
        </w:trPr>
        <w:tc>
          <w:tcPr>
            <w:tcW w:w="4071" w:type="pct"/>
            <w:gridSpan w:val="2"/>
            <w:shd w:val="clear" w:color="auto" w:fill="auto"/>
          </w:tcPr>
          <w:p w14:paraId="2A32B5C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2.4.</w:t>
            </w:r>
          </w:p>
          <w:p w14:paraId="76744A4A" w14:textId="77777777" w:rsidR="00385D04" w:rsidRPr="00A47DFD" w:rsidRDefault="00385D04" w:rsidP="00DB3C19">
            <w:pPr>
              <w:pStyle w:val="ae"/>
              <w:widowControl w:val="0"/>
              <w:numPr>
                <w:ilvl w:val="0"/>
                <w:numId w:val="24"/>
              </w:numPr>
              <w:spacing w:before="0" w:after="0"/>
              <w:ind w:left="0" w:firstLine="0"/>
              <w:jc w:val="both"/>
              <w:rPr>
                <w:sz w:val="22"/>
                <w:szCs w:val="22"/>
              </w:rPr>
            </w:pPr>
            <w:r w:rsidRPr="00A47DFD">
              <w:rPr>
                <w:sz w:val="22"/>
                <w:szCs w:val="22"/>
              </w:rPr>
              <w:t>Изучение материалов по Теме 2.4. «Эксплуатация, техническое обслуживание и ремонт генераторных агрегатов и связанных с ним систем».</w:t>
            </w:r>
          </w:p>
          <w:p w14:paraId="6652DF28" w14:textId="77777777" w:rsidR="00385D04" w:rsidRPr="00A47DFD" w:rsidRDefault="00385D04" w:rsidP="00DB3C19">
            <w:pPr>
              <w:pStyle w:val="ae"/>
              <w:widowControl w:val="0"/>
              <w:numPr>
                <w:ilvl w:val="0"/>
                <w:numId w:val="24"/>
              </w:numPr>
              <w:spacing w:before="0" w:after="0"/>
              <w:ind w:left="0" w:firstLine="0"/>
              <w:jc w:val="both"/>
              <w:rPr>
                <w:b/>
                <w:sz w:val="22"/>
                <w:szCs w:val="22"/>
              </w:rPr>
            </w:pPr>
            <w:r w:rsidRPr="00A47DFD">
              <w:rPr>
                <w:sz w:val="22"/>
                <w:szCs w:val="22"/>
              </w:rPr>
              <w:t>Анализ возможных неисправностей в ГА, включая связанные с ним системы, и способов их устранения.</w:t>
            </w:r>
          </w:p>
        </w:tc>
        <w:tc>
          <w:tcPr>
            <w:tcW w:w="929" w:type="pct"/>
            <w:shd w:val="clear" w:color="auto" w:fill="auto"/>
            <w:vAlign w:val="center"/>
          </w:tcPr>
          <w:p w14:paraId="1447FF7D"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0,4</w:t>
            </w:r>
          </w:p>
        </w:tc>
      </w:tr>
      <w:tr w:rsidR="006B7A07" w:rsidRPr="00A47DFD" w14:paraId="731D8899" w14:textId="77777777" w:rsidTr="00CE35B7">
        <w:trPr>
          <w:trHeight w:val="227"/>
          <w:jc w:val="center"/>
        </w:trPr>
        <w:tc>
          <w:tcPr>
            <w:tcW w:w="1128" w:type="pct"/>
            <w:vMerge w:val="restart"/>
            <w:shd w:val="clear" w:color="auto" w:fill="auto"/>
          </w:tcPr>
          <w:p w14:paraId="76A94CC3"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2.5. Судовые распределительные устройства и коммутационно-защитная аппаратура.</w:t>
            </w:r>
          </w:p>
        </w:tc>
        <w:tc>
          <w:tcPr>
            <w:tcW w:w="2943" w:type="pct"/>
            <w:shd w:val="clear" w:color="auto" w:fill="auto"/>
          </w:tcPr>
          <w:p w14:paraId="57F2BE3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6772044"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5</w:t>
            </w:r>
          </w:p>
        </w:tc>
      </w:tr>
      <w:tr w:rsidR="006B7A07" w:rsidRPr="00A47DFD" w14:paraId="5DB3C6EA" w14:textId="77777777" w:rsidTr="00CE35B7">
        <w:trPr>
          <w:trHeight w:val="227"/>
          <w:jc w:val="center"/>
        </w:trPr>
        <w:tc>
          <w:tcPr>
            <w:tcW w:w="1128" w:type="pct"/>
            <w:vMerge/>
            <w:shd w:val="clear" w:color="auto" w:fill="auto"/>
          </w:tcPr>
          <w:p w14:paraId="4F0E42C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123B29D" w14:textId="77777777" w:rsidR="00385D04" w:rsidRPr="00A47DFD" w:rsidRDefault="00385D04" w:rsidP="00DB3C19">
            <w:pPr>
              <w:pStyle w:val="ae"/>
              <w:widowControl w:val="0"/>
              <w:numPr>
                <w:ilvl w:val="0"/>
                <w:numId w:val="25"/>
              </w:numPr>
              <w:spacing w:before="0" w:after="0"/>
              <w:ind w:left="0" w:firstLine="0"/>
              <w:jc w:val="both"/>
              <w:rPr>
                <w:sz w:val="22"/>
                <w:szCs w:val="22"/>
              </w:rPr>
            </w:pPr>
            <w:r w:rsidRPr="00A47DFD">
              <w:rPr>
                <w:sz w:val="22"/>
                <w:szCs w:val="22"/>
              </w:rPr>
              <w:t>Классификация судовых распределительных устройств. Принципиальные схемы распределительных щитов. Схема главного распределительного щита.</w:t>
            </w:r>
          </w:p>
        </w:tc>
        <w:tc>
          <w:tcPr>
            <w:tcW w:w="929" w:type="pct"/>
            <w:vMerge w:val="restart"/>
            <w:shd w:val="clear" w:color="auto" w:fill="auto"/>
            <w:vAlign w:val="center"/>
          </w:tcPr>
          <w:p w14:paraId="01881C5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41B2B4DA" w14:textId="77777777" w:rsidTr="00CE35B7">
        <w:trPr>
          <w:trHeight w:val="227"/>
          <w:jc w:val="center"/>
        </w:trPr>
        <w:tc>
          <w:tcPr>
            <w:tcW w:w="1128" w:type="pct"/>
            <w:vMerge/>
            <w:shd w:val="clear" w:color="auto" w:fill="auto"/>
          </w:tcPr>
          <w:p w14:paraId="54E2D74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D697CB0" w14:textId="77777777" w:rsidR="00385D04" w:rsidRPr="00A47DFD" w:rsidRDefault="00385D04" w:rsidP="00DB3C19">
            <w:pPr>
              <w:pStyle w:val="ae"/>
              <w:widowControl w:val="0"/>
              <w:numPr>
                <w:ilvl w:val="0"/>
                <w:numId w:val="25"/>
              </w:numPr>
              <w:spacing w:before="0" w:after="0"/>
              <w:ind w:left="0" w:firstLine="0"/>
              <w:jc w:val="both"/>
              <w:rPr>
                <w:sz w:val="22"/>
                <w:szCs w:val="22"/>
              </w:rPr>
            </w:pPr>
            <w:r w:rsidRPr="00A47DFD">
              <w:rPr>
                <w:sz w:val="22"/>
                <w:szCs w:val="22"/>
              </w:rPr>
              <w:t>Коммутационная аппаратура распределительных устройств. Рубильники, выключатели и переключатели.</w:t>
            </w:r>
          </w:p>
        </w:tc>
        <w:tc>
          <w:tcPr>
            <w:tcW w:w="929" w:type="pct"/>
            <w:vMerge/>
            <w:shd w:val="clear" w:color="auto" w:fill="auto"/>
            <w:vAlign w:val="center"/>
          </w:tcPr>
          <w:p w14:paraId="72E120C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61A5631" w14:textId="77777777" w:rsidTr="00CE35B7">
        <w:trPr>
          <w:trHeight w:val="227"/>
          <w:jc w:val="center"/>
        </w:trPr>
        <w:tc>
          <w:tcPr>
            <w:tcW w:w="1128" w:type="pct"/>
            <w:vMerge/>
            <w:shd w:val="clear" w:color="auto" w:fill="auto"/>
          </w:tcPr>
          <w:p w14:paraId="7FD0EB2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CD94C53" w14:textId="77777777" w:rsidR="00385D04" w:rsidRPr="00A47DFD" w:rsidRDefault="00385D04" w:rsidP="00DB3C19">
            <w:pPr>
              <w:pStyle w:val="ae"/>
              <w:widowControl w:val="0"/>
              <w:numPr>
                <w:ilvl w:val="0"/>
                <w:numId w:val="25"/>
              </w:numPr>
              <w:spacing w:before="0" w:after="0"/>
              <w:ind w:left="0" w:firstLine="0"/>
              <w:jc w:val="both"/>
              <w:rPr>
                <w:sz w:val="22"/>
                <w:szCs w:val="22"/>
              </w:rPr>
            </w:pPr>
            <w:r w:rsidRPr="00A47DFD">
              <w:rPr>
                <w:sz w:val="22"/>
                <w:szCs w:val="22"/>
              </w:rPr>
              <w:t>Универсальные переключатели. Универсальные переключатели без разрыва тока. Промышленные типы пакетных выключателей и переключателей.</w:t>
            </w:r>
          </w:p>
        </w:tc>
        <w:tc>
          <w:tcPr>
            <w:tcW w:w="929" w:type="pct"/>
            <w:vMerge/>
            <w:shd w:val="clear" w:color="auto" w:fill="auto"/>
            <w:vAlign w:val="center"/>
          </w:tcPr>
          <w:p w14:paraId="0751BF0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A0081CF" w14:textId="77777777" w:rsidTr="00CE35B7">
        <w:trPr>
          <w:trHeight w:val="227"/>
          <w:jc w:val="center"/>
        </w:trPr>
        <w:tc>
          <w:tcPr>
            <w:tcW w:w="1128" w:type="pct"/>
            <w:vMerge/>
            <w:shd w:val="clear" w:color="auto" w:fill="auto"/>
          </w:tcPr>
          <w:p w14:paraId="1B69902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BCC4020" w14:textId="77777777" w:rsidR="00385D04" w:rsidRPr="00A47DFD" w:rsidRDefault="00385D04" w:rsidP="00DB3C19">
            <w:pPr>
              <w:pStyle w:val="ae"/>
              <w:widowControl w:val="0"/>
              <w:numPr>
                <w:ilvl w:val="0"/>
                <w:numId w:val="25"/>
              </w:numPr>
              <w:spacing w:before="0" w:after="0"/>
              <w:ind w:left="0" w:firstLine="0"/>
              <w:jc w:val="both"/>
              <w:rPr>
                <w:sz w:val="22"/>
                <w:szCs w:val="22"/>
              </w:rPr>
            </w:pPr>
            <w:r w:rsidRPr="00A47DFD">
              <w:rPr>
                <w:sz w:val="22"/>
                <w:szCs w:val="22"/>
              </w:rPr>
              <w:t>Коммутационно-защитная аппаратура распределительных устройств. Автоматические выключатели (классификация автоматических выключателей, устройство автоматического выключателя, механизм свободного расцепления автоматического выключателя). Расцепители автоматических выключателей (основные сведения, электромагнитный расцепитель, комбинированный расцепитель, минимальный расцепитель, независимый расцепитель). Характеристики автоматических выключателей. Промышленные типы автоматических выключателей (основные сведения, автоматические выключатели генераторов, автоматические выключатели генераторов с электродвигательным приводом, автоматиче</w:t>
            </w:r>
            <w:r w:rsidRPr="00A47DFD">
              <w:rPr>
                <w:sz w:val="22"/>
                <w:szCs w:val="22"/>
              </w:rPr>
              <w:lastRenderedPageBreak/>
              <w:t>ские выключатели приёмников электроэнергии).</w:t>
            </w:r>
          </w:p>
        </w:tc>
        <w:tc>
          <w:tcPr>
            <w:tcW w:w="929" w:type="pct"/>
            <w:vMerge/>
            <w:shd w:val="clear" w:color="auto" w:fill="auto"/>
            <w:vAlign w:val="center"/>
          </w:tcPr>
          <w:p w14:paraId="25C4CD3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99D1A8F" w14:textId="77777777" w:rsidTr="00CE35B7">
        <w:trPr>
          <w:trHeight w:val="227"/>
          <w:jc w:val="center"/>
        </w:trPr>
        <w:tc>
          <w:tcPr>
            <w:tcW w:w="1128" w:type="pct"/>
            <w:vMerge/>
            <w:shd w:val="clear" w:color="auto" w:fill="auto"/>
          </w:tcPr>
          <w:p w14:paraId="50808DB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ECA2D3A" w14:textId="77777777" w:rsidR="00385D04" w:rsidRPr="00A47DFD" w:rsidRDefault="00385D04" w:rsidP="00DB3C19">
            <w:pPr>
              <w:pStyle w:val="ae"/>
              <w:widowControl w:val="0"/>
              <w:numPr>
                <w:ilvl w:val="0"/>
                <w:numId w:val="25"/>
              </w:numPr>
              <w:spacing w:before="0" w:after="0"/>
              <w:ind w:left="0" w:firstLine="0"/>
              <w:jc w:val="both"/>
              <w:rPr>
                <w:sz w:val="22"/>
                <w:szCs w:val="22"/>
              </w:rPr>
            </w:pPr>
            <w:r w:rsidRPr="00A47DFD">
              <w:rPr>
                <w:sz w:val="22"/>
                <w:szCs w:val="22"/>
              </w:rPr>
              <w:t>Предохранители (основные сведения, устройства, применение).</w:t>
            </w:r>
          </w:p>
        </w:tc>
        <w:tc>
          <w:tcPr>
            <w:tcW w:w="929" w:type="pct"/>
            <w:vMerge/>
            <w:shd w:val="clear" w:color="auto" w:fill="auto"/>
            <w:vAlign w:val="center"/>
          </w:tcPr>
          <w:p w14:paraId="5D35F24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CDCE90C" w14:textId="77777777" w:rsidTr="00CE35B7">
        <w:trPr>
          <w:trHeight w:val="227"/>
          <w:jc w:val="center"/>
        </w:trPr>
        <w:tc>
          <w:tcPr>
            <w:tcW w:w="1128" w:type="pct"/>
            <w:vMerge/>
            <w:shd w:val="clear" w:color="auto" w:fill="auto"/>
          </w:tcPr>
          <w:p w14:paraId="1B10CEB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ED6481F" w14:textId="77777777" w:rsidR="00385D04" w:rsidRPr="00A47DFD" w:rsidRDefault="00385D04" w:rsidP="00DB3C19">
            <w:pPr>
              <w:pStyle w:val="ae"/>
              <w:widowControl w:val="0"/>
              <w:numPr>
                <w:ilvl w:val="0"/>
                <w:numId w:val="25"/>
              </w:numPr>
              <w:spacing w:before="0" w:after="0"/>
              <w:ind w:left="0" w:firstLine="0"/>
              <w:jc w:val="both"/>
              <w:rPr>
                <w:sz w:val="22"/>
                <w:szCs w:val="22"/>
              </w:rPr>
            </w:pPr>
            <w:r w:rsidRPr="00A47DFD">
              <w:rPr>
                <w:sz w:val="22"/>
                <w:szCs w:val="22"/>
              </w:rPr>
              <w:t>Реле защиты (основные сведения, реле тока, реле обратного тока, реле обратной мощности, реле перегрузки, бесконтактное реле обратного активного тока).</w:t>
            </w:r>
          </w:p>
        </w:tc>
        <w:tc>
          <w:tcPr>
            <w:tcW w:w="929" w:type="pct"/>
            <w:vMerge/>
            <w:shd w:val="clear" w:color="auto" w:fill="auto"/>
            <w:vAlign w:val="center"/>
          </w:tcPr>
          <w:p w14:paraId="2D99B5B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8B2395A" w14:textId="77777777" w:rsidTr="00CE35B7">
        <w:trPr>
          <w:trHeight w:val="227"/>
          <w:jc w:val="center"/>
        </w:trPr>
        <w:tc>
          <w:tcPr>
            <w:tcW w:w="1128" w:type="pct"/>
            <w:vMerge/>
            <w:shd w:val="clear" w:color="auto" w:fill="auto"/>
          </w:tcPr>
          <w:p w14:paraId="41E55AB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6D5BA9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0639E07"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704A68FA" w14:textId="77777777" w:rsidTr="00CE35B7">
        <w:trPr>
          <w:trHeight w:val="227"/>
          <w:jc w:val="center"/>
        </w:trPr>
        <w:tc>
          <w:tcPr>
            <w:tcW w:w="1128" w:type="pct"/>
            <w:vMerge/>
            <w:shd w:val="clear" w:color="auto" w:fill="auto"/>
          </w:tcPr>
          <w:p w14:paraId="584EFE1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977CF97"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Расчёт и выбор автоматических выключателей, предохранителей, коммутационной аппаратуры.</w:t>
            </w:r>
          </w:p>
        </w:tc>
        <w:tc>
          <w:tcPr>
            <w:tcW w:w="929" w:type="pct"/>
            <w:shd w:val="clear" w:color="auto" w:fill="auto"/>
            <w:vAlign w:val="center"/>
          </w:tcPr>
          <w:p w14:paraId="3463B60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6885D48" w14:textId="77777777" w:rsidTr="00CE35B7">
        <w:trPr>
          <w:trHeight w:val="227"/>
          <w:jc w:val="center"/>
        </w:trPr>
        <w:tc>
          <w:tcPr>
            <w:tcW w:w="1128" w:type="pct"/>
            <w:vMerge/>
            <w:shd w:val="clear" w:color="auto" w:fill="auto"/>
          </w:tcPr>
          <w:p w14:paraId="71AA417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B9F7696"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Изучение электрических принципиальных схем распределительных щитов, главных распределительных щитов.</w:t>
            </w:r>
          </w:p>
        </w:tc>
        <w:tc>
          <w:tcPr>
            <w:tcW w:w="929" w:type="pct"/>
            <w:shd w:val="clear" w:color="auto" w:fill="auto"/>
            <w:vAlign w:val="center"/>
          </w:tcPr>
          <w:p w14:paraId="1F951D0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7DD1CA37" w14:textId="77777777" w:rsidTr="00CE35B7">
        <w:trPr>
          <w:trHeight w:val="227"/>
          <w:jc w:val="center"/>
        </w:trPr>
        <w:tc>
          <w:tcPr>
            <w:tcW w:w="4071" w:type="pct"/>
            <w:gridSpan w:val="2"/>
            <w:shd w:val="clear" w:color="auto" w:fill="auto"/>
          </w:tcPr>
          <w:p w14:paraId="286F59A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2.5.</w:t>
            </w:r>
          </w:p>
          <w:p w14:paraId="52CFA5AC" w14:textId="77777777" w:rsidR="00385D04" w:rsidRPr="00A47DFD" w:rsidRDefault="00385D04" w:rsidP="00DB3C19">
            <w:pPr>
              <w:pStyle w:val="ae"/>
              <w:widowControl w:val="0"/>
              <w:numPr>
                <w:ilvl w:val="0"/>
                <w:numId w:val="26"/>
              </w:numPr>
              <w:spacing w:before="0" w:after="0"/>
              <w:ind w:left="0" w:firstLine="0"/>
              <w:jc w:val="both"/>
              <w:rPr>
                <w:sz w:val="22"/>
                <w:szCs w:val="22"/>
              </w:rPr>
            </w:pPr>
            <w:r w:rsidRPr="00A47DFD">
              <w:rPr>
                <w:sz w:val="22"/>
                <w:szCs w:val="22"/>
              </w:rPr>
              <w:t>Изучение материалов по Теме 2.5. «Судовые распределительные устройства и коммутационно-защитная аппаратура».</w:t>
            </w:r>
          </w:p>
          <w:p w14:paraId="0313AC4D" w14:textId="77777777" w:rsidR="00385D04" w:rsidRPr="00A47DFD" w:rsidRDefault="00385D04" w:rsidP="00DB3C19">
            <w:pPr>
              <w:pStyle w:val="ae"/>
              <w:widowControl w:val="0"/>
              <w:numPr>
                <w:ilvl w:val="0"/>
                <w:numId w:val="26"/>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распределительным устройствам, электрическим аппаратам, трансформаторам.</w:t>
            </w:r>
          </w:p>
          <w:p w14:paraId="24C5C045" w14:textId="77777777" w:rsidR="00385D04" w:rsidRPr="00A47DFD" w:rsidRDefault="00385D04" w:rsidP="00DB3C19">
            <w:pPr>
              <w:pStyle w:val="ae"/>
              <w:widowControl w:val="0"/>
              <w:numPr>
                <w:ilvl w:val="0"/>
                <w:numId w:val="26"/>
              </w:numPr>
              <w:spacing w:before="0" w:after="0"/>
              <w:ind w:left="0" w:firstLine="0"/>
              <w:jc w:val="both"/>
              <w:rPr>
                <w:b/>
                <w:sz w:val="22"/>
                <w:szCs w:val="22"/>
              </w:rPr>
            </w:pPr>
            <w:r w:rsidRPr="00A47DFD">
              <w:rPr>
                <w:sz w:val="22"/>
                <w:szCs w:val="22"/>
              </w:rPr>
              <w:t>Анализ возможных неисправностей в судовых распределительных устройствах и коммутационно-защитной аппаратуре и способов их устранения.</w:t>
            </w:r>
          </w:p>
        </w:tc>
        <w:tc>
          <w:tcPr>
            <w:tcW w:w="929" w:type="pct"/>
            <w:shd w:val="clear" w:color="auto" w:fill="auto"/>
            <w:vAlign w:val="center"/>
          </w:tcPr>
          <w:p w14:paraId="516DD6AF"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0,4</w:t>
            </w:r>
          </w:p>
        </w:tc>
      </w:tr>
      <w:tr w:rsidR="006B7A07" w:rsidRPr="00A47DFD" w14:paraId="7660DC8A" w14:textId="77777777" w:rsidTr="00CE35B7">
        <w:trPr>
          <w:trHeight w:val="227"/>
          <w:jc w:val="center"/>
        </w:trPr>
        <w:tc>
          <w:tcPr>
            <w:tcW w:w="1128" w:type="pct"/>
            <w:vMerge w:val="restart"/>
            <w:shd w:val="clear" w:color="auto" w:fill="auto"/>
          </w:tcPr>
          <w:p w14:paraId="7447AD9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2.6. Эксплуатация, техническое обслуживание и ремонт распределительных устройств и коммутационно-защитной аппаратуры.</w:t>
            </w:r>
          </w:p>
        </w:tc>
        <w:tc>
          <w:tcPr>
            <w:tcW w:w="2943" w:type="pct"/>
            <w:shd w:val="clear" w:color="auto" w:fill="auto"/>
          </w:tcPr>
          <w:p w14:paraId="7CDB85B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CA6CF06"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3A7509BC" w14:textId="77777777" w:rsidTr="00CE35B7">
        <w:trPr>
          <w:trHeight w:val="227"/>
          <w:jc w:val="center"/>
        </w:trPr>
        <w:tc>
          <w:tcPr>
            <w:tcW w:w="1128" w:type="pct"/>
            <w:vMerge/>
            <w:shd w:val="clear" w:color="auto" w:fill="auto"/>
          </w:tcPr>
          <w:p w14:paraId="7CF97F4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A94F5C1" w14:textId="77777777" w:rsidR="00385D04" w:rsidRPr="00A47DFD" w:rsidRDefault="00385D04" w:rsidP="00DB3C19">
            <w:pPr>
              <w:pStyle w:val="ae"/>
              <w:widowControl w:val="0"/>
              <w:numPr>
                <w:ilvl w:val="0"/>
                <w:numId w:val="27"/>
              </w:numPr>
              <w:spacing w:before="0" w:after="0"/>
              <w:ind w:left="0" w:firstLine="0"/>
              <w:jc w:val="both"/>
              <w:rPr>
                <w:sz w:val="22"/>
                <w:szCs w:val="22"/>
              </w:rPr>
            </w:pPr>
            <w:r w:rsidRPr="00A47DFD">
              <w:rPr>
                <w:sz w:val="22"/>
                <w:szCs w:val="22"/>
              </w:rPr>
              <w:t>Подготовка распределительных устройств и коммутационно-защитной аппаратуры к работе. Наблюдение за работой распределительных устройств и коммутационно-защитной аппаратуры в период эксплуатации.</w:t>
            </w:r>
          </w:p>
        </w:tc>
        <w:tc>
          <w:tcPr>
            <w:tcW w:w="929" w:type="pct"/>
            <w:vMerge w:val="restart"/>
            <w:shd w:val="clear" w:color="auto" w:fill="auto"/>
            <w:vAlign w:val="center"/>
          </w:tcPr>
          <w:p w14:paraId="0FA4A5B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777F4A6F" w14:textId="77777777" w:rsidTr="00CE35B7">
        <w:trPr>
          <w:trHeight w:val="227"/>
          <w:jc w:val="center"/>
        </w:trPr>
        <w:tc>
          <w:tcPr>
            <w:tcW w:w="1128" w:type="pct"/>
            <w:vMerge/>
            <w:shd w:val="clear" w:color="auto" w:fill="auto"/>
          </w:tcPr>
          <w:p w14:paraId="37033F0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294A457" w14:textId="77777777" w:rsidR="00385D04" w:rsidRPr="00A47DFD" w:rsidRDefault="00385D04" w:rsidP="00DB3C19">
            <w:pPr>
              <w:pStyle w:val="ae"/>
              <w:widowControl w:val="0"/>
              <w:numPr>
                <w:ilvl w:val="0"/>
                <w:numId w:val="27"/>
              </w:numPr>
              <w:spacing w:before="0" w:after="0"/>
              <w:ind w:left="0" w:firstLine="0"/>
              <w:jc w:val="both"/>
              <w:rPr>
                <w:sz w:val="22"/>
                <w:szCs w:val="22"/>
              </w:rPr>
            </w:pPr>
            <w:r w:rsidRPr="00A47DFD">
              <w:rPr>
                <w:sz w:val="22"/>
                <w:szCs w:val="22"/>
              </w:rPr>
              <w:t>Техническое обслуживание распределительных устройств и коммутационно-защитной аппаратуры, действия для предотвращения повреждений. Проверка, обнаружение, ремонт и восстановление оборудования распределительных устройств и коммутационно-защитной аппаратуры до рабочего состояния. Основные неисправности распределительных устройств и коммутационно-защитной аппаратуры. Пуско-наладочные работы, рабочие испытания распределительных устройств и коммутационно-защитной аппаратуры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распределительных устройств и коммутационно-защитной аппаратуры.</w:t>
            </w:r>
          </w:p>
        </w:tc>
        <w:tc>
          <w:tcPr>
            <w:tcW w:w="929" w:type="pct"/>
            <w:vMerge/>
            <w:shd w:val="clear" w:color="auto" w:fill="auto"/>
            <w:vAlign w:val="center"/>
          </w:tcPr>
          <w:p w14:paraId="6B71601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2D8C109" w14:textId="77777777" w:rsidTr="00CE35B7">
        <w:trPr>
          <w:trHeight w:val="227"/>
          <w:jc w:val="center"/>
        </w:trPr>
        <w:tc>
          <w:tcPr>
            <w:tcW w:w="1128" w:type="pct"/>
            <w:vMerge/>
            <w:shd w:val="clear" w:color="auto" w:fill="auto"/>
          </w:tcPr>
          <w:p w14:paraId="695771A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AAFA161" w14:textId="77777777" w:rsidR="00385D04" w:rsidRPr="00A47DFD" w:rsidRDefault="00385D04" w:rsidP="00DB3C19">
            <w:pPr>
              <w:pStyle w:val="ae"/>
              <w:widowControl w:val="0"/>
              <w:numPr>
                <w:ilvl w:val="0"/>
                <w:numId w:val="27"/>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распределительных устройств и коммутационно-защитной аппаратуры</w:t>
            </w:r>
          </w:p>
        </w:tc>
        <w:tc>
          <w:tcPr>
            <w:tcW w:w="929" w:type="pct"/>
            <w:vMerge/>
            <w:shd w:val="clear" w:color="auto" w:fill="auto"/>
            <w:vAlign w:val="center"/>
          </w:tcPr>
          <w:p w14:paraId="1ECEE94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D9CB54E" w14:textId="77777777" w:rsidTr="00CE35B7">
        <w:trPr>
          <w:trHeight w:val="227"/>
          <w:jc w:val="center"/>
        </w:trPr>
        <w:tc>
          <w:tcPr>
            <w:tcW w:w="1128" w:type="pct"/>
            <w:vMerge/>
            <w:shd w:val="clear" w:color="auto" w:fill="auto"/>
          </w:tcPr>
          <w:p w14:paraId="5072212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56DC4E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1F28DC6B"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2D906308" w14:textId="77777777" w:rsidTr="00CE35B7">
        <w:trPr>
          <w:trHeight w:val="227"/>
          <w:jc w:val="center"/>
        </w:trPr>
        <w:tc>
          <w:tcPr>
            <w:tcW w:w="1128" w:type="pct"/>
            <w:vMerge/>
            <w:shd w:val="clear" w:color="auto" w:fill="auto"/>
          </w:tcPr>
          <w:p w14:paraId="7FE479A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B1AFEE9" w14:textId="77777777" w:rsidR="00385D04" w:rsidRPr="00A47DFD" w:rsidRDefault="00385D04" w:rsidP="00DB3C19">
            <w:pPr>
              <w:pStyle w:val="ae"/>
              <w:widowControl w:val="0"/>
              <w:numPr>
                <w:ilvl w:val="0"/>
                <w:numId w:val="18"/>
              </w:numPr>
              <w:spacing w:before="0" w:after="0"/>
              <w:ind w:left="0" w:firstLine="0"/>
              <w:jc w:val="both"/>
              <w:rPr>
                <w:b/>
                <w:sz w:val="22"/>
                <w:szCs w:val="22"/>
              </w:rPr>
            </w:pPr>
            <w:r w:rsidRPr="00A47DFD">
              <w:rPr>
                <w:sz w:val="22"/>
                <w:szCs w:val="22"/>
              </w:rPr>
              <w:t>Методика поиска неисправностей распределительных устройств и коммутационно-защитной аппаратуры.</w:t>
            </w:r>
          </w:p>
        </w:tc>
        <w:tc>
          <w:tcPr>
            <w:tcW w:w="929" w:type="pct"/>
            <w:shd w:val="clear" w:color="auto" w:fill="auto"/>
            <w:vAlign w:val="center"/>
          </w:tcPr>
          <w:p w14:paraId="55B2205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1383E71" w14:textId="77777777" w:rsidTr="00CE35B7">
        <w:trPr>
          <w:trHeight w:val="227"/>
          <w:jc w:val="center"/>
        </w:trPr>
        <w:tc>
          <w:tcPr>
            <w:tcW w:w="4071" w:type="pct"/>
            <w:gridSpan w:val="2"/>
            <w:shd w:val="clear" w:color="auto" w:fill="auto"/>
          </w:tcPr>
          <w:p w14:paraId="1733FC2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2.6.</w:t>
            </w:r>
          </w:p>
          <w:p w14:paraId="405E351F" w14:textId="77777777" w:rsidR="00385D04" w:rsidRPr="00A47DFD" w:rsidRDefault="00385D04" w:rsidP="00DB3C19">
            <w:pPr>
              <w:pStyle w:val="ae"/>
              <w:widowControl w:val="0"/>
              <w:numPr>
                <w:ilvl w:val="0"/>
                <w:numId w:val="28"/>
              </w:numPr>
              <w:spacing w:before="0" w:after="0"/>
              <w:ind w:left="0" w:firstLine="0"/>
              <w:jc w:val="both"/>
              <w:rPr>
                <w:sz w:val="22"/>
                <w:szCs w:val="22"/>
              </w:rPr>
            </w:pPr>
            <w:r w:rsidRPr="00A47DFD">
              <w:rPr>
                <w:sz w:val="22"/>
                <w:szCs w:val="22"/>
              </w:rPr>
              <w:t xml:space="preserve">Изучение материалов по Теме 2.6. «Эксплуатация, техническое обслуживание и ремонт распределительных устройств и </w:t>
            </w:r>
            <w:r w:rsidRPr="00A47DFD">
              <w:rPr>
                <w:sz w:val="22"/>
                <w:szCs w:val="22"/>
              </w:rPr>
              <w:lastRenderedPageBreak/>
              <w:t>коммутационно-защитной аппаратуры».</w:t>
            </w:r>
          </w:p>
          <w:p w14:paraId="7928B9E1" w14:textId="77777777" w:rsidR="00385D04" w:rsidRPr="00A47DFD" w:rsidRDefault="00385D04" w:rsidP="00DB3C19">
            <w:pPr>
              <w:pStyle w:val="ae"/>
              <w:widowControl w:val="0"/>
              <w:numPr>
                <w:ilvl w:val="0"/>
                <w:numId w:val="28"/>
              </w:numPr>
              <w:spacing w:before="0" w:after="0"/>
              <w:ind w:left="0" w:firstLine="0"/>
              <w:jc w:val="both"/>
              <w:rPr>
                <w:b/>
                <w:sz w:val="22"/>
                <w:szCs w:val="22"/>
              </w:rPr>
            </w:pPr>
            <w:r w:rsidRPr="00A47DFD">
              <w:rPr>
                <w:sz w:val="22"/>
                <w:szCs w:val="22"/>
              </w:rPr>
              <w:t>Анализ возможных неисправностей распределительных устройств, включая коммутационно-защитную аппаратуру, и способов их устранения.</w:t>
            </w:r>
          </w:p>
        </w:tc>
        <w:tc>
          <w:tcPr>
            <w:tcW w:w="929" w:type="pct"/>
            <w:shd w:val="clear" w:color="auto" w:fill="auto"/>
            <w:vAlign w:val="center"/>
          </w:tcPr>
          <w:p w14:paraId="2A6FE1DA"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0,4</w:t>
            </w:r>
          </w:p>
        </w:tc>
      </w:tr>
      <w:tr w:rsidR="006B7A07" w:rsidRPr="00A47DFD" w14:paraId="414B7555" w14:textId="77777777" w:rsidTr="00CE35B7">
        <w:trPr>
          <w:trHeight w:val="227"/>
          <w:jc w:val="center"/>
        </w:trPr>
        <w:tc>
          <w:tcPr>
            <w:tcW w:w="1128" w:type="pct"/>
            <w:vMerge w:val="restart"/>
            <w:shd w:val="clear" w:color="auto" w:fill="auto"/>
          </w:tcPr>
          <w:p w14:paraId="05C02B2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2.7. Аварийное электроснабжение.</w:t>
            </w:r>
          </w:p>
        </w:tc>
        <w:tc>
          <w:tcPr>
            <w:tcW w:w="2943" w:type="pct"/>
            <w:shd w:val="clear" w:color="auto" w:fill="auto"/>
          </w:tcPr>
          <w:p w14:paraId="3844303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AF9840B"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44D9CDCA" w14:textId="77777777" w:rsidTr="00CE35B7">
        <w:trPr>
          <w:trHeight w:val="227"/>
          <w:jc w:val="center"/>
        </w:trPr>
        <w:tc>
          <w:tcPr>
            <w:tcW w:w="1128" w:type="pct"/>
            <w:vMerge/>
            <w:shd w:val="clear" w:color="auto" w:fill="auto"/>
          </w:tcPr>
          <w:p w14:paraId="06E127D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6C1C3B7" w14:textId="77777777" w:rsidR="00385D04" w:rsidRPr="00A47DFD" w:rsidRDefault="00385D04" w:rsidP="00DB3C19">
            <w:pPr>
              <w:pStyle w:val="ae"/>
              <w:widowControl w:val="0"/>
              <w:numPr>
                <w:ilvl w:val="0"/>
                <w:numId w:val="29"/>
              </w:numPr>
              <w:spacing w:before="0" w:after="0"/>
              <w:ind w:left="0" w:firstLine="0"/>
              <w:jc w:val="both"/>
              <w:rPr>
                <w:sz w:val="22"/>
                <w:szCs w:val="22"/>
              </w:rPr>
            </w:pPr>
            <w:r w:rsidRPr="00A47DFD">
              <w:rPr>
                <w:sz w:val="22"/>
                <w:szCs w:val="22"/>
              </w:rPr>
              <w:t>Аварийные электростанции (Состав приёмников электроэнергии Размещение аварийной СЭС).</w:t>
            </w:r>
          </w:p>
        </w:tc>
        <w:tc>
          <w:tcPr>
            <w:tcW w:w="929" w:type="pct"/>
            <w:vMerge w:val="restart"/>
            <w:shd w:val="clear" w:color="auto" w:fill="auto"/>
            <w:vAlign w:val="center"/>
          </w:tcPr>
          <w:p w14:paraId="527DF2D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EE601D6" w14:textId="77777777" w:rsidTr="00CE35B7">
        <w:trPr>
          <w:trHeight w:val="227"/>
          <w:jc w:val="center"/>
        </w:trPr>
        <w:tc>
          <w:tcPr>
            <w:tcW w:w="1128" w:type="pct"/>
            <w:vMerge/>
            <w:shd w:val="clear" w:color="auto" w:fill="auto"/>
          </w:tcPr>
          <w:p w14:paraId="72B8943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E1C3B3C" w14:textId="77777777" w:rsidR="00385D04" w:rsidRPr="00A47DFD" w:rsidRDefault="00385D04" w:rsidP="00DB3C19">
            <w:pPr>
              <w:pStyle w:val="ae"/>
              <w:widowControl w:val="0"/>
              <w:numPr>
                <w:ilvl w:val="0"/>
                <w:numId w:val="29"/>
              </w:numPr>
              <w:spacing w:before="0" w:after="0"/>
              <w:ind w:left="0" w:firstLine="0"/>
              <w:jc w:val="both"/>
              <w:rPr>
                <w:sz w:val="22"/>
                <w:szCs w:val="22"/>
              </w:rPr>
            </w:pPr>
            <w:r w:rsidRPr="00A47DFD">
              <w:rPr>
                <w:sz w:val="22"/>
                <w:szCs w:val="22"/>
              </w:rPr>
              <w:t>Принципиальная схема аварийного распределительного щита (АРЩ). Источники питания аварийных СЭС. Схема программного управления пуском аварийного дизель-генератора (АДГ).</w:t>
            </w:r>
          </w:p>
        </w:tc>
        <w:tc>
          <w:tcPr>
            <w:tcW w:w="929" w:type="pct"/>
            <w:vMerge/>
            <w:shd w:val="clear" w:color="auto" w:fill="auto"/>
            <w:vAlign w:val="center"/>
          </w:tcPr>
          <w:p w14:paraId="0C193A8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5B5B711" w14:textId="77777777" w:rsidTr="00CE35B7">
        <w:trPr>
          <w:trHeight w:val="227"/>
          <w:jc w:val="center"/>
        </w:trPr>
        <w:tc>
          <w:tcPr>
            <w:tcW w:w="1128" w:type="pct"/>
            <w:vMerge/>
            <w:shd w:val="clear" w:color="auto" w:fill="auto"/>
          </w:tcPr>
          <w:p w14:paraId="18E1579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7E933F0" w14:textId="77777777" w:rsidR="00385D04" w:rsidRPr="00A47DFD" w:rsidRDefault="00385D04" w:rsidP="00DB3C19">
            <w:pPr>
              <w:pStyle w:val="ae"/>
              <w:widowControl w:val="0"/>
              <w:numPr>
                <w:ilvl w:val="0"/>
                <w:numId w:val="29"/>
              </w:numPr>
              <w:spacing w:before="0" w:after="0"/>
              <w:ind w:left="0" w:firstLine="0"/>
              <w:jc w:val="both"/>
              <w:rPr>
                <w:sz w:val="22"/>
                <w:szCs w:val="22"/>
              </w:rPr>
            </w:pPr>
            <w:r w:rsidRPr="00A47DFD">
              <w:rPr>
                <w:sz w:val="22"/>
                <w:szCs w:val="22"/>
              </w:rPr>
              <w:t>Обеспечение непрерывности электроснабжения (Основные сведения. Обеспечение непрерывности электроснабжения при помощи аварийной СЭС. Обеспечение непрерывности электроснабжения переключением питания приёмников электроэнергии).</w:t>
            </w:r>
          </w:p>
        </w:tc>
        <w:tc>
          <w:tcPr>
            <w:tcW w:w="929" w:type="pct"/>
            <w:vMerge/>
            <w:shd w:val="clear" w:color="auto" w:fill="auto"/>
            <w:vAlign w:val="center"/>
          </w:tcPr>
          <w:p w14:paraId="687A44F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5903540" w14:textId="77777777" w:rsidTr="00CE35B7">
        <w:trPr>
          <w:trHeight w:val="227"/>
          <w:jc w:val="center"/>
        </w:trPr>
        <w:tc>
          <w:tcPr>
            <w:tcW w:w="1128" w:type="pct"/>
            <w:vMerge/>
            <w:shd w:val="clear" w:color="auto" w:fill="auto"/>
          </w:tcPr>
          <w:p w14:paraId="173CC52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163D83D" w14:textId="77777777" w:rsidR="00385D04" w:rsidRPr="00A47DFD" w:rsidRDefault="00385D04" w:rsidP="00DB3C19">
            <w:pPr>
              <w:pStyle w:val="ae"/>
              <w:widowControl w:val="0"/>
              <w:numPr>
                <w:ilvl w:val="0"/>
                <w:numId w:val="29"/>
              </w:numPr>
              <w:spacing w:before="0" w:after="0"/>
              <w:ind w:left="0" w:firstLine="0"/>
              <w:jc w:val="both"/>
              <w:rPr>
                <w:sz w:val="22"/>
                <w:szCs w:val="22"/>
              </w:rPr>
            </w:pPr>
            <w:r w:rsidRPr="00A47DFD">
              <w:rPr>
                <w:sz w:val="22"/>
                <w:szCs w:val="22"/>
              </w:rPr>
              <w:t>Судовые аккумуляторы и гальванические элементы (Основные сведения. Аккумуляторные батареи (кислотные, щелочные). Выбор и размещение аккумуляторных батарей. Зарядно-питающие устройства аккумуляторных батарей).</w:t>
            </w:r>
          </w:p>
        </w:tc>
        <w:tc>
          <w:tcPr>
            <w:tcW w:w="929" w:type="pct"/>
            <w:vMerge/>
            <w:shd w:val="clear" w:color="auto" w:fill="auto"/>
            <w:vAlign w:val="center"/>
          </w:tcPr>
          <w:p w14:paraId="3E6B4DB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E9D5715" w14:textId="77777777" w:rsidTr="00CE35B7">
        <w:trPr>
          <w:trHeight w:val="227"/>
          <w:jc w:val="center"/>
        </w:trPr>
        <w:tc>
          <w:tcPr>
            <w:tcW w:w="1128" w:type="pct"/>
            <w:vMerge/>
            <w:shd w:val="clear" w:color="auto" w:fill="auto"/>
          </w:tcPr>
          <w:p w14:paraId="7857A9B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615FC8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4850854"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3D87C0B8" w14:textId="77777777" w:rsidTr="00CE35B7">
        <w:trPr>
          <w:trHeight w:val="227"/>
          <w:jc w:val="center"/>
        </w:trPr>
        <w:tc>
          <w:tcPr>
            <w:tcW w:w="1128" w:type="pct"/>
            <w:vMerge/>
            <w:shd w:val="clear" w:color="auto" w:fill="auto"/>
          </w:tcPr>
          <w:p w14:paraId="15228EE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9D2132E"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Изучение электрических принципиальных схем АРЩ.</w:t>
            </w:r>
          </w:p>
        </w:tc>
        <w:tc>
          <w:tcPr>
            <w:tcW w:w="929" w:type="pct"/>
            <w:shd w:val="clear" w:color="auto" w:fill="auto"/>
            <w:vAlign w:val="center"/>
          </w:tcPr>
          <w:p w14:paraId="3B36B9E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1003DB18" w14:textId="77777777" w:rsidTr="00CE35B7">
        <w:trPr>
          <w:trHeight w:val="227"/>
          <w:jc w:val="center"/>
        </w:trPr>
        <w:tc>
          <w:tcPr>
            <w:tcW w:w="1128" w:type="pct"/>
            <w:vMerge/>
            <w:shd w:val="clear" w:color="auto" w:fill="auto"/>
          </w:tcPr>
          <w:p w14:paraId="1BF923D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FE0D682"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Изучение электрических принципиальных схем программного управления пуском АДГ.</w:t>
            </w:r>
          </w:p>
        </w:tc>
        <w:tc>
          <w:tcPr>
            <w:tcW w:w="929" w:type="pct"/>
            <w:shd w:val="clear" w:color="auto" w:fill="auto"/>
            <w:vAlign w:val="center"/>
          </w:tcPr>
          <w:p w14:paraId="2F92062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6A7DB4E3" w14:textId="77777777" w:rsidTr="00CE35B7">
        <w:trPr>
          <w:trHeight w:val="227"/>
          <w:jc w:val="center"/>
        </w:trPr>
        <w:tc>
          <w:tcPr>
            <w:tcW w:w="4071" w:type="pct"/>
            <w:gridSpan w:val="2"/>
            <w:shd w:val="clear" w:color="auto" w:fill="auto"/>
          </w:tcPr>
          <w:p w14:paraId="7EF8ED0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2.7.</w:t>
            </w:r>
          </w:p>
          <w:p w14:paraId="2EAA000F" w14:textId="77777777" w:rsidR="00385D04" w:rsidRPr="00A47DFD" w:rsidRDefault="00385D04" w:rsidP="00DB3C19">
            <w:pPr>
              <w:pStyle w:val="ae"/>
              <w:widowControl w:val="0"/>
              <w:numPr>
                <w:ilvl w:val="0"/>
                <w:numId w:val="30"/>
              </w:numPr>
              <w:spacing w:before="0" w:after="0"/>
              <w:ind w:left="0" w:firstLine="0"/>
              <w:jc w:val="both"/>
              <w:rPr>
                <w:sz w:val="22"/>
                <w:szCs w:val="22"/>
              </w:rPr>
            </w:pPr>
            <w:r w:rsidRPr="00A47DFD">
              <w:rPr>
                <w:sz w:val="22"/>
                <w:szCs w:val="22"/>
              </w:rPr>
              <w:t>Изучение материалов по Теме 2.7. «Аварийное электроснабжение».</w:t>
            </w:r>
          </w:p>
          <w:p w14:paraId="4AD1031C" w14:textId="77777777" w:rsidR="00385D04" w:rsidRPr="00A47DFD" w:rsidRDefault="00385D04" w:rsidP="00DB3C19">
            <w:pPr>
              <w:pStyle w:val="ae"/>
              <w:widowControl w:val="0"/>
              <w:numPr>
                <w:ilvl w:val="0"/>
                <w:numId w:val="30"/>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аккумуляторам.</w:t>
            </w:r>
          </w:p>
          <w:p w14:paraId="4F7123D6" w14:textId="77777777" w:rsidR="00385D04" w:rsidRPr="00A47DFD" w:rsidRDefault="00385D04" w:rsidP="00DB3C19">
            <w:pPr>
              <w:pStyle w:val="ae"/>
              <w:widowControl w:val="0"/>
              <w:numPr>
                <w:ilvl w:val="0"/>
                <w:numId w:val="30"/>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аварийным электрическим установкам.</w:t>
            </w:r>
          </w:p>
          <w:p w14:paraId="42789A57" w14:textId="77777777" w:rsidR="00385D04" w:rsidRPr="00A47DFD" w:rsidRDefault="00385D04" w:rsidP="00DB3C19">
            <w:pPr>
              <w:pStyle w:val="ae"/>
              <w:widowControl w:val="0"/>
              <w:numPr>
                <w:ilvl w:val="0"/>
                <w:numId w:val="30"/>
              </w:numPr>
              <w:spacing w:before="0" w:after="0"/>
              <w:ind w:left="0" w:firstLine="0"/>
              <w:jc w:val="both"/>
              <w:rPr>
                <w:b/>
                <w:sz w:val="22"/>
                <w:szCs w:val="22"/>
              </w:rPr>
            </w:pPr>
            <w:r w:rsidRPr="00A47DFD">
              <w:rPr>
                <w:sz w:val="22"/>
                <w:szCs w:val="22"/>
              </w:rPr>
              <w:t>Анализ возможных неисправностей в системах аварийного электроснабжения и способов их устранения.</w:t>
            </w:r>
          </w:p>
        </w:tc>
        <w:tc>
          <w:tcPr>
            <w:tcW w:w="929" w:type="pct"/>
            <w:shd w:val="clear" w:color="auto" w:fill="auto"/>
            <w:vAlign w:val="center"/>
          </w:tcPr>
          <w:p w14:paraId="27C5CE07"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0,4</w:t>
            </w:r>
          </w:p>
        </w:tc>
      </w:tr>
      <w:tr w:rsidR="006B7A07" w:rsidRPr="00A47DFD" w14:paraId="7E3547AC" w14:textId="77777777" w:rsidTr="00CE35B7">
        <w:trPr>
          <w:trHeight w:val="227"/>
          <w:jc w:val="center"/>
        </w:trPr>
        <w:tc>
          <w:tcPr>
            <w:tcW w:w="1128" w:type="pct"/>
            <w:vMerge w:val="restart"/>
            <w:shd w:val="clear" w:color="auto" w:fill="auto"/>
          </w:tcPr>
          <w:p w14:paraId="73915A3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2.8. Эксплуатация, техническое обслуживание и ремонт системы аварийного электроснабжения.</w:t>
            </w:r>
          </w:p>
        </w:tc>
        <w:tc>
          <w:tcPr>
            <w:tcW w:w="2943" w:type="pct"/>
            <w:shd w:val="clear" w:color="auto" w:fill="auto"/>
          </w:tcPr>
          <w:p w14:paraId="2A3E72C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38C52550"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0C85D713" w14:textId="77777777" w:rsidTr="00CE35B7">
        <w:trPr>
          <w:trHeight w:val="227"/>
          <w:jc w:val="center"/>
        </w:trPr>
        <w:tc>
          <w:tcPr>
            <w:tcW w:w="1128" w:type="pct"/>
            <w:vMerge/>
            <w:shd w:val="clear" w:color="auto" w:fill="auto"/>
          </w:tcPr>
          <w:p w14:paraId="5D0B9AF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1454EA6" w14:textId="77777777" w:rsidR="00385D04" w:rsidRPr="00A47DFD" w:rsidRDefault="00385D04" w:rsidP="00DB3C19">
            <w:pPr>
              <w:pStyle w:val="ae"/>
              <w:widowControl w:val="0"/>
              <w:numPr>
                <w:ilvl w:val="0"/>
                <w:numId w:val="31"/>
              </w:numPr>
              <w:spacing w:before="0" w:after="0"/>
              <w:ind w:left="0" w:firstLine="0"/>
              <w:jc w:val="both"/>
              <w:rPr>
                <w:sz w:val="22"/>
                <w:szCs w:val="22"/>
              </w:rPr>
            </w:pPr>
            <w:r w:rsidRPr="00A47DFD">
              <w:rPr>
                <w:sz w:val="22"/>
                <w:szCs w:val="22"/>
              </w:rPr>
              <w:t>Подготовка системы аварийного электроснабжения к работе. Наблюдение за работой системы аварийного электроснабжения в период эксплуатации.</w:t>
            </w:r>
          </w:p>
        </w:tc>
        <w:tc>
          <w:tcPr>
            <w:tcW w:w="929" w:type="pct"/>
            <w:vMerge w:val="restart"/>
            <w:shd w:val="clear" w:color="auto" w:fill="auto"/>
            <w:vAlign w:val="center"/>
          </w:tcPr>
          <w:p w14:paraId="7AE70A5F"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6FD143AA" w14:textId="77777777" w:rsidTr="00CE35B7">
        <w:trPr>
          <w:trHeight w:val="227"/>
          <w:jc w:val="center"/>
        </w:trPr>
        <w:tc>
          <w:tcPr>
            <w:tcW w:w="1128" w:type="pct"/>
            <w:vMerge/>
            <w:shd w:val="clear" w:color="auto" w:fill="auto"/>
          </w:tcPr>
          <w:p w14:paraId="0598B16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DDB3494" w14:textId="77777777" w:rsidR="00385D04" w:rsidRPr="00A47DFD" w:rsidRDefault="00385D04" w:rsidP="00DB3C19">
            <w:pPr>
              <w:pStyle w:val="ae"/>
              <w:widowControl w:val="0"/>
              <w:numPr>
                <w:ilvl w:val="0"/>
                <w:numId w:val="31"/>
              </w:numPr>
              <w:spacing w:before="0" w:after="0"/>
              <w:ind w:left="0" w:firstLine="0"/>
              <w:jc w:val="both"/>
              <w:rPr>
                <w:sz w:val="22"/>
                <w:szCs w:val="22"/>
              </w:rPr>
            </w:pPr>
            <w:r w:rsidRPr="00A47DFD">
              <w:rPr>
                <w:sz w:val="22"/>
                <w:szCs w:val="22"/>
              </w:rPr>
              <w:t>Техническое обслуживание системы аварийного электроснабжения, действия для предотвращения повреждений. Проверка, обнаружение, ремонт и восстановление оборудования системы аварийного электроснабжения до рабочего состояния. Основные неисправности системы аварийного электроснабжения. Пуско-наладочные работы, рабочие испытания системы аварийного электроснабжения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системы аварийного электроснабжения.</w:t>
            </w:r>
          </w:p>
        </w:tc>
        <w:tc>
          <w:tcPr>
            <w:tcW w:w="929" w:type="pct"/>
            <w:vMerge/>
            <w:shd w:val="clear" w:color="auto" w:fill="auto"/>
            <w:vAlign w:val="center"/>
          </w:tcPr>
          <w:p w14:paraId="6D7D026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3B06581" w14:textId="77777777" w:rsidTr="00CE35B7">
        <w:trPr>
          <w:trHeight w:val="227"/>
          <w:jc w:val="center"/>
        </w:trPr>
        <w:tc>
          <w:tcPr>
            <w:tcW w:w="1128" w:type="pct"/>
            <w:vMerge/>
            <w:shd w:val="clear" w:color="auto" w:fill="auto"/>
          </w:tcPr>
          <w:p w14:paraId="4A1DB77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114EB15" w14:textId="77777777" w:rsidR="00385D04" w:rsidRPr="00A47DFD" w:rsidRDefault="00385D04" w:rsidP="00DB3C19">
            <w:pPr>
              <w:pStyle w:val="ae"/>
              <w:widowControl w:val="0"/>
              <w:numPr>
                <w:ilvl w:val="0"/>
                <w:numId w:val="31"/>
              </w:numPr>
              <w:spacing w:before="0" w:after="0"/>
              <w:ind w:left="0" w:firstLine="0"/>
              <w:jc w:val="both"/>
              <w:rPr>
                <w:sz w:val="22"/>
                <w:szCs w:val="22"/>
              </w:rPr>
            </w:pPr>
            <w:r w:rsidRPr="00A47DFD">
              <w:rPr>
                <w:sz w:val="22"/>
                <w:szCs w:val="22"/>
              </w:rPr>
              <w:t>Требования к помещениям аккумуляторных. Основные правила выполнения безопасных процедур технического обслуживания и ремонта аккумуляторных батарей.</w:t>
            </w:r>
          </w:p>
        </w:tc>
        <w:tc>
          <w:tcPr>
            <w:tcW w:w="929" w:type="pct"/>
            <w:vMerge/>
            <w:shd w:val="clear" w:color="auto" w:fill="auto"/>
            <w:vAlign w:val="center"/>
          </w:tcPr>
          <w:p w14:paraId="4A8B791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A630C1F" w14:textId="77777777" w:rsidTr="00CE35B7">
        <w:trPr>
          <w:trHeight w:val="227"/>
          <w:jc w:val="center"/>
        </w:trPr>
        <w:tc>
          <w:tcPr>
            <w:tcW w:w="1128" w:type="pct"/>
            <w:vMerge/>
            <w:shd w:val="clear" w:color="auto" w:fill="auto"/>
          </w:tcPr>
          <w:p w14:paraId="0132E80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8FBDFB6" w14:textId="77777777" w:rsidR="00385D04" w:rsidRPr="00A47DFD" w:rsidRDefault="00385D04" w:rsidP="00DB3C19">
            <w:pPr>
              <w:pStyle w:val="ae"/>
              <w:widowControl w:val="0"/>
              <w:numPr>
                <w:ilvl w:val="0"/>
                <w:numId w:val="31"/>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системы аварийного электроснабжения.</w:t>
            </w:r>
          </w:p>
        </w:tc>
        <w:tc>
          <w:tcPr>
            <w:tcW w:w="929" w:type="pct"/>
            <w:vMerge/>
            <w:shd w:val="clear" w:color="auto" w:fill="auto"/>
            <w:vAlign w:val="center"/>
          </w:tcPr>
          <w:p w14:paraId="11C1FF1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23EFBD5" w14:textId="77777777" w:rsidTr="00CE35B7">
        <w:trPr>
          <w:trHeight w:val="227"/>
          <w:jc w:val="center"/>
        </w:trPr>
        <w:tc>
          <w:tcPr>
            <w:tcW w:w="1128" w:type="pct"/>
            <w:vMerge/>
            <w:shd w:val="clear" w:color="auto" w:fill="auto"/>
          </w:tcPr>
          <w:p w14:paraId="24D4FAC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9A4BF7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0511928"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29D7B079" w14:textId="77777777" w:rsidTr="00CE35B7">
        <w:trPr>
          <w:trHeight w:val="227"/>
          <w:jc w:val="center"/>
        </w:trPr>
        <w:tc>
          <w:tcPr>
            <w:tcW w:w="1128" w:type="pct"/>
            <w:vMerge/>
            <w:shd w:val="clear" w:color="auto" w:fill="auto"/>
          </w:tcPr>
          <w:p w14:paraId="654FEE3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672E45D"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Методика поиска неисправностей системы аварийного электроснабжения.</w:t>
            </w:r>
          </w:p>
        </w:tc>
        <w:tc>
          <w:tcPr>
            <w:tcW w:w="929" w:type="pct"/>
            <w:shd w:val="clear" w:color="auto" w:fill="auto"/>
            <w:vAlign w:val="center"/>
          </w:tcPr>
          <w:p w14:paraId="40AF8D9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74F67439" w14:textId="77777777" w:rsidTr="00CE35B7">
        <w:trPr>
          <w:trHeight w:val="227"/>
          <w:jc w:val="center"/>
        </w:trPr>
        <w:tc>
          <w:tcPr>
            <w:tcW w:w="1128" w:type="pct"/>
            <w:vMerge/>
            <w:shd w:val="clear" w:color="auto" w:fill="auto"/>
          </w:tcPr>
          <w:p w14:paraId="5299EAE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5D54455"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Техническое обслуживание и ремонт аккумуляторных батарей. Зарядка аккумуляторных батарей.</w:t>
            </w:r>
          </w:p>
        </w:tc>
        <w:tc>
          <w:tcPr>
            <w:tcW w:w="929" w:type="pct"/>
            <w:shd w:val="clear" w:color="auto" w:fill="auto"/>
            <w:vAlign w:val="center"/>
          </w:tcPr>
          <w:p w14:paraId="11AB555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11C96CCC" w14:textId="77777777" w:rsidTr="00CE35B7">
        <w:trPr>
          <w:trHeight w:val="227"/>
          <w:jc w:val="center"/>
        </w:trPr>
        <w:tc>
          <w:tcPr>
            <w:tcW w:w="4071" w:type="pct"/>
            <w:gridSpan w:val="2"/>
            <w:shd w:val="clear" w:color="auto" w:fill="auto"/>
          </w:tcPr>
          <w:p w14:paraId="2DD5ABB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2.8.</w:t>
            </w:r>
          </w:p>
          <w:p w14:paraId="792857E0" w14:textId="77777777" w:rsidR="00385D04" w:rsidRPr="00A47DFD" w:rsidRDefault="00385D04" w:rsidP="00DB3C19">
            <w:pPr>
              <w:pStyle w:val="ae"/>
              <w:widowControl w:val="0"/>
              <w:numPr>
                <w:ilvl w:val="0"/>
                <w:numId w:val="32"/>
              </w:numPr>
              <w:spacing w:before="0" w:after="0"/>
              <w:ind w:left="0" w:firstLine="0"/>
              <w:jc w:val="both"/>
              <w:rPr>
                <w:sz w:val="22"/>
                <w:szCs w:val="22"/>
              </w:rPr>
            </w:pPr>
            <w:r w:rsidRPr="00A47DFD">
              <w:rPr>
                <w:sz w:val="22"/>
                <w:szCs w:val="22"/>
              </w:rPr>
              <w:t>Изучение материалов по Теме 2.8. «Эксплуатация, техническое обслуживание и ремонт системы аварийного электроснабжения».</w:t>
            </w:r>
          </w:p>
          <w:p w14:paraId="1BC01D85" w14:textId="77777777" w:rsidR="00385D04" w:rsidRPr="00A47DFD" w:rsidRDefault="00385D04" w:rsidP="00DB3C19">
            <w:pPr>
              <w:pStyle w:val="ae"/>
              <w:widowControl w:val="0"/>
              <w:numPr>
                <w:ilvl w:val="0"/>
                <w:numId w:val="32"/>
              </w:numPr>
              <w:spacing w:before="0" w:after="0"/>
              <w:ind w:left="0" w:firstLine="0"/>
              <w:jc w:val="both"/>
              <w:rPr>
                <w:b/>
                <w:sz w:val="22"/>
                <w:szCs w:val="22"/>
              </w:rPr>
            </w:pPr>
            <w:r w:rsidRPr="00A47DFD">
              <w:rPr>
                <w:sz w:val="22"/>
                <w:szCs w:val="22"/>
              </w:rPr>
              <w:t>Анализ возможных неисправностей системы аварийного электроснабжения и способов их устранения.</w:t>
            </w:r>
          </w:p>
        </w:tc>
        <w:tc>
          <w:tcPr>
            <w:tcW w:w="929" w:type="pct"/>
            <w:shd w:val="clear" w:color="auto" w:fill="auto"/>
            <w:vAlign w:val="center"/>
          </w:tcPr>
          <w:p w14:paraId="34393595"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0,4</w:t>
            </w:r>
          </w:p>
        </w:tc>
      </w:tr>
      <w:tr w:rsidR="006B7A07" w:rsidRPr="00A47DFD" w14:paraId="0C354978" w14:textId="77777777" w:rsidTr="00CE35B7">
        <w:trPr>
          <w:trHeight w:val="227"/>
          <w:jc w:val="center"/>
        </w:trPr>
        <w:tc>
          <w:tcPr>
            <w:tcW w:w="1128" w:type="pct"/>
            <w:vMerge w:val="restart"/>
            <w:shd w:val="clear" w:color="auto" w:fill="auto"/>
          </w:tcPr>
          <w:p w14:paraId="775F9583"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2.9. Распределение электроэнергии по судну.</w:t>
            </w:r>
          </w:p>
        </w:tc>
        <w:tc>
          <w:tcPr>
            <w:tcW w:w="2943" w:type="pct"/>
            <w:shd w:val="clear" w:color="auto" w:fill="auto"/>
          </w:tcPr>
          <w:p w14:paraId="28F7C6C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4911090"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6D0CC641" w14:textId="77777777" w:rsidTr="00CE35B7">
        <w:trPr>
          <w:trHeight w:val="227"/>
          <w:jc w:val="center"/>
        </w:trPr>
        <w:tc>
          <w:tcPr>
            <w:tcW w:w="1128" w:type="pct"/>
            <w:vMerge/>
            <w:shd w:val="clear" w:color="auto" w:fill="auto"/>
          </w:tcPr>
          <w:p w14:paraId="73503C4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82699FC" w14:textId="77777777" w:rsidR="00385D04" w:rsidRPr="00A47DFD" w:rsidRDefault="00385D04" w:rsidP="00DB3C19">
            <w:pPr>
              <w:pStyle w:val="ae"/>
              <w:widowControl w:val="0"/>
              <w:numPr>
                <w:ilvl w:val="0"/>
                <w:numId w:val="33"/>
              </w:numPr>
              <w:spacing w:before="0" w:after="0"/>
              <w:ind w:left="0" w:firstLine="0"/>
              <w:jc w:val="both"/>
              <w:rPr>
                <w:sz w:val="22"/>
                <w:szCs w:val="22"/>
              </w:rPr>
            </w:pPr>
            <w:r w:rsidRPr="00A47DFD">
              <w:rPr>
                <w:sz w:val="22"/>
                <w:szCs w:val="22"/>
              </w:rPr>
              <w:t>Судовые электрические сети (Классификация судовых электрических сетей. Сравнение эксплуатационных характеристик судовых электрических сетей).</w:t>
            </w:r>
          </w:p>
        </w:tc>
        <w:tc>
          <w:tcPr>
            <w:tcW w:w="929" w:type="pct"/>
            <w:vMerge w:val="restart"/>
            <w:shd w:val="clear" w:color="auto" w:fill="auto"/>
            <w:vAlign w:val="center"/>
          </w:tcPr>
          <w:p w14:paraId="2BEE38F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2998B851" w14:textId="77777777" w:rsidTr="00CE35B7">
        <w:trPr>
          <w:trHeight w:val="227"/>
          <w:jc w:val="center"/>
        </w:trPr>
        <w:tc>
          <w:tcPr>
            <w:tcW w:w="1128" w:type="pct"/>
            <w:vMerge/>
            <w:shd w:val="clear" w:color="auto" w:fill="auto"/>
          </w:tcPr>
          <w:p w14:paraId="1E1E99F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7062174" w14:textId="77777777" w:rsidR="00385D04" w:rsidRPr="00A47DFD" w:rsidRDefault="00385D04" w:rsidP="00DB3C19">
            <w:pPr>
              <w:pStyle w:val="ae"/>
              <w:widowControl w:val="0"/>
              <w:numPr>
                <w:ilvl w:val="0"/>
                <w:numId w:val="33"/>
              </w:numPr>
              <w:spacing w:before="0" w:after="0"/>
              <w:ind w:left="0" w:firstLine="0"/>
              <w:jc w:val="both"/>
              <w:rPr>
                <w:sz w:val="22"/>
                <w:szCs w:val="22"/>
              </w:rPr>
            </w:pPr>
            <w:r w:rsidRPr="00A47DFD">
              <w:rPr>
                <w:sz w:val="22"/>
                <w:szCs w:val="22"/>
              </w:rPr>
              <w:t>Судовые кабели и провода (Основные сведения. Классификация, конструкция, типы, применение на судах. Методы прокладки кабелей).</w:t>
            </w:r>
          </w:p>
        </w:tc>
        <w:tc>
          <w:tcPr>
            <w:tcW w:w="929" w:type="pct"/>
            <w:vMerge/>
            <w:shd w:val="clear" w:color="auto" w:fill="auto"/>
            <w:vAlign w:val="center"/>
          </w:tcPr>
          <w:p w14:paraId="613E2ED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D7BC101" w14:textId="77777777" w:rsidTr="00CE35B7">
        <w:trPr>
          <w:trHeight w:val="227"/>
          <w:jc w:val="center"/>
        </w:trPr>
        <w:tc>
          <w:tcPr>
            <w:tcW w:w="1128" w:type="pct"/>
            <w:vMerge/>
            <w:shd w:val="clear" w:color="auto" w:fill="auto"/>
          </w:tcPr>
          <w:p w14:paraId="62E3C1B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68B2521" w14:textId="77777777" w:rsidR="00385D04" w:rsidRPr="00A47DFD" w:rsidRDefault="00385D04" w:rsidP="00DB3C19">
            <w:pPr>
              <w:pStyle w:val="ae"/>
              <w:widowControl w:val="0"/>
              <w:numPr>
                <w:ilvl w:val="0"/>
                <w:numId w:val="33"/>
              </w:numPr>
              <w:spacing w:before="0" w:after="0"/>
              <w:ind w:left="0" w:firstLine="0"/>
              <w:jc w:val="both"/>
              <w:rPr>
                <w:sz w:val="22"/>
                <w:szCs w:val="22"/>
              </w:rPr>
            </w:pPr>
            <w:r w:rsidRPr="00A47DFD">
              <w:rPr>
                <w:sz w:val="22"/>
                <w:szCs w:val="22"/>
              </w:rPr>
              <w:t>Защита приёмников электроэнергии и электрических сетей (Основные сведения. Защитные устройства электрических сетей и приёмников электроэнергии. Избирательность (селективность) защиты электрических сетей).</w:t>
            </w:r>
          </w:p>
        </w:tc>
        <w:tc>
          <w:tcPr>
            <w:tcW w:w="929" w:type="pct"/>
            <w:vMerge/>
            <w:shd w:val="clear" w:color="auto" w:fill="auto"/>
            <w:vAlign w:val="center"/>
          </w:tcPr>
          <w:p w14:paraId="331C3DC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4783AED" w14:textId="77777777" w:rsidTr="00CE35B7">
        <w:trPr>
          <w:trHeight w:val="227"/>
          <w:jc w:val="center"/>
        </w:trPr>
        <w:tc>
          <w:tcPr>
            <w:tcW w:w="1128" w:type="pct"/>
            <w:vMerge/>
            <w:shd w:val="clear" w:color="auto" w:fill="auto"/>
          </w:tcPr>
          <w:p w14:paraId="6FA833E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2DC1E61" w14:textId="77777777" w:rsidR="00385D04" w:rsidRPr="00A47DFD" w:rsidRDefault="00385D04" w:rsidP="00DB3C19">
            <w:pPr>
              <w:pStyle w:val="ae"/>
              <w:widowControl w:val="0"/>
              <w:numPr>
                <w:ilvl w:val="0"/>
                <w:numId w:val="33"/>
              </w:numPr>
              <w:spacing w:before="0" w:after="0"/>
              <w:ind w:left="0" w:firstLine="0"/>
              <w:jc w:val="both"/>
              <w:rPr>
                <w:sz w:val="22"/>
                <w:szCs w:val="22"/>
              </w:rPr>
            </w:pPr>
            <w:r w:rsidRPr="00A47DFD">
              <w:rPr>
                <w:sz w:val="22"/>
                <w:szCs w:val="22"/>
              </w:rPr>
              <w:t>Сопротивление изоляции кабелей и проводов (Основные понятия. Сопротивление изоляции кабелей и проводов. Виды изоляции).</w:t>
            </w:r>
          </w:p>
        </w:tc>
        <w:tc>
          <w:tcPr>
            <w:tcW w:w="929" w:type="pct"/>
            <w:vMerge/>
            <w:shd w:val="clear" w:color="auto" w:fill="auto"/>
            <w:vAlign w:val="center"/>
          </w:tcPr>
          <w:p w14:paraId="718633A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1B18D5A" w14:textId="77777777" w:rsidTr="00CE35B7">
        <w:trPr>
          <w:trHeight w:val="227"/>
          <w:jc w:val="center"/>
        </w:trPr>
        <w:tc>
          <w:tcPr>
            <w:tcW w:w="1128" w:type="pct"/>
            <w:vMerge/>
            <w:shd w:val="clear" w:color="auto" w:fill="auto"/>
          </w:tcPr>
          <w:p w14:paraId="537964D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31EAEFF" w14:textId="77777777" w:rsidR="00385D04" w:rsidRPr="00A47DFD" w:rsidRDefault="00385D04" w:rsidP="00DB3C19">
            <w:pPr>
              <w:pStyle w:val="ae"/>
              <w:widowControl w:val="0"/>
              <w:numPr>
                <w:ilvl w:val="0"/>
                <w:numId w:val="33"/>
              </w:numPr>
              <w:spacing w:before="0" w:after="0"/>
              <w:ind w:left="0" w:firstLine="0"/>
              <w:jc w:val="both"/>
              <w:rPr>
                <w:sz w:val="22"/>
                <w:szCs w:val="22"/>
              </w:rPr>
            </w:pPr>
            <w:r w:rsidRPr="00A47DFD">
              <w:rPr>
                <w:sz w:val="22"/>
                <w:szCs w:val="22"/>
              </w:rPr>
              <w:t xml:space="preserve">Измерение сопротивления изоляции. Правила измерения сопротивления изоляции. Измерение сопротивления изоляции СЭС, не находящегося под напряжением. Типы переносных </w:t>
            </w:r>
            <w:proofErr w:type="spellStart"/>
            <w:r w:rsidRPr="00A47DFD">
              <w:rPr>
                <w:sz w:val="22"/>
                <w:szCs w:val="22"/>
              </w:rPr>
              <w:t>мегаомметров</w:t>
            </w:r>
            <w:proofErr w:type="spellEnd"/>
            <w:r w:rsidRPr="00A47DFD">
              <w:rPr>
                <w:sz w:val="22"/>
                <w:szCs w:val="22"/>
              </w:rPr>
              <w:t xml:space="preserve">. Индукторный </w:t>
            </w:r>
            <w:proofErr w:type="spellStart"/>
            <w:r w:rsidRPr="00A47DFD">
              <w:rPr>
                <w:sz w:val="22"/>
                <w:szCs w:val="22"/>
              </w:rPr>
              <w:t>мегаомметр</w:t>
            </w:r>
            <w:proofErr w:type="spellEnd"/>
            <w:r w:rsidRPr="00A47DFD">
              <w:rPr>
                <w:sz w:val="22"/>
                <w:szCs w:val="22"/>
              </w:rPr>
              <w:t xml:space="preserve">. </w:t>
            </w:r>
            <w:proofErr w:type="spellStart"/>
            <w:r w:rsidRPr="00A47DFD">
              <w:rPr>
                <w:sz w:val="22"/>
                <w:szCs w:val="22"/>
              </w:rPr>
              <w:t>Безындукторный</w:t>
            </w:r>
            <w:proofErr w:type="spellEnd"/>
            <w:r w:rsidRPr="00A47DFD">
              <w:rPr>
                <w:sz w:val="22"/>
                <w:szCs w:val="22"/>
              </w:rPr>
              <w:t xml:space="preserve"> </w:t>
            </w:r>
            <w:proofErr w:type="spellStart"/>
            <w:r w:rsidRPr="00A47DFD">
              <w:rPr>
                <w:sz w:val="22"/>
                <w:szCs w:val="22"/>
              </w:rPr>
              <w:t>мегаомметр</w:t>
            </w:r>
            <w:proofErr w:type="spellEnd"/>
            <w:r w:rsidRPr="00A47DFD">
              <w:rPr>
                <w:sz w:val="22"/>
                <w:szCs w:val="22"/>
              </w:rPr>
              <w:t>. Измерение сопротивления изоляции кабелей и проводов.</w:t>
            </w:r>
          </w:p>
        </w:tc>
        <w:tc>
          <w:tcPr>
            <w:tcW w:w="929" w:type="pct"/>
            <w:vMerge/>
            <w:shd w:val="clear" w:color="auto" w:fill="auto"/>
            <w:vAlign w:val="center"/>
          </w:tcPr>
          <w:p w14:paraId="7B2C687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79504F0" w14:textId="77777777" w:rsidTr="00CE35B7">
        <w:trPr>
          <w:trHeight w:val="227"/>
          <w:jc w:val="center"/>
        </w:trPr>
        <w:tc>
          <w:tcPr>
            <w:tcW w:w="1128" w:type="pct"/>
            <w:vMerge/>
            <w:shd w:val="clear" w:color="auto" w:fill="auto"/>
          </w:tcPr>
          <w:p w14:paraId="43889EF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B4771DF" w14:textId="77777777" w:rsidR="00385D04" w:rsidRPr="00A47DFD" w:rsidRDefault="00385D04" w:rsidP="00DB3C19">
            <w:pPr>
              <w:pStyle w:val="ae"/>
              <w:widowControl w:val="0"/>
              <w:numPr>
                <w:ilvl w:val="0"/>
                <w:numId w:val="33"/>
              </w:numPr>
              <w:spacing w:before="0" w:after="0"/>
              <w:ind w:left="0" w:firstLine="0"/>
              <w:jc w:val="both"/>
              <w:rPr>
                <w:sz w:val="22"/>
                <w:szCs w:val="22"/>
              </w:rPr>
            </w:pPr>
            <w:r w:rsidRPr="00A47DFD">
              <w:rPr>
                <w:sz w:val="22"/>
                <w:szCs w:val="22"/>
              </w:rPr>
              <w:t>Измерение сопротивления изоляции СЭО, находящегося под напряжением. Автоматизированные методы контроля сопротивления изоляции. Автоматическая система диагностирования изоляции.</w:t>
            </w:r>
          </w:p>
        </w:tc>
        <w:tc>
          <w:tcPr>
            <w:tcW w:w="929" w:type="pct"/>
            <w:vMerge/>
            <w:shd w:val="clear" w:color="auto" w:fill="auto"/>
            <w:vAlign w:val="center"/>
          </w:tcPr>
          <w:p w14:paraId="2EE879C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FA120F6" w14:textId="77777777" w:rsidTr="00CE35B7">
        <w:trPr>
          <w:trHeight w:val="227"/>
          <w:jc w:val="center"/>
        </w:trPr>
        <w:tc>
          <w:tcPr>
            <w:tcW w:w="1128" w:type="pct"/>
            <w:vMerge/>
            <w:shd w:val="clear" w:color="auto" w:fill="auto"/>
          </w:tcPr>
          <w:p w14:paraId="1AEB3AC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D3A20E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A0E3F59"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20A67585" w14:textId="77777777" w:rsidTr="00CE35B7">
        <w:trPr>
          <w:trHeight w:val="227"/>
          <w:jc w:val="center"/>
        </w:trPr>
        <w:tc>
          <w:tcPr>
            <w:tcW w:w="1128" w:type="pct"/>
            <w:vMerge/>
            <w:shd w:val="clear" w:color="auto" w:fill="auto"/>
          </w:tcPr>
          <w:p w14:paraId="037A38D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2E4324F"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Выбор и проверка судовых кабелей. Расчёт кабелей по току нагрузки. Проверка кабелей по потере напряжения, термической стойкости.</w:t>
            </w:r>
          </w:p>
        </w:tc>
        <w:tc>
          <w:tcPr>
            <w:tcW w:w="929" w:type="pct"/>
            <w:shd w:val="clear" w:color="auto" w:fill="auto"/>
            <w:vAlign w:val="center"/>
          </w:tcPr>
          <w:p w14:paraId="076AA0C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6D798F5B" w14:textId="77777777" w:rsidTr="00CE35B7">
        <w:trPr>
          <w:trHeight w:val="227"/>
          <w:jc w:val="center"/>
        </w:trPr>
        <w:tc>
          <w:tcPr>
            <w:tcW w:w="1128" w:type="pct"/>
            <w:vMerge/>
            <w:shd w:val="clear" w:color="auto" w:fill="auto"/>
          </w:tcPr>
          <w:p w14:paraId="2CF7328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259E04A"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 xml:space="preserve">Измерение сопротивления изоляции СЭО, с помощью переносного </w:t>
            </w:r>
            <w:proofErr w:type="spellStart"/>
            <w:r w:rsidRPr="00A47DFD">
              <w:rPr>
                <w:sz w:val="22"/>
                <w:szCs w:val="22"/>
              </w:rPr>
              <w:t>мегаомметра</w:t>
            </w:r>
            <w:proofErr w:type="spellEnd"/>
            <w:r w:rsidRPr="00A47DFD">
              <w:rPr>
                <w:sz w:val="22"/>
                <w:szCs w:val="22"/>
              </w:rPr>
              <w:t>.</w:t>
            </w:r>
          </w:p>
        </w:tc>
        <w:tc>
          <w:tcPr>
            <w:tcW w:w="929" w:type="pct"/>
            <w:shd w:val="clear" w:color="auto" w:fill="auto"/>
            <w:vAlign w:val="center"/>
          </w:tcPr>
          <w:p w14:paraId="6CFE290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0,25</w:t>
            </w:r>
          </w:p>
        </w:tc>
      </w:tr>
      <w:tr w:rsidR="006B7A07" w:rsidRPr="00A47DFD" w14:paraId="528AEB61" w14:textId="77777777" w:rsidTr="00CE35B7">
        <w:trPr>
          <w:trHeight w:val="227"/>
          <w:jc w:val="center"/>
        </w:trPr>
        <w:tc>
          <w:tcPr>
            <w:tcW w:w="1128" w:type="pct"/>
            <w:vMerge/>
            <w:shd w:val="clear" w:color="auto" w:fill="auto"/>
          </w:tcPr>
          <w:p w14:paraId="6B7D7E2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85CC3BB"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Изучение принципиальных электрических схем систем автоматизированного контроля сопротивления изоляции.</w:t>
            </w:r>
          </w:p>
        </w:tc>
        <w:tc>
          <w:tcPr>
            <w:tcW w:w="929" w:type="pct"/>
            <w:shd w:val="clear" w:color="auto" w:fill="auto"/>
            <w:vAlign w:val="center"/>
          </w:tcPr>
          <w:p w14:paraId="29CDADA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0,25</w:t>
            </w:r>
          </w:p>
        </w:tc>
      </w:tr>
      <w:tr w:rsidR="006B7A07" w:rsidRPr="00A47DFD" w14:paraId="2A5E7119" w14:textId="77777777" w:rsidTr="00CE35B7">
        <w:trPr>
          <w:trHeight w:val="227"/>
          <w:jc w:val="center"/>
        </w:trPr>
        <w:tc>
          <w:tcPr>
            <w:tcW w:w="4071" w:type="pct"/>
            <w:gridSpan w:val="2"/>
            <w:shd w:val="clear" w:color="auto" w:fill="auto"/>
          </w:tcPr>
          <w:p w14:paraId="3674C5A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2.9.</w:t>
            </w:r>
          </w:p>
          <w:p w14:paraId="38D044BB" w14:textId="77777777" w:rsidR="00385D04" w:rsidRPr="00A47DFD" w:rsidRDefault="00385D04" w:rsidP="00DB3C19">
            <w:pPr>
              <w:pStyle w:val="ae"/>
              <w:widowControl w:val="0"/>
              <w:numPr>
                <w:ilvl w:val="0"/>
                <w:numId w:val="34"/>
              </w:numPr>
              <w:spacing w:before="0" w:after="0"/>
              <w:ind w:left="0" w:firstLine="0"/>
              <w:jc w:val="both"/>
              <w:rPr>
                <w:sz w:val="22"/>
                <w:szCs w:val="22"/>
              </w:rPr>
            </w:pPr>
            <w:r w:rsidRPr="00A47DFD">
              <w:rPr>
                <w:sz w:val="22"/>
                <w:szCs w:val="22"/>
              </w:rPr>
              <w:t>Изучение материалов по Теме 2.9. «Распределение электроэнергии по судну».</w:t>
            </w:r>
          </w:p>
          <w:p w14:paraId="28E98D55" w14:textId="77777777" w:rsidR="00385D04" w:rsidRPr="00A47DFD" w:rsidRDefault="00385D04" w:rsidP="00DB3C19">
            <w:pPr>
              <w:pStyle w:val="ae"/>
              <w:widowControl w:val="0"/>
              <w:numPr>
                <w:ilvl w:val="0"/>
                <w:numId w:val="34"/>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распределению электрической энергии.</w:t>
            </w:r>
          </w:p>
          <w:p w14:paraId="22DFAFBA" w14:textId="77777777" w:rsidR="00385D04" w:rsidRPr="00A47DFD" w:rsidRDefault="00385D04" w:rsidP="00DB3C19">
            <w:pPr>
              <w:pStyle w:val="ae"/>
              <w:widowControl w:val="0"/>
              <w:numPr>
                <w:ilvl w:val="0"/>
                <w:numId w:val="34"/>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кабельным сетям.</w:t>
            </w:r>
          </w:p>
          <w:p w14:paraId="7A652EBC" w14:textId="77777777" w:rsidR="00385D04" w:rsidRPr="00A47DFD" w:rsidRDefault="00385D04" w:rsidP="00DB3C19">
            <w:pPr>
              <w:pStyle w:val="ae"/>
              <w:widowControl w:val="0"/>
              <w:numPr>
                <w:ilvl w:val="0"/>
                <w:numId w:val="34"/>
              </w:numPr>
              <w:spacing w:before="0" w:after="0"/>
              <w:ind w:left="0" w:firstLine="0"/>
              <w:jc w:val="both"/>
              <w:rPr>
                <w:sz w:val="22"/>
                <w:szCs w:val="22"/>
              </w:rPr>
            </w:pPr>
            <w:r w:rsidRPr="00A47DFD">
              <w:rPr>
                <w:sz w:val="22"/>
                <w:szCs w:val="22"/>
              </w:rPr>
              <w:t xml:space="preserve">Изучение требований Правил Российского Морского Регистра и Правил Российского Речного Регистра к </w:t>
            </w:r>
            <w:proofErr w:type="spellStart"/>
            <w:r w:rsidRPr="00A47DFD">
              <w:rPr>
                <w:sz w:val="22"/>
                <w:szCs w:val="22"/>
              </w:rPr>
              <w:t>молниезащитным</w:t>
            </w:r>
            <w:proofErr w:type="spellEnd"/>
            <w:r w:rsidRPr="00A47DFD">
              <w:rPr>
                <w:sz w:val="22"/>
                <w:szCs w:val="22"/>
              </w:rPr>
              <w:t xml:space="preserve"> устройствам.</w:t>
            </w:r>
          </w:p>
          <w:p w14:paraId="16BEDD08" w14:textId="77777777" w:rsidR="00385D04" w:rsidRPr="00A47DFD" w:rsidRDefault="00385D04" w:rsidP="00DB3C19">
            <w:pPr>
              <w:pStyle w:val="ae"/>
              <w:widowControl w:val="0"/>
              <w:numPr>
                <w:ilvl w:val="0"/>
                <w:numId w:val="34"/>
              </w:numPr>
              <w:spacing w:before="0" w:after="0"/>
              <w:ind w:left="0" w:firstLine="0"/>
              <w:jc w:val="both"/>
              <w:rPr>
                <w:b/>
                <w:sz w:val="22"/>
                <w:szCs w:val="22"/>
              </w:rPr>
            </w:pPr>
            <w:r w:rsidRPr="00A47DFD">
              <w:rPr>
                <w:sz w:val="22"/>
                <w:szCs w:val="22"/>
              </w:rPr>
              <w:t>Анализ возможных неисправностей в системах распределения электроэнергии по судну и способов их устранения.</w:t>
            </w:r>
          </w:p>
        </w:tc>
        <w:tc>
          <w:tcPr>
            <w:tcW w:w="929" w:type="pct"/>
            <w:shd w:val="clear" w:color="auto" w:fill="auto"/>
            <w:vAlign w:val="center"/>
          </w:tcPr>
          <w:p w14:paraId="333243C3"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0,4</w:t>
            </w:r>
          </w:p>
        </w:tc>
      </w:tr>
      <w:tr w:rsidR="006B7A07" w:rsidRPr="00A47DFD" w14:paraId="20E0E149" w14:textId="77777777" w:rsidTr="00CE35B7">
        <w:trPr>
          <w:trHeight w:val="227"/>
          <w:jc w:val="center"/>
        </w:trPr>
        <w:tc>
          <w:tcPr>
            <w:tcW w:w="1128" w:type="pct"/>
            <w:vMerge w:val="restart"/>
            <w:shd w:val="clear" w:color="auto" w:fill="auto"/>
          </w:tcPr>
          <w:p w14:paraId="04259D1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2.10. Эксплуатация, техническое обслуживание и ремонт системы распределения электроэнергии по судну.</w:t>
            </w:r>
          </w:p>
        </w:tc>
        <w:tc>
          <w:tcPr>
            <w:tcW w:w="2943" w:type="pct"/>
            <w:shd w:val="clear" w:color="auto" w:fill="auto"/>
          </w:tcPr>
          <w:p w14:paraId="3207EFA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5824012"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7E9F48FB" w14:textId="77777777" w:rsidTr="00CE35B7">
        <w:trPr>
          <w:trHeight w:val="227"/>
          <w:jc w:val="center"/>
        </w:trPr>
        <w:tc>
          <w:tcPr>
            <w:tcW w:w="1128" w:type="pct"/>
            <w:vMerge/>
            <w:shd w:val="clear" w:color="auto" w:fill="auto"/>
          </w:tcPr>
          <w:p w14:paraId="6E2F72F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D5AC946" w14:textId="77777777" w:rsidR="00385D04" w:rsidRPr="00A47DFD" w:rsidRDefault="00385D04" w:rsidP="00DB3C19">
            <w:pPr>
              <w:pStyle w:val="ae"/>
              <w:widowControl w:val="0"/>
              <w:numPr>
                <w:ilvl w:val="0"/>
                <w:numId w:val="35"/>
              </w:numPr>
              <w:spacing w:before="0" w:after="0"/>
              <w:ind w:left="0" w:firstLine="0"/>
              <w:jc w:val="both"/>
              <w:rPr>
                <w:sz w:val="22"/>
                <w:szCs w:val="22"/>
              </w:rPr>
            </w:pPr>
            <w:r w:rsidRPr="00A47DFD">
              <w:rPr>
                <w:sz w:val="22"/>
                <w:szCs w:val="22"/>
              </w:rPr>
              <w:t>Подготовка системы распределения электроэнергии по судну к работе. Наблюдение за работой системы распределения электроэнергии по судну в период эксплуатации.</w:t>
            </w:r>
          </w:p>
        </w:tc>
        <w:tc>
          <w:tcPr>
            <w:tcW w:w="929" w:type="pct"/>
            <w:vMerge w:val="restart"/>
            <w:shd w:val="clear" w:color="auto" w:fill="auto"/>
            <w:vAlign w:val="center"/>
          </w:tcPr>
          <w:p w14:paraId="0EE83E0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706E093" w14:textId="77777777" w:rsidTr="00CE35B7">
        <w:trPr>
          <w:trHeight w:val="227"/>
          <w:jc w:val="center"/>
        </w:trPr>
        <w:tc>
          <w:tcPr>
            <w:tcW w:w="1128" w:type="pct"/>
            <w:vMerge/>
            <w:shd w:val="clear" w:color="auto" w:fill="auto"/>
          </w:tcPr>
          <w:p w14:paraId="3FBFD43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D3D5F1B" w14:textId="77777777" w:rsidR="00385D04" w:rsidRPr="00A47DFD" w:rsidRDefault="00385D04" w:rsidP="00DB3C19">
            <w:pPr>
              <w:pStyle w:val="ae"/>
              <w:widowControl w:val="0"/>
              <w:numPr>
                <w:ilvl w:val="0"/>
                <w:numId w:val="35"/>
              </w:numPr>
              <w:spacing w:before="0" w:after="0"/>
              <w:ind w:left="0" w:firstLine="0"/>
              <w:jc w:val="both"/>
              <w:rPr>
                <w:sz w:val="22"/>
                <w:szCs w:val="22"/>
              </w:rPr>
            </w:pPr>
            <w:r w:rsidRPr="00A47DFD">
              <w:rPr>
                <w:sz w:val="22"/>
                <w:szCs w:val="22"/>
              </w:rPr>
              <w:t>Техническое обслуживание системы распределения электроэнергии по судну, действия для предотвращения повреждений. Проверка, обнаружение, ремонт и восстановление оборудования системы распределения электроэнергии по судну до рабочего состояния. Основные неисправности системы распределения электроэнергии по судну. Пуско-наладочные работы, рабочие испытания системы распределения электроэнергии по судну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системы распределения электроэнергии по судну.</w:t>
            </w:r>
          </w:p>
        </w:tc>
        <w:tc>
          <w:tcPr>
            <w:tcW w:w="929" w:type="pct"/>
            <w:vMerge/>
            <w:shd w:val="clear" w:color="auto" w:fill="auto"/>
            <w:vAlign w:val="center"/>
          </w:tcPr>
          <w:p w14:paraId="767664D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B95BAA8" w14:textId="77777777" w:rsidTr="00CE35B7">
        <w:trPr>
          <w:trHeight w:val="227"/>
          <w:jc w:val="center"/>
        </w:trPr>
        <w:tc>
          <w:tcPr>
            <w:tcW w:w="1128" w:type="pct"/>
            <w:vMerge/>
            <w:shd w:val="clear" w:color="auto" w:fill="auto"/>
          </w:tcPr>
          <w:p w14:paraId="1DE22CD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8DFDC60" w14:textId="77777777" w:rsidR="00385D04" w:rsidRPr="00A47DFD" w:rsidRDefault="00385D04" w:rsidP="00DB3C19">
            <w:pPr>
              <w:pStyle w:val="ae"/>
              <w:widowControl w:val="0"/>
              <w:numPr>
                <w:ilvl w:val="0"/>
                <w:numId w:val="35"/>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системы распределения электроэнергии по судну.</w:t>
            </w:r>
          </w:p>
        </w:tc>
        <w:tc>
          <w:tcPr>
            <w:tcW w:w="929" w:type="pct"/>
            <w:vMerge/>
            <w:shd w:val="clear" w:color="auto" w:fill="auto"/>
            <w:vAlign w:val="center"/>
          </w:tcPr>
          <w:p w14:paraId="0F160A4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BF9EE68" w14:textId="77777777" w:rsidTr="00CE35B7">
        <w:trPr>
          <w:trHeight w:val="227"/>
          <w:jc w:val="center"/>
        </w:trPr>
        <w:tc>
          <w:tcPr>
            <w:tcW w:w="1128" w:type="pct"/>
            <w:vMerge/>
            <w:shd w:val="clear" w:color="auto" w:fill="auto"/>
          </w:tcPr>
          <w:p w14:paraId="1A26AFF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938CCD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3179D49"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BECDEC7" w14:textId="77777777" w:rsidTr="00CE35B7">
        <w:trPr>
          <w:trHeight w:val="227"/>
          <w:jc w:val="center"/>
        </w:trPr>
        <w:tc>
          <w:tcPr>
            <w:tcW w:w="1128" w:type="pct"/>
            <w:vMerge/>
            <w:shd w:val="clear" w:color="auto" w:fill="auto"/>
          </w:tcPr>
          <w:p w14:paraId="6E3BF36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CF5BEB7"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Методика поиска неисправностей системы распределения электроэнергии по судну.</w:t>
            </w:r>
          </w:p>
        </w:tc>
        <w:tc>
          <w:tcPr>
            <w:tcW w:w="929" w:type="pct"/>
            <w:shd w:val="clear" w:color="auto" w:fill="auto"/>
            <w:vAlign w:val="center"/>
          </w:tcPr>
          <w:p w14:paraId="4AA2358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5DF5616F" w14:textId="77777777" w:rsidTr="00CE35B7">
        <w:trPr>
          <w:trHeight w:val="227"/>
          <w:jc w:val="center"/>
        </w:trPr>
        <w:tc>
          <w:tcPr>
            <w:tcW w:w="1128" w:type="pct"/>
            <w:vMerge/>
            <w:shd w:val="clear" w:color="auto" w:fill="auto"/>
          </w:tcPr>
          <w:p w14:paraId="592B447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BEF8B8F" w14:textId="77777777" w:rsidR="00385D04" w:rsidRPr="00A47DFD" w:rsidRDefault="00385D04" w:rsidP="00DB3C19">
            <w:pPr>
              <w:pStyle w:val="ae"/>
              <w:widowControl w:val="0"/>
              <w:numPr>
                <w:ilvl w:val="0"/>
                <w:numId w:val="18"/>
              </w:numPr>
              <w:spacing w:before="0" w:after="0"/>
              <w:ind w:left="0" w:firstLine="0"/>
              <w:jc w:val="both"/>
              <w:rPr>
                <w:sz w:val="22"/>
                <w:szCs w:val="22"/>
              </w:rPr>
            </w:pPr>
            <w:r w:rsidRPr="00A47DFD">
              <w:rPr>
                <w:sz w:val="22"/>
                <w:szCs w:val="22"/>
              </w:rPr>
              <w:t>Ремонт кабелей.</w:t>
            </w:r>
          </w:p>
        </w:tc>
        <w:tc>
          <w:tcPr>
            <w:tcW w:w="929" w:type="pct"/>
            <w:shd w:val="clear" w:color="auto" w:fill="auto"/>
            <w:vAlign w:val="center"/>
          </w:tcPr>
          <w:p w14:paraId="5FC9DB7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31C2FF83" w14:textId="77777777" w:rsidTr="00CE35B7">
        <w:trPr>
          <w:trHeight w:val="227"/>
          <w:jc w:val="center"/>
        </w:trPr>
        <w:tc>
          <w:tcPr>
            <w:tcW w:w="4071" w:type="pct"/>
            <w:gridSpan w:val="2"/>
            <w:shd w:val="clear" w:color="auto" w:fill="auto"/>
          </w:tcPr>
          <w:p w14:paraId="29A7CD2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2.10.</w:t>
            </w:r>
          </w:p>
          <w:p w14:paraId="2576CF67" w14:textId="77777777" w:rsidR="00385D04" w:rsidRPr="00A47DFD" w:rsidRDefault="00385D04" w:rsidP="00DB3C19">
            <w:pPr>
              <w:pStyle w:val="ae"/>
              <w:widowControl w:val="0"/>
              <w:numPr>
                <w:ilvl w:val="0"/>
                <w:numId w:val="36"/>
              </w:numPr>
              <w:spacing w:before="0" w:after="0"/>
              <w:ind w:left="0" w:firstLine="0"/>
              <w:jc w:val="both"/>
              <w:rPr>
                <w:sz w:val="22"/>
                <w:szCs w:val="22"/>
              </w:rPr>
            </w:pPr>
            <w:r w:rsidRPr="00A47DFD">
              <w:rPr>
                <w:sz w:val="22"/>
                <w:szCs w:val="22"/>
              </w:rPr>
              <w:t>Изучение материалов по Теме 2.10. «Эксплуатация, техническое обслуживание и ремонт системы распределения электроэнергии по судну».</w:t>
            </w:r>
          </w:p>
          <w:p w14:paraId="59FF61A8" w14:textId="77777777" w:rsidR="00385D04" w:rsidRPr="00A47DFD" w:rsidRDefault="00385D04" w:rsidP="00DB3C19">
            <w:pPr>
              <w:pStyle w:val="ae"/>
              <w:widowControl w:val="0"/>
              <w:numPr>
                <w:ilvl w:val="0"/>
                <w:numId w:val="36"/>
              </w:numPr>
              <w:spacing w:before="0" w:after="0"/>
              <w:ind w:left="0" w:firstLine="0"/>
              <w:jc w:val="both"/>
              <w:rPr>
                <w:b/>
                <w:sz w:val="22"/>
                <w:szCs w:val="22"/>
              </w:rPr>
            </w:pPr>
            <w:r w:rsidRPr="00A47DFD">
              <w:rPr>
                <w:sz w:val="22"/>
                <w:szCs w:val="22"/>
              </w:rPr>
              <w:t>Анализ возможных неисправностей системы распределения электроэнергии по судну и способов их устранения.</w:t>
            </w:r>
          </w:p>
        </w:tc>
        <w:tc>
          <w:tcPr>
            <w:tcW w:w="929" w:type="pct"/>
            <w:shd w:val="clear" w:color="auto" w:fill="auto"/>
            <w:vAlign w:val="center"/>
          </w:tcPr>
          <w:p w14:paraId="35524F8F"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0,4</w:t>
            </w:r>
          </w:p>
        </w:tc>
      </w:tr>
      <w:tr w:rsidR="006B7A07" w:rsidRPr="00A47DFD" w14:paraId="2F80F11F" w14:textId="77777777" w:rsidTr="00CE35B7">
        <w:trPr>
          <w:trHeight w:val="227"/>
          <w:jc w:val="center"/>
        </w:trPr>
        <w:tc>
          <w:tcPr>
            <w:tcW w:w="4071" w:type="pct"/>
            <w:gridSpan w:val="2"/>
            <w:shd w:val="clear" w:color="auto" w:fill="auto"/>
          </w:tcPr>
          <w:p w14:paraId="20D100E9"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2</w:t>
            </w:r>
          </w:p>
          <w:p w14:paraId="0D1CA69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1F2FAE5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 xml:space="preserve">(если предусмотрено рассредоточенное прохождение </w:t>
            </w:r>
            <w:r w:rsidRPr="00A47DFD">
              <w:rPr>
                <w:rFonts w:ascii="Times New Roman" w:hAnsi="Times New Roman"/>
              </w:rPr>
              <w:lastRenderedPageBreak/>
              <w:t>учебной практики)</w:t>
            </w:r>
          </w:p>
        </w:tc>
        <w:tc>
          <w:tcPr>
            <w:tcW w:w="929" w:type="pct"/>
            <w:shd w:val="clear" w:color="auto" w:fill="auto"/>
            <w:vAlign w:val="center"/>
          </w:tcPr>
          <w:p w14:paraId="033F53DD"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lastRenderedPageBreak/>
              <w:t xml:space="preserve">Количество часов определяется образовательной организацией самостоятельно </w:t>
            </w:r>
            <w:r w:rsidRPr="00A47DFD">
              <w:rPr>
                <w:rFonts w:ascii="Times New Roman" w:hAnsi="Times New Roman"/>
              </w:rPr>
              <w:lastRenderedPageBreak/>
              <w:t>из часов вариативной части (если предусмотрено рассредоточенное прохождение учебной практики)</w:t>
            </w:r>
          </w:p>
        </w:tc>
      </w:tr>
      <w:tr w:rsidR="006B7A07" w:rsidRPr="00A47DFD" w14:paraId="4378C78A" w14:textId="77777777" w:rsidTr="00CE35B7">
        <w:trPr>
          <w:trHeight w:val="227"/>
          <w:jc w:val="center"/>
        </w:trPr>
        <w:tc>
          <w:tcPr>
            <w:tcW w:w="4071" w:type="pct"/>
            <w:gridSpan w:val="2"/>
            <w:shd w:val="clear" w:color="auto" w:fill="auto"/>
          </w:tcPr>
          <w:p w14:paraId="00AEEFB6"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lastRenderedPageBreak/>
              <w:t>Производственная практика Раздела 2</w:t>
            </w:r>
          </w:p>
          <w:p w14:paraId="522EBB2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65CDF30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28F11329"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13D6568F" w14:textId="77777777" w:rsidTr="00CE35B7">
        <w:trPr>
          <w:trHeight w:val="227"/>
          <w:jc w:val="center"/>
        </w:trPr>
        <w:tc>
          <w:tcPr>
            <w:tcW w:w="4071" w:type="pct"/>
            <w:gridSpan w:val="2"/>
            <w:shd w:val="clear" w:color="auto" w:fill="auto"/>
          </w:tcPr>
          <w:p w14:paraId="0B8BC31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3 Судовые электрические машины.</w:t>
            </w:r>
          </w:p>
        </w:tc>
        <w:tc>
          <w:tcPr>
            <w:tcW w:w="929" w:type="pct"/>
            <w:shd w:val="clear" w:color="auto" w:fill="auto"/>
            <w:vAlign w:val="center"/>
          </w:tcPr>
          <w:p w14:paraId="0BC8078D"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44</w:t>
            </w:r>
          </w:p>
        </w:tc>
      </w:tr>
      <w:tr w:rsidR="006B7A07" w:rsidRPr="00A47DFD" w14:paraId="0212D1D2" w14:textId="77777777" w:rsidTr="00CE35B7">
        <w:trPr>
          <w:trHeight w:val="227"/>
          <w:jc w:val="center"/>
        </w:trPr>
        <w:tc>
          <w:tcPr>
            <w:tcW w:w="1128" w:type="pct"/>
            <w:vMerge w:val="restart"/>
            <w:shd w:val="clear" w:color="auto" w:fill="auto"/>
          </w:tcPr>
          <w:p w14:paraId="20C3777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3.1. Основные сведения об электрических машинах.</w:t>
            </w:r>
          </w:p>
        </w:tc>
        <w:tc>
          <w:tcPr>
            <w:tcW w:w="2943" w:type="pct"/>
            <w:shd w:val="clear" w:color="auto" w:fill="auto"/>
          </w:tcPr>
          <w:p w14:paraId="05CB60C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664BB95B"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4</w:t>
            </w:r>
          </w:p>
        </w:tc>
      </w:tr>
      <w:tr w:rsidR="006B7A07" w:rsidRPr="00A47DFD" w14:paraId="2203F10A" w14:textId="77777777" w:rsidTr="00CE35B7">
        <w:trPr>
          <w:trHeight w:val="227"/>
          <w:jc w:val="center"/>
        </w:trPr>
        <w:tc>
          <w:tcPr>
            <w:tcW w:w="1128" w:type="pct"/>
            <w:vMerge/>
            <w:shd w:val="clear" w:color="auto" w:fill="auto"/>
          </w:tcPr>
          <w:p w14:paraId="27081F2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D9F3DE2" w14:textId="77777777" w:rsidR="00385D04" w:rsidRPr="00A47DFD" w:rsidRDefault="00385D04" w:rsidP="00DB3C19">
            <w:pPr>
              <w:pStyle w:val="ae"/>
              <w:widowControl w:val="0"/>
              <w:numPr>
                <w:ilvl w:val="0"/>
                <w:numId w:val="37"/>
              </w:numPr>
              <w:spacing w:before="0" w:after="0"/>
              <w:ind w:left="0" w:firstLine="0"/>
              <w:jc w:val="both"/>
              <w:rPr>
                <w:sz w:val="22"/>
                <w:szCs w:val="22"/>
              </w:rPr>
            </w:pPr>
            <w:r w:rsidRPr="00A47DFD">
              <w:rPr>
                <w:sz w:val="22"/>
                <w:szCs w:val="22"/>
              </w:rPr>
              <w:t>Назначение, классификация и основные требования к электрическим машинам. Принцип действия электрических машин.</w:t>
            </w:r>
          </w:p>
        </w:tc>
        <w:tc>
          <w:tcPr>
            <w:tcW w:w="929" w:type="pct"/>
            <w:vMerge w:val="restart"/>
            <w:shd w:val="clear" w:color="auto" w:fill="auto"/>
            <w:vAlign w:val="center"/>
          </w:tcPr>
          <w:p w14:paraId="6115F27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18B62FBF" w14:textId="77777777" w:rsidTr="00CE35B7">
        <w:trPr>
          <w:trHeight w:val="227"/>
          <w:jc w:val="center"/>
        </w:trPr>
        <w:tc>
          <w:tcPr>
            <w:tcW w:w="1128" w:type="pct"/>
            <w:vMerge/>
            <w:shd w:val="clear" w:color="auto" w:fill="auto"/>
          </w:tcPr>
          <w:p w14:paraId="0C42C16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801A1A4" w14:textId="77777777" w:rsidR="00385D04" w:rsidRPr="00A47DFD" w:rsidRDefault="00385D04" w:rsidP="00DB3C19">
            <w:pPr>
              <w:pStyle w:val="ae"/>
              <w:widowControl w:val="0"/>
              <w:numPr>
                <w:ilvl w:val="0"/>
                <w:numId w:val="37"/>
              </w:numPr>
              <w:spacing w:before="0" w:after="0"/>
              <w:ind w:left="0" w:firstLine="0"/>
              <w:jc w:val="both"/>
              <w:rPr>
                <w:sz w:val="22"/>
                <w:szCs w:val="22"/>
              </w:rPr>
            </w:pPr>
            <w:r w:rsidRPr="00A47DFD">
              <w:rPr>
                <w:sz w:val="22"/>
                <w:szCs w:val="22"/>
              </w:rPr>
              <w:t>Стандартизация основных параметров и качество электрических машин (номинальные данные электрических машин, стандартизация основных параметров электрических машин, нагревание электрических машин, способы охлаждения электрических машин, конструктивные формы исполнения электрических машин, материалы, применяемые в электрических машинах, вибрации в электрических машинах, шумы в электрических машинах, основные серии электрических машин, применяемых на судах).</w:t>
            </w:r>
          </w:p>
        </w:tc>
        <w:tc>
          <w:tcPr>
            <w:tcW w:w="929" w:type="pct"/>
            <w:vMerge/>
            <w:shd w:val="clear" w:color="auto" w:fill="auto"/>
            <w:vAlign w:val="center"/>
          </w:tcPr>
          <w:p w14:paraId="71A316F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B4B0E57" w14:textId="77777777" w:rsidTr="00CE35B7">
        <w:trPr>
          <w:trHeight w:val="227"/>
          <w:jc w:val="center"/>
        </w:trPr>
        <w:tc>
          <w:tcPr>
            <w:tcW w:w="1128" w:type="pct"/>
            <w:vMerge/>
            <w:shd w:val="clear" w:color="auto" w:fill="auto"/>
          </w:tcPr>
          <w:p w14:paraId="205276A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69E83FE" w14:textId="77777777" w:rsidR="00385D04" w:rsidRPr="00A47DFD" w:rsidRDefault="00385D04" w:rsidP="00DB3C19">
            <w:pPr>
              <w:pStyle w:val="ae"/>
              <w:widowControl w:val="0"/>
              <w:numPr>
                <w:ilvl w:val="0"/>
                <w:numId w:val="37"/>
              </w:numPr>
              <w:spacing w:before="0" w:after="0"/>
              <w:ind w:left="0" w:firstLine="0"/>
              <w:jc w:val="both"/>
              <w:rPr>
                <w:sz w:val="22"/>
                <w:szCs w:val="22"/>
              </w:rPr>
            </w:pPr>
            <w:r w:rsidRPr="00A47DFD">
              <w:rPr>
                <w:sz w:val="22"/>
                <w:szCs w:val="22"/>
              </w:rPr>
              <w:t>Преобразование энергий в электрических машинах. Технико-экономические требования к электрическим машинам. Характеристики электрических машин. Основные сведения об устойчивой работе электрических машин.</w:t>
            </w:r>
          </w:p>
        </w:tc>
        <w:tc>
          <w:tcPr>
            <w:tcW w:w="929" w:type="pct"/>
            <w:vMerge/>
            <w:shd w:val="clear" w:color="auto" w:fill="auto"/>
            <w:vAlign w:val="center"/>
          </w:tcPr>
          <w:p w14:paraId="5A3A57E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F590A62" w14:textId="77777777" w:rsidTr="00CE35B7">
        <w:trPr>
          <w:trHeight w:val="227"/>
          <w:jc w:val="center"/>
        </w:trPr>
        <w:tc>
          <w:tcPr>
            <w:tcW w:w="1128" w:type="pct"/>
            <w:vMerge/>
            <w:shd w:val="clear" w:color="auto" w:fill="auto"/>
          </w:tcPr>
          <w:p w14:paraId="5971D5C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F2319A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09BAD6E" w14:textId="77777777" w:rsidR="00385D04" w:rsidRPr="00A47DFD" w:rsidRDefault="00901148"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231AD4E5" w14:textId="77777777" w:rsidTr="00CE35B7">
        <w:trPr>
          <w:trHeight w:val="227"/>
          <w:jc w:val="center"/>
        </w:trPr>
        <w:tc>
          <w:tcPr>
            <w:tcW w:w="1128" w:type="pct"/>
            <w:vMerge/>
            <w:shd w:val="clear" w:color="auto" w:fill="auto"/>
          </w:tcPr>
          <w:p w14:paraId="45F03EF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CADA98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1D4CB72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17028165" w14:textId="77777777" w:rsidTr="00CE35B7">
        <w:trPr>
          <w:trHeight w:val="227"/>
          <w:jc w:val="center"/>
        </w:trPr>
        <w:tc>
          <w:tcPr>
            <w:tcW w:w="4071" w:type="pct"/>
            <w:gridSpan w:val="2"/>
            <w:shd w:val="clear" w:color="auto" w:fill="auto"/>
          </w:tcPr>
          <w:p w14:paraId="57660F7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3.1.</w:t>
            </w:r>
          </w:p>
          <w:p w14:paraId="016CEE07" w14:textId="77777777" w:rsidR="00385D04" w:rsidRPr="00A47DFD" w:rsidRDefault="00385D04" w:rsidP="00DB3C19">
            <w:pPr>
              <w:pStyle w:val="ae"/>
              <w:widowControl w:val="0"/>
              <w:numPr>
                <w:ilvl w:val="0"/>
                <w:numId w:val="38"/>
              </w:numPr>
              <w:spacing w:before="0" w:after="0"/>
              <w:ind w:left="0" w:firstLine="0"/>
              <w:jc w:val="both"/>
              <w:rPr>
                <w:b/>
                <w:sz w:val="22"/>
                <w:szCs w:val="22"/>
              </w:rPr>
            </w:pPr>
            <w:r w:rsidRPr="00A47DFD">
              <w:rPr>
                <w:sz w:val="22"/>
                <w:szCs w:val="22"/>
              </w:rPr>
              <w:t>Изучение материалов по Теме 3.1. «Основные сведения об электрических машинах».</w:t>
            </w:r>
          </w:p>
        </w:tc>
        <w:tc>
          <w:tcPr>
            <w:tcW w:w="929" w:type="pct"/>
            <w:shd w:val="clear" w:color="auto" w:fill="auto"/>
            <w:vAlign w:val="center"/>
          </w:tcPr>
          <w:p w14:paraId="4AF43E30"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61AA0F75" w14:textId="77777777" w:rsidTr="00CE35B7">
        <w:trPr>
          <w:trHeight w:val="227"/>
          <w:jc w:val="center"/>
        </w:trPr>
        <w:tc>
          <w:tcPr>
            <w:tcW w:w="1128" w:type="pct"/>
            <w:vMerge w:val="restart"/>
            <w:shd w:val="clear" w:color="auto" w:fill="auto"/>
          </w:tcPr>
          <w:p w14:paraId="562AC95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3.2. Электрические машины постоянного тока.</w:t>
            </w:r>
          </w:p>
        </w:tc>
        <w:tc>
          <w:tcPr>
            <w:tcW w:w="2943" w:type="pct"/>
            <w:shd w:val="clear" w:color="auto" w:fill="auto"/>
          </w:tcPr>
          <w:p w14:paraId="427B240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9216847"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7,5</w:t>
            </w:r>
          </w:p>
        </w:tc>
      </w:tr>
      <w:tr w:rsidR="006B7A07" w:rsidRPr="00A47DFD" w14:paraId="5B5B162C" w14:textId="77777777" w:rsidTr="00CE35B7">
        <w:trPr>
          <w:trHeight w:val="227"/>
          <w:jc w:val="center"/>
        </w:trPr>
        <w:tc>
          <w:tcPr>
            <w:tcW w:w="1128" w:type="pct"/>
            <w:vMerge/>
            <w:shd w:val="clear" w:color="auto" w:fill="auto"/>
          </w:tcPr>
          <w:p w14:paraId="541FE70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6EEC41E" w14:textId="77777777" w:rsidR="00385D04" w:rsidRPr="00A47DFD" w:rsidRDefault="00385D04" w:rsidP="00DB3C19">
            <w:pPr>
              <w:pStyle w:val="ae"/>
              <w:widowControl w:val="0"/>
              <w:numPr>
                <w:ilvl w:val="0"/>
                <w:numId w:val="39"/>
              </w:numPr>
              <w:spacing w:before="0" w:after="0"/>
              <w:ind w:left="0" w:firstLine="0"/>
              <w:jc w:val="both"/>
              <w:rPr>
                <w:sz w:val="22"/>
                <w:szCs w:val="22"/>
              </w:rPr>
            </w:pPr>
            <w:r w:rsidRPr="00A47DFD">
              <w:rPr>
                <w:sz w:val="22"/>
                <w:szCs w:val="22"/>
              </w:rPr>
              <w:t>Принцип действия и устройство коллекторных машин постоянного тока (Принцип действия генератора и электродвигателя постоянного тока коллекторного типа. Устройство коллекторной машины постоянного тока). Обмотка якоря машин постоянного тока (Пет</w:t>
            </w:r>
            <w:r w:rsidRPr="00A47DFD">
              <w:rPr>
                <w:sz w:val="22"/>
                <w:szCs w:val="22"/>
              </w:rPr>
              <w:lastRenderedPageBreak/>
              <w:t>левые обмотки якоря. Волновые обмотки якоря. Уравнительные соединения и комбинированная обмотка якоря. Электродвижущая сила и электромагнитный момент машины постоянного тока. Выбор типа обмотки). Основные типы машин постоянного тока, применяемые на судах.</w:t>
            </w:r>
          </w:p>
        </w:tc>
        <w:tc>
          <w:tcPr>
            <w:tcW w:w="929" w:type="pct"/>
            <w:vMerge w:val="restart"/>
            <w:shd w:val="clear" w:color="auto" w:fill="auto"/>
            <w:vAlign w:val="center"/>
          </w:tcPr>
          <w:p w14:paraId="70E6A52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lastRenderedPageBreak/>
              <w:t>7</w:t>
            </w:r>
          </w:p>
        </w:tc>
      </w:tr>
      <w:tr w:rsidR="006B7A07" w:rsidRPr="00A47DFD" w14:paraId="09D63F7B" w14:textId="77777777" w:rsidTr="00CE35B7">
        <w:trPr>
          <w:trHeight w:val="227"/>
          <w:jc w:val="center"/>
        </w:trPr>
        <w:tc>
          <w:tcPr>
            <w:tcW w:w="1128" w:type="pct"/>
            <w:vMerge/>
            <w:shd w:val="clear" w:color="auto" w:fill="auto"/>
          </w:tcPr>
          <w:p w14:paraId="506E6EA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796C565" w14:textId="77777777" w:rsidR="00385D04" w:rsidRPr="00A47DFD" w:rsidRDefault="00385D04" w:rsidP="00DB3C19">
            <w:pPr>
              <w:pStyle w:val="ae"/>
              <w:widowControl w:val="0"/>
              <w:numPr>
                <w:ilvl w:val="0"/>
                <w:numId w:val="39"/>
              </w:numPr>
              <w:spacing w:before="0" w:after="0"/>
              <w:ind w:left="0" w:firstLine="0"/>
              <w:jc w:val="both"/>
              <w:rPr>
                <w:sz w:val="22"/>
                <w:szCs w:val="22"/>
              </w:rPr>
            </w:pPr>
            <w:r w:rsidRPr="00A47DFD">
              <w:rPr>
                <w:sz w:val="22"/>
                <w:szCs w:val="22"/>
              </w:rPr>
              <w:t>Магнитное поле машины постоянного тока (Магнитная цепь машины постоянного тока в режиме холостого хода. Реакция якоря машины постоянного тока. Учёт размагничивающего действия реакции якоря. Устранение вредного влияния реакции якоря. Способы возбуждения машин постоянного тока).</w:t>
            </w:r>
          </w:p>
        </w:tc>
        <w:tc>
          <w:tcPr>
            <w:tcW w:w="929" w:type="pct"/>
            <w:vMerge/>
            <w:shd w:val="clear" w:color="auto" w:fill="auto"/>
            <w:vAlign w:val="center"/>
          </w:tcPr>
          <w:p w14:paraId="2E1F824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B0C67C4" w14:textId="77777777" w:rsidTr="00CE35B7">
        <w:trPr>
          <w:trHeight w:val="227"/>
          <w:jc w:val="center"/>
        </w:trPr>
        <w:tc>
          <w:tcPr>
            <w:tcW w:w="1128" w:type="pct"/>
            <w:vMerge/>
            <w:shd w:val="clear" w:color="auto" w:fill="auto"/>
          </w:tcPr>
          <w:p w14:paraId="7B4E090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BBE40D7" w14:textId="77777777" w:rsidR="00385D04" w:rsidRPr="00A47DFD" w:rsidRDefault="00385D04" w:rsidP="00DB3C19">
            <w:pPr>
              <w:pStyle w:val="ae"/>
              <w:widowControl w:val="0"/>
              <w:numPr>
                <w:ilvl w:val="0"/>
                <w:numId w:val="39"/>
              </w:numPr>
              <w:spacing w:before="0" w:after="0"/>
              <w:ind w:left="0" w:firstLine="0"/>
              <w:jc w:val="both"/>
              <w:rPr>
                <w:sz w:val="22"/>
                <w:szCs w:val="22"/>
              </w:rPr>
            </w:pPr>
            <w:r w:rsidRPr="00A47DFD">
              <w:rPr>
                <w:sz w:val="22"/>
                <w:szCs w:val="22"/>
              </w:rPr>
              <w:t>Коммутация в машинах постоянного тока (Причины, вызывающие искрение на коллекторе. Прямолинейная коммутация. Криволинейная замедленная коммутация. Способы улучшения коммутации. Круговой огонь по коллектору. Радиопомехи от коллекторных машин и способы их подавления).</w:t>
            </w:r>
          </w:p>
        </w:tc>
        <w:tc>
          <w:tcPr>
            <w:tcW w:w="929" w:type="pct"/>
            <w:vMerge/>
            <w:shd w:val="clear" w:color="auto" w:fill="auto"/>
            <w:vAlign w:val="center"/>
          </w:tcPr>
          <w:p w14:paraId="4CCA618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70D9DD4" w14:textId="77777777" w:rsidTr="00CE35B7">
        <w:trPr>
          <w:trHeight w:val="227"/>
          <w:jc w:val="center"/>
        </w:trPr>
        <w:tc>
          <w:tcPr>
            <w:tcW w:w="1128" w:type="pct"/>
            <w:vMerge/>
            <w:shd w:val="clear" w:color="auto" w:fill="auto"/>
          </w:tcPr>
          <w:p w14:paraId="75F5770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4E37964" w14:textId="77777777" w:rsidR="00385D04" w:rsidRPr="00A47DFD" w:rsidRDefault="00385D04" w:rsidP="00DB3C19">
            <w:pPr>
              <w:pStyle w:val="ae"/>
              <w:widowControl w:val="0"/>
              <w:numPr>
                <w:ilvl w:val="0"/>
                <w:numId w:val="39"/>
              </w:numPr>
              <w:spacing w:before="0" w:after="0"/>
              <w:ind w:left="0" w:firstLine="0"/>
              <w:jc w:val="both"/>
              <w:rPr>
                <w:sz w:val="22"/>
                <w:szCs w:val="22"/>
              </w:rPr>
            </w:pPr>
            <w:r w:rsidRPr="00A47DFD">
              <w:rPr>
                <w:sz w:val="22"/>
                <w:szCs w:val="22"/>
              </w:rPr>
              <w:t>Коллекторные генераторы постоянного тока (Основные понятия. Генератор независимого возбуждения. Генератор параллельного возбуждения. Генератор смешанного возбуждения).</w:t>
            </w:r>
          </w:p>
        </w:tc>
        <w:tc>
          <w:tcPr>
            <w:tcW w:w="929" w:type="pct"/>
            <w:vMerge/>
            <w:shd w:val="clear" w:color="auto" w:fill="auto"/>
            <w:vAlign w:val="center"/>
          </w:tcPr>
          <w:p w14:paraId="05B4E04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DCF536E" w14:textId="77777777" w:rsidTr="00CE35B7">
        <w:trPr>
          <w:trHeight w:val="227"/>
          <w:jc w:val="center"/>
        </w:trPr>
        <w:tc>
          <w:tcPr>
            <w:tcW w:w="1128" w:type="pct"/>
            <w:vMerge/>
            <w:shd w:val="clear" w:color="auto" w:fill="auto"/>
          </w:tcPr>
          <w:p w14:paraId="306C75C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BF0249F" w14:textId="77777777" w:rsidR="00385D04" w:rsidRPr="00A47DFD" w:rsidRDefault="00385D04" w:rsidP="00DB3C19">
            <w:pPr>
              <w:pStyle w:val="ae"/>
              <w:widowControl w:val="0"/>
              <w:numPr>
                <w:ilvl w:val="0"/>
                <w:numId w:val="39"/>
              </w:numPr>
              <w:spacing w:before="0" w:after="0"/>
              <w:ind w:left="0" w:firstLine="0"/>
              <w:jc w:val="both"/>
              <w:rPr>
                <w:sz w:val="22"/>
                <w:szCs w:val="22"/>
              </w:rPr>
            </w:pPr>
            <w:r w:rsidRPr="00A47DFD">
              <w:rPr>
                <w:sz w:val="22"/>
                <w:szCs w:val="22"/>
              </w:rPr>
              <w:t>Коллекторные электродвигатели (Основные понятия. Пуск электродвигателя. Электродвигатель параллельного возбуждения. Регулирование частоты вращения электродвигателей параллельного возбуждения. Режимы работы машины постоянного тока. Электродвигатель последовательного возбуждения. Электродвигатель смешанного возбуждения. Реверс электродвигателей постоянного тока. Торможение электродвигателей постоянного тока. Потери и КПД коллекторной машины постоянного тока. Однофазный коллекторный электродвигатель. Универсальный электродвигатель).</w:t>
            </w:r>
          </w:p>
        </w:tc>
        <w:tc>
          <w:tcPr>
            <w:tcW w:w="929" w:type="pct"/>
            <w:vMerge/>
            <w:shd w:val="clear" w:color="auto" w:fill="auto"/>
            <w:vAlign w:val="center"/>
          </w:tcPr>
          <w:p w14:paraId="56B9B7D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E3F4EBC" w14:textId="77777777" w:rsidTr="00CE35B7">
        <w:trPr>
          <w:trHeight w:val="227"/>
          <w:jc w:val="center"/>
        </w:trPr>
        <w:tc>
          <w:tcPr>
            <w:tcW w:w="1128" w:type="pct"/>
            <w:vMerge/>
            <w:shd w:val="clear" w:color="auto" w:fill="auto"/>
          </w:tcPr>
          <w:p w14:paraId="05C07B0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43B9940" w14:textId="77777777" w:rsidR="00385D04" w:rsidRPr="00A47DFD" w:rsidRDefault="00385D04" w:rsidP="00DB3C19">
            <w:pPr>
              <w:pStyle w:val="ae"/>
              <w:widowControl w:val="0"/>
              <w:numPr>
                <w:ilvl w:val="0"/>
                <w:numId w:val="39"/>
              </w:numPr>
              <w:spacing w:before="0" w:after="0"/>
              <w:ind w:left="0" w:firstLine="0"/>
              <w:jc w:val="both"/>
              <w:rPr>
                <w:sz w:val="22"/>
                <w:szCs w:val="22"/>
              </w:rPr>
            </w:pPr>
            <w:r w:rsidRPr="00A47DFD">
              <w:rPr>
                <w:sz w:val="22"/>
                <w:szCs w:val="22"/>
              </w:rPr>
              <w:t>Электромашинный усилитель.</w:t>
            </w:r>
          </w:p>
        </w:tc>
        <w:tc>
          <w:tcPr>
            <w:tcW w:w="929" w:type="pct"/>
            <w:vMerge/>
            <w:shd w:val="clear" w:color="auto" w:fill="auto"/>
            <w:vAlign w:val="center"/>
          </w:tcPr>
          <w:p w14:paraId="3D72F57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98BE0F5" w14:textId="77777777" w:rsidTr="00CE35B7">
        <w:trPr>
          <w:trHeight w:val="227"/>
          <w:jc w:val="center"/>
        </w:trPr>
        <w:tc>
          <w:tcPr>
            <w:tcW w:w="1128" w:type="pct"/>
            <w:vMerge/>
            <w:shd w:val="clear" w:color="auto" w:fill="auto"/>
          </w:tcPr>
          <w:p w14:paraId="5DBC7C3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2F5C51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997A46E"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0</w:t>
            </w:r>
            <w:r w:rsidR="00385D04" w:rsidRPr="00A47DFD">
              <w:rPr>
                <w:rFonts w:ascii="Times New Roman" w:hAnsi="Times New Roman"/>
                <w:b/>
              </w:rPr>
              <w:t>,5</w:t>
            </w:r>
          </w:p>
        </w:tc>
      </w:tr>
      <w:tr w:rsidR="006B7A07" w:rsidRPr="00A47DFD" w14:paraId="509C6485" w14:textId="77777777" w:rsidTr="00CE35B7">
        <w:trPr>
          <w:trHeight w:val="227"/>
          <w:jc w:val="center"/>
        </w:trPr>
        <w:tc>
          <w:tcPr>
            <w:tcW w:w="1128" w:type="pct"/>
            <w:vMerge/>
            <w:shd w:val="clear" w:color="auto" w:fill="auto"/>
          </w:tcPr>
          <w:p w14:paraId="6641FE6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CC9A8BC"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Изучение генератора постоянного тока (независимое возбуждение, параллельное возбуждение, смешанное возбуждение).</w:t>
            </w:r>
          </w:p>
        </w:tc>
        <w:tc>
          <w:tcPr>
            <w:tcW w:w="929" w:type="pct"/>
            <w:shd w:val="clear" w:color="auto" w:fill="auto"/>
            <w:vAlign w:val="center"/>
          </w:tcPr>
          <w:p w14:paraId="2F5AFCA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0,25</w:t>
            </w:r>
          </w:p>
        </w:tc>
      </w:tr>
      <w:tr w:rsidR="006B7A07" w:rsidRPr="00A47DFD" w14:paraId="2CC0DA35" w14:textId="77777777" w:rsidTr="00CE35B7">
        <w:trPr>
          <w:trHeight w:val="227"/>
          <w:jc w:val="center"/>
        </w:trPr>
        <w:tc>
          <w:tcPr>
            <w:tcW w:w="1128" w:type="pct"/>
            <w:vMerge/>
            <w:shd w:val="clear" w:color="auto" w:fill="auto"/>
          </w:tcPr>
          <w:p w14:paraId="1AC91CD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063DB0A"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Изучение способов пуска, регулирования частоты вращения, реверса и торможения электродвигателей постоянного тока.</w:t>
            </w:r>
          </w:p>
        </w:tc>
        <w:tc>
          <w:tcPr>
            <w:tcW w:w="929" w:type="pct"/>
            <w:shd w:val="clear" w:color="auto" w:fill="auto"/>
            <w:vAlign w:val="center"/>
          </w:tcPr>
          <w:p w14:paraId="01D6E94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0,25</w:t>
            </w:r>
          </w:p>
        </w:tc>
      </w:tr>
      <w:tr w:rsidR="006B7A07" w:rsidRPr="00A47DFD" w14:paraId="44844FCB" w14:textId="77777777" w:rsidTr="00CE35B7">
        <w:trPr>
          <w:trHeight w:val="227"/>
          <w:jc w:val="center"/>
        </w:trPr>
        <w:tc>
          <w:tcPr>
            <w:tcW w:w="4071" w:type="pct"/>
            <w:gridSpan w:val="2"/>
            <w:shd w:val="clear" w:color="auto" w:fill="auto"/>
          </w:tcPr>
          <w:p w14:paraId="7D7FF5A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3.2.</w:t>
            </w:r>
          </w:p>
          <w:p w14:paraId="3100D733" w14:textId="77777777" w:rsidR="00385D04" w:rsidRPr="00A47DFD" w:rsidRDefault="00385D04" w:rsidP="00DB3C19">
            <w:pPr>
              <w:pStyle w:val="ae"/>
              <w:widowControl w:val="0"/>
              <w:numPr>
                <w:ilvl w:val="0"/>
                <w:numId w:val="41"/>
              </w:numPr>
              <w:spacing w:before="0" w:after="0"/>
              <w:ind w:left="0" w:firstLine="0"/>
              <w:jc w:val="both"/>
              <w:rPr>
                <w:sz w:val="22"/>
                <w:szCs w:val="22"/>
              </w:rPr>
            </w:pPr>
            <w:r w:rsidRPr="00A47DFD">
              <w:rPr>
                <w:sz w:val="22"/>
                <w:szCs w:val="22"/>
              </w:rPr>
              <w:t>Изучение материалов по Теме 3.2. «Электрические машины постоянного тока», в том числе: машины постоянного тока специального назначения (Тахогенераторы постоянного тока. Вентильный электродвигатель постоянного тока. Исполнительные электродвигатели постоянного тока. Электродвигатели с гладким якорем. Электродвигатели постоянного тока с печатными обмотками якоря. Сварочный генератор. Магнитогидродинамические машины).</w:t>
            </w:r>
          </w:p>
          <w:p w14:paraId="084C81FE" w14:textId="77777777" w:rsidR="00385D04" w:rsidRPr="00A47DFD" w:rsidRDefault="00385D04" w:rsidP="00DB3C19">
            <w:pPr>
              <w:pStyle w:val="ae"/>
              <w:widowControl w:val="0"/>
              <w:numPr>
                <w:ilvl w:val="0"/>
                <w:numId w:val="41"/>
              </w:numPr>
              <w:spacing w:before="0" w:after="0"/>
              <w:ind w:left="0" w:firstLine="0"/>
              <w:jc w:val="both"/>
              <w:rPr>
                <w:b/>
                <w:sz w:val="22"/>
                <w:szCs w:val="22"/>
              </w:rPr>
            </w:pPr>
            <w:r w:rsidRPr="00A47DFD">
              <w:rPr>
                <w:sz w:val="22"/>
                <w:szCs w:val="22"/>
              </w:rPr>
              <w:t>Анализ возможных неисправностей в электрических машинах постоянного тока и способов их устранения.</w:t>
            </w:r>
          </w:p>
        </w:tc>
        <w:tc>
          <w:tcPr>
            <w:tcW w:w="929" w:type="pct"/>
            <w:shd w:val="clear" w:color="auto" w:fill="auto"/>
            <w:vAlign w:val="center"/>
          </w:tcPr>
          <w:p w14:paraId="7A23A52B"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FC28270" w14:textId="77777777" w:rsidTr="00CE35B7">
        <w:trPr>
          <w:trHeight w:val="227"/>
          <w:jc w:val="center"/>
        </w:trPr>
        <w:tc>
          <w:tcPr>
            <w:tcW w:w="1128" w:type="pct"/>
            <w:vMerge w:val="restart"/>
            <w:shd w:val="clear" w:color="auto" w:fill="auto"/>
          </w:tcPr>
          <w:p w14:paraId="22F5EB4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3.3. Трансформаторы.</w:t>
            </w:r>
          </w:p>
        </w:tc>
        <w:tc>
          <w:tcPr>
            <w:tcW w:w="2943" w:type="pct"/>
            <w:shd w:val="clear" w:color="auto" w:fill="auto"/>
          </w:tcPr>
          <w:p w14:paraId="4F4EBB2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A6FD81D"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7,5</w:t>
            </w:r>
          </w:p>
        </w:tc>
      </w:tr>
      <w:tr w:rsidR="006B7A07" w:rsidRPr="00A47DFD" w14:paraId="3FED9F66" w14:textId="77777777" w:rsidTr="00CE35B7">
        <w:trPr>
          <w:trHeight w:val="227"/>
          <w:jc w:val="center"/>
        </w:trPr>
        <w:tc>
          <w:tcPr>
            <w:tcW w:w="1128" w:type="pct"/>
            <w:vMerge/>
            <w:shd w:val="clear" w:color="auto" w:fill="auto"/>
          </w:tcPr>
          <w:p w14:paraId="7412DB7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27ABA87" w14:textId="77777777" w:rsidR="00385D04" w:rsidRPr="00A47DFD" w:rsidRDefault="00385D04" w:rsidP="00DB3C19">
            <w:pPr>
              <w:pStyle w:val="ae"/>
              <w:widowControl w:val="0"/>
              <w:numPr>
                <w:ilvl w:val="0"/>
                <w:numId w:val="42"/>
              </w:numPr>
              <w:spacing w:before="0" w:after="0"/>
              <w:ind w:left="0" w:firstLine="0"/>
              <w:jc w:val="both"/>
              <w:rPr>
                <w:sz w:val="22"/>
                <w:szCs w:val="22"/>
              </w:rPr>
            </w:pPr>
            <w:r w:rsidRPr="00A47DFD">
              <w:rPr>
                <w:sz w:val="22"/>
                <w:szCs w:val="22"/>
              </w:rPr>
              <w:t>Принцип действия и классификация трансформаторов. Устройство трансформаторов. Основные типы трансформаторов, применяемые на судах. Уравнения электродвижущих сил трансформатора. Уравнение магнитодвижущих сил и токов.</w:t>
            </w:r>
          </w:p>
        </w:tc>
        <w:tc>
          <w:tcPr>
            <w:tcW w:w="929" w:type="pct"/>
            <w:vMerge w:val="restart"/>
            <w:shd w:val="clear" w:color="auto" w:fill="auto"/>
            <w:vAlign w:val="center"/>
          </w:tcPr>
          <w:p w14:paraId="0952936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7</w:t>
            </w:r>
          </w:p>
        </w:tc>
      </w:tr>
      <w:tr w:rsidR="006B7A07" w:rsidRPr="00A47DFD" w14:paraId="792E788E" w14:textId="77777777" w:rsidTr="00CE35B7">
        <w:trPr>
          <w:trHeight w:val="227"/>
          <w:jc w:val="center"/>
        </w:trPr>
        <w:tc>
          <w:tcPr>
            <w:tcW w:w="1128" w:type="pct"/>
            <w:vMerge/>
            <w:shd w:val="clear" w:color="auto" w:fill="auto"/>
          </w:tcPr>
          <w:p w14:paraId="1A08E2C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1EF994B" w14:textId="77777777" w:rsidR="00385D04" w:rsidRPr="00A47DFD" w:rsidRDefault="00385D04" w:rsidP="00DB3C19">
            <w:pPr>
              <w:pStyle w:val="ae"/>
              <w:widowControl w:val="0"/>
              <w:numPr>
                <w:ilvl w:val="0"/>
                <w:numId w:val="42"/>
              </w:numPr>
              <w:spacing w:before="0" w:after="0"/>
              <w:ind w:left="0" w:firstLine="0"/>
              <w:jc w:val="both"/>
              <w:rPr>
                <w:sz w:val="22"/>
                <w:szCs w:val="22"/>
              </w:rPr>
            </w:pPr>
            <w:r w:rsidRPr="00A47DFD">
              <w:rPr>
                <w:sz w:val="22"/>
                <w:szCs w:val="22"/>
              </w:rPr>
              <w:t>Приведение параметров вторичной обмотки и схема замещения приведённого трансформатора. Трансформирование трёхфазного тока и схемы соединения обмоток трёхфазных трансформаторов. Явления при намагничивании магнитопроводов трансформаторов. Влияние схемы соединений обмоток на работу трёхфазных трансформаторов в режиме холостого хода. Опытное определение параметров схемы замещения трансформаторов. Упрощённая векторная диаграмма трансформатора. Внешняя характеристика трансформатора.</w:t>
            </w:r>
          </w:p>
        </w:tc>
        <w:tc>
          <w:tcPr>
            <w:tcW w:w="929" w:type="pct"/>
            <w:vMerge/>
            <w:shd w:val="clear" w:color="auto" w:fill="auto"/>
            <w:vAlign w:val="center"/>
          </w:tcPr>
          <w:p w14:paraId="3FD8BF4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8D0BF4F" w14:textId="77777777" w:rsidTr="00CE35B7">
        <w:trPr>
          <w:trHeight w:val="227"/>
          <w:jc w:val="center"/>
        </w:trPr>
        <w:tc>
          <w:tcPr>
            <w:tcW w:w="1128" w:type="pct"/>
            <w:vMerge/>
            <w:shd w:val="clear" w:color="auto" w:fill="auto"/>
          </w:tcPr>
          <w:p w14:paraId="06D3CC2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64BFC04" w14:textId="77777777" w:rsidR="00385D04" w:rsidRPr="00A47DFD" w:rsidRDefault="00385D04" w:rsidP="00DB3C19">
            <w:pPr>
              <w:pStyle w:val="ae"/>
              <w:widowControl w:val="0"/>
              <w:numPr>
                <w:ilvl w:val="0"/>
                <w:numId w:val="42"/>
              </w:numPr>
              <w:spacing w:before="0" w:after="0"/>
              <w:ind w:left="0" w:firstLine="0"/>
              <w:jc w:val="both"/>
              <w:rPr>
                <w:sz w:val="22"/>
                <w:szCs w:val="22"/>
              </w:rPr>
            </w:pPr>
            <w:r w:rsidRPr="00A47DFD">
              <w:rPr>
                <w:sz w:val="22"/>
                <w:szCs w:val="22"/>
              </w:rPr>
              <w:t>Потери и КПД трансформаторов. Регулирование напряжения трансформаторов.</w:t>
            </w:r>
          </w:p>
        </w:tc>
        <w:tc>
          <w:tcPr>
            <w:tcW w:w="929" w:type="pct"/>
            <w:vMerge/>
            <w:shd w:val="clear" w:color="auto" w:fill="auto"/>
            <w:vAlign w:val="center"/>
          </w:tcPr>
          <w:p w14:paraId="2C0FE4F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FFA58EF" w14:textId="77777777" w:rsidTr="00CE35B7">
        <w:trPr>
          <w:trHeight w:val="227"/>
          <w:jc w:val="center"/>
        </w:trPr>
        <w:tc>
          <w:tcPr>
            <w:tcW w:w="1128" w:type="pct"/>
            <w:vMerge/>
            <w:shd w:val="clear" w:color="auto" w:fill="auto"/>
          </w:tcPr>
          <w:p w14:paraId="7B482E2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B1ED90C" w14:textId="77777777" w:rsidR="00385D04" w:rsidRPr="00A47DFD" w:rsidRDefault="00385D04" w:rsidP="00DB3C19">
            <w:pPr>
              <w:pStyle w:val="ae"/>
              <w:widowControl w:val="0"/>
              <w:numPr>
                <w:ilvl w:val="0"/>
                <w:numId w:val="42"/>
              </w:numPr>
              <w:spacing w:before="0" w:after="0"/>
              <w:ind w:left="0" w:firstLine="0"/>
              <w:jc w:val="both"/>
              <w:rPr>
                <w:sz w:val="22"/>
                <w:szCs w:val="22"/>
              </w:rPr>
            </w:pPr>
            <w:r w:rsidRPr="00A47DFD">
              <w:rPr>
                <w:sz w:val="22"/>
                <w:szCs w:val="22"/>
              </w:rPr>
              <w:t>Группы соединения обмоток трансформатора. Параллельная работа трансформаторов.</w:t>
            </w:r>
          </w:p>
        </w:tc>
        <w:tc>
          <w:tcPr>
            <w:tcW w:w="929" w:type="pct"/>
            <w:vMerge/>
            <w:shd w:val="clear" w:color="auto" w:fill="auto"/>
            <w:vAlign w:val="center"/>
          </w:tcPr>
          <w:p w14:paraId="09795D3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92DECA4" w14:textId="77777777" w:rsidTr="00CE35B7">
        <w:trPr>
          <w:trHeight w:val="227"/>
          <w:jc w:val="center"/>
        </w:trPr>
        <w:tc>
          <w:tcPr>
            <w:tcW w:w="1128" w:type="pct"/>
            <w:vMerge/>
            <w:shd w:val="clear" w:color="auto" w:fill="auto"/>
          </w:tcPr>
          <w:p w14:paraId="12327AA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5982A7E" w14:textId="77777777" w:rsidR="00385D04" w:rsidRPr="00A47DFD" w:rsidRDefault="00385D04" w:rsidP="00DB3C19">
            <w:pPr>
              <w:pStyle w:val="ae"/>
              <w:widowControl w:val="0"/>
              <w:numPr>
                <w:ilvl w:val="0"/>
                <w:numId w:val="42"/>
              </w:numPr>
              <w:spacing w:before="0" w:after="0"/>
              <w:ind w:left="0" w:firstLine="0"/>
              <w:jc w:val="both"/>
              <w:rPr>
                <w:sz w:val="22"/>
                <w:szCs w:val="22"/>
              </w:rPr>
            </w:pPr>
            <w:proofErr w:type="spellStart"/>
            <w:r w:rsidRPr="00A47DFD">
              <w:rPr>
                <w:sz w:val="22"/>
                <w:szCs w:val="22"/>
              </w:rPr>
              <w:t>Трёхобмоточные</w:t>
            </w:r>
            <w:proofErr w:type="spellEnd"/>
            <w:r w:rsidRPr="00A47DFD">
              <w:rPr>
                <w:sz w:val="22"/>
                <w:szCs w:val="22"/>
              </w:rPr>
              <w:t xml:space="preserve"> трансформаторы. Автотрансформаторы. Общие сведения о переходных процессах при включении и при внезапном коротком замыкании трансформаторов. Перенапряжения в трансформаторах и защита от перенапряжений. Трансформаторы с плавным регулированием напряжения. Трансформаторы для выпрямительных установок.</w:t>
            </w:r>
          </w:p>
        </w:tc>
        <w:tc>
          <w:tcPr>
            <w:tcW w:w="929" w:type="pct"/>
            <w:vMerge/>
            <w:shd w:val="clear" w:color="auto" w:fill="auto"/>
            <w:vAlign w:val="center"/>
          </w:tcPr>
          <w:p w14:paraId="29A2E4B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4974669" w14:textId="77777777" w:rsidTr="00CE35B7">
        <w:trPr>
          <w:trHeight w:val="227"/>
          <w:jc w:val="center"/>
        </w:trPr>
        <w:tc>
          <w:tcPr>
            <w:tcW w:w="1128" w:type="pct"/>
            <w:vMerge/>
            <w:shd w:val="clear" w:color="auto" w:fill="auto"/>
          </w:tcPr>
          <w:p w14:paraId="21DC427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9EDD45A" w14:textId="77777777" w:rsidR="00385D04" w:rsidRPr="00A47DFD" w:rsidRDefault="00385D04" w:rsidP="00DB3C19">
            <w:pPr>
              <w:pStyle w:val="ae"/>
              <w:widowControl w:val="0"/>
              <w:numPr>
                <w:ilvl w:val="0"/>
                <w:numId w:val="42"/>
              </w:numPr>
              <w:spacing w:before="0" w:after="0"/>
              <w:ind w:left="0" w:firstLine="0"/>
              <w:jc w:val="both"/>
              <w:rPr>
                <w:sz w:val="22"/>
                <w:szCs w:val="22"/>
              </w:rPr>
            </w:pPr>
            <w:r w:rsidRPr="00A47DFD">
              <w:rPr>
                <w:sz w:val="22"/>
                <w:szCs w:val="22"/>
              </w:rPr>
              <w:t>Сварочные трансформаторы. Трансформаторы для преобразования формы кривой ЭДС. Трансформаторы для преобразования числа фаз и частоты переменного тока.</w:t>
            </w:r>
          </w:p>
        </w:tc>
        <w:tc>
          <w:tcPr>
            <w:tcW w:w="929" w:type="pct"/>
            <w:vMerge/>
            <w:shd w:val="clear" w:color="auto" w:fill="auto"/>
            <w:vAlign w:val="center"/>
          </w:tcPr>
          <w:p w14:paraId="53F8385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7019E64" w14:textId="77777777" w:rsidTr="00CE35B7">
        <w:trPr>
          <w:trHeight w:val="227"/>
          <w:jc w:val="center"/>
        </w:trPr>
        <w:tc>
          <w:tcPr>
            <w:tcW w:w="1128" w:type="pct"/>
            <w:vMerge/>
            <w:shd w:val="clear" w:color="auto" w:fill="auto"/>
          </w:tcPr>
          <w:p w14:paraId="6A75294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BBE2BE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9A69728"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0</w:t>
            </w:r>
            <w:r w:rsidR="00385D04" w:rsidRPr="00A47DFD">
              <w:rPr>
                <w:rFonts w:ascii="Times New Roman" w:hAnsi="Times New Roman"/>
                <w:b/>
              </w:rPr>
              <w:t>,5</w:t>
            </w:r>
          </w:p>
        </w:tc>
      </w:tr>
      <w:tr w:rsidR="006B7A07" w:rsidRPr="00A47DFD" w14:paraId="0B5768F1" w14:textId="77777777" w:rsidTr="00CE35B7">
        <w:trPr>
          <w:trHeight w:val="227"/>
          <w:jc w:val="center"/>
        </w:trPr>
        <w:tc>
          <w:tcPr>
            <w:tcW w:w="1128" w:type="pct"/>
            <w:vMerge/>
            <w:shd w:val="clear" w:color="auto" w:fill="auto"/>
          </w:tcPr>
          <w:p w14:paraId="2426396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974B413"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Изучение режимов работы однофазного трансформатора.</w:t>
            </w:r>
          </w:p>
        </w:tc>
        <w:tc>
          <w:tcPr>
            <w:tcW w:w="929" w:type="pct"/>
            <w:shd w:val="clear" w:color="auto" w:fill="auto"/>
            <w:vAlign w:val="center"/>
          </w:tcPr>
          <w:p w14:paraId="3D2D3BA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0,1</w:t>
            </w:r>
          </w:p>
        </w:tc>
      </w:tr>
      <w:tr w:rsidR="006B7A07" w:rsidRPr="00A47DFD" w14:paraId="3CE063C7" w14:textId="77777777" w:rsidTr="00CE35B7">
        <w:trPr>
          <w:trHeight w:val="227"/>
          <w:jc w:val="center"/>
        </w:trPr>
        <w:tc>
          <w:tcPr>
            <w:tcW w:w="1128" w:type="pct"/>
            <w:vMerge/>
            <w:shd w:val="clear" w:color="auto" w:fill="auto"/>
          </w:tcPr>
          <w:p w14:paraId="33619A2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2639146"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Изучение устройства и конструкции элементов трёхфазного трансформатора.</w:t>
            </w:r>
          </w:p>
        </w:tc>
        <w:tc>
          <w:tcPr>
            <w:tcW w:w="929" w:type="pct"/>
            <w:shd w:val="clear" w:color="auto" w:fill="auto"/>
            <w:vAlign w:val="center"/>
          </w:tcPr>
          <w:p w14:paraId="00C912B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w:t>
            </w:r>
          </w:p>
        </w:tc>
      </w:tr>
      <w:tr w:rsidR="006B7A07" w:rsidRPr="00A47DFD" w14:paraId="1FAB4F1A" w14:textId="77777777" w:rsidTr="00CE35B7">
        <w:trPr>
          <w:trHeight w:val="227"/>
          <w:jc w:val="center"/>
        </w:trPr>
        <w:tc>
          <w:tcPr>
            <w:tcW w:w="1128" w:type="pct"/>
            <w:vMerge/>
            <w:shd w:val="clear" w:color="auto" w:fill="auto"/>
          </w:tcPr>
          <w:p w14:paraId="0760ACF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2D7BB8C"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Изучение устройства и конструкции элементов трёхфазного магнитного усилителя.</w:t>
            </w:r>
          </w:p>
        </w:tc>
        <w:tc>
          <w:tcPr>
            <w:tcW w:w="929" w:type="pct"/>
            <w:shd w:val="clear" w:color="auto" w:fill="auto"/>
            <w:vAlign w:val="center"/>
          </w:tcPr>
          <w:p w14:paraId="4942B87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w:t>
            </w:r>
          </w:p>
        </w:tc>
      </w:tr>
      <w:tr w:rsidR="006B7A07" w:rsidRPr="00A47DFD" w14:paraId="442FFD8F" w14:textId="77777777" w:rsidTr="00CE35B7">
        <w:trPr>
          <w:trHeight w:val="227"/>
          <w:jc w:val="center"/>
        </w:trPr>
        <w:tc>
          <w:tcPr>
            <w:tcW w:w="4071" w:type="pct"/>
            <w:gridSpan w:val="2"/>
            <w:shd w:val="clear" w:color="auto" w:fill="auto"/>
          </w:tcPr>
          <w:p w14:paraId="0A064FD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3.3.</w:t>
            </w:r>
          </w:p>
          <w:p w14:paraId="2F30E7AF" w14:textId="77777777" w:rsidR="00385D04" w:rsidRPr="00A47DFD" w:rsidRDefault="00385D04" w:rsidP="00DB3C19">
            <w:pPr>
              <w:pStyle w:val="ae"/>
              <w:widowControl w:val="0"/>
              <w:numPr>
                <w:ilvl w:val="0"/>
                <w:numId w:val="43"/>
              </w:numPr>
              <w:spacing w:before="0" w:after="0"/>
              <w:ind w:left="0" w:firstLine="0"/>
              <w:jc w:val="both"/>
              <w:rPr>
                <w:sz w:val="22"/>
                <w:szCs w:val="22"/>
              </w:rPr>
            </w:pPr>
            <w:r w:rsidRPr="00A47DFD">
              <w:rPr>
                <w:sz w:val="22"/>
                <w:szCs w:val="22"/>
              </w:rPr>
              <w:t>Изучение материалов по Теме 3.3. «Трансформаторы».</w:t>
            </w:r>
          </w:p>
          <w:p w14:paraId="0234E77D" w14:textId="77777777" w:rsidR="00385D04" w:rsidRPr="00A47DFD" w:rsidRDefault="00385D04" w:rsidP="00DB3C19">
            <w:pPr>
              <w:pStyle w:val="ae"/>
              <w:widowControl w:val="0"/>
              <w:numPr>
                <w:ilvl w:val="0"/>
                <w:numId w:val="43"/>
              </w:numPr>
              <w:spacing w:before="0" w:after="0"/>
              <w:ind w:left="0" w:firstLine="0"/>
              <w:jc w:val="both"/>
              <w:rPr>
                <w:b/>
                <w:sz w:val="22"/>
                <w:szCs w:val="22"/>
              </w:rPr>
            </w:pPr>
            <w:r w:rsidRPr="00A47DFD">
              <w:rPr>
                <w:sz w:val="22"/>
                <w:szCs w:val="22"/>
              </w:rPr>
              <w:t>Анализ возможных неисправностей в трансформаторах и способов их устранения.</w:t>
            </w:r>
          </w:p>
        </w:tc>
        <w:tc>
          <w:tcPr>
            <w:tcW w:w="929" w:type="pct"/>
            <w:shd w:val="clear" w:color="auto" w:fill="auto"/>
            <w:vAlign w:val="center"/>
          </w:tcPr>
          <w:p w14:paraId="42A161C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6C7E8DF7" w14:textId="77777777" w:rsidTr="00CE35B7">
        <w:trPr>
          <w:trHeight w:val="227"/>
          <w:jc w:val="center"/>
        </w:trPr>
        <w:tc>
          <w:tcPr>
            <w:tcW w:w="1128" w:type="pct"/>
            <w:vMerge w:val="restart"/>
            <w:shd w:val="clear" w:color="auto" w:fill="auto"/>
          </w:tcPr>
          <w:p w14:paraId="001F3CA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3.4. Асинхронные машины.</w:t>
            </w:r>
          </w:p>
        </w:tc>
        <w:tc>
          <w:tcPr>
            <w:tcW w:w="2943" w:type="pct"/>
            <w:shd w:val="clear" w:color="auto" w:fill="auto"/>
          </w:tcPr>
          <w:p w14:paraId="4965B29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D825833"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8</w:t>
            </w:r>
          </w:p>
        </w:tc>
      </w:tr>
      <w:tr w:rsidR="006B7A07" w:rsidRPr="00A47DFD" w14:paraId="76222E90" w14:textId="77777777" w:rsidTr="00CE35B7">
        <w:trPr>
          <w:trHeight w:val="227"/>
          <w:jc w:val="center"/>
        </w:trPr>
        <w:tc>
          <w:tcPr>
            <w:tcW w:w="1128" w:type="pct"/>
            <w:vMerge/>
            <w:shd w:val="clear" w:color="auto" w:fill="auto"/>
          </w:tcPr>
          <w:p w14:paraId="4E193D1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9492E50"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Устройство и принцип действия трёхфазных асинхронных электродвигателей (Принцип действия асинхронного электродвигателя. Активная часть асинхронного электродвигателя с короткозамкнутым ротором. Конструкция трёхфазного асинхронного электродвигателя с короткозамкнутым ротором. Конструкция трёхфазного асинхронного электродвигателя с фазным ротором). Основные типы асинхронных электродвигателей, применяемые на судах.</w:t>
            </w:r>
          </w:p>
        </w:tc>
        <w:tc>
          <w:tcPr>
            <w:tcW w:w="929" w:type="pct"/>
            <w:vMerge w:val="restart"/>
            <w:shd w:val="clear" w:color="auto" w:fill="auto"/>
            <w:vAlign w:val="center"/>
          </w:tcPr>
          <w:p w14:paraId="47828B2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7</w:t>
            </w:r>
          </w:p>
        </w:tc>
      </w:tr>
      <w:tr w:rsidR="006B7A07" w:rsidRPr="00A47DFD" w14:paraId="3810DBCB" w14:textId="77777777" w:rsidTr="00CE35B7">
        <w:trPr>
          <w:trHeight w:val="227"/>
          <w:jc w:val="center"/>
        </w:trPr>
        <w:tc>
          <w:tcPr>
            <w:tcW w:w="1128" w:type="pct"/>
            <w:vMerge/>
            <w:shd w:val="clear" w:color="auto" w:fill="auto"/>
          </w:tcPr>
          <w:p w14:paraId="186135C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4583F99"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Свойства трёхфазных асинхронных электродвигателей (Основные уравнения и элек</w:t>
            </w:r>
            <w:r w:rsidRPr="00A47DFD">
              <w:rPr>
                <w:sz w:val="22"/>
                <w:szCs w:val="22"/>
              </w:rPr>
              <w:lastRenderedPageBreak/>
              <w:t xml:space="preserve">трическая схема замещения асинхронного электродвигателя). </w:t>
            </w:r>
          </w:p>
        </w:tc>
        <w:tc>
          <w:tcPr>
            <w:tcW w:w="929" w:type="pct"/>
            <w:vMerge/>
            <w:shd w:val="clear" w:color="auto" w:fill="auto"/>
            <w:vAlign w:val="center"/>
          </w:tcPr>
          <w:p w14:paraId="288CAE8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4204AB8" w14:textId="77777777" w:rsidTr="00CE35B7">
        <w:trPr>
          <w:trHeight w:val="227"/>
          <w:jc w:val="center"/>
        </w:trPr>
        <w:tc>
          <w:tcPr>
            <w:tcW w:w="1128" w:type="pct"/>
            <w:vMerge/>
            <w:shd w:val="clear" w:color="auto" w:fill="auto"/>
          </w:tcPr>
          <w:p w14:paraId="79CCD7A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27A2ADD"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Потери и КПД асинхронной машины. Электромагнитный момент асинхронной машины.</w:t>
            </w:r>
          </w:p>
        </w:tc>
        <w:tc>
          <w:tcPr>
            <w:tcW w:w="929" w:type="pct"/>
            <w:vMerge/>
            <w:shd w:val="clear" w:color="auto" w:fill="auto"/>
            <w:vAlign w:val="center"/>
          </w:tcPr>
          <w:p w14:paraId="63CB2A3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C40DC77" w14:textId="77777777" w:rsidTr="00CE35B7">
        <w:trPr>
          <w:trHeight w:val="227"/>
          <w:jc w:val="center"/>
        </w:trPr>
        <w:tc>
          <w:tcPr>
            <w:tcW w:w="1128" w:type="pct"/>
            <w:vMerge/>
            <w:shd w:val="clear" w:color="auto" w:fill="auto"/>
          </w:tcPr>
          <w:p w14:paraId="65DF1F2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BBBF33D"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Механическая характеристика трёхфазного асинхронного электродвигателя. Влияние напряжения сети и активного сопротивления обмотки ротора на механическую характеристику асинхронного электродвигателя.</w:t>
            </w:r>
          </w:p>
        </w:tc>
        <w:tc>
          <w:tcPr>
            <w:tcW w:w="929" w:type="pct"/>
            <w:vMerge/>
            <w:shd w:val="clear" w:color="auto" w:fill="auto"/>
            <w:vAlign w:val="center"/>
          </w:tcPr>
          <w:p w14:paraId="346F489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8376184" w14:textId="77777777" w:rsidTr="00CE35B7">
        <w:trPr>
          <w:trHeight w:val="227"/>
          <w:jc w:val="center"/>
        </w:trPr>
        <w:tc>
          <w:tcPr>
            <w:tcW w:w="1128" w:type="pct"/>
            <w:vMerge/>
            <w:shd w:val="clear" w:color="auto" w:fill="auto"/>
          </w:tcPr>
          <w:p w14:paraId="4F5694A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7909E55"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Рабочие характеристики трёхфазных асинхронных электродвигателей.</w:t>
            </w:r>
          </w:p>
        </w:tc>
        <w:tc>
          <w:tcPr>
            <w:tcW w:w="929" w:type="pct"/>
            <w:vMerge/>
            <w:shd w:val="clear" w:color="auto" w:fill="auto"/>
            <w:vAlign w:val="center"/>
          </w:tcPr>
          <w:p w14:paraId="1217056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9A15C7F" w14:textId="77777777" w:rsidTr="00CE35B7">
        <w:trPr>
          <w:trHeight w:val="227"/>
          <w:jc w:val="center"/>
        </w:trPr>
        <w:tc>
          <w:tcPr>
            <w:tcW w:w="1128" w:type="pct"/>
            <w:vMerge/>
            <w:shd w:val="clear" w:color="auto" w:fill="auto"/>
          </w:tcPr>
          <w:p w14:paraId="1FA4CCA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04C42B8"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Пусковые свойства трёхфазных асинхронных электродвигателей с короткозамкнутым ротором. Пуск асинхронных электродвигателей с фазным ротором.</w:t>
            </w:r>
          </w:p>
        </w:tc>
        <w:tc>
          <w:tcPr>
            <w:tcW w:w="929" w:type="pct"/>
            <w:vMerge/>
            <w:shd w:val="clear" w:color="auto" w:fill="auto"/>
            <w:vAlign w:val="center"/>
          </w:tcPr>
          <w:p w14:paraId="58A83FB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6E5A1AB" w14:textId="77777777" w:rsidTr="00CE35B7">
        <w:trPr>
          <w:trHeight w:val="227"/>
          <w:jc w:val="center"/>
        </w:trPr>
        <w:tc>
          <w:tcPr>
            <w:tcW w:w="1128" w:type="pct"/>
            <w:vMerge/>
            <w:shd w:val="clear" w:color="auto" w:fill="auto"/>
          </w:tcPr>
          <w:p w14:paraId="4E66482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4EA0B94"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Регулирование частоты вращения асинхронных электродвигателей с фазным ротором.</w:t>
            </w:r>
          </w:p>
        </w:tc>
        <w:tc>
          <w:tcPr>
            <w:tcW w:w="929" w:type="pct"/>
            <w:vMerge/>
            <w:shd w:val="clear" w:color="auto" w:fill="auto"/>
            <w:vAlign w:val="center"/>
          </w:tcPr>
          <w:p w14:paraId="61CB14B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29E08FE" w14:textId="77777777" w:rsidTr="00CE35B7">
        <w:trPr>
          <w:trHeight w:val="227"/>
          <w:jc w:val="center"/>
        </w:trPr>
        <w:tc>
          <w:tcPr>
            <w:tcW w:w="1128" w:type="pct"/>
            <w:vMerge/>
            <w:shd w:val="clear" w:color="auto" w:fill="auto"/>
          </w:tcPr>
          <w:p w14:paraId="7277EF0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E195ABE"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Регулирование частоты вращения трёхфазных асинхронных электродвигателей с короткозамкнутым ротором изменением числа полюсов в обмотке статора.</w:t>
            </w:r>
          </w:p>
        </w:tc>
        <w:tc>
          <w:tcPr>
            <w:tcW w:w="929" w:type="pct"/>
            <w:vMerge/>
            <w:shd w:val="clear" w:color="auto" w:fill="auto"/>
            <w:vAlign w:val="center"/>
          </w:tcPr>
          <w:p w14:paraId="2DBB399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992B36E" w14:textId="77777777" w:rsidTr="00CE35B7">
        <w:trPr>
          <w:trHeight w:val="227"/>
          <w:jc w:val="center"/>
        </w:trPr>
        <w:tc>
          <w:tcPr>
            <w:tcW w:w="1128" w:type="pct"/>
            <w:vMerge/>
            <w:shd w:val="clear" w:color="auto" w:fill="auto"/>
          </w:tcPr>
          <w:p w14:paraId="03CB9A4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4EAF48F"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 xml:space="preserve">Регулирование частоты вращения асинхронных электродвигателей изменением частоты питающего напряжения. </w:t>
            </w:r>
          </w:p>
        </w:tc>
        <w:tc>
          <w:tcPr>
            <w:tcW w:w="929" w:type="pct"/>
            <w:vMerge/>
            <w:shd w:val="clear" w:color="auto" w:fill="auto"/>
            <w:vAlign w:val="center"/>
          </w:tcPr>
          <w:p w14:paraId="34B4DD1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CCAAFDE" w14:textId="77777777" w:rsidTr="00CE35B7">
        <w:trPr>
          <w:trHeight w:val="227"/>
          <w:jc w:val="center"/>
        </w:trPr>
        <w:tc>
          <w:tcPr>
            <w:tcW w:w="1128" w:type="pct"/>
            <w:vMerge/>
            <w:shd w:val="clear" w:color="auto" w:fill="auto"/>
          </w:tcPr>
          <w:p w14:paraId="2BFA4CA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C5B8204"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Регулирование частоты вращения асинхронных электродвигателей изменением подводимого напряжения. Импульсное регулирование частоты вращения асинхронных электродвигателей.</w:t>
            </w:r>
          </w:p>
        </w:tc>
        <w:tc>
          <w:tcPr>
            <w:tcW w:w="929" w:type="pct"/>
            <w:vMerge/>
            <w:shd w:val="clear" w:color="auto" w:fill="auto"/>
            <w:vAlign w:val="center"/>
          </w:tcPr>
          <w:p w14:paraId="1D979F6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09A909D" w14:textId="77777777" w:rsidTr="00CE35B7">
        <w:trPr>
          <w:trHeight w:val="227"/>
          <w:jc w:val="center"/>
        </w:trPr>
        <w:tc>
          <w:tcPr>
            <w:tcW w:w="1128" w:type="pct"/>
            <w:vMerge/>
            <w:shd w:val="clear" w:color="auto" w:fill="auto"/>
          </w:tcPr>
          <w:p w14:paraId="66C9D11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767E381"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Однофазные асинхронные электродвигатели (Устройство и принцип действия однофазного асинхронного электродвигателя. Рабочие характеристики однофазного асинхронного электродвигателя. Схема замещения однофазного асинхронного электродвигателя. Пуск однофазного асинхронного электродвигателя).</w:t>
            </w:r>
          </w:p>
        </w:tc>
        <w:tc>
          <w:tcPr>
            <w:tcW w:w="929" w:type="pct"/>
            <w:vMerge/>
            <w:shd w:val="clear" w:color="auto" w:fill="auto"/>
            <w:vAlign w:val="center"/>
          </w:tcPr>
          <w:p w14:paraId="178FBEE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750296D" w14:textId="77777777" w:rsidTr="00CE35B7">
        <w:trPr>
          <w:trHeight w:val="227"/>
          <w:jc w:val="center"/>
        </w:trPr>
        <w:tc>
          <w:tcPr>
            <w:tcW w:w="1128" w:type="pct"/>
            <w:vMerge/>
            <w:shd w:val="clear" w:color="auto" w:fill="auto"/>
          </w:tcPr>
          <w:p w14:paraId="44AA867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CF55C3F"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Включение трёхфазного асинхронного электродвигателя в однофазную сеть.</w:t>
            </w:r>
          </w:p>
        </w:tc>
        <w:tc>
          <w:tcPr>
            <w:tcW w:w="929" w:type="pct"/>
            <w:vMerge/>
            <w:shd w:val="clear" w:color="auto" w:fill="auto"/>
            <w:vAlign w:val="center"/>
          </w:tcPr>
          <w:p w14:paraId="4BE0BA1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8FB79FD" w14:textId="77777777" w:rsidTr="00CE35B7">
        <w:trPr>
          <w:trHeight w:val="227"/>
          <w:jc w:val="center"/>
        </w:trPr>
        <w:tc>
          <w:tcPr>
            <w:tcW w:w="1128" w:type="pct"/>
            <w:vMerge/>
            <w:shd w:val="clear" w:color="auto" w:fill="auto"/>
          </w:tcPr>
          <w:p w14:paraId="2951F3F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80A365B" w14:textId="77777777" w:rsidR="00385D04" w:rsidRPr="00A47DFD" w:rsidRDefault="00385D04" w:rsidP="00DB3C19">
            <w:pPr>
              <w:pStyle w:val="ae"/>
              <w:widowControl w:val="0"/>
              <w:numPr>
                <w:ilvl w:val="0"/>
                <w:numId w:val="44"/>
              </w:numPr>
              <w:spacing w:before="0" w:after="0"/>
              <w:ind w:left="0" w:firstLine="0"/>
              <w:jc w:val="both"/>
              <w:rPr>
                <w:sz w:val="22"/>
                <w:szCs w:val="22"/>
              </w:rPr>
            </w:pPr>
            <w:r w:rsidRPr="00A47DFD">
              <w:rPr>
                <w:sz w:val="22"/>
                <w:szCs w:val="22"/>
              </w:rPr>
              <w:t>Общие сведения об асинхронной машине в режимах генератора, электромагнитного тормоза и преобразователя частоты (Асинхронный генератор. Асинхронная машина в режиме электромагнитного тормоза. Асинхронная машина в режиме преобразователя частоты).</w:t>
            </w:r>
          </w:p>
        </w:tc>
        <w:tc>
          <w:tcPr>
            <w:tcW w:w="929" w:type="pct"/>
            <w:vMerge/>
            <w:shd w:val="clear" w:color="auto" w:fill="auto"/>
            <w:vAlign w:val="center"/>
          </w:tcPr>
          <w:p w14:paraId="4AD42E2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479CEC3" w14:textId="77777777" w:rsidTr="00CE35B7">
        <w:trPr>
          <w:trHeight w:val="227"/>
          <w:jc w:val="center"/>
        </w:trPr>
        <w:tc>
          <w:tcPr>
            <w:tcW w:w="1128" w:type="pct"/>
            <w:vMerge/>
            <w:shd w:val="clear" w:color="auto" w:fill="auto"/>
          </w:tcPr>
          <w:p w14:paraId="7283C75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483F63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15890462"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7A189010" w14:textId="77777777" w:rsidTr="00CE35B7">
        <w:trPr>
          <w:trHeight w:val="227"/>
          <w:jc w:val="center"/>
        </w:trPr>
        <w:tc>
          <w:tcPr>
            <w:tcW w:w="1128" w:type="pct"/>
            <w:vMerge/>
            <w:shd w:val="clear" w:color="auto" w:fill="auto"/>
          </w:tcPr>
          <w:p w14:paraId="0FFDDA4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8AC45B7"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Изучение способов пуска, регулирования частоты вращения, реверса и торможения асинхронных электродвигателей с короткозамкнутым ротором. Изучение работы асинхронного электродвигателя с фазным ротором.</w:t>
            </w:r>
          </w:p>
        </w:tc>
        <w:tc>
          <w:tcPr>
            <w:tcW w:w="929" w:type="pct"/>
            <w:shd w:val="clear" w:color="auto" w:fill="auto"/>
            <w:vAlign w:val="center"/>
          </w:tcPr>
          <w:p w14:paraId="23FB487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5C16AE55" w14:textId="77777777" w:rsidTr="00CE35B7">
        <w:trPr>
          <w:trHeight w:val="227"/>
          <w:jc w:val="center"/>
        </w:trPr>
        <w:tc>
          <w:tcPr>
            <w:tcW w:w="1128" w:type="pct"/>
            <w:vMerge/>
            <w:shd w:val="clear" w:color="auto" w:fill="auto"/>
          </w:tcPr>
          <w:p w14:paraId="1B5BBFE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9DDF821"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Изучение работы трёхфазного асинхронного электродвигателя в однофазном режиме.</w:t>
            </w:r>
          </w:p>
        </w:tc>
        <w:tc>
          <w:tcPr>
            <w:tcW w:w="929" w:type="pct"/>
            <w:shd w:val="clear" w:color="auto" w:fill="auto"/>
            <w:vAlign w:val="center"/>
          </w:tcPr>
          <w:p w14:paraId="4384E374"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10EC3112" w14:textId="77777777" w:rsidTr="00CE35B7">
        <w:trPr>
          <w:trHeight w:val="227"/>
          <w:jc w:val="center"/>
        </w:trPr>
        <w:tc>
          <w:tcPr>
            <w:tcW w:w="4071" w:type="pct"/>
            <w:gridSpan w:val="2"/>
            <w:shd w:val="clear" w:color="auto" w:fill="auto"/>
          </w:tcPr>
          <w:p w14:paraId="6D2AE0D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3.4.</w:t>
            </w:r>
          </w:p>
          <w:p w14:paraId="2101BDBB" w14:textId="77777777" w:rsidR="00385D04" w:rsidRPr="00A47DFD" w:rsidRDefault="00385D04" w:rsidP="00DB3C19">
            <w:pPr>
              <w:pStyle w:val="ae"/>
              <w:widowControl w:val="0"/>
              <w:numPr>
                <w:ilvl w:val="0"/>
                <w:numId w:val="45"/>
              </w:numPr>
              <w:spacing w:before="0" w:after="0"/>
              <w:ind w:left="0" w:firstLine="0"/>
              <w:jc w:val="both"/>
              <w:rPr>
                <w:sz w:val="22"/>
                <w:szCs w:val="22"/>
              </w:rPr>
            </w:pPr>
            <w:r w:rsidRPr="00A47DFD">
              <w:rPr>
                <w:sz w:val="22"/>
                <w:szCs w:val="22"/>
              </w:rPr>
              <w:t>Изучение материалов по Теме 3.4. «Асинхронные машины», в том числе: конденсаторные асинхронные электродвигатели; индукторный регулятор напряжения и фазорегулятор; однофазный асинхронный электродвигатель с экранированными по</w:t>
            </w:r>
            <w:r w:rsidRPr="00A47DFD">
              <w:rPr>
                <w:sz w:val="22"/>
                <w:szCs w:val="22"/>
              </w:rPr>
              <w:lastRenderedPageBreak/>
              <w:t>люсами; линейные асинхронные электродвигатели.</w:t>
            </w:r>
          </w:p>
          <w:p w14:paraId="5AD86601" w14:textId="77777777" w:rsidR="00385D04" w:rsidRPr="00A47DFD" w:rsidRDefault="00385D04" w:rsidP="00DB3C19">
            <w:pPr>
              <w:pStyle w:val="ae"/>
              <w:widowControl w:val="0"/>
              <w:numPr>
                <w:ilvl w:val="0"/>
                <w:numId w:val="45"/>
              </w:numPr>
              <w:spacing w:before="0" w:after="0"/>
              <w:ind w:left="0" w:firstLine="0"/>
              <w:jc w:val="both"/>
              <w:rPr>
                <w:b/>
                <w:sz w:val="22"/>
                <w:szCs w:val="22"/>
              </w:rPr>
            </w:pPr>
            <w:r w:rsidRPr="00A47DFD">
              <w:rPr>
                <w:sz w:val="22"/>
                <w:szCs w:val="22"/>
              </w:rPr>
              <w:t>Анализ возможных неисправностей в асинхронных машинах и способов их устранения.</w:t>
            </w:r>
          </w:p>
        </w:tc>
        <w:tc>
          <w:tcPr>
            <w:tcW w:w="929" w:type="pct"/>
            <w:shd w:val="clear" w:color="auto" w:fill="auto"/>
            <w:vAlign w:val="center"/>
          </w:tcPr>
          <w:p w14:paraId="3ACE219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1</w:t>
            </w:r>
          </w:p>
        </w:tc>
      </w:tr>
      <w:tr w:rsidR="006B7A07" w:rsidRPr="00A47DFD" w14:paraId="3B5AFC10" w14:textId="77777777" w:rsidTr="00CE35B7">
        <w:trPr>
          <w:trHeight w:val="227"/>
          <w:jc w:val="center"/>
        </w:trPr>
        <w:tc>
          <w:tcPr>
            <w:tcW w:w="1128" w:type="pct"/>
            <w:vMerge w:val="restart"/>
            <w:shd w:val="clear" w:color="auto" w:fill="auto"/>
          </w:tcPr>
          <w:p w14:paraId="5023396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3.5. Синхронные машины.</w:t>
            </w:r>
          </w:p>
        </w:tc>
        <w:tc>
          <w:tcPr>
            <w:tcW w:w="2943" w:type="pct"/>
            <w:shd w:val="clear" w:color="auto" w:fill="auto"/>
          </w:tcPr>
          <w:p w14:paraId="725D472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F7EB7B8"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8</w:t>
            </w:r>
          </w:p>
        </w:tc>
      </w:tr>
      <w:tr w:rsidR="006B7A07" w:rsidRPr="00A47DFD" w14:paraId="6C540236" w14:textId="77777777" w:rsidTr="00CE35B7">
        <w:trPr>
          <w:trHeight w:val="227"/>
          <w:jc w:val="center"/>
        </w:trPr>
        <w:tc>
          <w:tcPr>
            <w:tcW w:w="1128" w:type="pct"/>
            <w:vMerge/>
            <w:shd w:val="clear" w:color="auto" w:fill="auto"/>
          </w:tcPr>
          <w:p w14:paraId="2C84D32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EA50A67" w14:textId="77777777" w:rsidR="00385D04" w:rsidRPr="00A47DFD" w:rsidRDefault="00385D04" w:rsidP="00DB3C19">
            <w:pPr>
              <w:pStyle w:val="ae"/>
              <w:widowControl w:val="0"/>
              <w:numPr>
                <w:ilvl w:val="0"/>
                <w:numId w:val="46"/>
              </w:numPr>
              <w:spacing w:before="0" w:after="0"/>
              <w:ind w:left="0" w:firstLine="0"/>
              <w:jc w:val="both"/>
              <w:rPr>
                <w:sz w:val="22"/>
                <w:szCs w:val="22"/>
              </w:rPr>
            </w:pPr>
            <w:r w:rsidRPr="00A47DFD">
              <w:rPr>
                <w:sz w:val="22"/>
                <w:szCs w:val="22"/>
              </w:rPr>
              <w:t>Устройство, конструктивные схемы и принцип действия синхронной машины. Конструктивные особенности синхронных машин. Системы возбуждения синхронных машин. Основные типы синхронных машин, применяемые на судах.</w:t>
            </w:r>
          </w:p>
        </w:tc>
        <w:tc>
          <w:tcPr>
            <w:tcW w:w="929" w:type="pct"/>
            <w:vMerge w:val="restart"/>
            <w:shd w:val="clear" w:color="auto" w:fill="auto"/>
            <w:vAlign w:val="center"/>
          </w:tcPr>
          <w:p w14:paraId="1C8D1B1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7</w:t>
            </w:r>
          </w:p>
        </w:tc>
      </w:tr>
      <w:tr w:rsidR="006B7A07" w:rsidRPr="00A47DFD" w14:paraId="66F0AEA7" w14:textId="77777777" w:rsidTr="00CE35B7">
        <w:trPr>
          <w:trHeight w:val="227"/>
          <w:jc w:val="center"/>
        </w:trPr>
        <w:tc>
          <w:tcPr>
            <w:tcW w:w="1128" w:type="pct"/>
            <w:vMerge/>
            <w:shd w:val="clear" w:color="auto" w:fill="auto"/>
          </w:tcPr>
          <w:p w14:paraId="6DE5C3C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295AF26" w14:textId="77777777" w:rsidR="00385D04" w:rsidRPr="00A47DFD" w:rsidRDefault="00385D04" w:rsidP="00DB3C19">
            <w:pPr>
              <w:pStyle w:val="ae"/>
              <w:widowControl w:val="0"/>
              <w:numPr>
                <w:ilvl w:val="0"/>
                <w:numId w:val="46"/>
              </w:numPr>
              <w:spacing w:before="0" w:after="0"/>
              <w:ind w:left="0" w:firstLine="0"/>
              <w:jc w:val="both"/>
              <w:rPr>
                <w:sz w:val="22"/>
                <w:szCs w:val="22"/>
              </w:rPr>
            </w:pPr>
            <w:r w:rsidRPr="00A47DFD">
              <w:rPr>
                <w:sz w:val="22"/>
                <w:szCs w:val="22"/>
              </w:rPr>
              <w:t>СГ с самовозбуждением. Бесщёточный СГ. Самосинхронизация СГ. Холостой ход СГ. Реакция якоря СГ. Основные уравнения и характеристики СГ. Энергетическая диаграмма СГ. Общие сведения о внезапном коротком замыкании СГ (Процессы, протекающие в СГ при коротком замыкании. Действие токов короткого замыкания).</w:t>
            </w:r>
          </w:p>
        </w:tc>
        <w:tc>
          <w:tcPr>
            <w:tcW w:w="929" w:type="pct"/>
            <w:vMerge/>
            <w:shd w:val="clear" w:color="auto" w:fill="auto"/>
            <w:vAlign w:val="center"/>
          </w:tcPr>
          <w:p w14:paraId="636CFB4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87D23FE" w14:textId="77777777" w:rsidTr="00CE35B7">
        <w:trPr>
          <w:trHeight w:val="227"/>
          <w:jc w:val="center"/>
        </w:trPr>
        <w:tc>
          <w:tcPr>
            <w:tcW w:w="1128" w:type="pct"/>
            <w:vMerge/>
            <w:shd w:val="clear" w:color="auto" w:fill="auto"/>
          </w:tcPr>
          <w:p w14:paraId="3A69310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08ADD1D" w14:textId="77777777" w:rsidR="00385D04" w:rsidRPr="00A47DFD" w:rsidRDefault="00385D04" w:rsidP="00DB3C19">
            <w:pPr>
              <w:pStyle w:val="ae"/>
              <w:widowControl w:val="0"/>
              <w:numPr>
                <w:ilvl w:val="0"/>
                <w:numId w:val="46"/>
              </w:numPr>
              <w:spacing w:before="0" w:after="0"/>
              <w:ind w:left="0" w:firstLine="0"/>
              <w:jc w:val="both"/>
              <w:rPr>
                <w:sz w:val="22"/>
                <w:szCs w:val="22"/>
              </w:rPr>
            </w:pPr>
            <w:r w:rsidRPr="00A47DFD">
              <w:rPr>
                <w:sz w:val="22"/>
                <w:szCs w:val="22"/>
              </w:rPr>
              <w:t>Принцип работы и пуск синхронного электродвигателя. Характеристики синхронных электродвигателей. Назначение, принцип работы и схемы включения синхронных компенсаторов. Асинхронный пуск синхронного электродвигателя.</w:t>
            </w:r>
          </w:p>
        </w:tc>
        <w:tc>
          <w:tcPr>
            <w:tcW w:w="929" w:type="pct"/>
            <w:vMerge/>
            <w:shd w:val="clear" w:color="auto" w:fill="auto"/>
            <w:vAlign w:val="center"/>
          </w:tcPr>
          <w:p w14:paraId="1A51A03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7CF1A37" w14:textId="77777777" w:rsidTr="00CE35B7">
        <w:trPr>
          <w:trHeight w:val="227"/>
          <w:jc w:val="center"/>
        </w:trPr>
        <w:tc>
          <w:tcPr>
            <w:tcW w:w="1128" w:type="pct"/>
            <w:vMerge/>
            <w:shd w:val="clear" w:color="auto" w:fill="auto"/>
          </w:tcPr>
          <w:p w14:paraId="03DAAD5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7383220" w14:textId="77777777" w:rsidR="00385D04" w:rsidRPr="00A47DFD" w:rsidRDefault="00385D04" w:rsidP="00DB3C19">
            <w:pPr>
              <w:pStyle w:val="ae"/>
              <w:widowControl w:val="0"/>
              <w:numPr>
                <w:ilvl w:val="0"/>
                <w:numId w:val="46"/>
              </w:numPr>
              <w:spacing w:before="0" w:after="0"/>
              <w:ind w:left="0" w:firstLine="0"/>
              <w:jc w:val="both"/>
              <w:rPr>
                <w:sz w:val="22"/>
                <w:szCs w:val="22"/>
              </w:rPr>
            </w:pPr>
            <w:r w:rsidRPr="00A47DFD">
              <w:rPr>
                <w:sz w:val="22"/>
                <w:szCs w:val="22"/>
              </w:rPr>
              <w:t>Синхронные электродвигатели специального назначения. Синхронный реактивный электродвигатель. Синхронный магнитоэлектрический электродвигатель. Магнитоэлектрический СГ. Гистерезисный синхронный электродвигатель. Синхронная машина с возбуждением от постоянных магнитов. Шаговый электродвигатель. Индукторная синхронная машина. Синхронные машины со сверхпроводящими обмотками возбуждения. СГ с когтеобразными полюсами. Волновой электродвигатель.</w:t>
            </w:r>
          </w:p>
        </w:tc>
        <w:tc>
          <w:tcPr>
            <w:tcW w:w="929" w:type="pct"/>
            <w:vMerge/>
            <w:shd w:val="clear" w:color="auto" w:fill="auto"/>
            <w:vAlign w:val="center"/>
          </w:tcPr>
          <w:p w14:paraId="41E7E1D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D9F462E" w14:textId="77777777" w:rsidTr="00CE35B7">
        <w:trPr>
          <w:trHeight w:val="227"/>
          <w:jc w:val="center"/>
        </w:trPr>
        <w:tc>
          <w:tcPr>
            <w:tcW w:w="1128" w:type="pct"/>
            <w:vMerge/>
            <w:shd w:val="clear" w:color="auto" w:fill="auto"/>
          </w:tcPr>
          <w:p w14:paraId="5F2DA38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4E702C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D616CFE"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332CFD16" w14:textId="77777777" w:rsidTr="00CE35B7">
        <w:trPr>
          <w:trHeight w:val="227"/>
          <w:jc w:val="center"/>
        </w:trPr>
        <w:tc>
          <w:tcPr>
            <w:tcW w:w="1128" w:type="pct"/>
            <w:vMerge/>
            <w:shd w:val="clear" w:color="auto" w:fill="auto"/>
          </w:tcPr>
          <w:p w14:paraId="625440D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548EBFF" w14:textId="77777777" w:rsidR="00385D04" w:rsidRPr="00A47DFD" w:rsidRDefault="00385D04" w:rsidP="00DB3C19">
            <w:pPr>
              <w:pStyle w:val="ae"/>
              <w:widowControl w:val="0"/>
              <w:numPr>
                <w:ilvl w:val="0"/>
                <w:numId w:val="40"/>
              </w:numPr>
              <w:spacing w:before="0" w:after="0"/>
              <w:ind w:left="0" w:firstLine="0"/>
              <w:jc w:val="both"/>
              <w:rPr>
                <w:b/>
                <w:sz w:val="22"/>
                <w:szCs w:val="22"/>
              </w:rPr>
            </w:pPr>
            <w:r w:rsidRPr="00A47DFD">
              <w:rPr>
                <w:sz w:val="22"/>
                <w:szCs w:val="22"/>
              </w:rPr>
              <w:t>Изучение способов пуска синхронных электродвигателей.</w:t>
            </w:r>
          </w:p>
        </w:tc>
        <w:tc>
          <w:tcPr>
            <w:tcW w:w="929" w:type="pct"/>
            <w:shd w:val="clear" w:color="auto" w:fill="auto"/>
            <w:vAlign w:val="center"/>
          </w:tcPr>
          <w:p w14:paraId="699278B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B131DE6" w14:textId="77777777" w:rsidTr="00CE35B7">
        <w:trPr>
          <w:trHeight w:val="227"/>
          <w:jc w:val="center"/>
        </w:trPr>
        <w:tc>
          <w:tcPr>
            <w:tcW w:w="4071" w:type="pct"/>
            <w:gridSpan w:val="2"/>
            <w:shd w:val="clear" w:color="auto" w:fill="auto"/>
          </w:tcPr>
          <w:p w14:paraId="5FF6063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3.5.</w:t>
            </w:r>
          </w:p>
          <w:p w14:paraId="7C5941EB" w14:textId="77777777" w:rsidR="00385D04" w:rsidRPr="00A47DFD" w:rsidRDefault="00385D04" w:rsidP="00DB3C19">
            <w:pPr>
              <w:pStyle w:val="ae"/>
              <w:widowControl w:val="0"/>
              <w:numPr>
                <w:ilvl w:val="0"/>
                <w:numId w:val="47"/>
              </w:numPr>
              <w:spacing w:before="0" w:after="0"/>
              <w:ind w:left="0" w:firstLine="0"/>
              <w:jc w:val="both"/>
              <w:rPr>
                <w:sz w:val="22"/>
                <w:szCs w:val="22"/>
              </w:rPr>
            </w:pPr>
            <w:r w:rsidRPr="00A47DFD">
              <w:rPr>
                <w:sz w:val="22"/>
                <w:szCs w:val="22"/>
              </w:rPr>
              <w:t>Изучение материалов по Теме 3.5. «Синхронные машины».</w:t>
            </w:r>
          </w:p>
          <w:p w14:paraId="0742E1B1" w14:textId="77777777" w:rsidR="00385D04" w:rsidRPr="00A47DFD" w:rsidRDefault="00385D04" w:rsidP="00DB3C19">
            <w:pPr>
              <w:pStyle w:val="ae"/>
              <w:widowControl w:val="0"/>
              <w:numPr>
                <w:ilvl w:val="0"/>
                <w:numId w:val="47"/>
              </w:numPr>
              <w:spacing w:before="0" w:after="0"/>
              <w:ind w:left="0" w:firstLine="0"/>
              <w:jc w:val="both"/>
              <w:rPr>
                <w:b/>
                <w:sz w:val="22"/>
                <w:szCs w:val="22"/>
              </w:rPr>
            </w:pPr>
            <w:r w:rsidRPr="00A47DFD">
              <w:rPr>
                <w:sz w:val="22"/>
                <w:szCs w:val="22"/>
              </w:rPr>
              <w:t>Анализ возможных неисправностей синхронных машин и способов их устранения.</w:t>
            </w:r>
          </w:p>
        </w:tc>
        <w:tc>
          <w:tcPr>
            <w:tcW w:w="929" w:type="pct"/>
            <w:shd w:val="clear" w:color="auto" w:fill="auto"/>
            <w:vAlign w:val="center"/>
          </w:tcPr>
          <w:p w14:paraId="2BD8E698"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766C1B71" w14:textId="77777777" w:rsidTr="00CE35B7">
        <w:trPr>
          <w:trHeight w:val="227"/>
          <w:jc w:val="center"/>
        </w:trPr>
        <w:tc>
          <w:tcPr>
            <w:tcW w:w="1128" w:type="pct"/>
            <w:vMerge w:val="restart"/>
            <w:shd w:val="clear" w:color="auto" w:fill="auto"/>
          </w:tcPr>
          <w:p w14:paraId="676EE1B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3.6. Эксплуатация, техническое обслуживание и ремонт электрических машин.</w:t>
            </w:r>
          </w:p>
        </w:tc>
        <w:tc>
          <w:tcPr>
            <w:tcW w:w="2943" w:type="pct"/>
            <w:shd w:val="clear" w:color="auto" w:fill="auto"/>
          </w:tcPr>
          <w:p w14:paraId="23D6D9B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46A2077"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5</w:t>
            </w:r>
          </w:p>
        </w:tc>
      </w:tr>
      <w:tr w:rsidR="006B7A07" w:rsidRPr="00A47DFD" w14:paraId="1533DF0C" w14:textId="77777777" w:rsidTr="00CE35B7">
        <w:trPr>
          <w:trHeight w:val="227"/>
          <w:jc w:val="center"/>
        </w:trPr>
        <w:tc>
          <w:tcPr>
            <w:tcW w:w="1128" w:type="pct"/>
            <w:vMerge/>
            <w:shd w:val="clear" w:color="auto" w:fill="auto"/>
          </w:tcPr>
          <w:p w14:paraId="2C65B05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429ED6A" w14:textId="77777777" w:rsidR="00385D04" w:rsidRPr="00A47DFD" w:rsidRDefault="00385D04" w:rsidP="00DB3C19">
            <w:pPr>
              <w:pStyle w:val="ae"/>
              <w:widowControl w:val="0"/>
              <w:numPr>
                <w:ilvl w:val="0"/>
                <w:numId w:val="48"/>
              </w:numPr>
              <w:spacing w:before="0" w:after="0"/>
              <w:ind w:left="0" w:firstLine="0"/>
              <w:jc w:val="both"/>
              <w:rPr>
                <w:sz w:val="22"/>
                <w:szCs w:val="22"/>
              </w:rPr>
            </w:pPr>
            <w:r w:rsidRPr="00A47DFD">
              <w:rPr>
                <w:sz w:val="22"/>
                <w:szCs w:val="22"/>
              </w:rPr>
              <w:t>Подготовка электрических машин к работе. Наблюдение за работой электрических машин в период эксплуатации.</w:t>
            </w:r>
          </w:p>
        </w:tc>
        <w:tc>
          <w:tcPr>
            <w:tcW w:w="929" w:type="pct"/>
            <w:vMerge w:val="restart"/>
            <w:shd w:val="clear" w:color="auto" w:fill="auto"/>
            <w:vAlign w:val="center"/>
          </w:tcPr>
          <w:p w14:paraId="6785DB1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5F300B45" w14:textId="77777777" w:rsidTr="00CE35B7">
        <w:trPr>
          <w:trHeight w:val="227"/>
          <w:jc w:val="center"/>
        </w:trPr>
        <w:tc>
          <w:tcPr>
            <w:tcW w:w="1128" w:type="pct"/>
            <w:vMerge/>
            <w:shd w:val="clear" w:color="auto" w:fill="auto"/>
          </w:tcPr>
          <w:p w14:paraId="02009E5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CC70DF3" w14:textId="77777777" w:rsidR="00385D04" w:rsidRPr="00A47DFD" w:rsidRDefault="00385D04" w:rsidP="00DB3C19">
            <w:pPr>
              <w:pStyle w:val="ae"/>
              <w:widowControl w:val="0"/>
              <w:numPr>
                <w:ilvl w:val="0"/>
                <w:numId w:val="48"/>
              </w:numPr>
              <w:spacing w:before="0" w:after="0"/>
              <w:ind w:left="0" w:firstLine="0"/>
              <w:jc w:val="both"/>
              <w:rPr>
                <w:sz w:val="22"/>
                <w:szCs w:val="22"/>
              </w:rPr>
            </w:pPr>
            <w:r w:rsidRPr="00A47DFD">
              <w:rPr>
                <w:sz w:val="22"/>
                <w:szCs w:val="22"/>
              </w:rPr>
              <w:t>Техническое обслуживание электрических машин, действия для предотвращения повреждений. Проверка, обнаружение, ремонт и восстановление электрических машин до рабочего состояния. Основные неисправности электрических машин. Сушка электрических машин (основные сведения, способы сушки электрических машин). Пуско-наладочные работы, рабочие испытания электрических машин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электрических машин.</w:t>
            </w:r>
          </w:p>
        </w:tc>
        <w:tc>
          <w:tcPr>
            <w:tcW w:w="929" w:type="pct"/>
            <w:vMerge/>
            <w:shd w:val="clear" w:color="auto" w:fill="auto"/>
            <w:vAlign w:val="center"/>
          </w:tcPr>
          <w:p w14:paraId="2B6F12C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256F763" w14:textId="77777777" w:rsidTr="00CE35B7">
        <w:trPr>
          <w:trHeight w:val="227"/>
          <w:jc w:val="center"/>
        </w:trPr>
        <w:tc>
          <w:tcPr>
            <w:tcW w:w="1128" w:type="pct"/>
            <w:vMerge/>
            <w:shd w:val="clear" w:color="auto" w:fill="auto"/>
          </w:tcPr>
          <w:p w14:paraId="512D51F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2AF8E1C" w14:textId="77777777" w:rsidR="00385D04" w:rsidRPr="00A47DFD" w:rsidRDefault="00385D04" w:rsidP="00DB3C19">
            <w:pPr>
              <w:pStyle w:val="ae"/>
              <w:widowControl w:val="0"/>
              <w:numPr>
                <w:ilvl w:val="0"/>
                <w:numId w:val="48"/>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элек</w:t>
            </w:r>
            <w:r w:rsidRPr="00A47DFD">
              <w:rPr>
                <w:sz w:val="22"/>
                <w:szCs w:val="22"/>
              </w:rPr>
              <w:lastRenderedPageBreak/>
              <w:t>трических машин.</w:t>
            </w:r>
          </w:p>
        </w:tc>
        <w:tc>
          <w:tcPr>
            <w:tcW w:w="929" w:type="pct"/>
            <w:vMerge/>
            <w:shd w:val="clear" w:color="auto" w:fill="auto"/>
            <w:vAlign w:val="center"/>
          </w:tcPr>
          <w:p w14:paraId="33EBA64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5D6DF3B" w14:textId="77777777" w:rsidTr="00CE35B7">
        <w:trPr>
          <w:trHeight w:val="227"/>
          <w:jc w:val="center"/>
        </w:trPr>
        <w:tc>
          <w:tcPr>
            <w:tcW w:w="1128" w:type="pct"/>
            <w:vMerge/>
            <w:shd w:val="clear" w:color="auto" w:fill="auto"/>
          </w:tcPr>
          <w:p w14:paraId="0D5D8C0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8D0995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5987BEC"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5D93F8D" w14:textId="77777777" w:rsidTr="00CE35B7">
        <w:trPr>
          <w:trHeight w:val="227"/>
          <w:jc w:val="center"/>
        </w:trPr>
        <w:tc>
          <w:tcPr>
            <w:tcW w:w="1128" w:type="pct"/>
            <w:vMerge/>
            <w:shd w:val="clear" w:color="auto" w:fill="auto"/>
          </w:tcPr>
          <w:p w14:paraId="2F3EB3C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3829403"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Разборка и сборка машины постоянного тока. Установка щёток и траверсы. Уход за коллектором и щётками. Выбор щёток. Устранение искрения электрических машин постоянного тока.</w:t>
            </w:r>
          </w:p>
        </w:tc>
        <w:tc>
          <w:tcPr>
            <w:tcW w:w="929" w:type="pct"/>
            <w:shd w:val="clear" w:color="auto" w:fill="auto"/>
            <w:vAlign w:val="center"/>
          </w:tcPr>
          <w:p w14:paraId="1374E09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w:t>
            </w:r>
          </w:p>
        </w:tc>
      </w:tr>
      <w:tr w:rsidR="006B7A07" w:rsidRPr="00A47DFD" w14:paraId="5F4BB6A1" w14:textId="77777777" w:rsidTr="00CE35B7">
        <w:trPr>
          <w:trHeight w:val="227"/>
          <w:jc w:val="center"/>
        </w:trPr>
        <w:tc>
          <w:tcPr>
            <w:tcW w:w="1128" w:type="pct"/>
            <w:vMerge/>
            <w:shd w:val="clear" w:color="auto" w:fill="auto"/>
          </w:tcPr>
          <w:p w14:paraId="7A67C24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9946D76"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Разборка и сборка асинхронного электродвигателя. Определение начал и концов обмоток асинхронного электродвигателя. Соединение обмоток асинхронного электродвигателя в звезду и в треугольник.</w:t>
            </w:r>
          </w:p>
        </w:tc>
        <w:tc>
          <w:tcPr>
            <w:tcW w:w="929" w:type="pct"/>
            <w:shd w:val="clear" w:color="auto" w:fill="auto"/>
            <w:vAlign w:val="center"/>
          </w:tcPr>
          <w:p w14:paraId="4E38421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w:t>
            </w:r>
          </w:p>
        </w:tc>
      </w:tr>
      <w:tr w:rsidR="006B7A07" w:rsidRPr="00A47DFD" w14:paraId="114EB479" w14:textId="77777777" w:rsidTr="00CE35B7">
        <w:trPr>
          <w:trHeight w:val="227"/>
          <w:jc w:val="center"/>
        </w:trPr>
        <w:tc>
          <w:tcPr>
            <w:tcW w:w="1128" w:type="pct"/>
            <w:vMerge/>
            <w:shd w:val="clear" w:color="auto" w:fill="auto"/>
          </w:tcPr>
          <w:p w14:paraId="76AA359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AD80D9E"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Разборка и сборка асинхронных электродвигателей с фазным ротором. Установка щёток и траверсы. Уход за контактными кольцами и щётками. Выбор щёток.</w:t>
            </w:r>
          </w:p>
        </w:tc>
        <w:tc>
          <w:tcPr>
            <w:tcW w:w="929" w:type="pct"/>
            <w:shd w:val="clear" w:color="auto" w:fill="auto"/>
            <w:vAlign w:val="center"/>
          </w:tcPr>
          <w:p w14:paraId="4D8F662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w:t>
            </w:r>
          </w:p>
        </w:tc>
      </w:tr>
      <w:tr w:rsidR="006B7A07" w:rsidRPr="00A47DFD" w14:paraId="255E4F82" w14:textId="77777777" w:rsidTr="00CE35B7">
        <w:trPr>
          <w:trHeight w:val="227"/>
          <w:jc w:val="center"/>
        </w:trPr>
        <w:tc>
          <w:tcPr>
            <w:tcW w:w="1128" w:type="pct"/>
            <w:vMerge/>
            <w:shd w:val="clear" w:color="auto" w:fill="auto"/>
          </w:tcPr>
          <w:p w14:paraId="136E325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58D1549"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Проверка правильности включения обмоток электрических машин. Нахождение повреждений в обмотках электрических машин. Испытание электрической прочности изоляции обмоток электрических машин.</w:t>
            </w:r>
          </w:p>
        </w:tc>
        <w:tc>
          <w:tcPr>
            <w:tcW w:w="929" w:type="pct"/>
            <w:shd w:val="clear" w:color="auto" w:fill="auto"/>
            <w:vAlign w:val="center"/>
          </w:tcPr>
          <w:p w14:paraId="10764C6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w:t>
            </w:r>
          </w:p>
        </w:tc>
      </w:tr>
      <w:tr w:rsidR="006B7A07" w:rsidRPr="00A47DFD" w14:paraId="1962F8D2" w14:textId="77777777" w:rsidTr="00CE35B7">
        <w:trPr>
          <w:trHeight w:val="227"/>
          <w:jc w:val="center"/>
        </w:trPr>
        <w:tc>
          <w:tcPr>
            <w:tcW w:w="1128" w:type="pct"/>
            <w:vMerge/>
            <w:shd w:val="clear" w:color="auto" w:fill="auto"/>
          </w:tcPr>
          <w:p w14:paraId="2E1CEF4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713D0A8" w14:textId="77777777" w:rsidR="00385D04" w:rsidRPr="00A47DFD" w:rsidRDefault="00385D04" w:rsidP="00DB3C19">
            <w:pPr>
              <w:pStyle w:val="ae"/>
              <w:widowControl w:val="0"/>
              <w:numPr>
                <w:ilvl w:val="0"/>
                <w:numId w:val="40"/>
              </w:numPr>
              <w:spacing w:before="0" w:after="0"/>
              <w:ind w:left="0" w:firstLine="0"/>
              <w:jc w:val="both"/>
              <w:rPr>
                <w:sz w:val="22"/>
                <w:szCs w:val="22"/>
              </w:rPr>
            </w:pPr>
            <w:r w:rsidRPr="00A47DFD">
              <w:rPr>
                <w:sz w:val="22"/>
                <w:szCs w:val="22"/>
              </w:rPr>
              <w:t>Измерение зазоров, биений и вибраций. Проверка правильности установки валов электрических машин. Центровка электрических машин. Устранение повышенной вибрации электрических машин. Выбор смазочных масел для подшипников электрических машин.</w:t>
            </w:r>
          </w:p>
        </w:tc>
        <w:tc>
          <w:tcPr>
            <w:tcW w:w="929" w:type="pct"/>
            <w:shd w:val="clear" w:color="auto" w:fill="auto"/>
            <w:vAlign w:val="center"/>
          </w:tcPr>
          <w:p w14:paraId="3E38856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w:t>
            </w:r>
          </w:p>
        </w:tc>
      </w:tr>
      <w:tr w:rsidR="006B7A07" w:rsidRPr="00A47DFD" w14:paraId="49E71009" w14:textId="77777777" w:rsidTr="00CE35B7">
        <w:trPr>
          <w:trHeight w:val="227"/>
          <w:jc w:val="center"/>
        </w:trPr>
        <w:tc>
          <w:tcPr>
            <w:tcW w:w="4071" w:type="pct"/>
            <w:gridSpan w:val="2"/>
            <w:shd w:val="clear" w:color="auto" w:fill="auto"/>
          </w:tcPr>
          <w:p w14:paraId="04F0447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3.6.</w:t>
            </w:r>
          </w:p>
          <w:p w14:paraId="107E66B7" w14:textId="77777777" w:rsidR="00385D04" w:rsidRPr="00A47DFD" w:rsidRDefault="00385D04" w:rsidP="00DB3C19">
            <w:pPr>
              <w:pStyle w:val="ae"/>
              <w:widowControl w:val="0"/>
              <w:numPr>
                <w:ilvl w:val="0"/>
                <w:numId w:val="49"/>
              </w:numPr>
              <w:spacing w:before="0" w:after="0"/>
              <w:ind w:left="0" w:firstLine="0"/>
              <w:jc w:val="both"/>
              <w:rPr>
                <w:sz w:val="22"/>
                <w:szCs w:val="22"/>
              </w:rPr>
            </w:pPr>
            <w:r w:rsidRPr="00A47DFD">
              <w:rPr>
                <w:sz w:val="22"/>
                <w:szCs w:val="22"/>
              </w:rPr>
              <w:t>Изучение материалов по Теме 3.6. «Эксплуатация, техническое обслуживание и ремонт электрических машин».</w:t>
            </w:r>
          </w:p>
          <w:p w14:paraId="5C372EC7" w14:textId="77777777" w:rsidR="00385D04" w:rsidRPr="00A47DFD" w:rsidRDefault="00385D04" w:rsidP="00DB3C19">
            <w:pPr>
              <w:pStyle w:val="ae"/>
              <w:widowControl w:val="0"/>
              <w:numPr>
                <w:ilvl w:val="0"/>
                <w:numId w:val="49"/>
              </w:numPr>
              <w:spacing w:before="0" w:after="0"/>
              <w:ind w:left="0" w:firstLine="0"/>
              <w:jc w:val="both"/>
              <w:rPr>
                <w:b/>
                <w:sz w:val="22"/>
                <w:szCs w:val="22"/>
              </w:rPr>
            </w:pPr>
            <w:r w:rsidRPr="00A47DFD">
              <w:rPr>
                <w:sz w:val="22"/>
                <w:szCs w:val="22"/>
              </w:rPr>
              <w:t>Анализ возможных неисправностей электрических машин и способов их устранения.</w:t>
            </w:r>
          </w:p>
        </w:tc>
        <w:tc>
          <w:tcPr>
            <w:tcW w:w="929" w:type="pct"/>
            <w:shd w:val="clear" w:color="auto" w:fill="auto"/>
            <w:vAlign w:val="center"/>
          </w:tcPr>
          <w:p w14:paraId="4C0A804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62D1FBA8" w14:textId="77777777" w:rsidTr="00CE35B7">
        <w:trPr>
          <w:trHeight w:val="227"/>
          <w:jc w:val="center"/>
        </w:trPr>
        <w:tc>
          <w:tcPr>
            <w:tcW w:w="4071" w:type="pct"/>
            <w:gridSpan w:val="2"/>
            <w:shd w:val="clear" w:color="auto" w:fill="auto"/>
          </w:tcPr>
          <w:p w14:paraId="405EFB9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3</w:t>
            </w:r>
          </w:p>
          <w:p w14:paraId="16E7A7C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501C4CC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68BAD6DE"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37B3A54F" w14:textId="77777777" w:rsidTr="00CE35B7">
        <w:trPr>
          <w:trHeight w:val="227"/>
          <w:jc w:val="center"/>
        </w:trPr>
        <w:tc>
          <w:tcPr>
            <w:tcW w:w="4071" w:type="pct"/>
            <w:gridSpan w:val="2"/>
            <w:shd w:val="clear" w:color="auto" w:fill="auto"/>
          </w:tcPr>
          <w:p w14:paraId="2CB04349"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3</w:t>
            </w:r>
          </w:p>
          <w:p w14:paraId="0112068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2B91866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08DD9541"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41BDD9FF" w14:textId="77777777" w:rsidTr="00CE35B7">
        <w:trPr>
          <w:trHeight w:val="227"/>
          <w:jc w:val="center"/>
        </w:trPr>
        <w:tc>
          <w:tcPr>
            <w:tcW w:w="4071" w:type="pct"/>
            <w:gridSpan w:val="2"/>
            <w:shd w:val="clear" w:color="auto" w:fill="auto"/>
          </w:tcPr>
          <w:p w14:paraId="01D99CD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lastRenderedPageBreak/>
              <w:t>Раздел 4 Эксплуатация, техническое обслуживание и ремонт судовых электрических приводов.</w:t>
            </w:r>
          </w:p>
        </w:tc>
        <w:tc>
          <w:tcPr>
            <w:tcW w:w="929" w:type="pct"/>
            <w:shd w:val="clear" w:color="auto" w:fill="auto"/>
            <w:vAlign w:val="center"/>
          </w:tcPr>
          <w:p w14:paraId="146354EE"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46</w:t>
            </w:r>
          </w:p>
        </w:tc>
      </w:tr>
      <w:tr w:rsidR="006B7A07" w:rsidRPr="00A47DFD" w14:paraId="1E2C54C6" w14:textId="77777777" w:rsidTr="00CE35B7">
        <w:trPr>
          <w:trHeight w:val="227"/>
          <w:jc w:val="center"/>
        </w:trPr>
        <w:tc>
          <w:tcPr>
            <w:tcW w:w="1128" w:type="pct"/>
            <w:vMerge w:val="restart"/>
            <w:shd w:val="clear" w:color="auto" w:fill="auto"/>
          </w:tcPr>
          <w:p w14:paraId="2B60EA93"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4.1. Теоретические основы электропривода.</w:t>
            </w:r>
          </w:p>
        </w:tc>
        <w:tc>
          <w:tcPr>
            <w:tcW w:w="2943" w:type="pct"/>
            <w:shd w:val="clear" w:color="auto" w:fill="auto"/>
          </w:tcPr>
          <w:p w14:paraId="4013C23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10DEC3A"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06DD9530" w14:textId="77777777" w:rsidTr="00CE35B7">
        <w:trPr>
          <w:trHeight w:val="227"/>
          <w:jc w:val="center"/>
        </w:trPr>
        <w:tc>
          <w:tcPr>
            <w:tcW w:w="1128" w:type="pct"/>
            <w:vMerge/>
            <w:shd w:val="clear" w:color="auto" w:fill="auto"/>
          </w:tcPr>
          <w:p w14:paraId="25BCF26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CABC496" w14:textId="77777777" w:rsidR="00385D04" w:rsidRPr="00A47DFD" w:rsidRDefault="00385D04" w:rsidP="00DB3C19">
            <w:pPr>
              <w:pStyle w:val="ae"/>
              <w:widowControl w:val="0"/>
              <w:numPr>
                <w:ilvl w:val="0"/>
                <w:numId w:val="50"/>
              </w:numPr>
              <w:spacing w:before="0" w:after="0"/>
              <w:ind w:left="0" w:firstLine="0"/>
              <w:jc w:val="both"/>
              <w:rPr>
                <w:sz w:val="22"/>
                <w:szCs w:val="22"/>
              </w:rPr>
            </w:pPr>
            <w:r w:rsidRPr="00A47DFD">
              <w:rPr>
                <w:sz w:val="22"/>
                <w:szCs w:val="22"/>
              </w:rPr>
              <w:t>Определение электропривода. Классификация электроприводов.</w:t>
            </w:r>
          </w:p>
        </w:tc>
        <w:tc>
          <w:tcPr>
            <w:tcW w:w="929" w:type="pct"/>
            <w:vMerge w:val="restart"/>
            <w:shd w:val="clear" w:color="auto" w:fill="auto"/>
            <w:vAlign w:val="center"/>
          </w:tcPr>
          <w:p w14:paraId="44A19BA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CE0C54D" w14:textId="77777777" w:rsidTr="00CE35B7">
        <w:trPr>
          <w:trHeight w:val="227"/>
          <w:jc w:val="center"/>
        </w:trPr>
        <w:tc>
          <w:tcPr>
            <w:tcW w:w="1128" w:type="pct"/>
            <w:vMerge/>
            <w:shd w:val="clear" w:color="auto" w:fill="auto"/>
          </w:tcPr>
          <w:p w14:paraId="7DB1106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CCF2194" w14:textId="77777777" w:rsidR="00385D04" w:rsidRPr="00A47DFD" w:rsidRDefault="00385D04" w:rsidP="00DB3C19">
            <w:pPr>
              <w:pStyle w:val="ae"/>
              <w:widowControl w:val="0"/>
              <w:numPr>
                <w:ilvl w:val="0"/>
                <w:numId w:val="50"/>
              </w:numPr>
              <w:spacing w:before="0" w:after="0"/>
              <w:ind w:left="0" w:firstLine="0"/>
              <w:jc w:val="both"/>
              <w:rPr>
                <w:sz w:val="22"/>
                <w:szCs w:val="22"/>
              </w:rPr>
            </w:pPr>
            <w:r w:rsidRPr="00A47DFD">
              <w:rPr>
                <w:sz w:val="22"/>
                <w:szCs w:val="22"/>
              </w:rPr>
              <w:t>Силы и моменты, действующие в системе электропривода. Режимы работы электроприводов. Уравнение движения. Понятие о переходных режимах. Пуск и торможение электропривода.</w:t>
            </w:r>
          </w:p>
        </w:tc>
        <w:tc>
          <w:tcPr>
            <w:tcW w:w="929" w:type="pct"/>
            <w:vMerge/>
            <w:shd w:val="clear" w:color="auto" w:fill="auto"/>
            <w:vAlign w:val="center"/>
          </w:tcPr>
          <w:p w14:paraId="0147DC7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EBD3FEC" w14:textId="77777777" w:rsidTr="00CE35B7">
        <w:trPr>
          <w:trHeight w:val="227"/>
          <w:jc w:val="center"/>
        </w:trPr>
        <w:tc>
          <w:tcPr>
            <w:tcW w:w="1128" w:type="pct"/>
            <w:vMerge/>
            <w:shd w:val="clear" w:color="auto" w:fill="auto"/>
          </w:tcPr>
          <w:p w14:paraId="15FDE42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8278969" w14:textId="77777777" w:rsidR="00385D04" w:rsidRPr="00A47DFD" w:rsidRDefault="00385D04" w:rsidP="00DB3C19">
            <w:pPr>
              <w:pStyle w:val="ae"/>
              <w:widowControl w:val="0"/>
              <w:numPr>
                <w:ilvl w:val="0"/>
                <w:numId w:val="50"/>
              </w:numPr>
              <w:spacing w:before="0" w:after="0"/>
              <w:ind w:left="0" w:firstLine="0"/>
              <w:jc w:val="both"/>
              <w:rPr>
                <w:sz w:val="22"/>
                <w:szCs w:val="22"/>
              </w:rPr>
            </w:pPr>
            <w:r w:rsidRPr="00A47DFD">
              <w:rPr>
                <w:sz w:val="22"/>
                <w:szCs w:val="22"/>
              </w:rPr>
              <w:t>Приведение движения элементов электропривода к валу электродвигателя. Механические характеристики электродвигателей. Механические характеристики исполнительных механизмов.</w:t>
            </w:r>
          </w:p>
        </w:tc>
        <w:tc>
          <w:tcPr>
            <w:tcW w:w="929" w:type="pct"/>
            <w:vMerge/>
            <w:shd w:val="clear" w:color="auto" w:fill="auto"/>
            <w:vAlign w:val="center"/>
          </w:tcPr>
          <w:p w14:paraId="2FCF4CA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623350B" w14:textId="77777777" w:rsidTr="00CE35B7">
        <w:trPr>
          <w:trHeight w:val="227"/>
          <w:jc w:val="center"/>
        </w:trPr>
        <w:tc>
          <w:tcPr>
            <w:tcW w:w="1128" w:type="pct"/>
            <w:vMerge/>
            <w:shd w:val="clear" w:color="auto" w:fill="auto"/>
          </w:tcPr>
          <w:p w14:paraId="7D4A079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C130BCC" w14:textId="77777777" w:rsidR="00385D04" w:rsidRPr="00A47DFD" w:rsidRDefault="00385D04" w:rsidP="00DB3C19">
            <w:pPr>
              <w:pStyle w:val="ae"/>
              <w:widowControl w:val="0"/>
              <w:numPr>
                <w:ilvl w:val="0"/>
                <w:numId w:val="50"/>
              </w:numPr>
              <w:spacing w:before="0" w:after="0"/>
              <w:ind w:left="0" w:firstLine="0"/>
              <w:jc w:val="both"/>
              <w:rPr>
                <w:sz w:val="22"/>
                <w:szCs w:val="22"/>
              </w:rPr>
            </w:pPr>
            <w:r w:rsidRPr="00A47DFD">
              <w:rPr>
                <w:sz w:val="22"/>
                <w:szCs w:val="22"/>
              </w:rPr>
              <w:t>Изменение скорости электродвигателей. Саморегулирование электродвигателей. Устойчивость работы электропривода.</w:t>
            </w:r>
          </w:p>
        </w:tc>
        <w:tc>
          <w:tcPr>
            <w:tcW w:w="929" w:type="pct"/>
            <w:vMerge/>
            <w:shd w:val="clear" w:color="auto" w:fill="auto"/>
            <w:vAlign w:val="center"/>
          </w:tcPr>
          <w:p w14:paraId="21B84B0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DA5D591" w14:textId="77777777" w:rsidTr="00CE35B7">
        <w:trPr>
          <w:trHeight w:val="227"/>
          <w:jc w:val="center"/>
        </w:trPr>
        <w:tc>
          <w:tcPr>
            <w:tcW w:w="1128" w:type="pct"/>
            <w:vMerge/>
            <w:shd w:val="clear" w:color="auto" w:fill="auto"/>
          </w:tcPr>
          <w:p w14:paraId="7FB6B73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FA0B3F8" w14:textId="77777777" w:rsidR="00385D04" w:rsidRPr="00A47DFD" w:rsidRDefault="00385D04" w:rsidP="00DB3C19">
            <w:pPr>
              <w:pStyle w:val="ae"/>
              <w:widowControl w:val="0"/>
              <w:numPr>
                <w:ilvl w:val="0"/>
                <w:numId w:val="50"/>
              </w:numPr>
              <w:spacing w:before="0" w:after="0"/>
              <w:ind w:left="0" w:firstLine="0"/>
              <w:jc w:val="both"/>
              <w:rPr>
                <w:sz w:val="22"/>
                <w:szCs w:val="22"/>
              </w:rPr>
            </w:pPr>
            <w:r w:rsidRPr="00A47DFD">
              <w:rPr>
                <w:sz w:val="22"/>
                <w:szCs w:val="22"/>
              </w:rPr>
              <w:t>Влияние на устойчивость работы электродвигателя его эксплуатационных свойств. Влияние на устойчивость работы электродвигателя колебаний напряжения питающей сети. Способы повышения динамической устойчивости судовых электроприводов.</w:t>
            </w:r>
          </w:p>
        </w:tc>
        <w:tc>
          <w:tcPr>
            <w:tcW w:w="929" w:type="pct"/>
            <w:vMerge/>
            <w:shd w:val="clear" w:color="auto" w:fill="auto"/>
            <w:vAlign w:val="center"/>
          </w:tcPr>
          <w:p w14:paraId="7325010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84522E9" w14:textId="77777777" w:rsidTr="00CE35B7">
        <w:trPr>
          <w:trHeight w:val="227"/>
          <w:jc w:val="center"/>
        </w:trPr>
        <w:tc>
          <w:tcPr>
            <w:tcW w:w="1128" w:type="pct"/>
            <w:vMerge/>
            <w:shd w:val="clear" w:color="auto" w:fill="auto"/>
          </w:tcPr>
          <w:p w14:paraId="0DFEFC1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A1A8F5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7F90BC4"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5C163E9F" w14:textId="77777777" w:rsidTr="00CE35B7">
        <w:trPr>
          <w:trHeight w:val="227"/>
          <w:jc w:val="center"/>
        </w:trPr>
        <w:tc>
          <w:tcPr>
            <w:tcW w:w="1128" w:type="pct"/>
            <w:vMerge/>
            <w:shd w:val="clear" w:color="auto" w:fill="auto"/>
          </w:tcPr>
          <w:p w14:paraId="3F59342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C32075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065092A4"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14CAFBFC" w14:textId="77777777" w:rsidTr="00CE35B7">
        <w:trPr>
          <w:trHeight w:val="227"/>
          <w:jc w:val="center"/>
        </w:trPr>
        <w:tc>
          <w:tcPr>
            <w:tcW w:w="4071" w:type="pct"/>
            <w:gridSpan w:val="2"/>
            <w:shd w:val="clear" w:color="auto" w:fill="auto"/>
          </w:tcPr>
          <w:p w14:paraId="5C6D379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4.1.</w:t>
            </w:r>
          </w:p>
          <w:p w14:paraId="64F9C5C3" w14:textId="77777777" w:rsidR="00385D04" w:rsidRPr="00A47DFD" w:rsidRDefault="00385D04" w:rsidP="00DB3C19">
            <w:pPr>
              <w:pStyle w:val="ae"/>
              <w:widowControl w:val="0"/>
              <w:numPr>
                <w:ilvl w:val="0"/>
                <w:numId w:val="51"/>
              </w:numPr>
              <w:spacing w:before="0" w:after="0"/>
              <w:ind w:left="0" w:firstLine="0"/>
              <w:jc w:val="both"/>
              <w:rPr>
                <w:sz w:val="22"/>
                <w:szCs w:val="22"/>
              </w:rPr>
            </w:pPr>
            <w:r w:rsidRPr="00A47DFD">
              <w:rPr>
                <w:sz w:val="22"/>
                <w:szCs w:val="22"/>
              </w:rPr>
              <w:t>Изучение материалов по Теме 4.1. «Теоретические основы электропривода».</w:t>
            </w:r>
          </w:p>
          <w:p w14:paraId="5D24AEFE" w14:textId="77777777" w:rsidR="00385D04" w:rsidRPr="00A47DFD" w:rsidRDefault="00385D04" w:rsidP="00DB3C19">
            <w:pPr>
              <w:pStyle w:val="ae"/>
              <w:widowControl w:val="0"/>
              <w:numPr>
                <w:ilvl w:val="0"/>
                <w:numId w:val="51"/>
              </w:numPr>
              <w:spacing w:before="0" w:after="0"/>
              <w:ind w:left="0" w:firstLine="0"/>
              <w:jc w:val="both"/>
              <w:rPr>
                <w:b/>
                <w:sz w:val="22"/>
                <w:szCs w:val="22"/>
              </w:rPr>
            </w:pPr>
            <w:r w:rsidRPr="00A47DFD">
              <w:rPr>
                <w:sz w:val="22"/>
                <w:szCs w:val="22"/>
              </w:rPr>
              <w:t>Изучение требований Правил Российского Морского Регистра и Правил Российского Речного Регистра к судовым электроприводам.</w:t>
            </w:r>
          </w:p>
        </w:tc>
        <w:tc>
          <w:tcPr>
            <w:tcW w:w="929" w:type="pct"/>
            <w:shd w:val="clear" w:color="auto" w:fill="auto"/>
            <w:vAlign w:val="center"/>
          </w:tcPr>
          <w:p w14:paraId="635A285A"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5407BBA3" w14:textId="77777777" w:rsidTr="00CE35B7">
        <w:trPr>
          <w:trHeight w:val="227"/>
          <w:jc w:val="center"/>
        </w:trPr>
        <w:tc>
          <w:tcPr>
            <w:tcW w:w="1128" w:type="pct"/>
            <w:vMerge w:val="restart"/>
            <w:shd w:val="clear" w:color="auto" w:fill="auto"/>
          </w:tcPr>
          <w:p w14:paraId="4A31AC9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4.2. Общие сведения о системах управления судовыми электроприводами. Принципы и схемы автоматического, полуавтоматического и ручного управления электроприводами.</w:t>
            </w:r>
          </w:p>
        </w:tc>
        <w:tc>
          <w:tcPr>
            <w:tcW w:w="2943" w:type="pct"/>
            <w:shd w:val="clear" w:color="auto" w:fill="auto"/>
          </w:tcPr>
          <w:p w14:paraId="6EB7FA7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310BBF7"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F42EE81" w14:textId="77777777" w:rsidTr="00CE35B7">
        <w:trPr>
          <w:trHeight w:val="227"/>
          <w:jc w:val="center"/>
        </w:trPr>
        <w:tc>
          <w:tcPr>
            <w:tcW w:w="1128" w:type="pct"/>
            <w:vMerge/>
            <w:shd w:val="clear" w:color="auto" w:fill="auto"/>
          </w:tcPr>
          <w:p w14:paraId="47B62BF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2C07A38" w14:textId="77777777" w:rsidR="00385D04" w:rsidRPr="00A47DFD" w:rsidRDefault="00385D04" w:rsidP="00DB3C19">
            <w:pPr>
              <w:pStyle w:val="ae"/>
              <w:widowControl w:val="0"/>
              <w:numPr>
                <w:ilvl w:val="0"/>
                <w:numId w:val="52"/>
              </w:numPr>
              <w:spacing w:before="0" w:after="0"/>
              <w:ind w:left="0" w:firstLine="0"/>
              <w:jc w:val="both"/>
              <w:rPr>
                <w:sz w:val="22"/>
                <w:szCs w:val="22"/>
              </w:rPr>
            </w:pPr>
            <w:r w:rsidRPr="00A47DFD">
              <w:rPr>
                <w:sz w:val="22"/>
                <w:szCs w:val="22"/>
              </w:rPr>
              <w:t>Способы управления электроприводами. Понятие о системах автоматического регулирования. Элементная база систем управления электроприводами.</w:t>
            </w:r>
          </w:p>
        </w:tc>
        <w:tc>
          <w:tcPr>
            <w:tcW w:w="929" w:type="pct"/>
            <w:vMerge w:val="restart"/>
            <w:shd w:val="clear" w:color="auto" w:fill="auto"/>
            <w:vAlign w:val="center"/>
          </w:tcPr>
          <w:p w14:paraId="1D1D7CA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64CBDF0" w14:textId="77777777" w:rsidTr="00CE35B7">
        <w:trPr>
          <w:trHeight w:val="227"/>
          <w:jc w:val="center"/>
        </w:trPr>
        <w:tc>
          <w:tcPr>
            <w:tcW w:w="1128" w:type="pct"/>
            <w:vMerge/>
            <w:shd w:val="clear" w:color="auto" w:fill="auto"/>
          </w:tcPr>
          <w:p w14:paraId="15C47F5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E54FF99" w14:textId="77777777" w:rsidR="00385D04" w:rsidRPr="00A47DFD" w:rsidRDefault="00385D04" w:rsidP="00DB3C19">
            <w:pPr>
              <w:pStyle w:val="ae"/>
              <w:widowControl w:val="0"/>
              <w:numPr>
                <w:ilvl w:val="0"/>
                <w:numId w:val="52"/>
              </w:numPr>
              <w:spacing w:before="0" w:after="0"/>
              <w:ind w:left="0" w:firstLine="0"/>
              <w:jc w:val="both"/>
              <w:rPr>
                <w:sz w:val="22"/>
                <w:szCs w:val="22"/>
              </w:rPr>
            </w:pPr>
            <w:r w:rsidRPr="00A47DFD">
              <w:rPr>
                <w:sz w:val="22"/>
                <w:szCs w:val="22"/>
              </w:rPr>
              <w:t>Электромашинный усилитель в системе генератор-двигатель. Схемы управления асинхронными двигателями с применением магнитных усилителей.</w:t>
            </w:r>
          </w:p>
        </w:tc>
        <w:tc>
          <w:tcPr>
            <w:tcW w:w="929" w:type="pct"/>
            <w:vMerge/>
            <w:shd w:val="clear" w:color="auto" w:fill="auto"/>
            <w:vAlign w:val="center"/>
          </w:tcPr>
          <w:p w14:paraId="0DDE5AC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0572BB2" w14:textId="77777777" w:rsidTr="00CE35B7">
        <w:trPr>
          <w:trHeight w:val="227"/>
          <w:jc w:val="center"/>
        </w:trPr>
        <w:tc>
          <w:tcPr>
            <w:tcW w:w="1128" w:type="pct"/>
            <w:vMerge/>
            <w:shd w:val="clear" w:color="auto" w:fill="auto"/>
          </w:tcPr>
          <w:p w14:paraId="691F648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4603554" w14:textId="77777777" w:rsidR="00385D04" w:rsidRPr="00A47DFD" w:rsidRDefault="00385D04" w:rsidP="00DB3C19">
            <w:pPr>
              <w:pStyle w:val="ae"/>
              <w:widowControl w:val="0"/>
              <w:numPr>
                <w:ilvl w:val="0"/>
                <w:numId w:val="52"/>
              </w:numPr>
              <w:spacing w:before="0" w:after="0"/>
              <w:ind w:left="0" w:firstLine="0"/>
              <w:jc w:val="both"/>
              <w:rPr>
                <w:sz w:val="22"/>
                <w:szCs w:val="22"/>
              </w:rPr>
            </w:pPr>
            <w:r w:rsidRPr="00A47DFD">
              <w:rPr>
                <w:sz w:val="22"/>
                <w:szCs w:val="22"/>
              </w:rPr>
              <w:t>Тиристорные электроприводы.</w:t>
            </w:r>
          </w:p>
        </w:tc>
        <w:tc>
          <w:tcPr>
            <w:tcW w:w="929" w:type="pct"/>
            <w:vMerge/>
            <w:shd w:val="clear" w:color="auto" w:fill="auto"/>
            <w:vAlign w:val="center"/>
          </w:tcPr>
          <w:p w14:paraId="29EAD0C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95C2ACA" w14:textId="77777777" w:rsidTr="00CE35B7">
        <w:trPr>
          <w:trHeight w:val="227"/>
          <w:jc w:val="center"/>
        </w:trPr>
        <w:tc>
          <w:tcPr>
            <w:tcW w:w="1128" w:type="pct"/>
            <w:vMerge/>
            <w:shd w:val="clear" w:color="auto" w:fill="auto"/>
          </w:tcPr>
          <w:p w14:paraId="1B340C4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6C6E31E" w14:textId="77777777" w:rsidR="00385D04" w:rsidRPr="00A47DFD" w:rsidRDefault="00385D04" w:rsidP="00DB3C19">
            <w:pPr>
              <w:pStyle w:val="ae"/>
              <w:widowControl w:val="0"/>
              <w:numPr>
                <w:ilvl w:val="0"/>
                <w:numId w:val="52"/>
              </w:numPr>
              <w:spacing w:before="0" w:after="0"/>
              <w:ind w:left="0" w:firstLine="0"/>
              <w:jc w:val="both"/>
              <w:rPr>
                <w:sz w:val="22"/>
                <w:szCs w:val="22"/>
              </w:rPr>
            </w:pPr>
            <w:r w:rsidRPr="00A47DFD">
              <w:rPr>
                <w:sz w:val="22"/>
                <w:szCs w:val="22"/>
              </w:rPr>
              <w:t>Микропроцессорные системы управления электроприводами. Структурная схема микропроцессорной системы управления электроприводом. Архитектура микропроцессора.</w:t>
            </w:r>
          </w:p>
        </w:tc>
        <w:tc>
          <w:tcPr>
            <w:tcW w:w="929" w:type="pct"/>
            <w:vMerge/>
            <w:shd w:val="clear" w:color="auto" w:fill="auto"/>
            <w:vAlign w:val="center"/>
          </w:tcPr>
          <w:p w14:paraId="0703D70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6A76CE7" w14:textId="77777777" w:rsidTr="00CE35B7">
        <w:trPr>
          <w:trHeight w:val="227"/>
          <w:jc w:val="center"/>
        </w:trPr>
        <w:tc>
          <w:tcPr>
            <w:tcW w:w="1128" w:type="pct"/>
            <w:vMerge/>
            <w:shd w:val="clear" w:color="auto" w:fill="auto"/>
          </w:tcPr>
          <w:p w14:paraId="1FE250A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83D55F6" w14:textId="77777777" w:rsidR="00385D04" w:rsidRPr="00A47DFD" w:rsidRDefault="00385D04" w:rsidP="00DB3C19">
            <w:pPr>
              <w:pStyle w:val="ae"/>
              <w:widowControl w:val="0"/>
              <w:numPr>
                <w:ilvl w:val="0"/>
                <w:numId w:val="52"/>
              </w:numPr>
              <w:spacing w:before="0" w:after="0"/>
              <w:ind w:left="0" w:firstLine="0"/>
              <w:jc w:val="both"/>
              <w:rPr>
                <w:sz w:val="22"/>
                <w:szCs w:val="22"/>
              </w:rPr>
            </w:pPr>
            <w:r w:rsidRPr="00A47DFD">
              <w:rPr>
                <w:sz w:val="22"/>
                <w:szCs w:val="22"/>
              </w:rPr>
              <w:t>Защита судовых электроприводов.</w:t>
            </w:r>
          </w:p>
        </w:tc>
        <w:tc>
          <w:tcPr>
            <w:tcW w:w="929" w:type="pct"/>
            <w:vMerge/>
            <w:shd w:val="clear" w:color="auto" w:fill="auto"/>
            <w:vAlign w:val="center"/>
          </w:tcPr>
          <w:p w14:paraId="74178DC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7C6C647" w14:textId="77777777" w:rsidTr="00CE35B7">
        <w:trPr>
          <w:trHeight w:val="227"/>
          <w:jc w:val="center"/>
        </w:trPr>
        <w:tc>
          <w:tcPr>
            <w:tcW w:w="1128" w:type="pct"/>
            <w:vMerge/>
            <w:shd w:val="clear" w:color="auto" w:fill="auto"/>
          </w:tcPr>
          <w:p w14:paraId="2009B0C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ECEF05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3E65E91"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31C1C566" w14:textId="77777777" w:rsidTr="00CE35B7">
        <w:trPr>
          <w:trHeight w:val="227"/>
          <w:jc w:val="center"/>
        </w:trPr>
        <w:tc>
          <w:tcPr>
            <w:tcW w:w="1128" w:type="pct"/>
            <w:vMerge/>
            <w:shd w:val="clear" w:color="auto" w:fill="auto"/>
          </w:tcPr>
          <w:p w14:paraId="2FB1775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63B635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F5F300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5DEB01B3" w14:textId="77777777" w:rsidTr="00CE35B7">
        <w:trPr>
          <w:trHeight w:val="227"/>
          <w:jc w:val="center"/>
        </w:trPr>
        <w:tc>
          <w:tcPr>
            <w:tcW w:w="4071" w:type="pct"/>
            <w:gridSpan w:val="2"/>
            <w:shd w:val="clear" w:color="auto" w:fill="auto"/>
          </w:tcPr>
          <w:p w14:paraId="71BE998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lastRenderedPageBreak/>
              <w:t>Примерная тематика самостоятельной учебной работы при изучении Темы 4.2.</w:t>
            </w:r>
          </w:p>
          <w:p w14:paraId="38145763" w14:textId="77777777" w:rsidR="00385D04" w:rsidRPr="00A47DFD" w:rsidRDefault="00385D04" w:rsidP="00DB3C19">
            <w:pPr>
              <w:pStyle w:val="ae"/>
              <w:widowControl w:val="0"/>
              <w:numPr>
                <w:ilvl w:val="0"/>
                <w:numId w:val="53"/>
              </w:numPr>
              <w:spacing w:before="0" w:after="0"/>
              <w:ind w:left="0" w:firstLine="0"/>
              <w:jc w:val="both"/>
              <w:rPr>
                <w:sz w:val="22"/>
                <w:szCs w:val="22"/>
              </w:rPr>
            </w:pPr>
            <w:r w:rsidRPr="00A47DFD">
              <w:rPr>
                <w:sz w:val="22"/>
                <w:szCs w:val="22"/>
              </w:rPr>
              <w:t>Изучение материалов по Теме 4.2. «Общие сведения о системах управления судовыми электроприводами. Принципы и схемы автоматического, полуавтоматического и ручного управления электроприводами».</w:t>
            </w:r>
          </w:p>
          <w:p w14:paraId="7F69434F" w14:textId="77777777" w:rsidR="00385D04" w:rsidRPr="00A47DFD" w:rsidRDefault="00385D04" w:rsidP="00DB3C19">
            <w:pPr>
              <w:pStyle w:val="ae"/>
              <w:widowControl w:val="0"/>
              <w:numPr>
                <w:ilvl w:val="0"/>
                <w:numId w:val="53"/>
              </w:numPr>
              <w:spacing w:before="0" w:after="0"/>
              <w:ind w:left="0" w:firstLine="0"/>
              <w:jc w:val="both"/>
              <w:rPr>
                <w:b/>
                <w:sz w:val="22"/>
                <w:szCs w:val="22"/>
              </w:rPr>
            </w:pPr>
            <w:r w:rsidRPr="00A47DFD">
              <w:rPr>
                <w:sz w:val="22"/>
                <w:szCs w:val="22"/>
              </w:rPr>
              <w:t>Изучение требований Правил Российского Морского Регистра и Правил Российского Речного Регистра к судовым электроприводам.</w:t>
            </w:r>
          </w:p>
        </w:tc>
        <w:tc>
          <w:tcPr>
            <w:tcW w:w="929" w:type="pct"/>
            <w:shd w:val="clear" w:color="auto" w:fill="auto"/>
            <w:vAlign w:val="center"/>
          </w:tcPr>
          <w:p w14:paraId="04481F72"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280F55A8" w14:textId="77777777" w:rsidTr="00CE35B7">
        <w:trPr>
          <w:trHeight w:val="227"/>
          <w:jc w:val="center"/>
        </w:trPr>
        <w:tc>
          <w:tcPr>
            <w:tcW w:w="1128" w:type="pct"/>
            <w:vMerge w:val="restart"/>
            <w:shd w:val="clear" w:color="auto" w:fill="auto"/>
          </w:tcPr>
          <w:p w14:paraId="1BAD0D1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4.3. Электроприводы рулевых устройств.</w:t>
            </w:r>
          </w:p>
        </w:tc>
        <w:tc>
          <w:tcPr>
            <w:tcW w:w="2943" w:type="pct"/>
            <w:shd w:val="clear" w:color="auto" w:fill="auto"/>
          </w:tcPr>
          <w:p w14:paraId="58DBF5C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96FFB7B"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1DD26A2F" w14:textId="77777777" w:rsidTr="00CE35B7">
        <w:trPr>
          <w:trHeight w:val="227"/>
          <w:jc w:val="center"/>
        </w:trPr>
        <w:tc>
          <w:tcPr>
            <w:tcW w:w="1128" w:type="pct"/>
            <w:vMerge/>
            <w:shd w:val="clear" w:color="auto" w:fill="auto"/>
          </w:tcPr>
          <w:p w14:paraId="6F55DBC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BDE5C81" w14:textId="77777777" w:rsidR="00385D04" w:rsidRPr="00A47DFD" w:rsidRDefault="00385D04" w:rsidP="00DB3C19">
            <w:pPr>
              <w:pStyle w:val="ae"/>
              <w:widowControl w:val="0"/>
              <w:numPr>
                <w:ilvl w:val="0"/>
                <w:numId w:val="54"/>
              </w:numPr>
              <w:spacing w:before="0" w:after="0"/>
              <w:ind w:left="0" w:firstLine="0"/>
              <w:jc w:val="both"/>
              <w:rPr>
                <w:sz w:val="22"/>
                <w:szCs w:val="22"/>
              </w:rPr>
            </w:pPr>
            <w:r w:rsidRPr="00A47DFD">
              <w:rPr>
                <w:sz w:val="22"/>
                <w:szCs w:val="22"/>
              </w:rPr>
              <w:t xml:space="preserve">Основные сведения о рулевых электроприводах (Назначение. Общая характеристика. Принцип действия руля. Состав рулевого электропривода. Классификация рулевых электроприводов). Моменты на </w:t>
            </w:r>
            <w:proofErr w:type="spellStart"/>
            <w:r w:rsidRPr="00A47DFD">
              <w:rPr>
                <w:sz w:val="22"/>
                <w:szCs w:val="22"/>
              </w:rPr>
              <w:t>баллере</w:t>
            </w:r>
            <w:proofErr w:type="spellEnd"/>
            <w:r w:rsidRPr="00A47DFD">
              <w:rPr>
                <w:sz w:val="22"/>
                <w:szCs w:val="22"/>
              </w:rPr>
              <w:t xml:space="preserve"> руля и нагрузочные диаграммы электродвигателей рулевых устройств. Исполнительные устройства систем управления гидравлических рулевых машин (Основные сведения. Серводвигатели. Электромагнитные муфты. Нулевые установители).</w:t>
            </w:r>
          </w:p>
        </w:tc>
        <w:tc>
          <w:tcPr>
            <w:tcW w:w="929" w:type="pct"/>
            <w:vMerge w:val="restart"/>
            <w:shd w:val="clear" w:color="auto" w:fill="auto"/>
            <w:vAlign w:val="center"/>
          </w:tcPr>
          <w:p w14:paraId="2C8FA5A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89485FD" w14:textId="77777777" w:rsidTr="00CE35B7">
        <w:trPr>
          <w:trHeight w:val="227"/>
          <w:jc w:val="center"/>
        </w:trPr>
        <w:tc>
          <w:tcPr>
            <w:tcW w:w="1128" w:type="pct"/>
            <w:vMerge/>
            <w:shd w:val="clear" w:color="auto" w:fill="auto"/>
          </w:tcPr>
          <w:p w14:paraId="2C404C3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9B99EB8" w14:textId="77777777" w:rsidR="00385D04" w:rsidRPr="00A47DFD" w:rsidRDefault="00385D04" w:rsidP="00DB3C19">
            <w:pPr>
              <w:pStyle w:val="ae"/>
              <w:widowControl w:val="0"/>
              <w:numPr>
                <w:ilvl w:val="0"/>
                <w:numId w:val="54"/>
              </w:numPr>
              <w:spacing w:before="0" w:after="0"/>
              <w:ind w:left="0" w:firstLine="0"/>
              <w:jc w:val="both"/>
              <w:rPr>
                <w:sz w:val="22"/>
                <w:szCs w:val="22"/>
              </w:rPr>
            </w:pPr>
            <w:r w:rsidRPr="00A47DFD">
              <w:rPr>
                <w:sz w:val="22"/>
                <w:szCs w:val="22"/>
              </w:rPr>
              <w:t>Структурные схемы управления судами с использованием электромеханического и электрогидравлического рулевых приводов (Основные сведения. Структурная схема простого управления рулевым электроприводом. Структурная схема следящего управления рулевым электроприводом).</w:t>
            </w:r>
          </w:p>
        </w:tc>
        <w:tc>
          <w:tcPr>
            <w:tcW w:w="929" w:type="pct"/>
            <w:vMerge/>
            <w:shd w:val="clear" w:color="auto" w:fill="auto"/>
            <w:vAlign w:val="center"/>
          </w:tcPr>
          <w:p w14:paraId="210ADB8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82E5BF9" w14:textId="77777777" w:rsidTr="00CE35B7">
        <w:trPr>
          <w:trHeight w:val="227"/>
          <w:jc w:val="center"/>
        </w:trPr>
        <w:tc>
          <w:tcPr>
            <w:tcW w:w="1128" w:type="pct"/>
            <w:vMerge/>
            <w:shd w:val="clear" w:color="auto" w:fill="auto"/>
          </w:tcPr>
          <w:p w14:paraId="34E4FA6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F6608F2" w14:textId="77777777" w:rsidR="00385D04" w:rsidRPr="00A47DFD" w:rsidRDefault="00385D04" w:rsidP="00DB3C19">
            <w:pPr>
              <w:pStyle w:val="ae"/>
              <w:widowControl w:val="0"/>
              <w:numPr>
                <w:ilvl w:val="0"/>
                <w:numId w:val="54"/>
              </w:numPr>
              <w:spacing w:before="0" w:after="0"/>
              <w:ind w:left="0" w:firstLine="0"/>
              <w:jc w:val="both"/>
              <w:rPr>
                <w:sz w:val="22"/>
                <w:szCs w:val="22"/>
              </w:rPr>
            </w:pPr>
            <w:r w:rsidRPr="00A47DFD">
              <w:rPr>
                <w:sz w:val="22"/>
                <w:szCs w:val="22"/>
              </w:rPr>
              <w:t>Виды управления рулевыми электроприводами. Системы управления рулевыми электроприводами (Основные сведения. Система простого управления рулевым электроприводом. Система следящего управления рулевым приводом. Система автоматического управления рулевым электроприводом).</w:t>
            </w:r>
          </w:p>
        </w:tc>
        <w:tc>
          <w:tcPr>
            <w:tcW w:w="929" w:type="pct"/>
            <w:vMerge/>
            <w:shd w:val="clear" w:color="auto" w:fill="auto"/>
            <w:vAlign w:val="center"/>
          </w:tcPr>
          <w:p w14:paraId="1871FE1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C945C39" w14:textId="77777777" w:rsidTr="00CE35B7">
        <w:trPr>
          <w:trHeight w:val="227"/>
          <w:jc w:val="center"/>
        </w:trPr>
        <w:tc>
          <w:tcPr>
            <w:tcW w:w="1128" w:type="pct"/>
            <w:vMerge/>
            <w:shd w:val="clear" w:color="auto" w:fill="auto"/>
          </w:tcPr>
          <w:p w14:paraId="558B5D8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E912BB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245D8A1"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F211FCD" w14:textId="77777777" w:rsidTr="00CE35B7">
        <w:trPr>
          <w:trHeight w:val="227"/>
          <w:jc w:val="center"/>
        </w:trPr>
        <w:tc>
          <w:tcPr>
            <w:tcW w:w="1128" w:type="pct"/>
            <w:vMerge/>
            <w:shd w:val="clear" w:color="auto" w:fill="auto"/>
          </w:tcPr>
          <w:p w14:paraId="72A2D85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C526615" w14:textId="77777777" w:rsidR="00385D04" w:rsidRPr="00A47DFD" w:rsidRDefault="00385D04" w:rsidP="00DB3C19">
            <w:pPr>
              <w:pStyle w:val="ae"/>
              <w:widowControl w:val="0"/>
              <w:numPr>
                <w:ilvl w:val="0"/>
                <w:numId w:val="55"/>
              </w:numPr>
              <w:spacing w:before="0" w:after="0"/>
              <w:ind w:left="0" w:firstLine="0"/>
              <w:jc w:val="both"/>
              <w:rPr>
                <w:sz w:val="22"/>
                <w:szCs w:val="22"/>
              </w:rPr>
            </w:pPr>
            <w:r w:rsidRPr="00A47DFD">
              <w:rPr>
                <w:sz w:val="22"/>
                <w:szCs w:val="22"/>
              </w:rPr>
              <w:t>Выбор электродвигателя для привода механической передачей.</w:t>
            </w:r>
          </w:p>
        </w:tc>
        <w:tc>
          <w:tcPr>
            <w:tcW w:w="929" w:type="pct"/>
            <w:shd w:val="clear" w:color="auto" w:fill="auto"/>
            <w:vAlign w:val="center"/>
          </w:tcPr>
          <w:p w14:paraId="302323C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18EE4697" w14:textId="77777777" w:rsidTr="00CE35B7">
        <w:trPr>
          <w:trHeight w:val="227"/>
          <w:jc w:val="center"/>
        </w:trPr>
        <w:tc>
          <w:tcPr>
            <w:tcW w:w="1128" w:type="pct"/>
            <w:vMerge/>
            <w:shd w:val="clear" w:color="auto" w:fill="auto"/>
          </w:tcPr>
          <w:p w14:paraId="44CDDB6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8660543" w14:textId="77777777" w:rsidR="00385D04" w:rsidRPr="00A47DFD" w:rsidRDefault="00385D04" w:rsidP="00DB3C19">
            <w:pPr>
              <w:pStyle w:val="ae"/>
              <w:widowControl w:val="0"/>
              <w:numPr>
                <w:ilvl w:val="0"/>
                <w:numId w:val="55"/>
              </w:numPr>
              <w:spacing w:before="0" w:after="0"/>
              <w:ind w:left="0" w:firstLine="0"/>
              <w:jc w:val="both"/>
              <w:rPr>
                <w:sz w:val="22"/>
                <w:szCs w:val="22"/>
              </w:rPr>
            </w:pPr>
            <w:r w:rsidRPr="00A47DFD">
              <w:rPr>
                <w:sz w:val="22"/>
                <w:szCs w:val="22"/>
              </w:rPr>
              <w:t>Выбор электродвигателя для рулевого устройства с гидравлическим приводом.</w:t>
            </w:r>
          </w:p>
        </w:tc>
        <w:tc>
          <w:tcPr>
            <w:tcW w:w="929" w:type="pct"/>
            <w:shd w:val="clear" w:color="auto" w:fill="auto"/>
            <w:vAlign w:val="center"/>
          </w:tcPr>
          <w:p w14:paraId="6CE499D4"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02EF5C0C" w14:textId="77777777" w:rsidTr="00CE35B7">
        <w:trPr>
          <w:trHeight w:val="227"/>
          <w:jc w:val="center"/>
        </w:trPr>
        <w:tc>
          <w:tcPr>
            <w:tcW w:w="4071" w:type="pct"/>
            <w:gridSpan w:val="2"/>
            <w:shd w:val="clear" w:color="auto" w:fill="auto"/>
          </w:tcPr>
          <w:p w14:paraId="0816C9F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4.3.</w:t>
            </w:r>
          </w:p>
          <w:p w14:paraId="6D4F3B5B" w14:textId="77777777" w:rsidR="00385D04" w:rsidRPr="00A47DFD" w:rsidRDefault="00385D04" w:rsidP="00DB3C19">
            <w:pPr>
              <w:pStyle w:val="ae"/>
              <w:widowControl w:val="0"/>
              <w:numPr>
                <w:ilvl w:val="0"/>
                <w:numId w:val="56"/>
              </w:numPr>
              <w:spacing w:before="0" w:after="0"/>
              <w:ind w:left="0" w:firstLine="0"/>
              <w:jc w:val="both"/>
              <w:rPr>
                <w:sz w:val="22"/>
                <w:szCs w:val="22"/>
              </w:rPr>
            </w:pPr>
            <w:r w:rsidRPr="00A47DFD">
              <w:rPr>
                <w:sz w:val="22"/>
                <w:szCs w:val="22"/>
              </w:rPr>
              <w:t>Изучение материалов по Теме 4.3. «Электроприводы рулевых устройств».</w:t>
            </w:r>
          </w:p>
          <w:p w14:paraId="13A51376" w14:textId="77777777" w:rsidR="00385D04" w:rsidRPr="00A47DFD" w:rsidRDefault="00385D04" w:rsidP="00DB3C19">
            <w:pPr>
              <w:pStyle w:val="ae"/>
              <w:widowControl w:val="0"/>
              <w:numPr>
                <w:ilvl w:val="0"/>
                <w:numId w:val="56"/>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электроприводам рулевых устройств.</w:t>
            </w:r>
          </w:p>
          <w:p w14:paraId="3EE86405" w14:textId="77777777" w:rsidR="00385D04" w:rsidRPr="00A47DFD" w:rsidRDefault="00385D04" w:rsidP="00DB3C19">
            <w:pPr>
              <w:pStyle w:val="ae"/>
              <w:widowControl w:val="0"/>
              <w:numPr>
                <w:ilvl w:val="0"/>
                <w:numId w:val="56"/>
              </w:numPr>
              <w:spacing w:before="0" w:after="0"/>
              <w:ind w:left="0" w:firstLine="0"/>
              <w:jc w:val="both"/>
              <w:rPr>
                <w:b/>
                <w:sz w:val="22"/>
                <w:szCs w:val="22"/>
              </w:rPr>
            </w:pPr>
            <w:r w:rsidRPr="00A47DFD">
              <w:rPr>
                <w:sz w:val="22"/>
                <w:szCs w:val="22"/>
              </w:rPr>
              <w:t>Анализ возможных неисправностей электроприводов рулевых устройств, включая связанные с ними системы, и способов их устранения.</w:t>
            </w:r>
          </w:p>
        </w:tc>
        <w:tc>
          <w:tcPr>
            <w:tcW w:w="929" w:type="pct"/>
            <w:shd w:val="clear" w:color="auto" w:fill="auto"/>
            <w:vAlign w:val="center"/>
          </w:tcPr>
          <w:p w14:paraId="7451D899"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766BB153" w14:textId="77777777" w:rsidTr="00CE35B7">
        <w:trPr>
          <w:trHeight w:val="227"/>
          <w:jc w:val="center"/>
        </w:trPr>
        <w:tc>
          <w:tcPr>
            <w:tcW w:w="1128" w:type="pct"/>
            <w:vMerge w:val="restart"/>
            <w:shd w:val="clear" w:color="auto" w:fill="auto"/>
          </w:tcPr>
          <w:p w14:paraId="33AAF29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4.4. Электроприводы специального назначения.</w:t>
            </w:r>
          </w:p>
        </w:tc>
        <w:tc>
          <w:tcPr>
            <w:tcW w:w="2943" w:type="pct"/>
            <w:shd w:val="clear" w:color="auto" w:fill="auto"/>
          </w:tcPr>
          <w:p w14:paraId="4028F6C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E90070E"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2E745169" w14:textId="77777777" w:rsidTr="00CE35B7">
        <w:trPr>
          <w:trHeight w:val="227"/>
          <w:jc w:val="center"/>
        </w:trPr>
        <w:tc>
          <w:tcPr>
            <w:tcW w:w="1128" w:type="pct"/>
            <w:vMerge/>
            <w:shd w:val="clear" w:color="auto" w:fill="auto"/>
          </w:tcPr>
          <w:p w14:paraId="1C7EA62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1B805E6" w14:textId="77777777" w:rsidR="00385D04" w:rsidRPr="00A47DFD" w:rsidRDefault="00385D04" w:rsidP="00DB3C19">
            <w:pPr>
              <w:pStyle w:val="ae"/>
              <w:widowControl w:val="0"/>
              <w:numPr>
                <w:ilvl w:val="0"/>
                <w:numId w:val="57"/>
              </w:numPr>
              <w:spacing w:before="0" w:after="0"/>
              <w:ind w:left="0" w:firstLine="0"/>
              <w:jc w:val="both"/>
              <w:rPr>
                <w:sz w:val="22"/>
                <w:szCs w:val="22"/>
              </w:rPr>
            </w:pPr>
            <w:r w:rsidRPr="00A47DFD">
              <w:rPr>
                <w:sz w:val="22"/>
                <w:szCs w:val="22"/>
              </w:rPr>
              <w:t>Основные сведения об электроприводах специального назначения (Назначение. Общая характеристика. Принцип действия. Состав электроприводов специального назначения. Классификация электроприводов специального назначения).</w:t>
            </w:r>
          </w:p>
        </w:tc>
        <w:tc>
          <w:tcPr>
            <w:tcW w:w="929" w:type="pct"/>
            <w:vMerge w:val="restart"/>
            <w:shd w:val="clear" w:color="auto" w:fill="auto"/>
            <w:vAlign w:val="center"/>
          </w:tcPr>
          <w:p w14:paraId="4BC70E1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235E24DD" w14:textId="77777777" w:rsidTr="00CE35B7">
        <w:trPr>
          <w:trHeight w:val="227"/>
          <w:jc w:val="center"/>
        </w:trPr>
        <w:tc>
          <w:tcPr>
            <w:tcW w:w="1128" w:type="pct"/>
            <w:vMerge/>
            <w:shd w:val="clear" w:color="auto" w:fill="auto"/>
          </w:tcPr>
          <w:p w14:paraId="3F6406C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B65E89F" w14:textId="77777777" w:rsidR="00385D04" w:rsidRPr="00A47DFD" w:rsidRDefault="00385D04" w:rsidP="00DB3C19">
            <w:pPr>
              <w:pStyle w:val="ae"/>
              <w:widowControl w:val="0"/>
              <w:numPr>
                <w:ilvl w:val="0"/>
                <w:numId w:val="57"/>
              </w:numPr>
              <w:spacing w:before="0" w:after="0"/>
              <w:ind w:left="0" w:firstLine="0"/>
              <w:jc w:val="both"/>
              <w:rPr>
                <w:sz w:val="22"/>
                <w:szCs w:val="22"/>
              </w:rPr>
            </w:pPr>
            <w:r w:rsidRPr="00A47DFD">
              <w:rPr>
                <w:sz w:val="22"/>
                <w:szCs w:val="22"/>
              </w:rPr>
              <w:t>Подруливающее устройство.</w:t>
            </w:r>
          </w:p>
        </w:tc>
        <w:tc>
          <w:tcPr>
            <w:tcW w:w="929" w:type="pct"/>
            <w:vMerge/>
            <w:shd w:val="clear" w:color="auto" w:fill="auto"/>
            <w:vAlign w:val="center"/>
          </w:tcPr>
          <w:p w14:paraId="0F9A092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832831A" w14:textId="77777777" w:rsidTr="00CE35B7">
        <w:trPr>
          <w:trHeight w:val="227"/>
          <w:jc w:val="center"/>
        </w:trPr>
        <w:tc>
          <w:tcPr>
            <w:tcW w:w="1128" w:type="pct"/>
            <w:vMerge/>
            <w:shd w:val="clear" w:color="auto" w:fill="auto"/>
          </w:tcPr>
          <w:p w14:paraId="6DB90A4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ECB1C87" w14:textId="77777777" w:rsidR="00385D04" w:rsidRPr="00A47DFD" w:rsidRDefault="00385D04" w:rsidP="00DB3C19">
            <w:pPr>
              <w:pStyle w:val="ae"/>
              <w:widowControl w:val="0"/>
              <w:numPr>
                <w:ilvl w:val="0"/>
                <w:numId w:val="57"/>
              </w:numPr>
              <w:spacing w:before="0" w:after="0"/>
              <w:ind w:left="0" w:firstLine="0"/>
              <w:jc w:val="both"/>
              <w:rPr>
                <w:sz w:val="22"/>
                <w:szCs w:val="22"/>
              </w:rPr>
            </w:pPr>
            <w:r w:rsidRPr="00A47DFD">
              <w:rPr>
                <w:sz w:val="22"/>
                <w:szCs w:val="22"/>
              </w:rPr>
              <w:t>Успокоители качки.</w:t>
            </w:r>
          </w:p>
        </w:tc>
        <w:tc>
          <w:tcPr>
            <w:tcW w:w="929" w:type="pct"/>
            <w:vMerge/>
            <w:shd w:val="clear" w:color="auto" w:fill="auto"/>
            <w:vAlign w:val="center"/>
          </w:tcPr>
          <w:p w14:paraId="01125AD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7708C81" w14:textId="77777777" w:rsidTr="00CE35B7">
        <w:trPr>
          <w:trHeight w:val="227"/>
          <w:jc w:val="center"/>
        </w:trPr>
        <w:tc>
          <w:tcPr>
            <w:tcW w:w="1128" w:type="pct"/>
            <w:vMerge/>
            <w:shd w:val="clear" w:color="auto" w:fill="auto"/>
          </w:tcPr>
          <w:p w14:paraId="04DC565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3E9EB8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FFD674C"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6E9A4CF2" w14:textId="77777777" w:rsidTr="00CE35B7">
        <w:trPr>
          <w:trHeight w:val="227"/>
          <w:jc w:val="center"/>
        </w:trPr>
        <w:tc>
          <w:tcPr>
            <w:tcW w:w="1128" w:type="pct"/>
            <w:vMerge/>
            <w:shd w:val="clear" w:color="auto" w:fill="auto"/>
          </w:tcPr>
          <w:p w14:paraId="03CAE5B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9DA6CF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B92823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0CA238E6" w14:textId="77777777" w:rsidTr="00CE35B7">
        <w:trPr>
          <w:trHeight w:val="227"/>
          <w:jc w:val="center"/>
        </w:trPr>
        <w:tc>
          <w:tcPr>
            <w:tcW w:w="4071" w:type="pct"/>
            <w:gridSpan w:val="2"/>
            <w:shd w:val="clear" w:color="auto" w:fill="auto"/>
          </w:tcPr>
          <w:p w14:paraId="3086DF8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4.4.</w:t>
            </w:r>
          </w:p>
          <w:p w14:paraId="4139B1AE" w14:textId="77777777" w:rsidR="00385D04" w:rsidRPr="00A47DFD" w:rsidRDefault="00385D04" w:rsidP="00DB3C19">
            <w:pPr>
              <w:pStyle w:val="ae"/>
              <w:widowControl w:val="0"/>
              <w:numPr>
                <w:ilvl w:val="0"/>
                <w:numId w:val="58"/>
              </w:numPr>
              <w:spacing w:before="0" w:after="0"/>
              <w:ind w:left="0" w:firstLine="0"/>
              <w:jc w:val="both"/>
              <w:rPr>
                <w:sz w:val="22"/>
                <w:szCs w:val="22"/>
              </w:rPr>
            </w:pPr>
            <w:r w:rsidRPr="00A47DFD">
              <w:rPr>
                <w:sz w:val="22"/>
                <w:szCs w:val="22"/>
              </w:rPr>
              <w:t>Изучение материалов по Теме 4.4. «Электроприводы специального назначения».</w:t>
            </w:r>
          </w:p>
          <w:p w14:paraId="5D623B2C" w14:textId="77777777" w:rsidR="00385D04" w:rsidRPr="00A47DFD" w:rsidRDefault="00385D04" w:rsidP="00DB3C19">
            <w:pPr>
              <w:pStyle w:val="ae"/>
              <w:widowControl w:val="0"/>
              <w:numPr>
                <w:ilvl w:val="0"/>
                <w:numId w:val="58"/>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электроприводам специального назначения.</w:t>
            </w:r>
          </w:p>
          <w:p w14:paraId="1C84F475" w14:textId="77777777" w:rsidR="00385D04" w:rsidRPr="00A47DFD" w:rsidRDefault="00385D04" w:rsidP="00DB3C19">
            <w:pPr>
              <w:pStyle w:val="ae"/>
              <w:widowControl w:val="0"/>
              <w:numPr>
                <w:ilvl w:val="0"/>
                <w:numId w:val="58"/>
              </w:numPr>
              <w:spacing w:before="0" w:after="0"/>
              <w:ind w:left="0" w:firstLine="0"/>
              <w:jc w:val="both"/>
              <w:rPr>
                <w:b/>
                <w:sz w:val="22"/>
                <w:szCs w:val="22"/>
              </w:rPr>
            </w:pPr>
            <w:r w:rsidRPr="00A47DFD">
              <w:rPr>
                <w:sz w:val="22"/>
                <w:szCs w:val="22"/>
              </w:rPr>
              <w:t>Анализ возможных неисправностей в электроприводах специального назначения, включая связанные с ними системы, и способов их устранения.</w:t>
            </w:r>
          </w:p>
        </w:tc>
        <w:tc>
          <w:tcPr>
            <w:tcW w:w="929" w:type="pct"/>
            <w:shd w:val="clear" w:color="auto" w:fill="auto"/>
            <w:vAlign w:val="center"/>
          </w:tcPr>
          <w:p w14:paraId="33A2EE7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54541551" w14:textId="77777777" w:rsidTr="00CE35B7">
        <w:trPr>
          <w:trHeight w:val="227"/>
          <w:jc w:val="center"/>
        </w:trPr>
        <w:tc>
          <w:tcPr>
            <w:tcW w:w="1128" w:type="pct"/>
            <w:vMerge w:val="restart"/>
            <w:shd w:val="clear" w:color="auto" w:fill="auto"/>
          </w:tcPr>
          <w:p w14:paraId="466D8CD9"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4.5. Электроприводы судовых нагнетателей.</w:t>
            </w:r>
          </w:p>
        </w:tc>
        <w:tc>
          <w:tcPr>
            <w:tcW w:w="2943" w:type="pct"/>
            <w:shd w:val="clear" w:color="auto" w:fill="auto"/>
          </w:tcPr>
          <w:p w14:paraId="73C12AA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48D85D5"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2160E1FE" w14:textId="77777777" w:rsidTr="00CE35B7">
        <w:trPr>
          <w:trHeight w:val="227"/>
          <w:jc w:val="center"/>
        </w:trPr>
        <w:tc>
          <w:tcPr>
            <w:tcW w:w="1128" w:type="pct"/>
            <w:vMerge/>
            <w:shd w:val="clear" w:color="auto" w:fill="auto"/>
          </w:tcPr>
          <w:p w14:paraId="38C2B59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0BC6028" w14:textId="77777777" w:rsidR="00385D04" w:rsidRPr="00A47DFD" w:rsidRDefault="00385D04" w:rsidP="00DB3C19">
            <w:pPr>
              <w:pStyle w:val="ae"/>
              <w:widowControl w:val="0"/>
              <w:numPr>
                <w:ilvl w:val="0"/>
                <w:numId w:val="59"/>
              </w:numPr>
              <w:spacing w:before="0" w:after="0"/>
              <w:ind w:left="0" w:firstLine="0"/>
              <w:jc w:val="both"/>
              <w:rPr>
                <w:sz w:val="22"/>
                <w:szCs w:val="22"/>
              </w:rPr>
            </w:pPr>
            <w:r w:rsidRPr="00A47DFD">
              <w:rPr>
                <w:sz w:val="22"/>
                <w:szCs w:val="22"/>
              </w:rPr>
              <w:t>Основные сведения об электроприводах судовых нагнетателей (Назначение. Общая характеристика. Принцип действия. Состав электроприводов судовых нагнетателей. Классификация электроприводов судовых нагнетателей).</w:t>
            </w:r>
          </w:p>
        </w:tc>
        <w:tc>
          <w:tcPr>
            <w:tcW w:w="929" w:type="pct"/>
            <w:vMerge w:val="restart"/>
            <w:shd w:val="clear" w:color="auto" w:fill="auto"/>
            <w:vAlign w:val="center"/>
          </w:tcPr>
          <w:p w14:paraId="75C1A84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4A158846" w14:textId="77777777" w:rsidTr="00CE35B7">
        <w:trPr>
          <w:trHeight w:val="227"/>
          <w:jc w:val="center"/>
        </w:trPr>
        <w:tc>
          <w:tcPr>
            <w:tcW w:w="1128" w:type="pct"/>
            <w:vMerge/>
            <w:shd w:val="clear" w:color="auto" w:fill="auto"/>
          </w:tcPr>
          <w:p w14:paraId="1CCA840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03891BC" w14:textId="77777777" w:rsidR="00385D04" w:rsidRPr="00A47DFD" w:rsidRDefault="00385D04" w:rsidP="00DB3C19">
            <w:pPr>
              <w:pStyle w:val="ae"/>
              <w:widowControl w:val="0"/>
              <w:numPr>
                <w:ilvl w:val="0"/>
                <w:numId w:val="59"/>
              </w:numPr>
              <w:spacing w:before="0" w:after="0"/>
              <w:ind w:left="0" w:firstLine="0"/>
              <w:jc w:val="both"/>
              <w:rPr>
                <w:sz w:val="22"/>
                <w:szCs w:val="22"/>
              </w:rPr>
            </w:pPr>
            <w:r w:rsidRPr="00A47DFD">
              <w:rPr>
                <w:sz w:val="22"/>
                <w:szCs w:val="22"/>
              </w:rPr>
              <w:t>Совместная работа нагнетателей. Влияние скорости на мощность электродвигателя центробежного нагнетателя.</w:t>
            </w:r>
          </w:p>
        </w:tc>
        <w:tc>
          <w:tcPr>
            <w:tcW w:w="929" w:type="pct"/>
            <w:vMerge/>
            <w:shd w:val="clear" w:color="auto" w:fill="auto"/>
            <w:vAlign w:val="center"/>
          </w:tcPr>
          <w:p w14:paraId="353B96D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AF9B5D9" w14:textId="77777777" w:rsidTr="00CE35B7">
        <w:trPr>
          <w:trHeight w:val="227"/>
          <w:jc w:val="center"/>
        </w:trPr>
        <w:tc>
          <w:tcPr>
            <w:tcW w:w="1128" w:type="pct"/>
            <w:vMerge/>
            <w:shd w:val="clear" w:color="auto" w:fill="auto"/>
          </w:tcPr>
          <w:p w14:paraId="3719AFA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F75A6A3" w14:textId="77777777" w:rsidR="00385D04" w:rsidRPr="00A47DFD" w:rsidRDefault="00385D04" w:rsidP="00DB3C19">
            <w:pPr>
              <w:pStyle w:val="ae"/>
              <w:widowControl w:val="0"/>
              <w:numPr>
                <w:ilvl w:val="0"/>
                <w:numId w:val="59"/>
              </w:numPr>
              <w:spacing w:before="0" w:after="0"/>
              <w:ind w:left="0" w:firstLine="0"/>
              <w:jc w:val="both"/>
              <w:rPr>
                <w:sz w:val="22"/>
                <w:szCs w:val="22"/>
              </w:rPr>
            </w:pPr>
            <w:r w:rsidRPr="00A47DFD">
              <w:rPr>
                <w:sz w:val="22"/>
                <w:szCs w:val="22"/>
              </w:rPr>
              <w:t>Виды управления нагнетателями.</w:t>
            </w:r>
          </w:p>
        </w:tc>
        <w:tc>
          <w:tcPr>
            <w:tcW w:w="929" w:type="pct"/>
            <w:vMerge/>
            <w:shd w:val="clear" w:color="auto" w:fill="auto"/>
            <w:vAlign w:val="center"/>
          </w:tcPr>
          <w:p w14:paraId="0F86A1C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A77806F" w14:textId="77777777" w:rsidTr="00CE35B7">
        <w:trPr>
          <w:trHeight w:val="227"/>
          <w:jc w:val="center"/>
        </w:trPr>
        <w:tc>
          <w:tcPr>
            <w:tcW w:w="1128" w:type="pct"/>
            <w:vMerge/>
            <w:shd w:val="clear" w:color="auto" w:fill="auto"/>
          </w:tcPr>
          <w:p w14:paraId="18C21C2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9BEC13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607F60F"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63C21B21" w14:textId="77777777" w:rsidTr="00CE35B7">
        <w:trPr>
          <w:trHeight w:val="227"/>
          <w:jc w:val="center"/>
        </w:trPr>
        <w:tc>
          <w:tcPr>
            <w:tcW w:w="1128" w:type="pct"/>
            <w:vMerge/>
            <w:shd w:val="clear" w:color="auto" w:fill="auto"/>
          </w:tcPr>
          <w:p w14:paraId="2586D3C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0774EA3" w14:textId="77777777" w:rsidR="00385D04" w:rsidRPr="00A47DFD" w:rsidRDefault="00385D04" w:rsidP="00DB3C19">
            <w:pPr>
              <w:pStyle w:val="ae"/>
              <w:widowControl w:val="0"/>
              <w:numPr>
                <w:ilvl w:val="0"/>
                <w:numId w:val="55"/>
              </w:numPr>
              <w:spacing w:before="0" w:after="0"/>
              <w:ind w:left="0" w:firstLine="0"/>
              <w:jc w:val="both"/>
              <w:rPr>
                <w:sz w:val="22"/>
                <w:szCs w:val="22"/>
              </w:rPr>
            </w:pPr>
            <w:r w:rsidRPr="00A47DFD">
              <w:rPr>
                <w:sz w:val="22"/>
                <w:szCs w:val="22"/>
              </w:rPr>
              <w:t>Выбор электродвигателя для привода вентилятора.</w:t>
            </w:r>
          </w:p>
        </w:tc>
        <w:tc>
          <w:tcPr>
            <w:tcW w:w="929" w:type="pct"/>
            <w:shd w:val="clear" w:color="auto" w:fill="auto"/>
            <w:vAlign w:val="center"/>
          </w:tcPr>
          <w:p w14:paraId="3C1098C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0,25</w:t>
            </w:r>
          </w:p>
        </w:tc>
      </w:tr>
      <w:tr w:rsidR="006B7A07" w:rsidRPr="00A47DFD" w14:paraId="5AD2BD4C" w14:textId="77777777" w:rsidTr="00CE35B7">
        <w:trPr>
          <w:trHeight w:val="227"/>
          <w:jc w:val="center"/>
        </w:trPr>
        <w:tc>
          <w:tcPr>
            <w:tcW w:w="1128" w:type="pct"/>
            <w:vMerge/>
            <w:shd w:val="clear" w:color="auto" w:fill="auto"/>
          </w:tcPr>
          <w:p w14:paraId="28979F1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BBF6151" w14:textId="77777777" w:rsidR="00385D04" w:rsidRPr="00A47DFD" w:rsidRDefault="00385D04" w:rsidP="00DB3C19">
            <w:pPr>
              <w:pStyle w:val="ae"/>
              <w:widowControl w:val="0"/>
              <w:numPr>
                <w:ilvl w:val="0"/>
                <w:numId w:val="55"/>
              </w:numPr>
              <w:spacing w:before="0" w:after="0"/>
              <w:ind w:left="0" w:firstLine="0"/>
              <w:jc w:val="both"/>
              <w:rPr>
                <w:sz w:val="22"/>
                <w:szCs w:val="22"/>
              </w:rPr>
            </w:pPr>
            <w:r w:rsidRPr="00A47DFD">
              <w:rPr>
                <w:sz w:val="22"/>
                <w:szCs w:val="22"/>
              </w:rPr>
              <w:t>Выбор электродвигателя для привода насоса.</w:t>
            </w:r>
          </w:p>
        </w:tc>
        <w:tc>
          <w:tcPr>
            <w:tcW w:w="929" w:type="pct"/>
            <w:shd w:val="clear" w:color="auto" w:fill="auto"/>
            <w:vAlign w:val="center"/>
          </w:tcPr>
          <w:p w14:paraId="5805351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0,25</w:t>
            </w:r>
          </w:p>
        </w:tc>
      </w:tr>
      <w:tr w:rsidR="006B7A07" w:rsidRPr="00A47DFD" w14:paraId="0BA4CD91" w14:textId="77777777" w:rsidTr="00CE35B7">
        <w:trPr>
          <w:trHeight w:val="227"/>
          <w:jc w:val="center"/>
        </w:trPr>
        <w:tc>
          <w:tcPr>
            <w:tcW w:w="1128" w:type="pct"/>
            <w:vMerge/>
            <w:shd w:val="clear" w:color="auto" w:fill="auto"/>
          </w:tcPr>
          <w:p w14:paraId="61B4F5C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646E0EF" w14:textId="77777777" w:rsidR="00385D04" w:rsidRPr="00A47DFD" w:rsidRDefault="00385D04" w:rsidP="00DB3C19">
            <w:pPr>
              <w:pStyle w:val="ae"/>
              <w:widowControl w:val="0"/>
              <w:numPr>
                <w:ilvl w:val="0"/>
                <w:numId w:val="55"/>
              </w:numPr>
              <w:spacing w:before="0" w:after="0"/>
              <w:ind w:left="0" w:firstLine="0"/>
              <w:jc w:val="both"/>
              <w:rPr>
                <w:sz w:val="22"/>
                <w:szCs w:val="22"/>
              </w:rPr>
            </w:pPr>
            <w:r w:rsidRPr="00A47DFD">
              <w:rPr>
                <w:sz w:val="22"/>
                <w:szCs w:val="22"/>
              </w:rPr>
              <w:t>Выбор электродвигателя для привода компрессора.</w:t>
            </w:r>
          </w:p>
        </w:tc>
        <w:tc>
          <w:tcPr>
            <w:tcW w:w="929" w:type="pct"/>
            <w:shd w:val="clear" w:color="auto" w:fill="auto"/>
            <w:vAlign w:val="center"/>
          </w:tcPr>
          <w:p w14:paraId="18302FC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51A460BF" w14:textId="77777777" w:rsidTr="00CE35B7">
        <w:trPr>
          <w:trHeight w:val="227"/>
          <w:jc w:val="center"/>
        </w:trPr>
        <w:tc>
          <w:tcPr>
            <w:tcW w:w="4071" w:type="pct"/>
            <w:gridSpan w:val="2"/>
            <w:shd w:val="clear" w:color="auto" w:fill="auto"/>
          </w:tcPr>
          <w:p w14:paraId="4C6EEDF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4.5.</w:t>
            </w:r>
          </w:p>
          <w:p w14:paraId="56AC2912" w14:textId="77777777" w:rsidR="00385D04" w:rsidRPr="00A47DFD" w:rsidRDefault="00385D04" w:rsidP="00DB3C19">
            <w:pPr>
              <w:pStyle w:val="ae"/>
              <w:widowControl w:val="0"/>
              <w:numPr>
                <w:ilvl w:val="0"/>
                <w:numId w:val="60"/>
              </w:numPr>
              <w:spacing w:before="0" w:after="0"/>
              <w:ind w:left="0" w:firstLine="0"/>
              <w:jc w:val="both"/>
              <w:rPr>
                <w:sz w:val="22"/>
                <w:szCs w:val="22"/>
              </w:rPr>
            </w:pPr>
            <w:r w:rsidRPr="00A47DFD">
              <w:rPr>
                <w:sz w:val="22"/>
                <w:szCs w:val="22"/>
              </w:rPr>
              <w:t>Изучение материалов по Теме 4.5. «Электроприводы судовых нагнетателей».</w:t>
            </w:r>
          </w:p>
          <w:p w14:paraId="25B0798C" w14:textId="77777777" w:rsidR="00385D04" w:rsidRPr="00A47DFD" w:rsidRDefault="00385D04" w:rsidP="00DB3C19">
            <w:pPr>
              <w:pStyle w:val="ae"/>
              <w:widowControl w:val="0"/>
              <w:numPr>
                <w:ilvl w:val="0"/>
                <w:numId w:val="60"/>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электроприводам судовых нагнетателей.</w:t>
            </w:r>
          </w:p>
          <w:p w14:paraId="7E33B9CF" w14:textId="77777777" w:rsidR="00385D04" w:rsidRPr="00A47DFD" w:rsidRDefault="00385D04" w:rsidP="00DB3C19">
            <w:pPr>
              <w:pStyle w:val="ae"/>
              <w:widowControl w:val="0"/>
              <w:numPr>
                <w:ilvl w:val="0"/>
                <w:numId w:val="60"/>
              </w:numPr>
              <w:spacing w:before="0" w:after="0"/>
              <w:ind w:left="0" w:firstLine="0"/>
              <w:jc w:val="both"/>
              <w:rPr>
                <w:b/>
                <w:sz w:val="22"/>
                <w:szCs w:val="22"/>
              </w:rPr>
            </w:pPr>
            <w:r w:rsidRPr="00A47DFD">
              <w:rPr>
                <w:sz w:val="22"/>
                <w:szCs w:val="22"/>
              </w:rPr>
              <w:t>Анализ возможных неисправностей в электроприводах судовых нагнетателей, включая связанные с ними системы, и способов их устранения.</w:t>
            </w:r>
          </w:p>
        </w:tc>
        <w:tc>
          <w:tcPr>
            <w:tcW w:w="929" w:type="pct"/>
            <w:shd w:val="clear" w:color="auto" w:fill="auto"/>
            <w:vAlign w:val="center"/>
          </w:tcPr>
          <w:p w14:paraId="216C451E"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20D4B8B9" w14:textId="77777777" w:rsidTr="00CE35B7">
        <w:trPr>
          <w:trHeight w:val="227"/>
          <w:jc w:val="center"/>
        </w:trPr>
        <w:tc>
          <w:tcPr>
            <w:tcW w:w="1128" w:type="pct"/>
            <w:vMerge w:val="restart"/>
            <w:shd w:val="clear" w:color="auto" w:fill="auto"/>
          </w:tcPr>
          <w:p w14:paraId="2A2058D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4.6. Электроприводы якорно-швартовных устройств.</w:t>
            </w:r>
          </w:p>
        </w:tc>
        <w:tc>
          <w:tcPr>
            <w:tcW w:w="2943" w:type="pct"/>
            <w:shd w:val="clear" w:color="auto" w:fill="auto"/>
          </w:tcPr>
          <w:p w14:paraId="35FD786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8005BF5"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39D2048D" w14:textId="77777777" w:rsidTr="00CE35B7">
        <w:trPr>
          <w:trHeight w:val="227"/>
          <w:jc w:val="center"/>
        </w:trPr>
        <w:tc>
          <w:tcPr>
            <w:tcW w:w="1128" w:type="pct"/>
            <w:vMerge/>
            <w:shd w:val="clear" w:color="auto" w:fill="auto"/>
          </w:tcPr>
          <w:p w14:paraId="1BBF483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441D92C" w14:textId="77777777" w:rsidR="00385D04" w:rsidRPr="00A47DFD" w:rsidRDefault="00385D04" w:rsidP="00DB3C19">
            <w:pPr>
              <w:pStyle w:val="ae"/>
              <w:widowControl w:val="0"/>
              <w:numPr>
                <w:ilvl w:val="0"/>
                <w:numId w:val="61"/>
              </w:numPr>
              <w:spacing w:before="0" w:after="0"/>
              <w:ind w:left="0" w:firstLine="0"/>
              <w:jc w:val="both"/>
              <w:rPr>
                <w:sz w:val="22"/>
                <w:szCs w:val="22"/>
              </w:rPr>
            </w:pPr>
            <w:r w:rsidRPr="00A47DFD">
              <w:rPr>
                <w:sz w:val="22"/>
                <w:szCs w:val="22"/>
              </w:rPr>
              <w:t>Основные сведения об электроприводах якорно-швартовных устройств (Назначение. Общая характеристика. Принцип действия. Состав электроприводов якорно-швартовных устройств. Классификация электроприводов якорно-швартовных устройств).</w:t>
            </w:r>
          </w:p>
        </w:tc>
        <w:tc>
          <w:tcPr>
            <w:tcW w:w="929" w:type="pct"/>
            <w:vMerge w:val="restart"/>
            <w:shd w:val="clear" w:color="auto" w:fill="auto"/>
            <w:vAlign w:val="center"/>
          </w:tcPr>
          <w:p w14:paraId="3D351E2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4D339026" w14:textId="77777777" w:rsidTr="00CE35B7">
        <w:trPr>
          <w:trHeight w:val="227"/>
          <w:jc w:val="center"/>
        </w:trPr>
        <w:tc>
          <w:tcPr>
            <w:tcW w:w="1128" w:type="pct"/>
            <w:vMerge/>
            <w:shd w:val="clear" w:color="auto" w:fill="auto"/>
          </w:tcPr>
          <w:p w14:paraId="490554E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C97579E" w14:textId="77777777" w:rsidR="00385D04" w:rsidRPr="00A47DFD" w:rsidRDefault="00385D04" w:rsidP="00DB3C19">
            <w:pPr>
              <w:pStyle w:val="ae"/>
              <w:widowControl w:val="0"/>
              <w:numPr>
                <w:ilvl w:val="0"/>
                <w:numId w:val="61"/>
              </w:numPr>
              <w:spacing w:before="0" w:after="0"/>
              <w:ind w:left="0" w:firstLine="0"/>
              <w:jc w:val="both"/>
              <w:rPr>
                <w:sz w:val="22"/>
                <w:szCs w:val="22"/>
              </w:rPr>
            </w:pPr>
            <w:r w:rsidRPr="00A47DFD">
              <w:rPr>
                <w:sz w:val="22"/>
                <w:szCs w:val="22"/>
              </w:rPr>
              <w:t xml:space="preserve">Устройство рабочего механизма якорно-швартовного устройства. Устройство брашпиля. Устройство якорно-швартовной лебёдки. Устройство шпиля. Устройство швартовной </w:t>
            </w:r>
            <w:r w:rsidRPr="00A47DFD">
              <w:rPr>
                <w:sz w:val="22"/>
                <w:szCs w:val="22"/>
              </w:rPr>
              <w:lastRenderedPageBreak/>
              <w:t>лебёдки.</w:t>
            </w:r>
          </w:p>
        </w:tc>
        <w:tc>
          <w:tcPr>
            <w:tcW w:w="929" w:type="pct"/>
            <w:vMerge/>
            <w:shd w:val="clear" w:color="auto" w:fill="auto"/>
            <w:vAlign w:val="center"/>
          </w:tcPr>
          <w:p w14:paraId="0509349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8497B8E" w14:textId="77777777" w:rsidTr="00CE35B7">
        <w:trPr>
          <w:trHeight w:val="227"/>
          <w:jc w:val="center"/>
        </w:trPr>
        <w:tc>
          <w:tcPr>
            <w:tcW w:w="1128" w:type="pct"/>
            <w:vMerge/>
            <w:shd w:val="clear" w:color="auto" w:fill="auto"/>
          </w:tcPr>
          <w:p w14:paraId="4E2DCEF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E6A5078" w14:textId="77777777" w:rsidR="00385D04" w:rsidRPr="00A47DFD" w:rsidRDefault="00385D04" w:rsidP="00DB3C19">
            <w:pPr>
              <w:pStyle w:val="ae"/>
              <w:widowControl w:val="0"/>
              <w:numPr>
                <w:ilvl w:val="0"/>
                <w:numId w:val="61"/>
              </w:numPr>
              <w:spacing w:before="0" w:after="0"/>
              <w:ind w:left="0" w:firstLine="0"/>
              <w:jc w:val="both"/>
              <w:rPr>
                <w:sz w:val="22"/>
                <w:szCs w:val="22"/>
              </w:rPr>
            </w:pPr>
            <w:r w:rsidRPr="00A47DFD">
              <w:rPr>
                <w:sz w:val="22"/>
                <w:szCs w:val="22"/>
              </w:rPr>
              <w:t>Количественные характеристики якорно-швартовного устройства. Виды управления якорно-швартовным устройством. Особенности работы якорно-швартовного устройства.</w:t>
            </w:r>
          </w:p>
        </w:tc>
        <w:tc>
          <w:tcPr>
            <w:tcW w:w="929" w:type="pct"/>
            <w:vMerge/>
            <w:shd w:val="clear" w:color="auto" w:fill="auto"/>
            <w:vAlign w:val="center"/>
          </w:tcPr>
          <w:p w14:paraId="5F9DEAE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CA1F4F0" w14:textId="77777777" w:rsidTr="00CE35B7">
        <w:trPr>
          <w:trHeight w:val="227"/>
          <w:jc w:val="center"/>
        </w:trPr>
        <w:tc>
          <w:tcPr>
            <w:tcW w:w="1128" w:type="pct"/>
            <w:vMerge/>
            <w:shd w:val="clear" w:color="auto" w:fill="auto"/>
          </w:tcPr>
          <w:p w14:paraId="4615D60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EC14D92" w14:textId="77777777" w:rsidR="00385D04" w:rsidRPr="00A47DFD" w:rsidRDefault="00385D04" w:rsidP="00DB3C19">
            <w:pPr>
              <w:pStyle w:val="ae"/>
              <w:widowControl w:val="0"/>
              <w:numPr>
                <w:ilvl w:val="0"/>
                <w:numId w:val="61"/>
              </w:numPr>
              <w:spacing w:before="0" w:after="0"/>
              <w:ind w:left="0" w:firstLine="0"/>
              <w:jc w:val="both"/>
              <w:rPr>
                <w:sz w:val="22"/>
                <w:szCs w:val="22"/>
              </w:rPr>
            </w:pPr>
            <w:r w:rsidRPr="00A47DFD">
              <w:rPr>
                <w:sz w:val="22"/>
                <w:szCs w:val="22"/>
              </w:rPr>
              <w:t>Нагрузочные диаграммы якорно-швартовного устройства (режим подъёма одного якоря, режим подъёма двух якорей, швартовный режим).</w:t>
            </w:r>
          </w:p>
        </w:tc>
        <w:tc>
          <w:tcPr>
            <w:tcW w:w="929" w:type="pct"/>
            <w:vMerge/>
            <w:shd w:val="clear" w:color="auto" w:fill="auto"/>
            <w:vAlign w:val="center"/>
          </w:tcPr>
          <w:p w14:paraId="68C9B14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E239294" w14:textId="77777777" w:rsidTr="00CE35B7">
        <w:trPr>
          <w:trHeight w:val="227"/>
          <w:jc w:val="center"/>
        </w:trPr>
        <w:tc>
          <w:tcPr>
            <w:tcW w:w="1128" w:type="pct"/>
            <w:vMerge/>
            <w:shd w:val="clear" w:color="auto" w:fill="auto"/>
          </w:tcPr>
          <w:p w14:paraId="0C3E6B5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1A98FE6" w14:textId="77777777" w:rsidR="00385D04" w:rsidRPr="00A47DFD" w:rsidRDefault="00385D04" w:rsidP="00DB3C19">
            <w:pPr>
              <w:pStyle w:val="ae"/>
              <w:widowControl w:val="0"/>
              <w:numPr>
                <w:ilvl w:val="0"/>
                <w:numId w:val="61"/>
              </w:numPr>
              <w:spacing w:before="0" w:after="0"/>
              <w:ind w:left="0" w:firstLine="0"/>
              <w:jc w:val="both"/>
              <w:rPr>
                <w:sz w:val="22"/>
                <w:szCs w:val="22"/>
              </w:rPr>
            </w:pPr>
            <w:r w:rsidRPr="00A47DFD">
              <w:rPr>
                <w:sz w:val="22"/>
                <w:szCs w:val="22"/>
              </w:rPr>
              <w:t>Системы управления якорно-швартовными устройствами. Система дистанционной отдачи якоря.</w:t>
            </w:r>
          </w:p>
        </w:tc>
        <w:tc>
          <w:tcPr>
            <w:tcW w:w="929" w:type="pct"/>
            <w:vMerge/>
            <w:shd w:val="clear" w:color="auto" w:fill="auto"/>
            <w:vAlign w:val="center"/>
          </w:tcPr>
          <w:p w14:paraId="71023E7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25986FE" w14:textId="77777777" w:rsidTr="00CE35B7">
        <w:trPr>
          <w:trHeight w:val="227"/>
          <w:jc w:val="center"/>
        </w:trPr>
        <w:tc>
          <w:tcPr>
            <w:tcW w:w="1128" w:type="pct"/>
            <w:vMerge/>
            <w:shd w:val="clear" w:color="auto" w:fill="auto"/>
          </w:tcPr>
          <w:p w14:paraId="35BB23E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75C997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6799BC3"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233D0584" w14:textId="77777777" w:rsidTr="00CE35B7">
        <w:trPr>
          <w:trHeight w:val="227"/>
          <w:jc w:val="center"/>
        </w:trPr>
        <w:tc>
          <w:tcPr>
            <w:tcW w:w="1128" w:type="pct"/>
            <w:vMerge/>
            <w:shd w:val="clear" w:color="auto" w:fill="auto"/>
          </w:tcPr>
          <w:p w14:paraId="1F9CA17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6EBB20A" w14:textId="77777777" w:rsidR="00385D04" w:rsidRPr="00A47DFD" w:rsidRDefault="00385D04" w:rsidP="00DB3C19">
            <w:pPr>
              <w:pStyle w:val="ae"/>
              <w:widowControl w:val="0"/>
              <w:numPr>
                <w:ilvl w:val="0"/>
                <w:numId w:val="55"/>
              </w:numPr>
              <w:spacing w:before="0" w:after="0"/>
              <w:ind w:left="0" w:firstLine="0"/>
              <w:jc w:val="both"/>
              <w:rPr>
                <w:sz w:val="22"/>
                <w:szCs w:val="22"/>
              </w:rPr>
            </w:pPr>
            <w:r w:rsidRPr="00A47DFD">
              <w:rPr>
                <w:sz w:val="22"/>
                <w:szCs w:val="22"/>
              </w:rPr>
              <w:t>Выбор электродвигателя для привода якорно-швартовного устройства.</w:t>
            </w:r>
          </w:p>
        </w:tc>
        <w:tc>
          <w:tcPr>
            <w:tcW w:w="929" w:type="pct"/>
            <w:shd w:val="clear" w:color="auto" w:fill="auto"/>
            <w:vAlign w:val="center"/>
          </w:tcPr>
          <w:p w14:paraId="2B1A18F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183FA77" w14:textId="77777777" w:rsidTr="00CE35B7">
        <w:trPr>
          <w:trHeight w:val="227"/>
          <w:jc w:val="center"/>
        </w:trPr>
        <w:tc>
          <w:tcPr>
            <w:tcW w:w="4071" w:type="pct"/>
            <w:gridSpan w:val="2"/>
            <w:shd w:val="clear" w:color="auto" w:fill="auto"/>
          </w:tcPr>
          <w:p w14:paraId="7709527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4.6.</w:t>
            </w:r>
          </w:p>
          <w:p w14:paraId="3BAEBF28" w14:textId="77777777" w:rsidR="00385D04" w:rsidRPr="00A47DFD" w:rsidRDefault="00385D04" w:rsidP="00DB3C19">
            <w:pPr>
              <w:pStyle w:val="ae"/>
              <w:widowControl w:val="0"/>
              <w:numPr>
                <w:ilvl w:val="0"/>
                <w:numId w:val="62"/>
              </w:numPr>
              <w:spacing w:before="0" w:after="0"/>
              <w:ind w:left="0" w:firstLine="0"/>
              <w:jc w:val="both"/>
              <w:rPr>
                <w:sz w:val="22"/>
                <w:szCs w:val="22"/>
              </w:rPr>
            </w:pPr>
            <w:r w:rsidRPr="00A47DFD">
              <w:rPr>
                <w:sz w:val="22"/>
                <w:szCs w:val="22"/>
              </w:rPr>
              <w:t>Изучение материалов по Теме 4.6. «Электроприводы якорно-швартовных устройств».</w:t>
            </w:r>
          </w:p>
          <w:p w14:paraId="39E84676" w14:textId="77777777" w:rsidR="00385D04" w:rsidRPr="00A47DFD" w:rsidRDefault="00385D04" w:rsidP="00DB3C19">
            <w:pPr>
              <w:pStyle w:val="ae"/>
              <w:widowControl w:val="0"/>
              <w:numPr>
                <w:ilvl w:val="0"/>
                <w:numId w:val="62"/>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электроприводам якорно-швартовных устройств.</w:t>
            </w:r>
          </w:p>
          <w:p w14:paraId="1EE3EA0C" w14:textId="77777777" w:rsidR="00385D04" w:rsidRPr="00A47DFD" w:rsidRDefault="00385D04" w:rsidP="00DB3C19">
            <w:pPr>
              <w:pStyle w:val="ae"/>
              <w:widowControl w:val="0"/>
              <w:numPr>
                <w:ilvl w:val="0"/>
                <w:numId w:val="62"/>
              </w:numPr>
              <w:spacing w:before="0" w:after="0"/>
              <w:ind w:left="0" w:firstLine="0"/>
              <w:jc w:val="both"/>
              <w:rPr>
                <w:b/>
                <w:sz w:val="22"/>
                <w:szCs w:val="22"/>
              </w:rPr>
            </w:pPr>
            <w:r w:rsidRPr="00A47DFD">
              <w:rPr>
                <w:sz w:val="22"/>
                <w:szCs w:val="22"/>
              </w:rPr>
              <w:t>Анализ возможных неисправностей в электроприводах якорно-швартовных устройств, включая связанные с ними системы, и способов их устранения.</w:t>
            </w:r>
          </w:p>
        </w:tc>
        <w:tc>
          <w:tcPr>
            <w:tcW w:w="929" w:type="pct"/>
            <w:shd w:val="clear" w:color="auto" w:fill="auto"/>
            <w:vAlign w:val="center"/>
          </w:tcPr>
          <w:p w14:paraId="28968549"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0FDF55D2" w14:textId="77777777" w:rsidTr="00CE35B7">
        <w:trPr>
          <w:trHeight w:val="227"/>
          <w:jc w:val="center"/>
        </w:trPr>
        <w:tc>
          <w:tcPr>
            <w:tcW w:w="1128" w:type="pct"/>
            <w:vMerge w:val="restart"/>
            <w:shd w:val="clear" w:color="auto" w:fill="auto"/>
          </w:tcPr>
          <w:p w14:paraId="2F2C82D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4.7. Электроприводы грузоподъёмных механизмов.</w:t>
            </w:r>
          </w:p>
        </w:tc>
        <w:tc>
          <w:tcPr>
            <w:tcW w:w="2943" w:type="pct"/>
            <w:shd w:val="clear" w:color="auto" w:fill="auto"/>
          </w:tcPr>
          <w:p w14:paraId="59A55E1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38181B62"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68E38809" w14:textId="77777777" w:rsidTr="00CE35B7">
        <w:trPr>
          <w:trHeight w:val="227"/>
          <w:jc w:val="center"/>
        </w:trPr>
        <w:tc>
          <w:tcPr>
            <w:tcW w:w="1128" w:type="pct"/>
            <w:vMerge/>
            <w:shd w:val="clear" w:color="auto" w:fill="auto"/>
          </w:tcPr>
          <w:p w14:paraId="05EC1D4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E2AF06C" w14:textId="77777777" w:rsidR="00385D04" w:rsidRPr="00A47DFD" w:rsidRDefault="00385D04" w:rsidP="00DB3C19">
            <w:pPr>
              <w:pStyle w:val="ae"/>
              <w:widowControl w:val="0"/>
              <w:numPr>
                <w:ilvl w:val="0"/>
                <w:numId w:val="63"/>
              </w:numPr>
              <w:spacing w:before="0" w:after="0"/>
              <w:ind w:left="0" w:firstLine="0"/>
              <w:jc w:val="both"/>
              <w:rPr>
                <w:sz w:val="22"/>
                <w:szCs w:val="22"/>
              </w:rPr>
            </w:pPr>
            <w:r w:rsidRPr="00A47DFD">
              <w:rPr>
                <w:sz w:val="22"/>
                <w:szCs w:val="22"/>
              </w:rPr>
              <w:t>Основные сведения об электроприводах грузоподъёмных механизмов (Назначение. Общая характеристика. Принцип действия. Состав электроприводов грузоподъёмных механизмов. Классификация электроприводов грузоподъёмных механизмов).</w:t>
            </w:r>
          </w:p>
        </w:tc>
        <w:tc>
          <w:tcPr>
            <w:tcW w:w="929" w:type="pct"/>
            <w:vMerge w:val="restart"/>
            <w:shd w:val="clear" w:color="auto" w:fill="auto"/>
            <w:vAlign w:val="center"/>
          </w:tcPr>
          <w:p w14:paraId="605646B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75BC104E" w14:textId="77777777" w:rsidTr="00CE35B7">
        <w:trPr>
          <w:trHeight w:val="227"/>
          <w:jc w:val="center"/>
        </w:trPr>
        <w:tc>
          <w:tcPr>
            <w:tcW w:w="1128" w:type="pct"/>
            <w:vMerge/>
            <w:shd w:val="clear" w:color="auto" w:fill="auto"/>
          </w:tcPr>
          <w:p w14:paraId="7BE6ABE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B5D35E0" w14:textId="77777777" w:rsidR="00385D04" w:rsidRPr="00A47DFD" w:rsidRDefault="00385D04" w:rsidP="00DB3C19">
            <w:pPr>
              <w:pStyle w:val="ae"/>
              <w:widowControl w:val="0"/>
              <w:numPr>
                <w:ilvl w:val="0"/>
                <w:numId w:val="63"/>
              </w:numPr>
              <w:spacing w:before="0" w:after="0"/>
              <w:ind w:left="0" w:firstLine="0"/>
              <w:jc w:val="both"/>
              <w:rPr>
                <w:sz w:val="22"/>
                <w:szCs w:val="22"/>
              </w:rPr>
            </w:pPr>
            <w:r w:rsidRPr="00A47DFD">
              <w:rPr>
                <w:sz w:val="22"/>
                <w:szCs w:val="22"/>
              </w:rPr>
              <w:t>Устройство грузоподъёмных механизмов (грузовая стрела, грузовая лебёдка, грузовые краны). Нагрузочные диаграммы электроприводов грузоподъёмных механизмов (при работе одной лебёдки, при работе двух лебёдок на один гак, механизмов грузового крана.</w:t>
            </w:r>
          </w:p>
        </w:tc>
        <w:tc>
          <w:tcPr>
            <w:tcW w:w="929" w:type="pct"/>
            <w:vMerge/>
            <w:shd w:val="clear" w:color="auto" w:fill="auto"/>
            <w:vAlign w:val="center"/>
          </w:tcPr>
          <w:p w14:paraId="21E8A98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482C92E" w14:textId="77777777" w:rsidTr="00CE35B7">
        <w:trPr>
          <w:trHeight w:val="227"/>
          <w:jc w:val="center"/>
        </w:trPr>
        <w:tc>
          <w:tcPr>
            <w:tcW w:w="1128" w:type="pct"/>
            <w:vMerge/>
            <w:shd w:val="clear" w:color="auto" w:fill="auto"/>
          </w:tcPr>
          <w:p w14:paraId="4ACA7AF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4DD4973" w14:textId="77777777" w:rsidR="00385D04" w:rsidRPr="00A47DFD" w:rsidRDefault="00385D04" w:rsidP="00DB3C19">
            <w:pPr>
              <w:pStyle w:val="ae"/>
              <w:widowControl w:val="0"/>
              <w:numPr>
                <w:ilvl w:val="0"/>
                <w:numId w:val="63"/>
              </w:numPr>
              <w:spacing w:before="0" w:after="0"/>
              <w:ind w:left="0" w:firstLine="0"/>
              <w:jc w:val="both"/>
              <w:rPr>
                <w:sz w:val="22"/>
                <w:szCs w:val="22"/>
              </w:rPr>
            </w:pPr>
            <w:r w:rsidRPr="00A47DFD">
              <w:rPr>
                <w:sz w:val="22"/>
                <w:szCs w:val="22"/>
              </w:rPr>
              <w:t xml:space="preserve">Условия работы грузоподъёмных механизмов. Режимы работы грузоподъёмных механизмов. Технико-экономические характеристики электроприводов грузоподъёмных механизмов. </w:t>
            </w:r>
            <w:proofErr w:type="spellStart"/>
            <w:r w:rsidRPr="00A47DFD">
              <w:rPr>
                <w:sz w:val="22"/>
                <w:szCs w:val="22"/>
              </w:rPr>
              <w:t>Пуско</w:t>
            </w:r>
            <w:proofErr w:type="spellEnd"/>
            <w:r w:rsidRPr="00A47DFD">
              <w:rPr>
                <w:sz w:val="22"/>
                <w:szCs w:val="22"/>
              </w:rPr>
              <w:t>-регулирующая аппаратура электроприводов грузоподъёмных механизмов.</w:t>
            </w:r>
          </w:p>
        </w:tc>
        <w:tc>
          <w:tcPr>
            <w:tcW w:w="929" w:type="pct"/>
            <w:vMerge/>
            <w:shd w:val="clear" w:color="auto" w:fill="auto"/>
            <w:vAlign w:val="center"/>
          </w:tcPr>
          <w:p w14:paraId="48579F3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1C41293" w14:textId="77777777" w:rsidTr="00CE35B7">
        <w:trPr>
          <w:trHeight w:val="227"/>
          <w:jc w:val="center"/>
        </w:trPr>
        <w:tc>
          <w:tcPr>
            <w:tcW w:w="1128" w:type="pct"/>
            <w:vMerge/>
            <w:shd w:val="clear" w:color="auto" w:fill="auto"/>
          </w:tcPr>
          <w:p w14:paraId="086CD44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217CD0E" w14:textId="77777777" w:rsidR="00385D04" w:rsidRPr="00A47DFD" w:rsidRDefault="00385D04" w:rsidP="00DB3C19">
            <w:pPr>
              <w:pStyle w:val="ae"/>
              <w:widowControl w:val="0"/>
              <w:numPr>
                <w:ilvl w:val="0"/>
                <w:numId w:val="63"/>
              </w:numPr>
              <w:spacing w:before="0" w:after="0"/>
              <w:ind w:left="0" w:firstLine="0"/>
              <w:jc w:val="both"/>
              <w:rPr>
                <w:sz w:val="22"/>
                <w:szCs w:val="22"/>
              </w:rPr>
            </w:pPr>
            <w:r w:rsidRPr="00A47DFD">
              <w:rPr>
                <w:sz w:val="22"/>
                <w:szCs w:val="22"/>
              </w:rPr>
              <w:t>Защитные устройства электроприводов грузоподъёмных механизмов. Тормозные устройства грузоподъёмных механизмов. Системы управления электрическими палубными кранами. Системы управления электрогидравлическими палубными кранами. Системы управления судовыми подъёмниками.</w:t>
            </w:r>
          </w:p>
        </w:tc>
        <w:tc>
          <w:tcPr>
            <w:tcW w:w="929" w:type="pct"/>
            <w:vMerge/>
            <w:shd w:val="clear" w:color="auto" w:fill="auto"/>
            <w:vAlign w:val="center"/>
          </w:tcPr>
          <w:p w14:paraId="76226D3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CAE6CC4" w14:textId="77777777" w:rsidTr="00CE35B7">
        <w:trPr>
          <w:trHeight w:val="227"/>
          <w:jc w:val="center"/>
        </w:trPr>
        <w:tc>
          <w:tcPr>
            <w:tcW w:w="1128" w:type="pct"/>
            <w:vMerge/>
            <w:shd w:val="clear" w:color="auto" w:fill="auto"/>
          </w:tcPr>
          <w:p w14:paraId="7A094B2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195B28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6EF7D7F"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6AFE269F" w14:textId="77777777" w:rsidTr="00CE35B7">
        <w:trPr>
          <w:trHeight w:val="227"/>
          <w:jc w:val="center"/>
        </w:trPr>
        <w:tc>
          <w:tcPr>
            <w:tcW w:w="1128" w:type="pct"/>
            <w:vMerge/>
            <w:shd w:val="clear" w:color="auto" w:fill="auto"/>
          </w:tcPr>
          <w:p w14:paraId="2A8F905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0A04997" w14:textId="77777777" w:rsidR="00385D04" w:rsidRPr="00A47DFD" w:rsidRDefault="00385D04" w:rsidP="00DB3C19">
            <w:pPr>
              <w:pStyle w:val="ae"/>
              <w:widowControl w:val="0"/>
              <w:numPr>
                <w:ilvl w:val="0"/>
                <w:numId w:val="55"/>
              </w:numPr>
              <w:spacing w:before="0" w:after="0"/>
              <w:ind w:left="0" w:firstLine="0"/>
              <w:jc w:val="both"/>
              <w:rPr>
                <w:b/>
                <w:sz w:val="22"/>
                <w:szCs w:val="22"/>
              </w:rPr>
            </w:pPr>
            <w:r w:rsidRPr="00A47DFD">
              <w:rPr>
                <w:sz w:val="22"/>
                <w:szCs w:val="22"/>
              </w:rPr>
              <w:t>Выбор электродвигателя для привода грузоподъёмного механизма.</w:t>
            </w:r>
          </w:p>
        </w:tc>
        <w:tc>
          <w:tcPr>
            <w:tcW w:w="929" w:type="pct"/>
            <w:shd w:val="clear" w:color="auto" w:fill="auto"/>
            <w:vAlign w:val="center"/>
          </w:tcPr>
          <w:p w14:paraId="003421B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622DFE2E" w14:textId="77777777" w:rsidTr="00CE35B7">
        <w:trPr>
          <w:trHeight w:val="227"/>
          <w:jc w:val="center"/>
        </w:trPr>
        <w:tc>
          <w:tcPr>
            <w:tcW w:w="4071" w:type="pct"/>
            <w:gridSpan w:val="2"/>
            <w:shd w:val="clear" w:color="auto" w:fill="auto"/>
          </w:tcPr>
          <w:p w14:paraId="331C83F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4.7.</w:t>
            </w:r>
          </w:p>
          <w:p w14:paraId="68009497" w14:textId="77777777" w:rsidR="00385D04" w:rsidRPr="00A47DFD" w:rsidRDefault="00385D04" w:rsidP="00DB3C19">
            <w:pPr>
              <w:pStyle w:val="ae"/>
              <w:widowControl w:val="0"/>
              <w:numPr>
                <w:ilvl w:val="0"/>
                <w:numId w:val="64"/>
              </w:numPr>
              <w:spacing w:before="0" w:after="0"/>
              <w:ind w:left="0" w:firstLine="0"/>
              <w:jc w:val="both"/>
              <w:rPr>
                <w:sz w:val="22"/>
                <w:szCs w:val="22"/>
              </w:rPr>
            </w:pPr>
            <w:r w:rsidRPr="00A47DFD">
              <w:rPr>
                <w:sz w:val="22"/>
                <w:szCs w:val="22"/>
              </w:rPr>
              <w:t>Изучение материалов по Теме 4.7. «Электроприводы грузоподъёмных механизмов».</w:t>
            </w:r>
          </w:p>
          <w:p w14:paraId="79516594" w14:textId="77777777" w:rsidR="00385D04" w:rsidRPr="00A47DFD" w:rsidRDefault="00385D04" w:rsidP="00DB3C19">
            <w:pPr>
              <w:pStyle w:val="ae"/>
              <w:widowControl w:val="0"/>
              <w:numPr>
                <w:ilvl w:val="0"/>
                <w:numId w:val="64"/>
              </w:numPr>
              <w:spacing w:before="0" w:after="0"/>
              <w:ind w:left="0" w:firstLine="0"/>
              <w:jc w:val="both"/>
              <w:rPr>
                <w:sz w:val="22"/>
                <w:szCs w:val="22"/>
              </w:rPr>
            </w:pPr>
            <w:r w:rsidRPr="00A47DFD">
              <w:rPr>
                <w:sz w:val="22"/>
                <w:szCs w:val="22"/>
              </w:rPr>
              <w:lastRenderedPageBreak/>
              <w:t>Изучение требований Правил Российского Морского Регистра и Правил Российского Речного Регистра к электроприводам грузоподъёмных механизмов.</w:t>
            </w:r>
          </w:p>
          <w:p w14:paraId="42B2E137" w14:textId="77777777" w:rsidR="00385D04" w:rsidRPr="00A47DFD" w:rsidRDefault="00385D04" w:rsidP="00DB3C19">
            <w:pPr>
              <w:pStyle w:val="ae"/>
              <w:widowControl w:val="0"/>
              <w:numPr>
                <w:ilvl w:val="0"/>
                <w:numId w:val="64"/>
              </w:numPr>
              <w:spacing w:before="0" w:after="0"/>
              <w:ind w:left="0" w:firstLine="0"/>
              <w:jc w:val="both"/>
              <w:rPr>
                <w:b/>
                <w:sz w:val="22"/>
                <w:szCs w:val="22"/>
              </w:rPr>
            </w:pPr>
            <w:r w:rsidRPr="00A47DFD">
              <w:rPr>
                <w:sz w:val="22"/>
                <w:szCs w:val="22"/>
              </w:rPr>
              <w:t>Анализ возможных неисправностей в электроприводах грузоподъёмных механизмов, включая связанные с ними системы, и способов их устранения.</w:t>
            </w:r>
          </w:p>
        </w:tc>
        <w:tc>
          <w:tcPr>
            <w:tcW w:w="929" w:type="pct"/>
            <w:shd w:val="clear" w:color="auto" w:fill="auto"/>
            <w:vAlign w:val="center"/>
          </w:tcPr>
          <w:p w14:paraId="6376DDF5"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0,5</w:t>
            </w:r>
          </w:p>
        </w:tc>
      </w:tr>
      <w:tr w:rsidR="006B7A07" w:rsidRPr="00A47DFD" w14:paraId="30211615" w14:textId="77777777" w:rsidTr="00CE35B7">
        <w:trPr>
          <w:trHeight w:val="227"/>
          <w:jc w:val="center"/>
        </w:trPr>
        <w:tc>
          <w:tcPr>
            <w:tcW w:w="1128" w:type="pct"/>
            <w:vMerge w:val="restart"/>
            <w:shd w:val="clear" w:color="auto" w:fill="auto"/>
          </w:tcPr>
          <w:p w14:paraId="197D266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4.8. Электроприводы холодильных установок.</w:t>
            </w:r>
          </w:p>
        </w:tc>
        <w:tc>
          <w:tcPr>
            <w:tcW w:w="2943" w:type="pct"/>
            <w:shd w:val="clear" w:color="auto" w:fill="auto"/>
          </w:tcPr>
          <w:p w14:paraId="7137AC7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FDF2F28"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72B3973F" w14:textId="77777777" w:rsidTr="00CE35B7">
        <w:trPr>
          <w:trHeight w:val="227"/>
          <w:jc w:val="center"/>
        </w:trPr>
        <w:tc>
          <w:tcPr>
            <w:tcW w:w="1128" w:type="pct"/>
            <w:vMerge/>
            <w:shd w:val="clear" w:color="auto" w:fill="auto"/>
          </w:tcPr>
          <w:p w14:paraId="0058E38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D1E2303" w14:textId="77777777" w:rsidR="00385D04" w:rsidRPr="00A47DFD" w:rsidRDefault="00385D04" w:rsidP="00DB3C19">
            <w:pPr>
              <w:pStyle w:val="ae"/>
              <w:widowControl w:val="0"/>
              <w:numPr>
                <w:ilvl w:val="0"/>
                <w:numId w:val="65"/>
              </w:numPr>
              <w:spacing w:before="0" w:after="0"/>
              <w:ind w:left="0" w:firstLine="0"/>
              <w:jc w:val="both"/>
              <w:rPr>
                <w:sz w:val="22"/>
                <w:szCs w:val="22"/>
              </w:rPr>
            </w:pPr>
            <w:r w:rsidRPr="00A47DFD">
              <w:rPr>
                <w:sz w:val="22"/>
                <w:szCs w:val="22"/>
              </w:rPr>
              <w:t>Основные сведения об электроприводах холодильных установок (Назначение. Общая характеристика. Принцип действия. Состав электроприводов холодильных установок. Классификация электроприводов холодильных установок).</w:t>
            </w:r>
          </w:p>
        </w:tc>
        <w:tc>
          <w:tcPr>
            <w:tcW w:w="929" w:type="pct"/>
            <w:vMerge w:val="restart"/>
            <w:shd w:val="clear" w:color="auto" w:fill="auto"/>
            <w:vAlign w:val="center"/>
          </w:tcPr>
          <w:p w14:paraId="383209E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4175ABA" w14:textId="77777777" w:rsidTr="00CE35B7">
        <w:trPr>
          <w:trHeight w:val="227"/>
          <w:jc w:val="center"/>
        </w:trPr>
        <w:tc>
          <w:tcPr>
            <w:tcW w:w="1128" w:type="pct"/>
            <w:vMerge/>
            <w:shd w:val="clear" w:color="auto" w:fill="auto"/>
          </w:tcPr>
          <w:p w14:paraId="6EBE370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2522485" w14:textId="77777777" w:rsidR="00385D04" w:rsidRPr="00A47DFD" w:rsidRDefault="00385D04" w:rsidP="00DB3C19">
            <w:pPr>
              <w:pStyle w:val="ae"/>
              <w:widowControl w:val="0"/>
              <w:numPr>
                <w:ilvl w:val="0"/>
                <w:numId w:val="65"/>
              </w:numPr>
              <w:spacing w:before="0" w:after="0"/>
              <w:ind w:left="0" w:firstLine="0"/>
              <w:jc w:val="both"/>
              <w:rPr>
                <w:sz w:val="22"/>
                <w:szCs w:val="22"/>
              </w:rPr>
            </w:pPr>
            <w:r w:rsidRPr="00A47DFD">
              <w:rPr>
                <w:sz w:val="22"/>
                <w:szCs w:val="22"/>
              </w:rPr>
              <w:t>Устройство холодильных установок. Технико-экономические характеристики электроприводов холодильных установок.</w:t>
            </w:r>
          </w:p>
        </w:tc>
        <w:tc>
          <w:tcPr>
            <w:tcW w:w="929" w:type="pct"/>
            <w:vMerge/>
            <w:shd w:val="clear" w:color="auto" w:fill="auto"/>
            <w:vAlign w:val="center"/>
          </w:tcPr>
          <w:p w14:paraId="744FCA7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480D843" w14:textId="77777777" w:rsidTr="00CE35B7">
        <w:trPr>
          <w:trHeight w:val="227"/>
          <w:jc w:val="center"/>
        </w:trPr>
        <w:tc>
          <w:tcPr>
            <w:tcW w:w="1128" w:type="pct"/>
            <w:vMerge/>
            <w:shd w:val="clear" w:color="auto" w:fill="auto"/>
          </w:tcPr>
          <w:p w14:paraId="7F00523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A5F9845" w14:textId="77777777" w:rsidR="00385D04" w:rsidRPr="00A47DFD" w:rsidRDefault="00385D04" w:rsidP="00DB3C19">
            <w:pPr>
              <w:pStyle w:val="ae"/>
              <w:widowControl w:val="0"/>
              <w:numPr>
                <w:ilvl w:val="0"/>
                <w:numId w:val="65"/>
              </w:numPr>
              <w:spacing w:before="0" w:after="0"/>
              <w:ind w:left="0" w:firstLine="0"/>
              <w:jc w:val="both"/>
              <w:rPr>
                <w:sz w:val="22"/>
                <w:szCs w:val="22"/>
              </w:rPr>
            </w:pPr>
            <w:proofErr w:type="spellStart"/>
            <w:r w:rsidRPr="00A47DFD">
              <w:rPr>
                <w:sz w:val="22"/>
                <w:szCs w:val="22"/>
              </w:rPr>
              <w:t>Пуско</w:t>
            </w:r>
            <w:proofErr w:type="spellEnd"/>
            <w:r w:rsidRPr="00A47DFD">
              <w:rPr>
                <w:sz w:val="22"/>
                <w:szCs w:val="22"/>
              </w:rPr>
              <w:t>-регулирующая аппаратура электроприводов холодильных установок. Защитные устройства электроприводов холодильных установок. Системы управления электроприводами холодильных установок.</w:t>
            </w:r>
          </w:p>
        </w:tc>
        <w:tc>
          <w:tcPr>
            <w:tcW w:w="929" w:type="pct"/>
            <w:vMerge/>
            <w:shd w:val="clear" w:color="auto" w:fill="auto"/>
            <w:vAlign w:val="center"/>
          </w:tcPr>
          <w:p w14:paraId="50616C3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7D7F3AB" w14:textId="77777777" w:rsidTr="00CE35B7">
        <w:trPr>
          <w:trHeight w:val="227"/>
          <w:jc w:val="center"/>
        </w:trPr>
        <w:tc>
          <w:tcPr>
            <w:tcW w:w="1128" w:type="pct"/>
            <w:vMerge/>
            <w:shd w:val="clear" w:color="auto" w:fill="auto"/>
          </w:tcPr>
          <w:p w14:paraId="1DF5663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A5F510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5B55057"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33FDDCC4" w14:textId="77777777" w:rsidTr="00CE35B7">
        <w:trPr>
          <w:trHeight w:val="227"/>
          <w:jc w:val="center"/>
        </w:trPr>
        <w:tc>
          <w:tcPr>
            <w:tcW w:w="1128" w:type="pct"/>
            <w:vMerge/>
            <w:shd w:val="clear" w:color="auto" w:fill="auto"/>
          </w:tcPr>
          <w:p w14:paraId="32ABCDB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3FF1922" w14:textId="77777777" w:rsidR="00385D04" w:rsidRPr="00A47DFD" w:rsidRDefault="00385D04" w:rsidP="00DB3C19">
            <w:pPr>
              <w:pStyle w:val="ae"/>
              <w:widowControl w:val="0"/>
              <w:numPr>
                <w:ilvl w:val="0"/>
                <w:numId w:val="55"/>
              </w:numPr>
              <w:spacing w:before="0" w:after="0"/>
              <w:ind w:left="0" w:firstLine="0"/>
              <w:jc w:val="both"/>
              <w:rPr>
                <w:b/>
                <w:sz w:val="22"/>
                <w:szCs w:val="22"/>
              </w:rPr>
            </w:pPr>
            <w:r w:rsidRPr="00A47DFD">
              <w:rPr>
                <w:sz w:val="22"/>
                <w:szCs w:val="22"/>
              </w:rPr>
              <w:t>Изучение работы электрического привода судовой холодильной установки компрессорного типа.</w:t>
            </w:r>
          </w:p>
        </w:tc>
        <w:tc>
          <w:tcPr>
            <w:tcW w:w="929" w:type="pct"/>
            <w:shd w:val="clear" w:color="auto" w:fill="auto"/>
            <w:vAlign w:val="center"/>
          </w:tcPr>
          <w:p w14:paraId="6C73DD4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15C5CD10" w14:textId="77777777" w:rsidTr="00CE35B7">
        <w:trPr>
          <w:trHeight w:val="227"/>
          <w:jc w:val="center"/>
        </w:trPr>
        <w:tc>
          <w:tcPr>
            <w:tcW w:w="4071" w:type="pct"/>
            <w:gridSpan w:val="2"/>
            <w:shd w:val="clear" w:color="auto" w:fill="auto"/>
          </w:tcPr>
          <w:p w14:paraId="2D0B268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4.8.</w:t>
            </w:r>
          </w:p>
          <w:p w14:paraId="1FD26615" w14:textId="77777777" w:rsidR="00385D04" w:rsidRPr="00A47DFD" w:rsidRDefault="00385D04" w:rsidP="00DB3C19">
            <w:pPr>
              <w:pStyle w:val="ae"/>
              <w:widowControl w:val="0"/>
              <w:numPr>
                <w:ilvl w:val="0"/>
                <w:numId w:val="66"/>
              </w:numPr>
              <w:spacing w:before="0" w:after="0"/>
              <w:ind w:left="0" w:firstLine="0"/>
              <w:jc w:val="both"/>
              <w:rPr>
                <w:sz w:val="22"/>
                <w:szCs w:val="22"/>
              </w:rPr>
            </w:pPr>
            <w:r w:rsidRPr="00A47DFD">
              <w:rPr>
                <w:sz w:val="22"/>
                <w:szCs w:val="22"/>
              </w:rPr>
              <w:t>Изучение материалов по Теме 4.8. «Электроприводы холодильных установок».</w:t>
            </w:r>
          </w:p>
          <w:p w14:paraId="65A30752" w14:textId="77777777" w:rsidR="00385D04" w:rsidRPr="00A47DFD" w:rsidRDefault="00385D04" w:rsidP="00DB3C19">
            <w:pPr>
              <w:pStyle w:val="ae"/>
              <w:widowControl w:val="0"/>
              <w:numPr>
                <w:ilvl w:val="0"/>
                <w:numId w:val="66"/>
              </w:numPr>
              <w:spacing w:before="0" w:after="0"/>
              <w:ind w:left="0" w:firstLine="0"/>
              <w:jc w:val="both"/>
              <w:rPr>
                <w:b/>
                <w:sz w:val="22"/>
                <w:szCs w:val="22"/>
              </w:rPr>
            </w:pPr>
            <w:r w:rsidRPr="00A47DFD">
              <w:rPr>
                <w:sz w:val="22"/>
                <w:szCs w:val="22"/>
              </w:rPr>
              <w:t>Анализ возможных неисправностей в электроприводах холодильных установок, включая связанные с ними системы, и способов их устранения.</w:t>
            </w:r>
          </w:p>
        </w:tc>
        <w:tc>
          <w:tcPr>
            <w:tcW w:w="929" w:type="pct"/>
            <w:shd w:val="clear" w:color="auto" w:fill="auto"/>
            <w:vAlign w:val="center"/>
          </w:tcPr>
          <w:p w14:paraId="3A5CD0DF"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46634C4C" w14:textId="77777777" w:rsidTr="00CE35B7">
        <w:trPr>
          <w:trHeight w:val="227"/>
          <w:jc w:val="center"/>
        </w:trPr>
        <w:tc>
          <w:tcPr>
            <w:tcW w:w="1128" w:type="pct"/>
            <w:vMerge w:val="restart"/>
            <w:shd w:val="clear" w:color="auto" w:fill="auto"/>
          </w:tcPr>
          <w:p w14:paraId="60588E5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4.9. Эксплуатация, техническое обслуживание и ремонт судовых электрических приводов.</w:t>
            </w:r>
          </w:p>
        </w:tc>
        <w:tc>
          <w:tcPr>
            <w:tcW w:w="2943" w:type="pct"/>
            <w:shd w:val="clear" w:color="auto" w:fill="auto"/>
          </w:tcPr>
          <w:p w14:paraId="4058996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2021EC6"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0B1A368E" w14:textId="77777777" w:rsidTr="00CE35B7">
        <w:trPr>
          <w:trHeight w:val="227"/>
          <w:jc w:val="center"/>
        </w:trPr>
        <w:tc>
          <w:tcPr>
            <w:tcW w:w="1128" w:type="pct"/>
            <w:vMerge/>
            <w:shd w:val="clear" w:color="auto" w:fill="auto"/>
          </w:tcPr>
          <w:p w14:paraId="6A72EC8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5E9E178" w14:textId="77777777" w:rsidR="00385D04" w:rsidRPr="00A47DFD" w:rsidRDefault="00385D04" w:rsidP="00DB3C19">
            <w:pPr>
              <w:pStyle w:val="ae"/>
              <w:widowControl w:val="0"/>
              <w:numPr>
                <w:ilvl w:val="0"/>
                <w:numId w:val="67"/>
              </w:numPr>
              <w:spacing w:before="0" w:after="0"/>
              <w:ind w:left="0" w:firstLine="0"/>
              <w:jc w:val="both"/>
              <w:rPr>
                <w:sz w:val="22"/>
                <w:szCs w:val="22"/>
              </w:rPr>
            </w:pPr>
            <w:r w:rsidRPr="00A47DFD">
              <w:rPr>
                <w:sz w:val="22"/>
                <w:szCs w:val="22"/>
              </w:rPr>
              <w:t>Подготовка судовых электроприводов и связанных с ними систем к работе. Наблюдение за работой судовых электроприводов и связанных с ними систем в период эксплуатации.</w:t>
            </w:r>
          </w:p>
        </w:tc>
        <w:tc>
          <w:tcPr>
            <w:tcW w:w="929" w:type="pct"/>
            <w:vMerge w:val="restart"/>
            <w:shd w:val="clear" w:color="auto" w:fill="auto"/>
            <w:vAlign w:val="center"/>
          </w:tcPr>
          <w:p w14:paraId="087BA94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6F93C03A" w14:textId="77777777" w:rsidTr="00CE35B7">
        <w:trPr>
          <w:trHeight w:val="227"/>
          <w:jc w:val="center"/>
        </w:trPr>
        <w:tc>
          <w:tcPr>
            <w:tcW w:w="1128" w:type="pct"/>
            <w:vMerge/>
            <w:shd w:val="clear" w:color="auto" w:fill="auto"/>
          </w:tcPr>
          <w:p w14:paraId="07ABA1A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E665D9C" w14:textId="77777777" w:rsidR="00385D04" w:rsidRPr="00A47DFD" w:rsidRDefault="00385D04" w:rsidP="00DB3C19">
            <w:pPr>
              <w:pStyle w:val="ae"/>
              <w:widowControl w:val="0"/>
              <w:numPr>
                <w:ilvl w:val="0"/>
                <w:numId w:val="67"/>
              </w:numPr>
              <w:spacing w:before="0" w:after="0"/>
              <w:ind w:left="0" w:firstLine="0"/>
              <w:jc w:val="both"/>
              <w:rPr>
                <w:sz w:val="22"/>
                <w:szCs w:val="22"/>
              </w:rPr>
            </w:pPr>
            <w:r w:rsidRPr="00A47DFD">
              <w:rPr>
                <w:sz w:val="22"/>
                <w:szCs w:val="22"/>
              </w:rPr>
              <w:t>Техническое обслуживание судовых электроприводов и связанных с ними систем, действия для предотвращения повреждений. Проверка, обнаружение, ремонт и восстановление судовых электроприводов и связанных с ними систем до рабочего состояния. Основные неисправности судовых электроприводов и связанных с ними систем. Пуско-наладочные работы, рабочие испытания судовых электроприводов и связанных с ними систем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судовых электроприводов и связанных с ними систем.</w:t>
            </w:r>
          </w:p>
        </w:tc>
        <w:tc>
          <w:tcPr>
            <w:tcW w:w="929" w:type="pct"/>
            <w:vMerge/>
            <w:shd w:val="clear" w:color="auto" w:fill="auto"/>
            <w:vAlign w:val="center"/>
          </w:tcPr>
          <w:p w14:paraId="18221BD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BD72DA9" w14:textId="77777777" w:rsidTr="00CE35B7">
        <w:trPr>
          <w:trHeight w:val="227"/>
          <w:jc w:val="center"/>
        </w:trPr>
        <w:tc>
          <w:tcPr>
            <w:tcW w:w="1128" w:type="pct"/>
            <w:vMerge/>
            <w:shd w:val="clear" w:color="auto" w:fill="auto"/>
          </w:tcPr>
          <w:p w14:paraId="1242743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A707736" w14:textId="77777777" w:rsidR="00385D04" w:rsidRPr="00A47DFD" w:rsidRDefault="00385D04" w:rsidP="00DB3C19">
            <w:pPr>
              <w:pStyle w:val="ae"/>
              <w:widowControl w:val="0"/>
              <w:numPr>
                <w:ilvl w:val="0"/>
                <w:numId w:val="67"/>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судовых электроприводов и связанных с ними систем.</w:t>
            </w:r>
          </w:p>
        </w:tc>
        <w:tc>
          <w:tcPr>
            <w:tcW w:w="929" w:type="pct"/>
            <w:vMerge/>
            <w:shd w:val="clear" w:color="auto" w:fill="auto"/>
            <w:vAlign w:val="center"/>
          </w:tcPr>
          <w:p w14:paraId="679A0C4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8E4EA76" w14:textId="77777777" w:rsidTr="00CE35B7">
        <w:trPr>
          <w:trHeight w:val="227"/>
          <w:jc w:val="center"/>
        </w:trPr>
        <w:tc>
          <w:tcPr>
            <w:tcW w:w="1128" w:type="pct"/>
            <w:vMerge/>
            <w:shd w:val="clear" w:color="auto" w:fill="auto"/>
          </w:tcPr>
          <w:p w14:paraId="28FF62A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8781AE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2ACC3EB"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53CD9DC" w14:textId="77777777" w:rsidTr="00CE35B7">
        <w:trPr>
          <w:trHeight w:val="227"/>
          <w:jc w:val="center"/>
        </w:trPr>
        <w:tc>
          <w:tcPr>
            <w:tcW w:w="1128" w:type="pct"/>
            <w:vMerge/>
            <w:shd w:val="clear" w:color="auto" w:fill="auto"/>
          </w:tcPr>
          <w:p w14:paraId="21036D6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B8925FF" w14:textId="77777777" w:rsidR="00385D04" w:rsidRPr="00A47DFD" w:rsidRDefault="00385D04" w:rsidP="00DB3C19">
            <w:pPr>
              <w:pStyle w:val="ae"/>
              <w:widowControl w:val="0"/>
              <w:numPr>
                <w:ilvl w:val="0"/>
                <w:numId w:val="55"/>
              </w:numPr>
              <w:spacing w:before="0" w:after="0"/>
              <w:ind w:left="0" w:firstLine="0"/>
              <w:jc w:val="both"/>
              <w:rPr>
                <w:b/>
                <w:sz w:val="22"/>
                <w:szCs w:val="22"/>
              </w:rPr>
            </w:pPr>
            <w:r w:rsidRPr="00A47DFD">
              <w:rPr>
                <w:sz w:val="22"/>
                <w:szCs w:val="22"/>
              </w:rPr>
              <w:t>Техническое обслуживание судового электропривода.</w:t>
            </w:r>
          </w:p>
        </w:tc>
        <w:tc>
          <w:tcPr>
            <w:tcW w:w="929" w:type="pct"/>
            <w:shd w:val="clear" w:color="auto" w:fill="auto"/>
            <w:vAlign w:val="center"/>
          </w:tcPr>
          <w:p w14:paraId="77835AB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2F894AD" w14:textId="77777777" w:rsidTr="00CE35B7">
        <w:trPr>
          <w:trHeight w:val="227"/>
          <w:jc w:val="center"/>
        </w:trPr>
        <w:tc>
          <w:tcPr>
            <w:tcW w:w="4071" w:type="pct"/>
            <w:gridSpan w:val="2"/>
            <w:shd w:val="clear" w:color="auto" w:fill="auto"/>
          </w:tcPr>
          <w:p w14:paraId="0A7E6E4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4.9.</w:t>
            </w:r>
          </w:p>
          <w:p w14:paraId="2F58FA06" w14:textId="77777777" w:rsidR="00385D04" w:rsidRPr="00A47DFD" w:rsidRDefault="00385D04" w:rsidP="00DB3C19">
            <w:pPr>
              <w:pStyle w:val="ae"/>
              <w:widowControl w:val="0"/>
              <w:numPr>
                <w:ilvl w:val="0"/>
                <w:numId w:val="68"/>
              </w:numPr>
              <w:spacing w:before="0" w:after="0"/>
              <w:ind w:left="0" w:firstLine="0"/>
              <w:jc w:val="both"/>
              <w:rPr>
                <w:sz w:val="22"/>
                <w:szCs w:val="22"/>
              </w:rPr>
            </w:pPr>
            <w:r w:rsidRPr="00A47DFD">
              <w:rPr>
                <w:sz w:val="22"/>
                <w:szCs w:val="22"/>
              </w:rPr>
              <w:t>Изучение материалов по Теме 4.9. «Эксплуатация, техническое обслуживание и ремонт судовых электрических приводов».</w:t>
            </w:r>
          </w:p>
          <w:p w14:paraId="037C916C" w14:textId="77777777" w:rsidR="00385D04" w:rsidRPr="00A47DFD" w:rsidRDefault="00385D04" w:rsidP="00DB3C19">
            <w:pPr>
              <w:pStyle w:val="ae"/>
              <w:widowControl w:val="0"/>
              <w:numPr>
                <w:ilvl w:val="0"/>
                <w:numId w:val="68"/>
              </w:numPr>
              <w:spacing w:before="0" w:after="0"/>
              <w:ind w:left="0" w:firstLine="0"/>
              <w:jc w:val="both"/>
              <w:rPr>
                <w:b/>
                <w:sz w:val="22"/>
                <w:szCs w:val="22"/>
              </w:rPr>
            </w:pPr>
            <w:r w:rsidRPr="00A47DFD">
              <w:rPr>
                <w:sz w:val="22"/>
                <w:szCs w:val="22"/>
              </w:rPr>
              <w:t>Анализ возможных неисправностей судовых электроприводов, включая связанные с ними системы, и способов их устранения.</w:t>
            </w:r>
          </w:p>
        </w:tc>
        <w:tc>
          <w:tcPr>
            <w:tcW w:w="929" w:type="pct"/>
            <w:shd w:val="clear" w:color="auto" w:fill="auto"/>
            <w:vAlign w:val="center"/>
          </w:tcPr>
          <w:p w14:paraId="5CE39C85"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0B3A4B6F" w14:textId="77777777" w:rsidTr="00CE35B7">
        <w:trPr>
          <w:trHeight w:val="227"/>
          <w:jc w:val="center"/>
        </w:trPr>
        <w:tc>
          <w:tcPr>
            <w:tcW w:w="4071" w:type="pct"/>
            <w:gridSpan w:val="2"/>
            <w:shd w:val="clear" w:color="auto" w:fill="auto"/>
          </w:tcPr>
          <w:p w14:paraId="356C7C1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4</w:t>
            </w:r>
          </w:p>
          <w:p w14:paraId="1DE0CCD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541EB86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39945980"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0F99CBE9" w14:textId="77777777" w:rsidTr="00CE35B7">
        <w:trPr>
          <w:trHeight w:val="227"/>
          <w:jc w:val="center"/>
        </w:trPr>
        <w:tc>
          <w:tcPr>
            <w:tcW w:w="4071" w:type="pct"/>
            <w:gridSpan w:val="2"/>
            <w:shd w:val="clear" w:color="auto" w:fill="auto"/>
          </w:tcPr>
          <w:p w14:paraId="566CA32F"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4</w:t>
            </w:r>
          </w:p>
          <w:p w14:paraId="20BD355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15B325D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14BF728A"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7A055674" w14:textId="77777777" w:rsidTr="00CE35B7">
        <w:trPr>
          <w:trHeight w:val="227"/>
          <w:jc w:val="center"/>
        </w:trPr>
        <w:tc>
          <w:tcPr>
            <w:tcW w:w="4071" w:type="pct"/>
            <w:gridSpan w:val="2"/>
            <w:shd w:val="clear" w:color="auto" w:fill="auto"/>
          </w:tcPr>
          <w:p w14:paraId="1A3070D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5 Гребные электрические установки.</w:t>
            </w:r>
          </w:p>
        </w:tc>
        <w:tc>
          <w:tcPr>
            <w:tcW w:w="929" w:type="pct"/>
            <w:shd w:val="clear" w:color="auto" w:fill="auto"/>
            <w:vAlign w:val="center"/>
          </w:tcPr>
          <w:p w14:paraId="4F653DE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6</w:t>
            </w:r>
          </w:p>
        </w:tc>
      </w:tr>
      <w:tr w:rsidR="006B7A07" w:rsidRPr="00A47DFD" w14:paraId="7BE822C8" w14:textId="77777777" w:rsidTr="00CE35B7">
        <w:trPr>
          <w:trHeight w:val="227"/>
          <w:jc w:val="center"/>
        </w:trPr>
        <w:tc>
          <w:tcPr>
            <w:tcW w:w="1128" w:type="pct"/>
            <w:vMerge w:val="restart"/>
            <w:shd w:val="clear" w:color="auto" w:fill="auto"/>
          </w:tcPr>
          <w:p w14:paraId="39D2AA89"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5.1. Основные сведения о гребных электрических установках.</w:t>
            </w:r>
          </w:p>
        </w:tc>
        <w:tc>
          <w:tcPr>
            <w:tcW w:w="2943" w:type="pct"/>
            <w:shd w:val="clear" w:color="auto" w:fill="auto"/>
          </w:tcPr>
          <w:p w14:paraId="61E5102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BA88AF8"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371B1A52" w14:textId="77777777" w:rsidTr="00CE35B7">
        <w:trPr>
          <w:trHeight w:val="227"/>
          <w:jc w:val="center"/>
        </w:trPr>
        <w:tc>
          <w:tcPr>
            <w:tcW w:w="1128" w:type="pct"/>
            <w:vMerge/>
            <w:shd w:val="clear" w:color="auto" w:fill="auto"/>
          </w:tcPr>
          <w:p w14:paraId="138B58E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3DF691E" w14:textId="77777777" w:rsidR="00385D04" w:rsidRPr="00A47DFD" w:rsidRDefault="00385D04" w:rsidP="00DB3C19">
            <w:pPr>
              <w:pStyle w:val="ae"/>
              <w:widowControl w:val="0"/>
              <w:numPr>
                <w:ilvl w:val="0"/>
                <w:numId w:val="69"/>
              </w:numPr>
              <w:spacing w:before="0" w:after="0"/>
              <w:ind w:left="0" w:firstLine="0"/>
              <w:jc w:val="both"/>
              <w:rPr>
                <w:sz w:val="22"/>
                <w:szCs w:val="22"/>
              </w:rPr>
            </w:pPr>
            <w:r w:rsidRPr="00A47DFD">
              <w:rPr>
                <w:sz w:val="22"/>
                <w:szCs w:val="22"/>
              </w:rPr>
              <w:t>История развития гребных электрических установок (ГЭУ). Классификация ГЭУ.</w:t>
            </w:r>
          </w:p>
        </w:tc>
        <w:tc>
          <w:tcPr>
            <w:tcW w:w="929" w:type="pct"/>
            <w:vMerge w:val="restart"/>
            <w:shd w:val="clear" w:color="auto" w:fill="auto"/>
            <w:vAlign w:val="center"/>
          </w:tcPr>
          <w:p w14:paraId="0CD088C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5CE59439" w14:textId="77777777" w:rsidTr="00CE35B7">
        <w:trPr>
          <w:trHeight w:val="227"/>
          <w:jc w:val="center"/>
        </w:trPr>
        <w:tc>
          <w:tcPr>
            <w:tcW w:w="1128" w:type="pct"/>
            <w:vMerge/>
            <w:shd w:val="clear" w:color="auto" w:fill="auto"/>
          </w:tcPr>
          <w:p w14:paraId="25CD9D3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C146619" w14:textId="77777777" w:rsidR="00385D04" w:rsidRPr="00A47DFD" w:rsidRDefault="00385D04" w:rsidP="00DB3C19">
            <w:pPr>
              <w:pStyle w:val="ae"/>
              <w:widowControl w:val="0"/>
              <w:numPr>
                <w:ilvl w:val="0"/>
                <w:numId w:val="69"/>
              </w:numPr>
              <w:spacing w:before="0" w:after="0"/>
              <w:ind w:left="0" w:firstLine="0"/>
              <w:jc w:val="both"/>
              <w:rPr>
                <w:sz w:val="22"/>
                <w:szCs w:val="22"/>
              </w:rPr>
            </w:pPr>
            <w:r w:rsidRPr="00A47DFD">
              <w:rPr>
                <w:sz w:val="22"/>
                <w:szCs w:val="22"/>
              </w:rPr>
              <w:t xml:space="preserve">Характерные особенности электропривода гребных винтов. </w:t>
            </w:r>
          </w:p>
        </w:tc>
        <w:tc>
          <w:tcPr>
            <w:tcW w:w="929" w:type="pct"/>
            <w:vMerge/>
            <w:shd w:val="clear" w:color="auto" w:fill="auto"/>
            <w:vAlign w:val="center"/>
          </w:tcPr>
          <w:p w14:paraId="159DAC3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BAC3BCB" w14:textId="77777777" w:rsidTr="00CE35B7">
        <w:trPr>
          <w:trHeight w:val="227"/>
          <w:jc w:val="center"/>
        </w:trPr>
        <w:tc>
          <w:tcPr>
            <w:tcW w:w="1128" w:type="pct"/>
            <w:vMerge/>
            <w:shd w:val="clear" w:color="auto" w:fill="auto"/>
          </w:tcPr>
          <w:p w14:paraId="6E74366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B581C9A" w14:textId="77777777" w:rsidR="00385D04" w:rsidRPr="00A47DFD" w:rsidRDefault="00385D04" w:rsidP="00DB3C19">
            <w:pPr>
              <w:pStyle w:val="ae"/>
              <w:widowControl w:val="0"/>
              <w:numPr>
                <w:ilvl w:val="0"/>
                <w:numId w:val="69"/>
              </w:numPr>
              <w:spacing w:before="0" w:after="0"/>
              <w:ind w:left="0" w:firstLine="0"/>
              <w:jc w:val="both"/>
              <w:rPr>
                <w:sz w:val="22"/>
                <w:szCs w:val="22"/>
              </w:rPr>
            </w:pPr>
            <w:r w:rsidRPr="00A47DFD">
              <w:rPr>
                <w:sz w:val="22"/>
                <w:szCs w:val="22"/>
              </w:rPr>
              <w:t>Преимущества ГЭУ. Недостатки ГЭУ.</w:t>
            </w:r>
          </w:p>
        </w:tc>
        <w:tc>
          <w:tcPr>
            <w:tcW w:w="929" w:type="pct"/>
            <w:vMerge/>
            <w:shd w:val="clear" w:color="auto" w:fill="auto"/>
            <w:vAlign w:val="center"/>
          </w:tcPr>
          <w:p w14:paraId="7E4E44A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4A21625" w14:textId="77777777" w:rsidTr="00CE35B7">
        <w:trPr>
          <w:trHeight w:val="227"/>
          <w:jc w:val="center"/>
        </w:trPr>
        <w:tc>
          <w:tcPr>
            <w:tcW w:w="1128" w:type="pct"/>
            <w:vMerge/>
            <w:shd w:val="clear" w:color="auto" w:fill="auto"/>
          </w:tcPr>
          <w:p w14:paraId="397EAA1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B504245" w14:textId="77777777" w:rsidR="00385D04" w:rsidRPr="00A47DFD" w:rsidRDefault="00385D04" w:rsidP="00DB3C19">
            <w:pPr>
              <w:pStyle w:val="ae"/>
              <w:widowControl w:val="0"/>
              <w:numPr>
                <w:ilvl w:val="0"/>
                <w:numId w:val="69"/>
              </w:numPr>
              <w:spacing w:before="0" w:after="0"/>
              <w:ind w:left="0" w:firstLine="0"/>
              <w:jc w:val="both"/>
              <w:rPr>
                <w:sz w:val="22"/>
                <w:szCs w:val="22"/>
              </w:rPr>
            </w:pPr>
            <w:r w:rsidRPr="00A47DFD">
              <w:rPr>
                <w:sz w:val="22"/>
                <w:szCs w:val="22"/>
              </w:rPr>
              <w:t>Состав ГЭУ. Первичные двигатели ГЭУ. Целесообразность применения ГЭУ.</w:t>
            </w:r>
          </w:p>
        </w:tc>
        <w:tc>
          <w:tcPr>
            <w:tcW w:w="929" w:type="pct"/>
            <w:vMerge/>
            <w:shd w:val="clear" w:color="auto" w:fill="auto"/>
            <w:vAlign w:val="center"/>
          </w:tcPr>
          <w:p w14:paraId="610B2BF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F7CB679" w14:textId="77777777" w:rsidTr="00CE35B7">
        <w:trPr>
          <w:trHeight w:val="227"/>
          <w:jc w:val="center"/>
        </w:trPr>
        <w:tc>
          <w:tcPr>
            <w:tcW w:w="1128" w:type="pct"/>
            <w:vMerge/>
            <w:shd w:val="clear" w:color="auto" w:fill="auto"/>
          </w:tcPr>
          <w:p w14:paraId="59384F8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04EB4F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6817545"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444FA0A7" w14:textId="77777777" w:rsidTr="00CE35B7">
        <w:trPr>
          <w:trHeight w:val="227"/>
          <w:jc w:val="center"/>
        </w:trPr>
        <w:tc>
          <w:tcPr>
            <w:tcW w:w="1128" w:type="pct"/>
            <w:vMerge/>
            <w:shd w:val="clear" w:color="auto" w:fill="auto"/>
          </w:tcPr>
          <w:p w14:paraId="1E713B1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8F3BF6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3A03F15F"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532A1679" w14:textId="77777777" w:rsidTr="00CE35B7">
        <w:trPr>
          <w:trHeight w:val="227"/>
          <w:jc w:val="center"/>
        </w:trPr>
        <w:tc>
          <w:tcPr>
            <w:tcW w:w="4071" w:type="pct"/>
            <w:gridSpan w:val="2"/>
            <w:shd w:val="clear" w:color="auto" w:fill="auto"/>
          </w:tcPr>
          <w:p w14:paraId="3DD30A0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5.1.</w:t>
            </w:r>
          </w:p>
          <w:p w14:paraId="64345C79" w14:textId="77777777" w:rsidR="00385D04" w:rsidRPr="00A47DFD" w:rsidRDefault="00385D04" w:rsidP="00DB3C19">
            <w:pPr>
              <w:pStyle w:val="ae"/>
              <w:widowControl w:val="0"/>
              <w:numPr>
                <w:ilvl w:val="0"/>
                <w:numId w:val="70"/>
              </w:numPr>
              <w:spacing w:before="0" w:after="0"/>
              <w:ind w:left="0" w:firstLine="0"/>
              <w:jc w:val="both"/>
              <w:rPr>
                <w:sz w:val="22"/>
                <w:szCs w:val="22"/>
              </w:rPr>
            </w:pPr>
            <w:r w:rsidRPr="00A47DFD">
              <w:rPr>
                <w:sz w:val="22"/>
                <w:szCs w:val="22"/>
              </w:rPr>
              <w:t>Изучение материалов по Теме 5.1. «Основные сведения о гребных электрических установках».</w:t>
            </w:r>
          </w:p>
          <w:p w14:paraId="47CC750F" w14:textId="77777777" w:rsidR="00385D04" w:rsidRPr="00A47DFD" w:rsidRDefault="00385D04" w:rsidP="00DB3C19">
            <w:pPr>
              <w:pStyle w:val="ae"/>
              <w:widowControl w:val="0"/>
              <w:numPr>
                <w:ilvl w:val="0"/>
                <w:numId w:val="70"/>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электроприводам ГЭУ.</w:t>
            </w:r>
          </w:p>
          <w:p w14:paraId="09B397E5" w14:textId="77777777" w:rsidR="00385D04" w:rsidRPr="00A47DFD" w:rsidRDefault="00385D04" w:rsidP="00DB3C19">
            <w:pPr>
              <w:pStyle w:val="ae"/>
              <w:widowControl w:val="0"/>
              <w:numPr>
                <w:ilvl w:val="0"/>
                <w:numId w:val="70"/>
              </w:numPr>
              <w:spacing w:before="0" w:after="0"/>
              <w:ind w:left="0" w:firstLine="0"/>
              <w:jc w:val="both"/>
              <w:rPr>
                <w:b/>
                <w:sz w:val="22"/>
                <w:szCs w:val="22"/>
              </w:rPr>
            </w:pPr>
            <w:r w:rsidRPr="00A47DFD">
              <w:rPr>
                <w:sz w:val="22"/>
                <w:szCs w:val="22"/>
              </w:rPr>
              <w:lastRenderedPageBreak/>
              <w:t>Анализ возможных неисправностей в электроприводах ГЭУ, включая связанные с ними системы, и способов их устранения.</w:t>
            </w:r>
          </w:p>
        </w:tc>
        <w:tc>
          <w:tcPr>
            <w:tcW w:w="929" w:type="pct"/>
            <w:shd w:val="clear" w:color="auto" w:fill="auto"/>
            <w:vAlign w:val="center"/>
          </w:tcPr>
          <w:p w14:paraId="49D6DEB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0,2</w:t>
            </w:r>
          </w:p>
        </w:tc>
      </w:tr>
      <w:tr w:rsidR="006B7A07" w:rsidRPr="00A47DFD" w14:paraId="49933487" w14:textId="77777777" w:rsidTr="00CE35B7">
        <w:trPr>
          <w:trHeight w:val="227"/>
          <w:jc w:val="center"/>
        </w:trPr>
        <w:tc>
          <w:tcPr>
            <w:tcW w:w="1128" w:type="pct"/>
            <w:vMerge w:val="restart"/>
            <w:shd w:val="clear" w:color="auto" w:fill="auto"/>
          </w:tcPr>
          <w:p w14:paraId="10AD088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5.2. Гребные электрические установки постоянного тока.</w:t>
            </w:r>
          </w:p>
        </w:tc>
        <w:tc>
          <w:tcPr>
            <w:tcW w:w="2943" w:type="pct"/>
            <w:shd w:val="clear" w:color="auto" w:fill="auto"/>
          </w:tcPr>
          <w:p w14:paraId="592E1F4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973C681"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6E46B0FD" w14:textId="77777777" w:rsidTr="00CE35B7">
        <w:trPr>
          <w:trHeight w:val="227"/>
          <w:jc w:val="center"/>
        </w:trPr>
        <w:tc>
          <w:tcPr>
            <w:tcW w:w="1128" w:type="pct"/>
            <w:vMerge/>
            <w:shd w:val="clear" w:color="auto" w:fill="auto"/>
          </w:tcPr>
          <w:p w14:paraId="2F530DF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04A836F" w14:textId="77777777" w:rsidR="00385D04" w:rsidRPr="00A47DFD" w:rsidRDefault="00385D04" w:rsidP="00DB3C19">
            <w:pPr>
              <w:pStyle w:val="ae"/>
              <w:widowControl w:val="0"/>
              <w:numPr>
                <w:ilvl w:val="0"/>
                <w:numId w:val="71"/>
              </w:numPr>
              <w:spacing w:before="0" w:after="0"/>
              <w:ind w:left="0" w:firstLine="0"/>
              <w:jc w:val="both"/>
              <w:rPr>
                <w:sz w:val="22"/>
                <w:szCs w:val="22"/>
              </w:rPr>
            </w:pPr>
            <w:r w:rsidRPr="00A47DFD">
              <w:rPr>
                <w:sz w:val="22"/>
                <w:szCs w:val="22"/>
              </w:rPr>
              <w:t>Основные сведения. Механические характеристики и автоматическое регулирование ГЭУ постоянного тока.</w:t>
            </w:r>
          </w:p>
        </w:tc>
        <w:tc>
          <w:tcPr>
            <w:tcW w:w="929" w:type="pct"/>
            <w:vMerge w:val="restart"/>
            <w:shd w:val="clear" w:color="auto" w:fill="auto"/>
            <w:vAlign w:val="center"/>
          </w:tcPr>
          <w:p w14:paraId="65A10B9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5DC12556" w14:textId="77777777" w:rsidTr="00CE35B7">
        <w:trPr>
          <w:trHeight w:val="227"/>
          <w:jc w:val="center"/>
        </w:trPr>
        <w:tc>
          <w:tcPr>
            <w:tcW w:w="1128" w:type="pct"/>
            <w:vMerge/>
            <w:shd w:val="clear" w:color="auto" w:fill="auto"/>
          </w:tcPr>
          <w:p w14:paraId="2900D3E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FCDC6F1" w14:textId="77777777" w:rsidR="00385D04" w:rsidRPr="00A47DFD" w:rsidRDefault="00385D04" w:rsidP="00DB3C19">
            <w:pPr>
              <w:pStyle w:val="ae"/>
              <w:widowControl w:val="0"/>
              <w:numPr>
                <w:ilvl w:val="0"/>
                <w:numId w:val="71"/>
              </w:numPr>
              <w:spacing w:before="0" w:after="0"/>
              <w:ind w:left="0" w:firstLine="0"/>
              <w:jc w:val="both"/>
              <w:rPr>
                <w:sz w:val="22"/>
                <w:szCs w:val="22"/>
              </w:rPr>
            </w:pPr>
            <w:r w:rsidRPr="00A47DFD">
              <w:rPr>
                <w:sz w:val="22"/>
                <w:szCs w:val="22"/>
              </w:rPr>
              <w:t>Принципиальные схемы управления ГЭУ постоянного тока. Принципиальные схемы силовых цепей ГЭУ постоянного тока.</w:t>
            </w:r>
          </w:p>
        </w:tc>
        <w:tc>
          <w:tcPr>
            <w:tcW w:w="929" w:type="pct"/>
            <w:vMerge/>
            <w:shd w:val="clear" w:color="auto" w:fill="auto"/>
            <w:vAlign w:val="center"/>
          </w:tcPr>
          <w:p w14:paraId="3455E1B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7BBF42B" w14:textId="77777777" w:rsidTr="00CE35B7">
        <w:trPr>
          <w:trHeight w:val="227"/>
          <w:jc w:val="center"/>
        </w:trPr>
        <w:tc>
          <w:tcPr>
            <w:tcW w:w="1128" w:type="pct"/>
            <w:vMerge/>
            <w:shd w:val="clear" w:color="auto" w:fill="auto"/>
          </w:tcPr>
          <w:p w14:paraId="55C237B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6E17C9F" w14:textId="77777777" w:rsidR="00385D04" w:rsidRPr="00A47DFD" w:rsidRDefault="00385D04" w:rsidP="00DB3C19">
            <w:pPr>
              <w:pStyle w:val="ae"/>
              <w:widowControl w:val="0"/>
              <w:numPr>
                <w:ilvl w:val="0"/>
                <w:numId w:val="71"/>
              </w:numPr>
              <w:spacing w:before="0" w:after="0"/>
              <w:ind w:left="0" w:firstLine="0"/>
              <w:jc w:val="both"/>
              <w:rPr>
                <w:sz w:val="22"/>
                <w:szCs w:val="22"/>
              </w:rPr>
            </w:pPr>
            <w:r w:rsidRPr="00A47DFD">
              <w:rPr>
                <w:sz w:val="22"/>
                <w:szCs w:val="22"/>
              </w:rPr>
              <w:t>Схемы защиты и блокировки ГЭУ постоянного тока. Контроль и сигнализация режимов работы ГЭУ постоянного тока.</w:t>
            </w:r>
          </w:p>
        </w:tc>
        <w:tc>
          <w:tcPr>
            <w:tcW w:w="929" w:type="pct"/>
            <w:vMerge/>
            <w:shd w:val="clear" w:color="auto" w:fill="auto"/>
            <w:vAlign w:val="center"/>
          </w:tcPr>
          <w:p w14:paraId="6376984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97C935D" w14:textId="77777777" w:rsidTr="00CE35B7">
        <w:trPr>
          <w:trHeight w:val="227"/>
          <w:jc w:val="center"/>
        </w:trPr>
        <w:tc>
          <w:tcPr>
            <w:tcW w:w="1128" w:type="pct"/>
            <w:vMerge/>
            <w:shd w:val="clear" w:color="auto" w:fill="auto"/>
          </w:tcPr>
          <w:p w14:paraId="6092E77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EC5C16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3986C3A"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6C97A40D" w14:textId="77777777" w:rsidTr="00CE35B7">
        <w:trPr>
          <w:trHeight w:val="227"/>
          <w:jc w:val="center"/>
        </w:trPr>
        <w:tc>
          <w:tcPr>
            <w:tcW w:w="1128" w:type="pct"/>
            <w:vMerge/>
            <w:shd w:val="clear" w:color="auto" w:fill="auto"/>
          </w:tcPr>
          <w:p w14:paraId="0B2E034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F412A09" w14:textId="77777777" w:rsidR="00385D04" w:rsidRPr="00A47DFD" w:rsidRDefault="00385D04" w:rsidP="00DB3C19">
            <w:pPr>
              <w:pStyle w:val="ae"/>
              <w:widowControl w:val="0"/>
              <w:numPr>
                <w:ilvl w:val="0"/>
                <w:numId w:val="72"/>
              </w:numPr>
              <w:spacing w:before="0" w:after="0"/>
              <w:ind w:left="0" w:firstLine="0"/>
              <w:jc w:val="both"/>
              <w:rPr>
                <w:b/>
                <w:sz w:val="22"/>
                <w:szCs w:val="22"/>
              </w:rPr>
            </w:pPr>
            <w:r w:rsidRPr="00A47DFD">
              <w:rPr>
                <w:sz w:val="22"/>
                <w:szCs w:val="22"/>
              </w:rPr>
              <w:t>Изучение электрических схем ГЭУ постоянного тока и связанных с ними систем.</w:t>
            </w:r>
          </w:p>
        </w:tc>
        <w:tc>
          <w:tcPr>
            <w:tcW w:w="929" w:type="pct"/>
            <w:shd w:val="clear" w:color="auto" w:fill="auto"/>
            <w:vAlign w:val="center"/>
          </w:tcPr>
          <w:p w14:paraId="01F69AA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7A7BF4D3" w14:textId="77777777" w:rsidTr="00CE35B7">
        <w:trPr>
          <w:trHeight w:val="227"/>
          <w:jc w:val="center"/>
        </w:trPr>
        <w:tc>
          <w:tcPr>
            <w:tcW w:w="4071" w:type="pct"/>
            <w:gridSpan w:val="2"/>
            <w:shd w:val="clear" w:color="auto" w:fill="auto"/>
          </w:tcPr>
          <w:p w14:paraId="107D671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5.2.</w:t>
            </w:r>
          </w:p>
          <w:p w14:paraId="35E871D0" w14:textId="77777777" w:rsidR="00385D04" w:rsidRPr="00A47DFD" w:rsidRDefault="00385D04" w:rsidP="00DB3C19">
            <w:pPr>
              <w:pStyle w:val="ae"/>
              <w:widowControl w:val="0"/>
              <w:numPr>
                <w:ilvl w:val="0"/>
                <w:numId w:val="73"/>
              </w:numPr>
              <w:spacing w:before="0" w:after="0"/>
              <w:ind w:left="0" w:firstLine="0"/>
              <w:jc w:val="both"/>
              <w:rPr>
                <w:sz w:val="22"/>
                <w:szCs w:val="22"/>
              </w:rPr>
            </w:pPr>
            <w:r w:rsidRPr="00A47DFD">
              <w:rPr>
                <w:sz w:val="22"/>
                <w:szCs w:val="22"/>
              </w:rPr>
              <w:t>Изучение материалов по Теме 5.2. «Гребные электрические установки постоянного тока».</w:t>
            </w:r>
          </w:p>
          <w:p w14:paraId="31630298" w14:textId="77777777" w:rsidR="00385D04" w:rsidRPr="00A47DFD" w:rsidRDefault="00385D04" w:rsidP="00DB3C19">
            <w:pPr>
              <w:pStyle w:val="ae"/>
              <w:widowControl w:val="0"/>
              <w:numPr>
                <w:ilvl w:val="0"/>
                <w:numId w:val="73"/>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электроприводам ГЭУ.</w:t>
            </w:r>
          </w:p>
          <w:p w14:paraId="3E674661" w14:textId="77777777" w:rsidR="00385D04" w:rsidRPr="00A47DFD" w:rsidRDefault="00385D04" w:rsidP="00DB3C19">
            <w:pPr>
              <w:pStyle w:val="ae"/>
              <w:widowControl w:val="0"/>
              <w:numPr>
                <w:ilvl w:val="0"/>
                <w:numId w:val="73"/>
              </w:numPr>
              <w:spacing w:before="0" w:after="0"/>
              <w:ind w:left="0" w:firstLine="0"/>
              <w:jc w:val="both"/>
              <w:rPr>
                <w:b/>
                <w:sz w:val="22"/>
                <w:szCs w:val="22"/>
              </w:rPr>
            </w:pPr>
            <w:r w:rsidRPr="00A47DFD">
              <w:rPr>
                <w:sz w:val="22"/>
                <w:szCs w:val="22"/>
              </w:rPr>
              <w:t>Анализ возможных неисправностей в электроприводах ГЭУ постоянного тока, включая связанные с ними системы, и способов их устранения.</w:t>
            </w:r>
          </w:p>
        </w:tc>
        <w:tc>
          <w:tcPr>
            <w:tcW w:w="929" w:type="pct"/>
            <w:shd w:val="clear" w:color="auto" w:fill="auto"/>
            <w:vAlign w:val="center"/>
          </w:tcPr>
          <w:p w14:paraId="1B03C3D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w:t>
            </w:r>
          </w:p>
        </w:tc>
      </w:tr>
      <w:tr w:rsidR="006B7A07" w:rsidRPr="00A47DFD" w14:paraId="4E52FD8B" w14:textId="77777777" w:rsidTr="00CE35B7">
        <w:trPr>
          <w:trHeight w:val="227"/>
          <w:jc w:val="center"/>
        </w:trPr>
        <w:tc>
          <w:tcPr>
            <w:tcW w:w="1128" w:type="pct"/>
            <w:vMerge w:val="restart"/>
            <w:shd w:val="clear" w:color="auto" w:fill="auto"/>
          </w:tcPr>
          <w:p w14:paraId="006C42E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5.3. Гребные электрические установки переменного тока.</w:t>
            </w:r>
          </w:p>
        </w:tc>
        <w:tc>
          <w:tcPr>
            <w:tcW w:w="2943" w:type="pct"/>
            <w:shd w:val="clear" w:color="auto" w:fill="auto"/>
          </w:tcPr>
          <w:p w14:paraId="54507D1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EDC23B7"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D23A2D4" w14:textId="77777777" w:rsidTr="00CE35B7">
        <w:trPr>
          <w:trHeight w:val="227"/>
          <w:jc w:val="center"/>
        </w:trPr>
        <w:tc>
          <w:tcPr>
            <w:tcW w:w="1128" w:type="pct"/>
            <w:vMerge/>
            <w:shd w:val="clear" w:color="auto" w:fill="auto"/>
          </w:tcPr>
          <w:p w14:paraId="60D5A41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F0439ED" w14:textId="77777777" w:rsidR="00385D04" w:rsidRPr="00A47DFD" w:rsidRDefault="00385D04" w:rsidP="00DB3C19">
            <w:pPr>
              <w:pStyle w:val="ae"/>
              <w:widowControl w:val="0"/>
              <w:numPr>
                <w:ilvl w:val="0"/>
                <w:numId w:val="74"/>
              </w:numPr>
              <w:spacing w:before="0" w:after="0"/>
              <w:ind w:left="0" w:firstLine="0"/>
              <w:jc w:val="both"/>
              <w:rPr>
                <w:sz w:val="22"/>
                <w:szCs w:val="22"/>
              </w:rPr>
            </w:pPr>
            <w:r w:rsidRPr="00A47DFD">
              <w:rPr>
                <w:sz w:val="22"/>
                <w:szCs w:val="22"/>
              </w:rPr>
              <w:t>Основные сведения. Принципиальные схемы управления ГЭУ переменного тока. Принципиальные схемы силовых цепей ГЭУ переменного тока.</w:t>
            </w:r>
          </w:p>
        </w:tc>
        <w:tc>
          <w:tcPr>
            <w:tcW w:w="929" w:type="pct"/>
            <w:vMerge w:val="restart"/>
            <w:shd w:val="clear" w:color="auto" w:fill="auto"/>
            <w:vAlign w:val="center"/>
          </w:tcPr>
          <w:p w14:paraId="602F2ECF"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0532CDC3" w14:textId="77777777" w:rsidTr="00CE35B7">
        <w:trPr>
          <w:trHeight w:val="227"/>
          <w:jc w:val="center"/>
        </w:trPr>
        <w:tc>
          <w:tcPr>
            <w:tcW w:w="1128" w:type="pct"/>
            <w:vMerge/>
            <w:shd w:val="clear" w:color="auto" w:fill="auto"/>
          </w:tcPr>
          <w:p w14:paraId="2B2A5A8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2DF0F9C" w14:textId="77777777" w:rsidR="00385D04" w:rsidRPr="00A47DFD" w:rsidRDefault="00385D04" w:rsidP="00DB3C19">
            <w:pPr>
              <w:pStyle w:val="ae"/>
              <w:widowControl w:val="0"/>
              <w:numPr>
                <w:ilvl w:val="0"/>
                <w:numId w:val="74"/>
              </w:numPr>
              <w:spacing w:before="0" w:after="0"/>
              <w:ind w:left="0" w:firstLine="0"/>
              <w:jc w:val="both"/>
              <w:rPr>
                <w:sz w:val="22"/>
                <w:szCs w:val="22"/>
              </w:rPr>
            </w:pPr>
            <w:r w:rsidRPr="00A47DFD">
              <w:rPr>
                <w:sz w:val="22"/>
                <w:szCs w:val="22"/>
              </w:rPr>
              <w:t>Схемы защиты и блокировки ГЭУ переменного тока. Контроль и сигнализация режимов работы гребных электрических установок переменного тока.</w:t>
            </w:r>
          </w:p>
        </w:tc>
        <w:tc>
          <w:tcPr>
            <w:tcW w:w="929" w:type="pct"/>
            <w:vMerge/>
            <w:shd w:val="clear" w:color="auto" w:fill="auto"/>
            <w:vAlign w:val="center"/>
          </w:tcPr>
          <w:p w14:paraId="12669A1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06B1A84" w14:textId="77777777" w:rsidTr="00CE35B7">
        <w:trPr>
          <w:trHeight w:val="227"/>
          <w:jc w:val="center"/>
        </w:trPr>
        <w:tc>
          <w:tcPr>
            <w:tcW w:w="1128" w:type="pct"/>
            <w:vMerge/>
            <w:shd w:val="clear" w:color="auto" w:fill="auto"/>
          </w:tcPr>
          <w:p w14:paraId="090C5E0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A80D2A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B1DC713"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1F1446B7" w14:textId="77777777" w:rsidTr="00CE35B7">
        <w:trPr>
          <w:trHeight w:val="227"/>
          <w:jc w:val="center"/>
        </w:trPr>
        <w:tc>
          <w:tcPr>
            <w:tcW w:w="1128" w:type="pct"/>
            <w:vMerge/>
            <w:shd w:val="clear" w:color="auto" w:fill="auto"/>
          </w:tcPr>
          <w:p w14:paraId="67E5021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78EC2F0" w14:textId="77777777" w:rsidR="00385D04" w:rsidRPr="00A47DFD" w:rsidRDefault="00385D04" w:rsidP="00DB3C19">
            <w:pPr>
              <w:pStyle w:val="ae"/>
              <w:widowControl w:val="0"/>
              <w:numPr>
                <w:ilvl w:val="0"/>
                <w:numId w:val="72"/>
              </w:numPr>
              <w:spacing w:before="0" w:after="0"/>
              <w:ind w:left="0" w:firstLine="0"/>
              <w:jc w:val="both"/>
              <w:rPr>
                <w:sz w:val="22"/>
                <w:szCs w:val="22"/>
              </w:rPr>
            </w:pPr>
            <w:r w:rsidRPr="00A47DFD">
              <w:rPr>
                <w:sz w:val="22"/>
                <w:szCs w:val="22"/>
              </w:rPr>
              <w:t>Изучение электрических схем ГЭУ переменного тока и связанных с ними систем.</w:t>
            </w:r>
          </w:p>
        </w:tc>
        <w:tc>
          <w:tcPr>
            <w:tcW w:w="929" w:type="pct"/>
            <w:shd w:val="clear" w:color="auto" w:fill="auto"/>
            <w:vAlign w:val="center"/>
          </w:tcPr>
          <w:p w14:paraId="1AD9581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4312069A" w14:textId="77777777" w:rsidTr="00CE35B7">
        <w:trPr>
          <w:trHeight w:val="227"/>
          <w:jc w:val="center"/>
        </w:trPr>
        <w:tc>
          <w:tcPr>
            <w:tcW w:w="4071" w:type="pct"/>
            <w:gridSpan w:val="2"/>
            <w:shd w:val="clear" w:color="auto" w:fill="auto"/>
          </w:tcPr>
          <w:p w14:paraId="67E9995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5.3.</w:t>
            </w:r>
          </w:p>
          <w:p w14:paraId="07ACAE06" w14:textId="77777777" w:rsidR="00385D04" w:rsidRPr="00A47DFD" w:rsidRDefault="00385D04" w:rsidP="00DB3C19">
            <w:pPr>
              <w:pStyle w:val="ae"/>
              <w:widowControl w:val="0"/>
              <w:numPr>
                <w:ilvl w:val="0"/>
                <w:numId w:val="75"/>
              </w:numPr>
              <w:spacing w:before="0" w:after="0"/>
              <w:ind w:left="0" w:firstLine="0"/>
              <w:jc w:val="both"/>
              <w:rPr>
                <w:sz w:val="22"/>
                <w:szCs w:val="22"/>
              </w:rPr>
            </w:pPr>
            <w:r w:rsidRPr="00A47DFD">
              <w:rPr>
                <w:sz w:val="22"/>
                <w:szCs w:val="22"/>
              </w:rPr>
              <w:t>Изучение материалов по Теме 5.3. «Гребные электрические установки переменного тока».</w:t>
            </w:r>
          </w:p>
          <w:p w14:paraId="069CC29F" w14:textId="77777777" w:rsidR="00385D04" w:rsidRPr="00A47DFD" w:rsidRDefault="00385D04" w:rsidP="00DB3C19">
            <w:pPr>
              <w:pStyle w:val="ae"/>
              <w:widowControl w:val="0"/>
              <w:numPr>
                <w:ilvl w:val="0"/>
                <w:numId w:val="75"/>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электроприводам ГЭУ.</w:t>
            </w:r>
          </w:p>
          <w:p w14:paraId="46E30835" w14:textId="77777777" w:rsidR="00385D04" w:rsidRPr="00A47DFD" w:rsidRDefault="00385D04" w:rsidP="00DB3C19">
            <w:pPr>
              <w:pStyle w:val="ae"/>
              <w:widowControl w:val="0"/>
              <w:numPr>
                <w:ilvl w:val="0"/>
                <w:numId w:val="75"/>
              </w:numPr>
              <w:spacing w:before="0" w:after="0"/>
              <w:ind w:left="0" w:firstLine="0"/>
              <w:jc w:val="both"/>
              <w:rPr>
                <w:b/>
                <w:sz w:val="22"/>
                <w:szCs w:val="22"/>
              </w:rPr>
            </w:pPr>
            <w:r w:rsidRPr="00A47DFD">
              <w:rPr>
                <w:sz w:val="22"/>
                <w:szCs w:val="22"/>
              </w:rPr>
              <w:t>Анализ возможных неисправностей в электроприводах ГЭУ переменного тока, включая связанные с ними системы, и способов их устранения.</w:t>
            </w:r>
          </w:p>
        </w:tc>
        <w:tc>
          <w:tcPr>
            <w:tcW w:w="929" w:type="pct"/>
            <w:shd w:val="clear" w:color="auto" w:fill="auto"/>
            <w:vAlign w:val="center"/>
          </w:tcPr>
          <w:p w14:paraId="0EBEA6CF"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w:t>
            </w:r>
          </w:p>
        </w:tc>
      </w:tr>
      <w:tr w:rsidR="006B7A07" w:rsidRPr="00A47DFD" w14:paraId="003A8592" w14:textId="77777777" w:rsidTr="00CE35B7">
        <w:trPr>
          <w:trHeight w:val="227"/>
          <w:jc w:val="center"/>
        </w:trPr>
        <w:tc>
          <w:tcPr>
            <w:tcW w:w="1128" w:type="pct"/>
            <w:vMerge w:val="restart"/>
            <w:shd w:val="clear" w:color="auto" w:fill="auto"/>
          </w:tcPr>
          <w:p w14:paraId="25940CA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5.4. Гребные электрические установки двойного рода тока</w:t>
            </w:r>
          </w:p>
        </w:tc>
        <w:tc>
          <w:tcPr>
            <w:tcW w:w="2943" w:type="pct"/>
            <w:shd w:val="clear" w:color="auto" w:fill="auto"/>
          </w:tcPr>
          <w:p w14:paraId="3BB619D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40934C6"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0F2F09A" w14:textId="77777777" w:rsidTr="00CE35B7">
        <w:trPr>
          <w:trHeight w:val="227"/>
          <w:jc w:val="center"/>
        </w:trPr>
        <w:tc>
          <w:tcPr>
            <w:tcW w:w="1128" w:type="pct"/>
            <w:vMerge/>
            <w:shd w:val="clear" w:color="auto" w:fill="auto"/>
          </w:tcPr>
          <w:p w14:paraId="6022EC4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6CE7EFD" w14:textId="77777777" w:rsidR="00385D04" w:rsidRPr="00A47DFD" w:rsidRDefault="00385D04" w:rsidP="00DB3C19">
            <w:pPr>
              <w:pStyle w:val="ae"/>
              <w:widowControl w:val="0"/>
              <w:numPr>
                <w:ilvl w:val="0"/>
                <w:numId w:val="76"/>
              </w:numPr>
              <w:spacing w:before="0" w:after="0"/>
              <w:ind w:left="0" w:firstLine="0"/>
              <w:jc w:val="both"/>
              <w:rPr>
                <w:sz w:val="22"/>
                <w:szCs w:val="22"/>
              </w:rPr>
            </w:pPr>
            <w:r w:rsidRPr="00A47DFD">
              <w:rPr>
                <w:sz w:val="22"/>
                <w:szCs w:val="22"/>
              </w:rPr>
              <w:t>Основные сведения. Принципиальные схемы управления ГЭУ двойного рода тока. Принципиальные схемы силовых цепей ГЭУ двойного рода тока.</w:t>
            </w:r>
          </w:p>
        </w:tc>
        <w:tc>
          <w:tcPr>
            <w:tcW w:w="929" w:type="pct"/>
            <w:vMerge w:val="restart"/>
            <w:shd w:val="clear" w:color="auto" w:fill="auto"/>
            <w:vAlign w:val="center"/>
          </w:tcPr>
          <w:p w14:paraId="2AEA7E1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198EDB89" w14:textId="77777777" w:rsidTr="00CE35B7">
        <w:trPr>
          <w:trHeight w:val="227"/>
          <w:jc w:val="center"/>
        </w:trPr>
        <w:tc>
          <w:tcPr>
            <w:tcW w:w="1128" w:type="pct"/>
            <w:vMerge/>
            <w:shd w:val="clear" w:color="auto" w:fill="auto"/>
          </w:tcPr>
          <w:p w14:paraId="0304EDA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F1F0CB8" w14:textId="77777777" w:rsidR="00385D04" w:rsidRPr="00A47DFD" w:rsidRDefault="00385D04" w:rsidP="00DB3C19">
            <w:pPr>
              <w:pStyle w:val="ae"/>
              <w:widowControl w:val="0"/>
              <w:numPr>
                <w:ilvl w:val="0"/>
                <w:numId w:val="76"/>
              </w:numPr>
              <w:spacing w:before="0" w:after="0"/>
              <w:ind w:left="0" w:firstLine="0"/>
              <w:jc w:val="both"/>
              <w:rPr>
                <w:sz w:val="22"/>
                <w:szCs w:val="22"/>
              </w:rPr>
            </w:pPr>
            <w:r w:rsidRPr="00A47DFD">
              <w:rPr>
                <w:sz w:val="22"/>
                <w:szCs w:val="22"/>
              </w:rPr>
              <w:t>Схемы защиты и блокировки ГЭУ двойного рода тока. Контроль и сигнализация режимов работы ГЭУ двойного рода тока.</w:t>
            </w:r>
          </w:p>
        </w:tc>
        <w:tc>
          <w:tcPr>
            <w:tcW w:w="929" w:type="pct"/>
            <w:vMerge/>
            <w:shd w:val="clear" w:color="auto" w:fill="auto"/>
            <w:vAlign w:val="center"/>
          </w:tcPr>
          <w:p w14:paraId="1537D26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F7C40CD" w14:textId="77777777" w:rsidTr="00CE35B7">
        <w:trPr>
          <w:trHeight w:val="227"/>
          <w:jc w:val="center"/>
        </w:trPr>
        <w:tc>
          <w:tcPr>
            <w:tcW w:w="1128" w:type="pct"/>
            <w:vMerge/>
            <w:shd w:val="clear" w:color="auto" w:fill="auto"/>
          </w:tcPr>
          <w:p w14:paraId="1888D9C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516A9C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17C7AB4"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584BDC70" w14:textId="77777777" w:rsidTr="00CE35B7">
        <w:trPr>
          <w:trHeight w:val="227"/>
          <w:jc w:val="center"/>
        </w:trPr>
        <w:tc>
          <w:tcPr>
            <w:tcW w:w="1128" w:type="pct"/>
            <w:vMerge/>
            <w:shd w:val="clear" w:color="auto" w:fill="auto"/>
          </w:tcPr>
          <w:p w14:paraId="5CCEEA8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9078F1E" w14:textId="77777777" w:rsidR="00385D04" w:rsidRPr="00A47DFD" w:rsidRDefault="00385D04" w:rsidP="00DB3C19">
            <w:pPr>
              <w:pStyle w:val="ae"/>
              <w:widowControl w:val="0"/>
              <w:numPr>
                <w:ilvl w:val="0"/>
                <w:numId w:val="72"/>
              </w:numPr>
              <w:spacing w:before="0" w:after="0"/>
              <w:ind w:left="0" w:firstLine="0"/>
              <w:jc w:val="both"/>
              <w:rPr>
                <w:b/>
                <w:sz w:val="22"/>
                <w:szCs w:val="22"/>
              </w:rPr>
            </w:pPr>
            <w:r w:rsidRPr="00A47DFD">
              <w:rPr>
                <w:sz w:val="22"/>
                <w:szCs w:val="22"/>
              </w:rPr>
              <w:t>Изучение электрических схем ГЭУ двойного рода тока и связанных с ними систем.</w:t>
            </w:r>
          </w:p>
        </w:tc>
        <w:tc>
          <w:tcPr>
            <w:tcW w:w="929" w:type="pct"/>
            <w:shd w:val="clear" w:color="auto" w:fill="auto"/>
            <w:vAlign w:val="center"/>
          </w:tcPr>
          <w:p w14:paraId="020A181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49F23594" w14:textId="77777777" w:rsidTr="00CE35B7">
        <w:trPr>
          <w:trHeight w:val="227"/>
          <w:jc w:val="center"/>
        </w:trPr>
        <w:tc>
          <w:tcPr>
            <w:tcW w:w="4071" w:type="pct"/>
            <w:gridSpan w:val="2"/>
            <w:shd w:val="clear" w:color="auto" w:fill="auto"/>
          </w:tcPr>
          <w:p w14:paraId="71548E9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5.4.</w:t>
            </w:r>
          </w:p>
          <w:p w14:paraId="53EF9996" w14:textId="77777777" w:rsidR="00385D04" w:rsidRPr="00A47DFD" w:rsidRDefault="00385D04" w:rsidP="00DB3C19">
            <w:pPr>
              <w:pStyle w:val="ae"/>
              <w:widowControl w:val="0"/>
              <w:numPr>
                <w:ilvl w:val="0"/>
                <w:numId w:val="77"/>
              </w:numPr>
              <w:spacing w:before="0" w:after="0"/>
              <w:ind w:left="0" w:firstLine="0"/>
              <w:jc w:val="both"/>
              <w:rPr>
                <w:sz w:val="22"/>
                <w:szCs w:val="22"/>
              </w:rPr>
            </w:pPr>
            <w:r w:rsidRPr="00A47DFD">
              <w:rPr>
                <w:sz w:val="22"/>
                <w:szCs w:val="22"/>
              </w:rPr>
              <w:t>Изучение материалов по Теме 5.4. «Гребные электрические установки двойного рода тока».</w:t>
            </w:r>
          </w:p>
          <w:p w14:paraId="29E40236" w14:textId="77777777" w:rsidR="00385D04" w:rsidRPr="00A47DFD" w:rsidRDefault="00385D04" w:rsidP="00DB3C19">
            <w:pPr>
              <w:pStyle w:val="ae"/>
              <w:widowControl w:val="0"/>
              <w:numPr>
                <w:ilvl w:val="0"/>
                <w:numId w:val="77"/>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электроприводам ГЭУ.</w:t>
            </w:r>
          </w:p>
          <w:p w14:paraId="2B35889E" w14:textId="77777777" w:rsidR="00385D04" w:rsidRPr="00A47DFD" w:rsidRDefault="00385D04" w:rsidP="00DB3C19">
            <w:pPr>
              <w:pStyle w:val="ae"/>
              <w:widowControl w:val="0"/>
              <w:numPr>
                <w:ilvl w:val="0"/>
                <w:numId w:val="77"/>
              </w:numPr>
              <w:spacing w:before="0" w:after="0"/>
              <w:ind w:left="0" w:firstLine="0"/>
              <w:jc w:val="both"/>
              <w:rPr>
                <w:b/>
                <w:sz w:val="22"/>
                <w:szCs w:val="22"/>
              </w:rPr>
            </w:pPr>
            <w:r w:rsidRPr="00A47DFD">
              <w:rPr>
                <w:sz w:val="22"/>
                <w:szCs w:val="22"/>
              </w:rPr>
              <w:t>Анализ возможных неисправностей в электроприводах ГЭУ двойного рода тока, включая связанные с ними системы, и способов их устранения.</w:t>
            </w:r>
          </w:p>
        </w:tc>
        <w:tc>
          <w:tcPr>
            <w:tcW w:w="929" w:type="pct"/>
            <w:shd w:val="clear" w:color="auto" w:fill="auto"/>
            <w:vAlign w:val="center"/>
          </w:tcPr>
          <w:p w14:paraId="3FC6D550"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w:t>
            </w:r>
          </w:p>
        </w:tc>
      </w:tr>
      <w:tr w:rsidR="006B7A07" w:rsidRPr="00A47DFD" w14:paraId="3E7D8E97" w14:textId="77777777" w:rsidTr="00CE35B7">
        <w:trPr>
          <w:trHeight w:val="227"/>
          <w:jc w:val="center"/>
        </w:trPr>
        <w:tc>
          <w:tcPr>
            <w:tcW w:w="1128" w:type="pct"/>
            <w:vMerge w:val="restart"/>
            <w:shd w:val="clear" w:color="auto" w:fill="auto"/>
          </w:tcPr>
          <w:p w14:paraId="6BFE4E99"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5.5. Эксплуатация, техническое обслуживание и ремонт гребных электрических установок.</w:t>
            </w:r>
          </w:p>
        </w:tc>
        <w:tc>
          <w:tcPr>
            <w:tcW w:w="2943" w:type="pct"/>
            <w:shd w:val="clear" w:color="auto" w:fill="auto"/>
          </w:tcPr>
          <w:p w14:paraId="161A29A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4BC14FB"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546686DB" w14:textId="77777777" w:rsidTr="00CE35B7">
        <w:trPr>
          <w:trHeight w:val="227"/>
          <w:jc w:val="center"/>
        </w:trPr>
        <w:tc>
          <w:tcPr>
            <w:tcW w:w="1128" w:type="pct"/>
            <w:vMerge/>
            <w:shd w:val="clear" w:color="auto" w:fill="auto"/>
          </w:tcPr>
          <w:p w14:paraId="71D4138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FFE896B" w14:textId="77777777" w:rsidR="00385D04" w:rsidRPr="00A47DFD" w:rsidRDefault="00385D04" w:rsidP="00DB3C19">
            <w:pPr>
              <w:pStyle w:val="ae"/>
              <w:widowControl w:val="0"/>
              <w:numPr>
                <w:ilvl w:val="0"/>
                <w:numId w:val="79"/>
              </w:numPr>
              <w:spacing w:before="0" w:after="0"/>
              <w:ind w:left="0" w:firstLine="0"/>
              <w:jc w:val="both"/>
              <w:rPr>
                <w:sz w:val="22"/>
                <w:szCs w:val="22"/>
              </w:rPr>
            </w:pPr>
            <w:r w:rsidRPr="00A47DFD">
              <w:rPr>
                <w:sz w:val="22"/>
                <w:szCs w:val="22"/>
              </w:rPr>
              <w:t>Подготовка гребных электрических установок и связанных с ними систем к работе. Наблюдение за работой гребных электрических установок и связанных с ними систем в период эксплуатации.</w:t>
            </w:r>
          </w:p>
        </w:tc>
        <w:tc>
          <w:tcPr>
            <w:tcW w:w="929" w:type="pct"/>
            <w:vMerge w:val="restart"/>
            <w:shd w:val="clear" w:color="auto" w:fill="auto"/>
            <w:vAlign w:val="center"/>
          </w:tcPr>
          <w:p w14:paraId="12EACA7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2773DC54" w14:textId="77777777" w:rsidTr="00CE35B7">
        <w:trPr>
          <w:trHeight w:val="227"/>
          <w:jc w:val="center"/>
        </w:trPr>
        <w:tc>
          <w:tcPr>
            <w:tcW w:w="1128" w:type="pct"/>
            <w:vMerge/>
            <w:shd w:val="clear" w:color="auto" w:fill="auto"/>
          </w:tcPr>
          <w:p w14:paraId="7C5065E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3627A21" w14:textId="77777777" w:rsidR="00385D04" w:rsidRPr="00A47DFD" w:rsidRDefault="00385D04" w:rsidP="00DB3C19">
            <w:pPr>
              <w:pStyle w:val="ae"/>
              <w:widowControl w:val="0"/>
              <w:numPr>
                <w:ilvl w:val="0"/>
                <w:numId w:val="79"/>
              </w:numPr>
              <w:spacing w:before="0" w:after="0"/>
              <w:ind w:left="0" w:firstLine="0"/>
              <w:jc w:val="both"/>
              <w:rPr>
                <w:sz w:val="22"/>
                <w:szCs w:val="22"/>
              </w:rPr>
            </w:pPr>
            <w:r w:rsidRPr="00A47DFD">
              <w:rPr>
                <w:sz w:val="22"/>
                <w:szCs w:val="22"/>
              </w:rPr>
              <w:t>Техническое обслуживание гребных электрических установок и связанных с ними систем, действия для предотвращения повреждений. Проверка, обнаружение, ремонт и восстановление гребных электрических установок и связанных с ними систем до рабочего состояния. Основные неисправности гребных электрических установок и связанных с ними систем. Пуско-наладочные работы, рабочие испытания гребных электрических установок и связанных с ними систем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гребных электрических установок и связанных с ними систем.</w:t>
            </w:r>
          </w:p>
        </w:tc>
        <w:tc>
          <w:tcPr>
            <w:tcW w:w="929" w:type="pct"/>
            <w:vMerge/>
            <w:shd w:val="clear" w:color="auto" w:fill="auto"/>
            <w:vAlign w:val="center"/>
          </w:tcPr>
          <w:p w14:paraId="63F41FC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0BE0DD7" w14:textId="77777777" w:rsidTr="00CE35B7">
        <w:trPr>
          <w:trHeight w:val="227"/>
          <w:jc w:val="center"/>
        </w:trPr>
        <w:tc>
          <w:tcPr>
            <w:tcW w:w="1128" w:type="pct"/>
            <w:vMerge/>
            <w:shd w:val="clear" w:color="auto" w:fill="auto"/>
          </w:tcPr>
          <w:p w14:paraId="22D83D7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CBB9603" w14:textId="77777777" w:rsidR="00385D04" w:rsidRPr="00A47DFD" w:rsidRDefault="00385D04" w:rsidP="00DB3C19">
            <w:pPr>
              <w:pStyle w:val="ae"/>
              <w:widowControl w:val="0"/>
              <w:numPr>
                <w:ilvl w:val="0"/>
                <w:numId w:val="79"/>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гребных электрических установок и связанных с ними систем.</w:t>
            </w:r>
          </w:p>
        </w:tc>
        <w:tc>
          <w:tcPr>
            <w:tcW w:w="929" w:type="pct"/>
            <w:vMerge/>
            <w:shd w:val="clear" w:color="auto" w:fill="auto"/>
            <w:vAlign w:val="center"/>
          </w:tcPr>
          <w:p w14:paraId="2376D45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D75898D" w14:textId="77777777" w:rsidTr="00CE35B7">
        <w:trPr>
          <w:trHeight w:val="227"/>
          <w:jc w:val="center"/>
        </w:trPr>
        <w:tc>
          <w:tcPr>
            <w:tcW w:w="1128" w:type="pct"/>
            <w:vMerge/>
            <w:shd w:val="clear" w:color="auto" w:fill="auto"/>
          </w:tcPr>
          <w:p w14:paraId="3625B5F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FC29BC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7DFBD7F"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04CBC8D5" w14:textId="77777777" w:rsidTr="00CE35B7">
        <w:trPr>
          <w:trHeight w:val="227"/>
          <w:jc w:val="center"/>
        </w:trPr>
        <w:tc>
          <w:tcPr>
            <w:tcW w:w="1128" w:type="pct"/>
            <w:vMerge/>
            <w:shd w:val="clear" w:color="auto" w:fill="auto"/>
          </w:tcPr>
          <w:p w14:paraId="512ACCF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2056150" w14:textId="77777777" w:rsidR="00385D04" w:rsidRPr="00A47DFD" w:rsidRDefault="00385D04" w:rsidP="00DB3C19">
            <w:pPr>
              <w:pStyle w:val="ae"/>
              <w:widowControl w:val="0"/>
              <w:numPr>
                <w:ilvl w:val="0"/>
                <w:numId w:val="72"/>
              </w:numPr>
              <w:spacing w:before="0" w:after="0"/>
              <w:ind w:left="0" w:firstLine="0"/>
              <w:jc w:val="both"/>
              <w:rPr>
                <w:b/>
                <w:sz w:val="22"/>
                <w:szCs w:val="22"/>
              </w:rPr>
            </w:pPr>
            <w:r w:rsidRPr="00A47DFD">
              <w:rPr>
                <w:sz w:val="22"/>
                <w:szCs w:val="22"/>
              </w:rPr>
              <w:t>Техническое обслуживание гребных электрических установок.</w:t>
            </w:r>
          </w:p>
        </w:tc>
        <w:tc>
          <w:tcPr>
            <w:tcW w:w="929" w:type="pct"/>
            <w:shd w:val="clear" w:color="auto" w:fill="auto"/>
            <w:vAlign w:val="center"/>
          </w:tcPr>
          <w:p w14:paraId="53732E8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7BD1A672" w14:textId="77777777" w:rsidTr="00CE35B7">
        <w:trPr>
          <w:trHeight w:val="227"/>
          <w:jc w:val="center"/>
        </w:trPr>
        <w:tc>
          <w:tcPr>
            <w:tcW w:w="4071" w:type="pct"/>
            <w:gridSpan w:val="2"/>
            <w:shd w:val="clear" w:color="auto" w:fill="auto"/>
          </w:tcPr>
          <w:p w14:paraId="18E44F2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5.5.</w:t>
            </w:r>
          </w:p>
          <w:p w14:paraId="09BE22E1" w14:textId="77777777" w:rsidR="00385D04" w:rsidRPr="00A47DFD" w:rsidRDefault="00385D04" w:rsidP="00DB3C19">
            <w:pPr>
              <w:pStyle w:val="ae"/>
              <w:widowControl w:val="0"/>
              <w:numPr>
                <w:ilvl w:val="0"/>
                <w:numId w:val="78"/>
              </w:numPr>
              <w:spacing w:before="0" w:after="0"/>
              <w:ind w:left="0" w:firstLine="0"/>
              <w:jc w:val="both"/>
              <w:rPr>
                <w:sz w:val="22"/>
                <w:szCs w:val="22"/>
              </w:rPr>
            </w:pPr>
            <w:r w:rsidRPr="00A47DFD">
              <w:rPr>
                <w:sz w:val="22"/>
                <w:szCs w:val="22"/>
              </w:rPr>
              <w:t>Изучение материалов по Теме 5.5. «Эксплуатация, техническое обслуживание и ремонт гребных электрических установок».</w:t>
            </w:r>
          </w:p>
          <w:p w14:paraId="5E4CC7AF" w14:textId="77777777" w:rsidR="00385D04" w:rsidRPr="00A47DFD" w:rsidRDefault="00385D04" w:rsidP="00DB3C19">
            <w:pPr>
              <w:pStyle w:val="ae"/>
              <w:widowControl w:val="0"/>
              <w:numPr>
                <w:ilvl w:val="0"/>
                <w:numId w:val="78"/>
              </w:numPr>
              <w:spacing w:before="0" w:after="0"/>
              <w:ind w:left="0" w:firstLine="0"/>
              <w:jc w:val="both"/>
              <w:rPr>
                <w:b/>
                <w:sz w:val="22"/>
                <w:szCs w:val="22"/>
              </w:rPr>
            </w:pPr>
            <w:r w:rsidRPr="00A47DFD">
              <w:rPr>
                <w:sz w:val="22"/>
                <w:szCs w:val="22"/>
              </w:rPr>
              <w:t>Анализ возможных неисправностей гребных электрических установок, включая связанные с ними системы, и способов их устранения.</w:t>
            </w:r>
          </w:p>
        </w:tc>
        <w:tc>
          <w:tcPr>
            <w:tcW w:w="929" w:type="pct"/>
            <w:shd w:val="clear" w:color="auto" w:fill="auto"/>
            <w:vAlign w:val="center"/>
          </w:tcPr>
          <w:p w14:paraId="42957C62"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w:t>
            </w:r>
          </w:p>
        </w:tc>
      </w:tr>
      <w:tr w:rsidR="006B7A07" w:rsidRPr="00A47DFD" w14:paraId="61E9EE95" w14:textId="77777777" w:rsidTr="00CE35B7">
        <w:trPr>
          <w:trHeight w:val="227"/>
          <w:jc w:val="center"/>
        </w:trPr>
        <w:tc>
          <w:tcPr>
            <w:tcW w:w="4071" w:type="pct"/>
            <w:gridSpan w:val="2"/>
            <w:shd w:val="clear" w:color="auto" w:fill="auto"/>
          </w:tcPr>
          <w:p w14:paraId="34EB645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5</w:t>
            </w:r>
          </w:p>
          <w:p w14:paraId="457634D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62D66CB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lastRenderedPageBreak/>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5715299A"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lastRenderedPageBreak/>
              <w:t>Количество часов определяется образовательной ор</w:t>
            </w:r>
            <w:r w:rsidRPr="00A47DFD">
              <w:rPr>
                <w:rFonts w:ascii="Times New Roman" w:hAnsi="Times New Roman"/>
              </w:rPr>
              <w:lastRenderedPageBreak/>
              <w:t>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7370AB60" w14:textId="77777777" w:rsidTr="00CE35B7">
        <w:trPr>
          <w:trHeight w:val="227"/>
          <w:jc w:val="center"/>
        </w:trPr>
        <w:tc>
          <w:tcPr>
            <w:tcW w:w="4071" w:type="pct"/>
            <w:gridSpan w:val="2"/>
            <w:shd w:val="clear" w:color="auto" w:fill="auto"/>
          </w:tcPr>
          <w:p w14:paraId="6672AAB6"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lastRenderedPageBreak/>
              <w:t>Производственная практика Раздела 5</w:t>
            </w:r>
          </w:p>
          <w:p w14:paraId="580BE72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5BAE9CC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54C061B1"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3973F3D4" w14:textId="77777777" w:rsidTr="00CE35B7">
        <w:trPr>
          <w:trHeight w:val="227"/>
          <w:jc w:val="center"/>
        </w:trPr>
        <w:tc>
          <w:tcPr>
            <w:tcW w:w="4071" w:type="pct"/>
            <w:gridSpan w:val="2"/>
            <w:shd w:val="clear" w:color="auto" w:fill="auto"/>
          </w:tcPr>
          <w:p w14:paraId="446B672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6 Эксплуатация, техническое обслуживание и ремонт судовых электрических устройств и систем связи, управления, автоматики, контроля и сигнализации.</w:t>
            </w:r>
          </w:p>
        </w:tc>
        <w:tc>
          <w:tcPr>
            <w:tcW w:w="929" w:type="pct"/>
            <w:shd w:val="clear" w:color="auto" w:fill="auto"/>
            <w:vAlign w:val="center"/>
          </w:tcPr>
          <w:p w14:paraId="6762195D"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44</w:t>
            </w:r>
          </w:p>
        </w:tc>
      </w:tr>
      <w:tr w:rsidR="006B7A07" w:rsidRPr="00A47DFD" w14:paraId="1E4D84C0" w14:textId="77777777" w:rsidTr="00CE35B7">
        <w:trPr>
          <w:trHeight w:val="227"/>
          <w:jc w:val="center"/>
        </w:trPr>
        <w:tc>
          <w:tcPr>
            <w:tcW w:w="1128" w:type="pct"/>
            <w:vMerge w:val="restart"/>
            <w:shd w:val="clear" w:color="auto" w:fill="auto"/>
          </w:tcPr>
          <w:p w14:paraId="305DED33"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6.1. Классификация, построение и правила чтения электрических схем.</w:t>
            </w:r>
          </w:p>
        </w:tc>
        <w:tc>
          <w:tcPr>
            <w:tcW w:w="2943" w:type="pct"/>
            <w:shd w:val="clear" w:color="auto" w:fill="auto"/>
          </w:tcPr>
          <w:p w14:paraId="1E61878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E9A3E1C"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812CFD7" w14:textId="77777777" w:rsidTr="00CE35B7">
        <w:trPr>
          <w:trHeight w:val="227"/>
          <w:jc w:val="center"/>
        </w:trPr>
        <w:tc>
          <w:tcPr>
            <w:tcW w:w="1128" w:type="pct"/>
            <w:vMerge/>
            <w:shd w:val="clear" w:color="auto" w:fill="auto"/>
          </w:tcPr>
          <w:p w14:paraId="1EEA85A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6163195" w14:textId="77777777" w:rsidR="00385D04" w:rsidRPr="00A47DFD" w:rsidRDefault="00385D04" w:rsidP="00DB3C19">
            <w:pPr>
              <w:pStyle w:val="ae"/>
              <w:widowControl w:val="0"/>
              <w:numPr>
                <w:ilvl w:val="0"/>
                <w:numId w:val="80"/>
              </w:numPr>
              <w:spacing w:before="0" w:after="0"/>
              <w:ind w:left="0" w:firstLine="0"/>
              <w:jc w:val="both"/>
              <w:rPr>
                <w:sz w:val="22"/>
                <w:szCs w:val="22"/>
              </w:rPr>
            </w:pPr>
            <w:r w:rsidRPr="00A47DFD">
              <w:rPr>
                <w:sz w:val="22"/>
                <w:szCs w:val="22"/>
              </w:rPr>
              <w:t>Электрические схемы. Классификация схем и общие требования к их выполнению.</w:t>
            </w:r>
          </w:p>
        </w:tc>
        <w:tc>
          <w:tcPr>
            <w:tcW w:w="929" w:type="pct"/>
            <w:vMerge w:val="restart"/>
            <w:shd w:val="clear" w:color="auto" w:fill="auto"/>
            <w:vAlign w:val="center"/>
          </w:tcPr>
          <w:p w14:paraId="3C78F9C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7D63E19" w14:textId="77777777" w:rsidTr="00CE35B7">
        <w:trPr>
          <w:trHeight w:val="227"/>
          <w:jc w:val="center"/>
        </w:trPr>
        <w:tc>
          <w:tcPr>
            <w:tcW w:w="1128" w:type="pct"/>
            <w:vMerge/>
            <w:shd w:val="clear" w:color="auto" w:fill="auto"/>
          </w:tcPr>
          <w:p w14:paraId="54BC135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E3EDF33" w14:textId="77777777" w:rsidR="00385D04" w:rsidRPr="00A47DFD" w:rsidRDefault="00385D04" w:rsidP="00DB3C19">
            <w:pPr>
              <w:pStyle w:val="ae"/>
              <w:widowControl w:val="0"/>
              <w:numPr>
                <w:ilvl w:val="0"/>
                <w:numId w:val="80"/>
              </w:numPr>
              <w:spacing w:before="0" w:after="0"/>
              <w:ind w:left="0" w:firstLine="0"/>
              <w:jc w:val="both"/>
              <w:rPr>
                <w:sz w:val="22"/>
                <w:szCs w:val="22"/>
              </w:rPr>
            </w:pPr>
            <w:r w:rsidRPr="00A47DFD">
              <w:rPr>
                <w:sz w:val="22"/>
                <w:szCs w:val="22"/>
              </w:rPr>
              <w:t>Электрические схемы. Буквенно-цифровые обозначения, условные графические обозначения.</w:t>
            </w:r>
          </w:p>
        </w:tc>
        <w:tc>
          <w:tcPr>
            <w:tcW w:w="929" w:type="pct"/>
            <w:vMerge/>
            <w:shd w:val="clear" w:color="auto" w:fill="auto"/>
            <w:vAlign w:val="center"/>
          </w:tcPr>
          <w:p w14:paraId="5D05854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71F582B" w14:textId="77777777" w:rsidTr="00CE35B7">
        <w:trPr>
          <w:trHeight w:val="227"/>
          <w:jc w:val="center"/>
        </w:trPr>
        <w:tc>
          <w:tcPr>
            <w:tcW w:w="1128" w:type="pct"/>
            <w:vMerge/>
            <w:shd w:val="clear" w:color="auto" w:fill="auto"/>
          </w:tcPr>
          <w:p w14:paraId="311907F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8547CFB" w14:textId="77777777" w:rsidR="00385D04" w:rsidRPr="00A47DFD" w:rsidRDefault="00385D04" w:rsidP="00DB3C19">
            <w:pPr>
              <w:pStyle w:val="ae"/>
              <w:widowControl w:val="0"/>
              <w:numPr>
                <w:ilvl w:val="0"/>
                <w:numId w:val="80"/>
              </w:numPr>
              <w:spacing w:before="0" w:after="0"/>
              <w:ind w:left="0" w:firstLine="0"/>
              <w:jc w:val="both"/>
              <w:rPr>
                <w:sz w:val="22"/>
                <w:szCs w:val="22"/>
              </w:rPr>
            </w:pPr>
            <w:r w:rsidRPr="00A47DFD">
              <w:rPr>
                <w:sz w:val="22"/>
                <w:szCs w:val="22"/>
              </w:rPr>
              <w:t xml:space="preserve">Международные обозначения элементов в электрических схемах. </w:t>
            </w:r>
          </w:p>
        </w:tc>
        <w:tc>
          <w:tcPr>
            <w:tcW w:w="929" w:type="pct"/>
            <w:vMerge/>
            <w:shd w:val="clear" w:color="auto" w:fill="auto"/>
            <w:vAlign w:val="center"/>
          </w:tcPr>
          <w:p w14:paraId="4C4B7DA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ACDD84C" w14:textId="77777777" w:rsidTr="00CE35B7">
        <w:trPr>
          <w:trHeight w:val="227"/>
          <w:jc w:val="center"/>
        </w:trPr>
        <w:tc>
          <w:tcPr>
            <w:tcW w:w="1128" w:type="pct"/>
            <w:vMerge/>
            <w:shd w:val="clear" w:color="auto" w:fill="auto"/>
          </w:tcPr>
          <w:p w14:paraId="5886127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A7EEC1F" w14:textId="77777777" w:rsidR="00385D04" w:rsidRPr="00A47DFD" w:rsidRDefault="00385D04" w:rsidP="00DB3C19">
            <w:pPr>
              <w:pStyle w:val="ae"/>
              <w:widowControl w:val="0"/>
              <w:numPr>
                <w:ilvl w:val="0"/>
                <w:numId w:val="80"/>
              </w:numPr>
              <w:spacing w:before="0" w:after="0"/>
              <w:ind w:left="0" w:firstLine="0"/>
              <w:jc w:val="both"/>
              <w:rPr>
                <w:sz w:val="22"/>
                <w:szCs w:val="22"/>
              </w:rPr>
            </w:pPr>
            <w:r w:rsidRPr="00A47DFD">
              <w:rPr>
                <w:sz w:val="22"/>
                <w:szCs w:val="22"/>
              </w:rPr>
              <w:t>Правила чтения электрических схем.</w:t>
            </w:r>
          </w:p>
        </w:tc>
        <w:tc>
          <w:tcPr>
            <w:tcW w:w="929" w:type="pct"/>
            <w:vMerge/>
            <w:shd w:val="clear" w:color="auto" w:fill="auto"/>
            <w:vAlign w:val="center"/>
          </w:tcPr>
          <w:p w14:paraId="62351E0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AB95C60" w14:textId="77777777" w:rsidTr="00CE35B7">
        <w:trPr>
          <w:trHeight w:val="227"/>
          <w:jc w:val="center"/>
        </w:trPr>
        <w:tc>
          <w:tcPr>
            <w:tcW w:w="1128" w:type="pct"/>
            <w:vMerge/>
            <w:shd w:val="clear" w:color="auto" w:fill="auto"/>
          </w:tcPr>
          <w:p w14:paraId="35EFA8B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628246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D0A99C2" w14:textId="77777777" w:rsidR="00385D04" w:rsidRPr="00A47DFD" w:rsidRDefault="00EC4E16"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0BAFB7EA" w14:textId="77777777" w:rsidTr="00CE35B7">
        <w:trPr>
          <w:trHeight w:val="227"/>
          <w:jc w:val="center"/>
        </w:trPr>
        <w:tc>
          <w:tcPr>
            <w:tcW w:w="1128" w:type="pct"/>
            <w:vMerge/>
            <w:shd w:val="clear" w:color="auto" w:fill="auto"/>
          </w:tcPr>
          <w:p w14:paraId="6419B1D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8C8F66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0A0963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756CCAFF" w14:textId="77777777" w:rsidTr="00CE35B7">
        <w:trPr>
          <w:trHeight w:val="227"/>
          <w:jc w:val="center"/>
        </w:trPr>
        <w:tc>
          <w:tcPr>
            <w:tcW w:w="4071" w:type="pct"/>
            <w:gridSpan w:val="2"/>
            <w:shd w:val="clear" w:color="auto" w:fill="auto"/>
          </w:tcPr>
          <w:p w14:paraId="6F2F501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6.1.</w:t>
            </w:r>
          </w:p>
          <w:p w14:paraId="05216D03" w14:textId="77777777" w:rsidR="00385D04" w:rsidRPr="00A47DFD" w:rsidRDefault="00385D04" w:rsidP="00DB3C19">
            <w:pPr>
              <w:pStyle w:val="ae"/>
              <w:widowControl w:val="0"/>
              <w:numPr>
                <w:ilvl w:val="0"/>
                <w:numId w:val="81"/>
              </w:numPr>
              <w:spacing w:before="0" w:after="0"/>
              <w:ind w:left="0" w:firstLine="0"/>
              <w:jc w:val="both"/>
              <w:rPr>
                <w:sz w:val="22"/>
                <w:szCs w:val="22"/>
              </w:rPr>
            </w:pPr>
            <w:r w:rsidRPr="00A47DFD">
              <w:rPr>
                <w:sz w:val="22"/>
                <w:szCs w:val="22"/>
              </w:rPr>
              <w:t>Изучение материалов по Теме 6.1. «Классификация, построение и правила чтения электрических схем».</w:t>
            </w:r>
          </w:p>
          <w:p w14:paraId="6E5FC4F5" w14:textId="77777777" w:rsidR="00385D04" w:rsidRPr="00A47DFD" w:rsidRDefault="00385D04" w:rsidP="00DB3C19">
            <w:pPr>
              <w:pStyle w:val="ae"/>
              <w:widowControl w:val="0"/>
              <w:numPr>
                <w:ilvl w:val="0"/>
                <w:numId w:val="81"/>
              </w:numPr>
              <w:spacing w:before="0" w:after="0"/>
              <w:ind w:left="0" w:firstLine="0"/>
              <w:jc w:val="both"/>
              <w:rPr>
                <w:b/>
                <w:sz w:val="22"/>
                <w:szCs w:val="22"/>
              </w:rPr>
            </w:pPr>
            <w:r w:rsidRPr="00A47DFD">
              <w:rPr>
                <w:sz w:val="22"/>
                <w:szCs w:val="22"/>
              </w:rPr>
              <w:t>Изучение требований Правил Российского Морского Регистра и Правил Российского Речного Регистра к составу электротехнической документации на судне.</w:t>
            </w:r>
          </w:p>
        </w:tc>
        <w:tc>
          <w:tcPr>
            <w:tcW w:w="929" w:type="pct"/>
            <w:shd w:val="clear" w:color="auto" w:fill="auto"/>
            <w:vAlign w:val="center"/>
          </w:tcPr>
          <w:p w14:paraId="6B13E609"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6DD2015B" w14:textId="77777777" w:rsidTr="00CE35B7">
        <w:trPr>
          <w:trHeight w:val="227"/>
          <w:jc w:val="center"/>
        </w:trPr>
        <w:tc>
          <w:tcPr>
            <w:tcW w:w="1128" w:type="pct"/>
            <w:vMerge w:val="restart"/>
            <w:shd w:val="clear" w:color="auto" w:fill="auto"/>
          </w:tcPr>
          <w:p w14:paraId="69B48FD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6.2. Судовые электроизмерительные приборы.</w:t>
            </w:r>
          </w:p>
        </w:tc>
        <w:tc>
          <w:tcPr>
            <w:tcW w:w="2943" w:type="pct"/>
            <w:shd w:val="clear" w:color="auto" w:fill="auto"/>
          </w:tcPr>
          <w:p w14:paraId="4EFF515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33E185AD"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4</w:t>
            </w:r>
          </w:p>
        </w:tc>
      </w:tr>
      <w:tr w:rsidR="006B7A07" w:rsidRPr="00A47DFD" w14:paraId="6726C16C" w14:textId="77777777" w:rsidTr="00CE35B7">
        <w:trPr>
          <w:trHeight w:val="227"/>
          <w:jc w:val="center"/>
        </w:trPr>
        <w:tc>
          <w:tcPr>
            <w:tcW w:w="1128" w:type="pct"/>
            <w:vMerge/>
            <w:shd w:val="clear" w:color="auto" w:fill="auto"/>
          </w:tcPr>
          <w:p w14:paraId="2C8AF32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99ED2A4" w14:textId="77777777" w:rsidR="00385D04" w:rsidRPr="00A47DFD" w:rsidRDefault="00385D04" w:rsidP="00DB3C19">
            <w:pPr>
              <w:pStyle w:val="ae"/>
              <w:widowControl w:val="0"/>
              <w:numPr>
                <w:ilvl w:val="0"/>
                <w:numId w:val="82"/>
              </w:numPr>
              <w:spacing w:before="0" w:after="0"/>
              <w:ind w:left="0" w:firstLine="0"/>
              <w:jc w:val="both"/>
              <w:rPr>
                <w:sz w:val="22"/>
                <w:szCs w:val="22"/>
              </w:rPr>
            </w:pPr>
            <w:r w:rsidRPr="00A47DFD">
              <w:rPr>
                <w:sz w:val="22"/>
                <w:szCs w:val="22"/>
              </w:rPr>
              <w:t xml:space="preserve">Классификация электроизмерительных приборов (по принципу действия, по степени защищённости, устойчивости к механическим воздействиям, по условиям эксплуатации). </w:t>
            </w:r>
          </w:p>
        </w:tc>
        <w:tc>
          <w:tcPr>
            <w:tcW w:w="929" w:type="pct"/>
            <w:vMerge w:val="restart"/>
            <w:shd w:val="clear" w:color="auto" w:fill="auto"/>
            <w:vAlign w:val="center"/>
          </w:tcPr>
          <w:p w14:paraId="0D03D59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7334AA5B" w14:textId="77777777" w:rsidTr="00CE35B7">
        <w:trPr>
          <w:trHeight w:val="227"/>
          <w:jc w:val="center"/>
        </w:trPr>
        <w:tc>
          <w:tcPr>
            <w:tcW w:w="1128" w:type="pct"/>
            <w:vMerge/>
            <w:shd w:val="clear" w:color="auto" w:fill="auto"/>
          </w:tcPr>
          <w:p w14:paraId="54D740D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0DEAA67" w14:textId="77777777" w:rsidR="00385D04" w:rsidRPr="00A47DFD" w:rsidRDefault="00385D04" w:rsidP="00DB3C19">
            <w:pPr>
              <w:pStyle w:val="ae"/>
              <w:widowControl w:val="0"/>
              <w:numPr>
                <w:ilvl w:val="0"/>
                <w:numId w:val="82"/>
              </w:numPr>
              <w:spacing w:before="0" w:after="0"/>
              <w:ind w:left="0" w:firstLine="0"/>
              <w:jc w:val="both"/>
              <w:rPr>
                <w:sz w:val="22"/>
                <w:szCs w:val="22"/>
              </w:rPr>
            </w:pPr>
            <w:r w:rsidRPr="00A47DFD">
              <w:rPr>
                <w:sz w:val="22"/>
                <w:szCs w:val="22"/>
              </w:rPr>
              <w:t>Погрешности и классы точности электроизмерительных приборов. Условные обозначения, наносимые на электроизмерительные приборы. Обозначение электроизмерительных приборов на электрических схемах.</w:t>
            </w:r>
          </w:p>
        </w:tc>
        <w:tc>
          <w:tcPr>
            <w:tcW w:w="929" w:type="pct"/>
            <w:vMerge/>
            <w:shd w:val="clear" w:color="auto" w:fill="auto"/>
            <w:vAlign w:val="center"/>
          </w:tcPr>
          <w:p w14:paraId="593C23C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5B24F82" w14:textId="77777777" w:rsidTr="00CE35B7">
        <w:trPr>
          <w:trHeight w:val="227"/>
          <w:jc w:val="center"/>
        </w:trPr>
        <w:tc>
          <w:tcPr>
            <w:tcW w:w="1128" w:type="pct"/>
            <w:vMerge/>
            <w:shd w:val="clear" w:color="auto" w:fill="auto"/>
          </w:tcPr>
          <w:p w14:paraId="46785FF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3057632" w14:textId="77777777" w:rsidR="00385D04" w:rsidRPr="00A47DFD" w:rsidRDefault="00385D04" w:rsidP="00DB3C19">
            <w:pPr>
              <w:pStyle w:val="ae"/>
              <w:widowControl w:val="0"/>
              <w:numPr>
                <w:ilvl w:val="0"/>
                <w:numId w:val="82"/>
              </w:numPr>
              <w:spacing w:before="0" w:after="0"/>
              <w:ind w:left="0" w:firstLine="0"/>
              <w:jc w:val="both"/>
              <w:rPr>
                <w:sz w:val="22"/>
                <w:szCs w:val="22"/>
              </w:rPr>
            </w:pPr>
            <w:r w:rsidRPr="00A47DFD">
              <w:rPr>
                <w:sz w:val="22"/>
                <w:szCs w:val="22"/>
              </w:rPr>
              <w:t xml:space="preserve">Устройство и принцип действия электроизмерительных приборов. </w:t>
            </w:r>
          </w:p>
        </w:tc>
        <w:tc>
          <w:tcPr>
            <w:tcW w:w="929" w:type="pct"/>
            <w:vMerge/>
            <w:shd w:val="clear" w:color="auto" w:fill="auto"/>
            <w:vAlign w:val="center"/>
          </w:tcPr>
          <w:p w14:paraId="5394273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437335C" w14:textId="77777777" w:rsidTr="00CE35B7">
        <w:trPr>
          <w:trHeight w:val="227"/>
          <w:jc w:val="center"/>
        </w:trPr>
        <w:tc>
          <w:tcPr>
            <w:tcW w:w="1128" w:type="pct"/>
            <w:vMerge/>
            <w:shd w:val="clear" w:color="auto" w:fill="auto"/>
          </w:tcPr>
          <w:p w14:paraId="54A1343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75C59AD" w14:textId="77777777" w:rsidR="00385D04" w:rsidRPr="00A47DFD" w:rsidRDefault="00385D04" w:rsidP="00DB3C19">
            <w:pPr>
              <w:pStyle w:val="ae"/>
              <w:widowControl w:val="0"/>
              <w:numPr>
                <w:ilvl w:val="0"/>
                <w:numId w:val="82"/>
              </w:numPr>
              <w:spacing w:before="0" w:after="0"/>
              <w:ind w:left="0" w:firstLine="0"/>
              <w:jc w:val="both"/>
              <w:rPr>
                <w:sz w:val="22"/>
                <w:szCs w:val="22"/>
              </w:rPr>
            </w:pPr>
            <w:r w:rsidRPr="00A47DFD">
              <w:rPr>
                <w:sz w:val="22"/>
                <w:szCs w:val="22"/>
              </w:rPr>
              <w:t>Электрические измерения. Расширение пределов измерения приборов. Измерение сопротивления изоляции.</w:t>
            </w:r>
          </w:p>
        </w:tc>
        <w:tc>
          <w:tcPr>
            <w:tcW w:w="929" w:type="pct"/>
            <w:vMerge/>
            <w:shd w:val="clear" w:color="auto" w:fill="auto"/>
            <w:vAlign w:val="center"/>
          </w:tcPr>
          <w:p w14:paraId="3CE910D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133F181" w14:textId="77777777" w:rsidTr="00CE35B7">
        <w:trPr>
          <w:trHeight w:val="227"/>
          <w:jc w:val="center"/>
        </w:trPr>
        <w:tc>
          <w:tcPr>
            <w:tcW w:w="1128" w:type="pct"/>
            <w:vMerge/>
            <w:shd w:val="clear" w:color="auto" w:fill="auto"/>
          </w:tcPr>
          <w:p w14:paraId="64BA3FE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832D8A3" w14:textId="77777777" w:rsidR="00385D04" w:rsidRPr="00A47DFD" w:rsidRDefault="00385D04" w:rsidP="00DB3C19">
            <w:pPr>
              <w:pStyle w:val="ae"/>
              <w:widowControl w:val="0"/>
              <w:numPr>
                <w:ilvl w:val="0"/>
                <w:numId w:val="82"/>
              </w:numPr>
              <w:spacing w:before="0" w:after="0"/>
              <w:ind w:left="0" w:firstLine="0"/>
              <w:jc w:val="both"/>
              <w:rPr>
                <w:sz w:val="22"/>
                <w:szCs w:val="22"/>
              </w:rPr>
            </w:pPr>
            <w:r w:rsidRPr="00A47DFD">
              <w:rPr>
                <w:sz w:val="22"/>
                <w:szCs w:val="22"/>
              </w:rPr>
              <w:t>Эксплуатация электроизмерительных приборов. Неисправности электроизмерительных приборов и способы их устранения. Особенности судовых электроизмерительных приборов.</w:t>
            </w:r>
          </w:p>
        </w:tc>
        <w:tc>
          <w:tcPr>
            <w:tcW w:w="929" w:type="pct"/>
            <w:vMerge/>
            <w:shd w:val="clear" w:color="auto" w:fill="auto"/>
            <w:vAlign w:val="center"/>
          </w:tcPr>
          <w:p w14:paraId="31ADBCE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975688D" w14:textId="77777777" w:rsidTr="00CE35B7">
        <w:trPr>
          <w:trHeight w:val="227"/>
          <w:jc w:val="center"/>
        </w:trPr>
        <w:tc>
          <w:tcPr>
            <w:tcW w:w="1128" w:type="pct"/>
            <w:vMerge/>
            <w:shd w:val="clear" w:color="auto" w:fill="auto"/>
          </w:tcPr>
          <w:p w14:paraId="70C4E60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CB9D0F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F938581"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6FFF07A1" w14:textId="77777777" w:rsidTr="00CE35B7">
        <w:trPr>
          <w:trHeight w:val="227"/>
          <w:jc w:val="center"/>
        </w:trPr>
        <w:tc>
          <w:tcPr>
            <w:tcW w:w="1128" w:type="pct"/>
            <w:vMerge/>
            <w:shd w:val="clear" w:color="auto" w:fill="auto"/>
          </w:tcPr>
          <w:p w14:paraId="1838B60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2ABE4F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277C8B7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1213403D" w14:textId="77777777" w:rsidTr="00CE35B7">
        <w:trPr>
          <w:trHeight w:val="227"/>
          <w:jc w:val="center"/>
        </w:trPr>
        <w:tc>
          <w:tcPr>
            <w:tcW w:w="4071" w:type="pct"/>
            <w:gridSpan w:val="2"/>
            <w:shd w:val="clear" w:color="auto" w:fill="auto"/>
          </w:tcPr>
          <w:p w14:paraId="25D49C8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6.2.</w:t>
            </w:r>
          </w:p>
          <w:p w14:paraId="6886D12B" w14:textId="77777777" w:rsidR="00385D04" w:rsidRPr="00A47DFD" w:rsidRDefault="00385D04" w:rsidP="00DB3C19">
            <w:pPr>
              <w:pStyle w:val="ae"/>
              <w:widowControl w:val="0"/>
              <w:numPr>
                <w:ilvl w:val="0"/>
                <w:numId w:val="83"/>
              </w:numPr>
              <w:spacing w:before="0" w:after="0"/>
              <w:ind w:left="0" w:firstLine="0"/>
              <w:jc w:val="both"/>
              <w:rPr>
                <w:sz w:val="22"/>
                <w:szCs w:val="22"/>
              </w:rPr>
            </w:pPr>
            <w:r w:rsidRPr="00A47DFD">
              <w:rPr>
                <w:sz w:val="22"/>
                <w:szCs w:val="22"/>
              </w:rPr>
              <w:t>Изучение материалов по Теме 6.2. «Судовые электроизмерительные приборы».</w:t>
            </w:r>
          </w:p>
          <w:p w14:paraId="171359CE" w14:textId="77777777" w:rsidR="00385D04" w:rsidRPr="00A47DFD" w:rsidRDefault="00385D04" w:rsidP="00DB3C19">
            <w:pPr>
              <w:pStyle w:val="ae"/>
              <w:widowControl w:val="0"/>
              <w:numPr>
                <w:ilvl w:val="0"/>
                <w:numId w:val="83"/>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электроизмерительным приборам.</w:t>
            </w:r>
          </w:p>
          <w:p w14:paraId="5C68FEFD" w14:textId="77777777" w:rsidR="00385D04" w:rsidRPr="00A47DFD" w:rsidRDefault="00385D04" w:rsidP="00DB3C19">
            <w:pPr>
              <w:pStyle w:val="ae"/>
              <w:widowControl w:val="0"/>
              <w:numPr>
                <w:ilvl w:val="0"/>
                <w:numId w:val="83"/>
              </w:numPr>
              <w:spacing w:before="0" w:after="0"/>
              <w:ind w:left="0" w:firstLine="0"/>
              <w:jc w:val="both"/>
              <w:rPr>
                <w:sz w:val="22"/>
                <w:szCs w:val="22"/>
              </w:rPr>
            </w:pPr>
            <w:r w:rsidRPr="00A47DFD">
              <w:rPr>
                <w:sz w:val="22"/>
                <w:szCs w:val="22"/>
              </w:rPr>
              <w:t>Решение задач по определению сопротивления шунта для подключения амперметра.</w:t>
            </w:r>
          </w:p>
          <w:p w14:paraId="430B10DE" w14:textId="77777777" w:rsidR="00385D04" w:rsidRPr="00A47DFD" w:rsidRDefault="00385D04" w:rsidP="00DB3C19">
            <w:pPr>
              <w:pStyle w:val="ae"/>
              <w:widowControl w:val="0"/>
              <w:numPr>
                <w:ilvl w:val="0"/>
                <w:numId w:val="83"/>
              </w:numPr>
              <w:spacing w:before="0" w:after="0"/>
              <w:ind w:left="0" w:firstLine="0"/>
              <w:jc w:val="both"/>
              <w:rPr>
                <w:b/>
                <w:sz w:val="22"/>
                <w:szCs w:val="22"/>
              </w:rPr>
            </w:pPr>
            <w:r w:rsidRPr="00A47DFD">
              <w:rPr>
                <w:sz w:val="22"/>
                <w:szCs w:val="22"/>
              </w:rPr>
              <w:t>Решение задач по определению сопротивления добавочного сопротивления для подключения вольтметра.</w:t>
            </w:r>
          </w:p>
        </w:tc>
        <w:tc>
          <w:tcPr>
            <w:tcW w:w="929" w:type="pct"/>
            <w:shd w:val="clear" w:color="auto" w:fill="auto"/>
            <w:vAlign w:val="center"/>
          </w:tcPr>
          <w:p w14:paraId="1A92F023"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6D464AAB" w14:textId="77777777" w:rsidTr="00CE35B7">
        <w:trPr>
          <w:trHeight w:val="227"/>
          <w:jc w:val="center"/>
        </w:trPr>
        <w:tc>
          <w:tcPr>
            <w:tcW w:w="1128" w:type="pct"/>
            <w:vMerge w:val="restart"/>
            <w:shd w:val="clear" w:color="auto" w:fill="auto"/>
          </w:tcPr>
          <w:p w14:paraId="07942F9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6.3. Основные элементы и приборы в системах управления, автоматики, контроля и сигнализации.</w:t>
            </w:r>
          </w:p>
        </w:tc>
        <w:tc>
          <w:tcPr>
            <w:tcW w:w="2943" w:type="pct"/>
            <w:shd w:val="clear" w:color="auto" w:fill="auto"/>
          </w:tcPr>
          <w:p w14:paraId="5AF3708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82FCFDE"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6</w:t>
            </w:r>
          </w:p>
        </w:tc>
      </w:tr>
      <w:tr w:rsidR="006B7A07" w:rsidRPr="00A47DFD" w14:paraId="5ABFFC0F" w14:textId="77777777" w:rsidTr="00CE35B7">
        <w:trPr>
          <w:trHeight w:val="227"/>
          <w:jc w:val="center"/>
        </w:trPr>
        <w:tc>
          <w:tcPr>
            <w:tcW w:w="1128" w:type="pct"/>
            <w:vMerge/>
            <w:shd w:val="clear" w:color="auto" w:fill="auto"/>
          </w:tcPr>
          <w:p w14:paraId="3CAB65D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66F2D0C"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Коммутационная аппаратура ручного действия (основные сведения, устройство, принцип действия).</w:t>
            </w:r>
          </w:p>
        </w:tc>
        <w:tc>
          <w:tcPr>
            <w:tcW w:w="929" w:type="pct"/>
            <w:vMerge w:val="restart"/>
            <w:shd w:val="clear" w:color="auto" w:fill="auto"/>
            <w:vAlign w:val="center"/>
          </w:tcPr>
          <w:p w14:paraId="421FD87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6</w:t>
            </w:r>
          </w:p>
        </w:tc>
      </w:tr>
      <w:tr w:rsidR="006B7A07" w:rsidRPr="00A47DFD" w14:paraId="45898C97" w14:textId="77777777" w:rsidTr="00CE35B7">
        <w:trPr>
          <w:trHeight w:val="227"/>
          <w:jc w:val="center"/>
        </w:trPr>
        <w:tc>
          <w:tcPr>
            <w:tcW w:w="1128" w:type="pct"/>
            <w:vMerge/>
            <w:shd w:val="clear" w:color="auto" w:fill="auto"/>
          </w:tcPr>
          <w:p w14:paraId="1235B97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21816C4"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Предохранители (основные сведения, устройство, принцип действия).</w:t>
            </w:r>
          </w:p>
        </w:tc>
        <w:tc>
          <w:tcPr>
            <w:tcW w:w="929" w:type="pct"/>
            <w:vMerge/>
            <w:shd w:val="clear" w:color="auto" w:fill="auto"/>
            <w:vAlign w:val="center"/>
          </w:tcPr>
          <w:p w14:paraId="612E3A9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4D146CA" w14:textId="77777777" w:rsidTr="00CE35B7">
        <w:trPr>
          <w:trHeight w:val="227"/>
          <w:jc w:val="center"/>
        </w:trPr>
        <w:tc>
          <w:tcPr>
            <w:tcW w:w="1128" w:type="pct"/>
            <w:vMerge/>
            <w:shd w:val="clear" w:color="auto" w:fill="auto"/>
          </w:tcPr>
          <w:p w14:paraId="48E3545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428A058"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Автоматические выключатели (основные сведения, устройство, принцип действия).</w:t>
            </w:r>
          </w:p>
        </w:tc>
        <w:tc>
          <w:tcPr>
            <w:tcW w:w="929" w:type="pct"/>
            <w:vMerge/>
            <w:shd w:val="clear" w:color="auto" w:fill="auto"/>
            <w:vAlign w:val="center"/>
          </w:tcPr>
          <w:p w14:paraId="359C360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0714764" w14:textId="77777777" w:rsidTr="00CE35B7">
        <w:trPr>
          <w:trHeight w:val="227"/>
          <w:jc w:val="center"/>
        </w:trPr>
        <w:tc>
          <w:tcPr>
            <w:tcW w:w="1128" w:type="pct"/>
            <w:vMerge/>
            <w:shd w:val="clear" w:color="auto" w:fill="auto"/>
          </w:tcPr>
          <w:p w14:paraId="2B959F9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617D5B2"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Реле (основные сведения, устройство, принцип действия).</w:t>
            </w:r>
          </w:p>
        </w:tc>
        <w:tc>
          <w:tcPr>
            <w:tcW w:w="929" w:type="pct"/>
            <w:vMerge/>
            <w:shd w:val="clear" w:color="auto" w:fill="auto"/>
            <w:vAlign w:val="center"/>
          </w:tcPr>
          <w:p w14:paraId="7B6DDAD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A962872" w14:textId="77777777" w:rsidTr="00CE35B7">
        <w:trPr>
          <w:trHeight w:val="227"/>
          <w:jc w:val="center"/>
        </w:trPr>
        <w:tc>
          <w:tcPr>
            <w:tcW w:w="1128" w:type="pct"/>
            <w:vMerge/>
            <w:shd w:val="clear" w:color="auto" w:fill="auto"/>
          </w:tcPr>
          <w:p w14:paraId="54CCA6B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A2476B9"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Контакторы (основные сведения, устройство, принцип действия).</w:t>
            </w:r>
          </w:p>
        </w:tc>
        <w:tc>
          <w:tcPr>
            <w:tcW w:w="929" w:type="pct"/>
            <w:vMerge/>
            <w:shd w:val="clear" w:color="auto" w:fill="auto"/>
            <w:vAlign w:val="center"/>
          </w:tcPr>
          <w:p w14:paraId="73EB728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61647A6" w14:textId="77777777" w:rsidTr="00CE35B7">
        <w:trPr>
          <w:trHeight w:val="227"/>
          <w:jc w:val="center"/>
        </w:trPr>
        <w:tc>
          <w:tcPr>
            <w:tcW w:w="1128" w:type="pct"/>
            <w:vMerge/>
            <w:shd w:val="clear" w:color="auto" w:fill="auto"/>
          </w:tcPr>
          <w:p w14:paraId="5D9A714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8F7D4A3" w14:textId="77777777" w:rsidR="00385D04" w:rsidRPr="00A47DFD" w:rsidRDefault="00385D04" w:rsidP="00DB3C19">
            <w:pPr>
              <w:pStyle w:val="ae"/>
              <w:widowControl w:val="0"/>
              <w:numPr>
                <w:ilvl w:val="0"/>
                <w:numId w:val="84"/>
              </w:numPr>
              <w:spacing w:before="0" w:after="0"/>
              <w:ind w:left="0" w:firstLine="0"/>
              <w:jc w:val="both"/>
              <w:rPr>
                <w:sz w:val="22"/>
                <w:szCs w:val="22"/>
              </w:rPr>
            </w:pPr>
            <w:proofErr w:type="spellStart"/>
            <w:r w:rsidRPr="00A47DFD">
              <w:rPr>
                <w:sz w:val="22"/>
                <w:szCs w:val="22"/>
              </w:rPr>
              <w:t>Командоаппараты</w:t>
            </w:r>
            <w:proofErr w:type="spellEnd"/>
            <w:r w:rsidRPr="00A47DFD">
              <w:rPr>
                <w:sz w:val="22"/>
                <w:szCs w:val="22"/>
              </w:rPr>
              <w:t>, контроллеры, магнитные контроллеры и станции управления (основные сведения, устройство, принцип действия). Конечные и путевые выключатели.</w:t>
            </w:r>
          </w:p>
        </w:tc>
        <w:tc>
          <w:tcPr>
            <w:tcW w:w="929" w:type="pct"/>
            <w:vMerge/>
            <w:shd w:val="clear" w:color="auto" w:fill="auto"/>
            <w:vAlign w:val="center"/>
          </w:tcPr>
          <w:p w14:paraId="26A514A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702FAE4" w14:textId="77777777" w:rsidTr="00CE35B7">
        <w:trPr>
          <w:trHeight w:val="227"/>
          <w:jc w:val="center"/>
        </w:trPr>
        <w:tc>
          <w:tcPr>
            <w:tcW w:w="1128" w:type="pct"/>
            <w:vMerge/>
            <w:shd w:val="clear" w:color="auto" w:fill="auto"/>
          </w:tcPr>
          <w:p w14:paraId="3FC7843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4292FAA"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Электрические сигнальные устройства и приборы.</w:t>
            </w:r>
          </w:p>
        </w:tc>
        <w:tc>
          <w:tcPr>
            <w:tcW w:w="929" w:type="pct"/>
            <w:vMerge/>
            <w:shd w:val="clear" w:color="auto" w:fill="auto"/>
            <w:vAlign w:val="center"/>
          </w:tcPr>
          <w:p w14:paraId="1B16713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2286971" w14:textId="77777777" w:rsidTr="00CE35B7">
        <w:trPr>
          <w:trHeight w:val="227"/>
          <w:jc w:val="center"/>
        </w:trPr>
        <w:tc>
          <w:tcPr>
            <w:tcW w:w="1128" w:type="pct"/>
            <w:vMerge/>
            <w:shd w:val="clear" w:color="auto" w:fill="auto"/>
          </w:tcPr>
          <w:p w14:paraId="585FCC7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E344161"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Тормозные электромагниты и муфты (основные сведения, устройство, принцип действия).</w:t>
            </w:r>
          </w:p>
        </w:tc>
        <w:tc>
          <w:tcPr>
            <w:tcW w:w="929" w:type="pct"/>
            <w:vMerge/>
            <w:shd w:val="clear" w:color="auto" w:fill="auto"/>
            <w:vAlign w:val="center"/>
          </w:tcPr>
          <w:p w14:paraId="65BD170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BD88843" w14:textId="77777777" w:rsidTr="00CE35B7">
        <w:trPr>
          <w:trHeight w:val="227"/>
          <w:jc w:val="center"/>
        </w:trPr>
        <w:tc>
          <w:tcPr>
            <w:tcW w:w="1128" w:type="pct"/>
            <w:vMerge/>
            <w:shd w:val="clear" w:color="auto" w:fill="auto"/>
          </w:tcPr>
          <w:p w14:paraId="0361D2F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AE823ED"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Бесконтактная аппаратура (основные сведения, устройство, принцип действия).</w:t>
            </w:r>
          </w:p>
        </w:tc>
        <w:tc>
          <w:tcPr>
            <w:tcW w:w="929" w:type="pct"/>
            <w:vMerge/>
            <w:shd w:val="clear" w:color="auto" w:fill="auto"/>
            <w:vAlign w:val="center"/>
          </w:tcPr>
          <w:p w14:paraId="16B72A2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C668DDE" w14:textId="77777777" w:rsidTr="00CE35B7">
        <w:trPr>
          <w:trHeight w:val="227"/>
          <w:jc w:val="center"/>
        </w:trPr>
        <w:tc>
          <w:tcPr>
            <w:tcW w:w="1128" w:type="pct"/>
            <w:vMerge/>
            <w:shd w:val="clear" w:color="auto" w:fill="auto"/>
          </w:tcPr>
          <w:p w14:paraId="0CF03C5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748CDAB"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Датчики и индикаторы (основные сведения, устройство, принцип действия).</w:t>
            </w:r>
          </w:p>
        </w:tc>
        <w:tc>
          <w:tcPr>
            <w:tcW w:w="929" w:type="pct"/>
            <w:vMerge/>
            <w:shd w:val="clear" w:color="auto" w:fill="auto"/>
            <w:vAlign w:val="center"/>
          </w:tcPr>
          <w:p w14:paraId="3F070C1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57EC725" w14:textId="77777777" w:rsidTr="00CE35B7">
        <w:trPr>
          <w:trHeight w:val="227"/>
          <w:jc w:val="center"/>
        </w:trPr>
        <w:tc>
          <w:tcPr>
            <w:tcW w:w="1128" w:type="pct"/>
            <w:vMerge/>
            <w:shd w:val="clear" w:color="auto" w:fill="auto"/>
          </w:tcPr>
          <w:p w14:paraId="555D3F2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54BF21C"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Индукционная система синхронной передачи (общие сведения устройство контактных сельсинов, устройство бесконтактных сельсинов, принцип действия синхронной передачи).</w:t>
            </w:r>
          </w:p>
        </w:tc>
        <w:tc>
          <w:tcPr>
            <w:tcW w:w="929" w:type="pct"/>
            <w:vMerge/>
            <w:shd w:val="clear" w:color="auto" w:fill="auto"/>
            <w:vAlign w:val="center"/>
          </w:tcPr>
          <w:p w14:paraId="7D94188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47DB5DB" w14:textId="77777777" w:rsidTr="00CE35B7">
        <w:trPr>
          <w:trHeight w:val="227"/>
          <w:jc w:val="center"/>
        </w:trPr>
        <w:tc>
          <w:tcPr>
            <w:tcW w:w="1128" w:type="pct"/>
            <w:vMerge/>
            <w:shd w:val="clear" w:color="auto" w:fill="auto"/>
          </w:tcPr>
          <w:p w14:paraId="5BAA9BE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B2BAF01"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Усилители мощности, напряжения, тока (основные сведения, устройство, принцип действия).</w:t>
            </w:r>
          </w:p>
        </w:tc>
        <w:tc>
          <w:tcPr>
            <w:tcW w:w="929" w:type="pct"/>
            <w:vMerge/>
            <w:shd w:val="clear" w:color="auto" w:fill="auto"/>
            <w:vAlign w:val="center"/>
          </w:tcPr>
          <w:p w14:paraId="15E59B2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6AF203A" w14:textId="77777777" w:rsidTr="00CE35B7">
        <w:trPr>
          <w:trHeight w:val="227"/>
          <w:jc w:val="center"/>
        </w:trPr>
        <w:tc>
          <w:tcPr>
            <w:tcW w:w="1128" w:type="pct"/>
            <w:vMerge/>
            <w:shd w:val="clear" w:color="auto" w:fill="auto"/>
          </w:tcPr>
          <w:p w14:paraId="05B65D1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01EF11C"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Исполнительные элементы (основные сведения, устройство, принцип действия).</w:t>
            </w:r>
          </w:p>
        </w:tc>
        <w:tc>
          <w:tcPr>
            <w:tcW w:w="929" w:type="pct"/>
            <w:vMerge/>
            <w:shd w:val="clear" w:color="auto" w:fill="auto"/>
            <w:vAlign w:val="center"/>
          </w:tcPr>
          <w:p w14:paraId="7E14954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423295A" w14:textId="77777777" w:rsidTr="00CE35B7">
        <w:trPr>
          <w:trHeight w:val="227"/>
          <w:jc w:val="center"/>
        </w:trPr>
        <w:tc>
          <w:tcPr>
            <w:tcW w:w="1128" w:type="pct"/>
            <w:vMerge/>
            <w:shd w:val="clear" w:color="auto" w:fill="auto"/>
          </w:tcPr>
          <w:p w14:paraId="377438B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0AFE699"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Приборы для измерения температуры (основные сведения, устройство, принцип действия).</w:t>
            </w:r>
          </w:p>
        </w:tc>
        <w:tc>
          <w:tcPr>
            <w:tcW w:w="929" w:type="pct"/>
            <w:vMerge/>
            <w:shd w:val="clear" w:color="auto" w:fill="auto"/>
            <w:vAlign w:val="center"/>
          </w:tcPr>
          <w:p w14:paraId="772E3E9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2C332F3" w14:textId="77777777" w:rsidTr="00CE35B7">
        <w:trPr>
          <w:trHeight w:val="227"/>
          <w:jc w:val="center"/>
        </w:trPr>
        <w:tc>
          <w:tcPr>
            <w:tcW w:w="1128" w:type="pct"/>
            <w:vMerge/>
            <w:shd w:val="clear" w:color="auto" w:fill="auto"/>
          </w:tcPr>
          <w:p w14:paraId="13F63DA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8A744D1"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Приборы для измерения давления (основные сведения, устройство, принцип действия).</w:t>
            </w:r>
          </w:p>
        </w:tc>
        <w:tc>
          <w:tcPr>
            <w:tcW w:w="929" w:type="pct"/>
            <w:vMerge/>
            <w:shd w:val="clear" w:color="auto" w:fill="auto"/>
            <w:vAlign w:val="center"/>
          </w:tcPr>
          <w:p w14:paraId="7408056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2FFAA61" w14:textId="77777777" w:rsidTr="00CE35B7">
        <w:trPr>
          <w:trHeight w:val="227"/>
          <w:jc w:val="center"/>
        </w:trPr>
        <w:tc>
          <w:tcPr>
            <w:tcW w:w="1128" w:type="pct"/>
            <w:vMerge/>
            <w:shd w:val="clear" w:color="auto" w:fill="auto"/>
          </w:tcPr>
          <w:p w14:paraId="458696E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757004A"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Приборы для измерения расхода (основные сведения, устройство, принцип действия).</w:t>
            </w:r>
          </w:p>
        </w:tc>
        <w:tc>
          <w:tcPr>
            <w:tcW w:w="929" w:type="pct"/>
            <w:vMerge/>
            <w:shd w:val="clear" w:color="auto" w:fill="auto"/>
            <w:vAlign w:val="center"/>
          </w:tcPr>
          <w:p w14:paraId="3FB30CD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356AE30" w14:textId="77777777" w:rsidTr="00CE35B7">
        <w:trPr>
          <w:trHeight w:val="227"/>
          <w:jc w:val="center"/>
        </w:trPr>
        <w:tc>
          <w:tcPr>
            <w:tcW w:w="1128" w:type="pct"/>
            <w:vMerge/>
            <w:shd w:val="clear" w:color="auto" w:fill="auto"/>
          </w:tcPr>
          <w:p w14:paraId="3538402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A00F340"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Приборы для измерения уровня (основные сведения, устройство, принцип действия).</w:t>
            </w:r>
          </w:p>
        </w:tc>
        <w:tc>
          <w:tcPr>
            <w:tcW w:w="929" w:type="pct"/>
            <w:vMerge/>
            <w:shd w:val="clear" w:color="auto" w:fill="auto"/>
            <w:vAlign w:val="center"/>
          </w:tcPr>
          <w:p w14:paraId="2180C01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2173D4A" w14:textId="77777777" w:rsidTr="00CE35B7">
        <w:trPr>
          <w:trHeight w:val="227"/>
          <w:jc w:val="center"/>
        </w:trPr>
        <w:tc>
          <w:tcPr>
            <w:tcW w:w="1128" w:type="pct"/>
            <w:vMerge/>
            <w:shd w:val="clear" w:color="auto" w:fill="auto"/>
          </w:tcPr>
          <w:p w14:paraId="0F65543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D5D51BF"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Приборы для измерения частоты вращения (основные сведения, устройство, принцип действия).</w:t>
            </w:r>
          </w:p>
        </w:tc>
        <w:tc>
          <w:tcPr>
            <w:tcW w:w="929" w:type="pct"/>
            <w:vMerge/>
            <w:shd w:val="clear" w:color="auto" w:fill="auto"/>
            <w:vAlign w:val="center"/>
          </w:tcPr>
          <w:p w14:paraId="4015DEF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D6436B9" w14:textId="77777777" w:rsidTr="00CE35B7">
        <w:trPr>
          <w:trHeight w:val="227"/>
          <w:jc w:val="center"/>
        </w:trPr>
        <w:tc>
          <w:tcPr>
            <w:tcW w:w="1128" w:type="pct"/>
            <w:vMerge/>
            <w:shd w:val="clear" w:color="auto" w:fill="auto"/>
          </w:tcPr>
          <w:p w14:paraId="7097030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C5BA710"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Приборы для измерения крутящего момента (основные сведения, устройство, принцип действия).</w:t>
            </w:r>
          </w:p>
        </w:tc>
        <w:tc>
          <w:tcPr>
            <w:tcW w:w="929" w:type="pct"/>
            <w:vMerge/>
            <w:shd w:val="clear" w:color="auto" w:fill="auto"/>
            <w:vAlign w:val="center"/>
          </w:tcPr>
          <w:p w14:paraId="1324FF5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C3ECF29" w14:textId="77777777" w:rsidTr="00CE35B7">
        <w:trPr>
          <w:trHeight w:val="227"/>
          <w:jc w:val="center"/>
        </w:trPr>
        <w:tc>
          <w:tcPr>
            <w:tcW w:w="1128" w:type="pct"/>
            <w:vMerge/>
            <w:shd w:val="clear" w:color="auto" w:fill="auto"/>
          </w:tcPr>
          <w:p w14:paraId="58941EB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56A2AB7"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Солемеры (основные сведения, устройство, принцип действия).</w:t>
            </w:r>
          </w:p>
        </w:tc>
        <w:tc>
          <w:tcPr>
            <w:tcW w:w="929" w:type="pct"/>
            <w:vMerge/>
            <w:shd w:val="clear" w:color="auto" w:fill="auto"/>
            <w:vAlign w:val="center"/>
          </w:tcPr>
          <w:p w14:paraId="14F5941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53A74B1" w14:textId="77777777" w:rsidTr="00CE35B7">
        <w:trPr>
          <w:trHeight w:val="227"/>
          <w:jc w:val="center"/>
        </w:trPr>
        <w:tc>
          <w:tcPr>
            <w:tcW w:w="1128" w:type="pct"/>
            <w:vMerge/>
            <w:shd w:val="clear" w:color="auto" w:fill="auto"/>
          </w:tcPr>
          <w:p w14:paraId="009E101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ADC2509" w14:textId="77777777" w:rsidR="00385D04" w:rsidRPr="00A47DFD" w:rsidRDefault="00385D04" w:rsidP="00DB3C19">
            <w:pPr>
              <w:pStyle w:val="ae"/>
              <w:widowControl w:val="0"/>
              <w:numPr>
                <w:ilvl w:val="0"/>
                <w:numId w:val="84"/>
              </w:numPr>
              <w:spacing w:before="0" w:after="0"/>
              <w:ind w:left="0" w:firstLine="0"/>
              <w:jc w:val="both"/>
              <w:rPr>
                <w:sz w:val="22"/>
                <w:szCs w:val="22"/>
              </w:rPr>
            </w:pPr>
            <w:proofErr w:type="spellStart"/>
            <w:r w:rsidRPr="00A47DFD">
              <w:rPr>
                <w:sz w:val="22"/>
                <w:szCs w:val="22"/>
              </w:rPr>
              <w:t>Кислородомеры</w:t>
            </w:r>
            <w:proofErr w:type="spellEnd"/>
            <w:r w:rsidRPr="00A47DFD">
              <w:rPr>
                <w:sz w:val="22"/>
                <w:szCs w:val="22"/>
              </w:rPr>
              <w:t xml:space="preserve"> (основные сведения, устройство, принцип действия).</w:t>
            </w:r>
          </w:p>
        </w:tc>
        <w:tc>
          <w:tcPr>
            <w:tcW w:w="929" w:type="pct"/>
            <w:vMerge/>
            <w:shd w:val="clear" w:color="auto" w:fill="auto"/>
            <w:vAlign w:val="center"/>
          </w:tcPr>
          <w:p w14:paraId="7A85AC9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02C1CB3" w14:textId="77777777" w:rsidTr="00CE35B7">
        <w:trPr>
          <w:trHeight w:val="227"/>
          <w:jc w:val="center"/>
        </w:trPr>
        <w:tc>
          <w:tcPr>
            <w:tcW w:w="1128" w:type="pct"/>
            <w:vMerge/>
            <w:shd w:val="clear" w:color="auto" w:fill="auto"/>
          </w:tcPr>
          <w:p w14:paraId="5E9B9CB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2D80069" w14:textId="77777777" w:rsidR="00385D04" w:rsidRPr="00A47DFD" w:rsidRDefault="00385D04" w:rsidP="00DB3C19">
            <w:pPr>
              <w:pStyle w:val="ae"/>
              <w:widowControl w:val="0"/>
              <w:numPr>
                <w:ilvl w:val="0"/>
                <w:numId w:val="84"/>
              </w:numPr>
              <w:spacing w:before="0" w:after="0"/>
              <w:ind w:left="0" w:firstLine="0"/>
              <w:jc w:val="both"/>
              <w:rPr>
                <w:sz w:val="22"/>
                <w:szCs w:val="22"/>
              </w:rPr>
            </w:pPr>
            <w:r w:rsidRPr="00A47DFD">
              <w:rPr>
                <w:sz w:val="22"/>
                <w:szCs w:val="22"/>
              </w:rPr>
              <w:t>Газоанализаторы (основные сведения, устройство, принцип действия).</w:t>
            </w:r>
          </w:p>
        </w:tc>
        <w:tc>
          <w:tcPr>
            <w:tcW w:w="929" w:type="pct"/>
            <w:vMerge/>
            <w:shd w:val="clear" w:color="auto" w:fill="auto"/>
            <w:vAlign w:val="center"/>
          </w:tcPr>
          <w:p w14:paraId="03946D2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7A36F4B" w14:textId="77777777" w:rsidTr="00CE35B7">
        <w:trPr>
          <w:trHeight w:val="227"/>
          <w:jc w:val="center"/>
        </w:trPr>
        <w:tc>
          <w:tcPr>
            <w:tcW w:w="1128" w:type="pct"/>
            <w:vMerge/>
            <w:shd w:val="clear" w:color="auto" w:fill="auto"/>
          </w:tcPr>
          <w:p w14:paraId="6755ED5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67E4B0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1610A555"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5AA1C17E" w14:textId="77777777" w:rsidTr="00CE35B7">
        <w:trPr>
          <w:trHeight w:val="227"/>
          <w:jc w:val="center"/>
        </w:trPr>
        <w:tc>
          <w:tcPr>
            <w:tcW w:w="1128" w:type="pct"/>
            <w:vMerge/>
            <w:shd w:val="clear" w:color="auto" w:fill="auto"/>
          </w:tcPr>
          <w:p w14:paraId="73F159A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D0A1BF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57E0802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4575F24D" w14:textId="77777777" w:rsidTr="00CE35B7">
        <w:trPr>
          <w:trHeight w:val="227"/>
          <w:jc w:val="center"/>
        </w:trPr>
        <w:tc>
          <w:tcPr>
            <w:tcW w:w="4071" w:type="pct"/>
            <w:gridSpan w:val="2"/>
            <w:shd w:val="clear" w:color="auto" w:fill="auto"/>
          </w:tcPr>
          <w:p w14:paraId="0A88F0B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6.3.</w:t>
            </w:r>
          </w:p>
          <w:p w14:paraId="42886710" w14:textId="77777777" w:rsidR="00385D04" w:rsidRPr="00A47DFD" w:rsidRDefault="00385D04" w:rsidP="00DB3C19">
            <w:pPr>
              <w:pStyle w:val="ae"/>
              <w:widowControl w:val="0"/>
              <w:numPr>
                <w:ilvl w:val="0"/>
                <w:numId w:val="85"/>
              </w:numPr>
              <w:spacing w:before="0" w:after="0"/>
              <w:ind w:left="0" w:firstLine="0"/>
              <w:jc w:val="both"/>
              <w:rPr>
                <w:sz w:val="22"/>
                <w:szCs w:val="22"/>
              </w:rPr>
            </w:pPr>
            <w:r w:rsidRPr="00A47DFD">
              <w:rPr>
                <w:sz w:val="22"/>
                <w:szCs w:val="22"/>
              </w:rPr>
              <w:t>Изучение материалов по Теме 6.3. «Основные элементы и приборы в системах управления, автоматики, контроля и сигнализации».</w:t>
            </w:r>
          </w:p>
          <w:p w14:paraId="05E6B9F1" w14:textId="77777777" w:rsidR="00385D04" w:rsidRPr="00A47DFD" w:rsidRDefault="00385D04" w:rsidP="00DB3C19">
            <w:pPr>
              <w:pStyle w:val="ae"/>
              <w:widowControl w:val="0"/>
              <w:numPr>
                <w:ilvl w:val="0"/>
                <w:numId w:val="85"/>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элементам и приборам в системах управления, автоматики, контроля и сигнализации.</w:t>
            </w:r>
          </w:p>
          <w:p w14:paraId="7F77FFF4" w14:textId="77777777" w:rsidR="00385D04" w:rsidRPr="00A47DFD" w:rsidRDefault="00385D04" w:rsidP="00DB3C19">
            <w:pPr>
              <w:pStyle w:val="ae"/>
              <w:widowControl w:val="0"/>
              <w:numPr>
                <w:ilvl w:val="0"/>
                <w:numId w:val="85"/>
              </w:numPr>
              <w:spacing w:before="0" w:after="0"/>
              <w:ind w:left="0" w:firstLine="0"/>
              <w:jc w:val="both"/>
              <w:rPr>
                <w:b/>
                <w:sz w:val="22"/>
                <w:szCs w:val="22"/>
              </w:rPr>
            </w:pPr>
            <w:r w:rsidRPr="00A47DFD">
              <w:rPr>
                <w:sz w:val="22"/>
                <w:szCs w:val="22"/>
              </w:rPr>
              <w:t>Решение задач по расчёту коммутационной, защитной и коммутационно-защитной аппаратуры.</w:t>
            </w:r>
          </w:p>
        </w:tc>
        <w:tc>
          <w:tcPr>
            <w:tcW w:w="929" w:type="pct"/>
            <w:shd w:val="clear" w:color="auto" w:fill="auto"/>
            <w:vAlign w:val="center"/>
          </w:tcPr>
          <w:p w14:paraId="39A336B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6E2459C9" w14:textId="77777777" w:rsidTr="00CE35B7">
        <w:trPr>
          <w:trHeight w:val="227"/>
          <w:jc w:val="center"/>
        </w:trPr>
        <w:tc>
          <w:tcPr>
            <w:tcW w:w="1128" w:type="pct"/>
            <w:vMerge w:val="restart"/>
            <w:shd w:val="clear" w:color="auto" w:fill="auto"/>
          </w:tcPr>
          <w:p w14:paraId="58DD512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6.4. Судовая внутренняя электрическая связь и сигнализация. Электрические приборы управления судном.</w:t>
            </w:r>
          </w:p>
        </w:tc>
        <w:tc>
          <w:tcPr>
            <w:tcW w:w="2943" w:type="pct"/>
            <w:shd w:val="clear" w:color="auto" w:fill="auto"/>
          </w:tcPr>
          <w:p w14:paraId="3D80506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E99D243"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9</w:t>
            </w:r>
          </w:p>
        </w:tc>
      </w:tr>
      <w:tr w:rsidR="006B7A07" w:rsidRPr="00A47DFD" w14:paraId="4A6EDF1A" w14:textId="77777777" w:rsidTr="00CE35B7">
        <w:trPr>
          <w:trHeight w:val="227"/>
          <w:jc w:val="center"/>
        </w:trPr>
        <w:tc>
          <w:tcPr>
            <w:tcW w:w="1128" w:type="pct"/>
            <w:vMerge/>
            <w:shd w:val="clear" w:color="auto" w:fill="auto"/>
          </w:tcPr>
          <w:p w14:paraId="0395613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4BE614E" w14:textId="77777777" w:rsidR="00385D04" w:rsidRPr="00A47DFD" w:rsidRDefault="00385D04" w:rsidP="00DB3C19">
            <w:pPr>
              <w:pStyle w:val="ae"/>
              <w:widowControl w:val="0"/>
              <w:numPr>
                <w:ilvl w:val="0"/>
                <w:numId w:val="86"/>
              </w:numPr>
              <w:spacing w:before="0" w:after="0"/>
              <w:ind w:left="0" w:firstLine="0"/>
              <w:jc w:val="both"/>
              <w:rPr>
                <w:sz w:val="22"/>
                <w:szCs w:val="22"/>
              </w:rPr>
            </w:pPr>
            <w:r w:rsidRPr="00A47DFD">
              <w:rPr>
                <w:sz w:val="22"/>
                <w:szCs w:val="22"/>
              </w:rPr>
              <w:t>Назначение и виды внутрисудовой электрической связи и сигнализации.</w:t>
            </w:r>
          </w:p>
        </w:tc>
        <w:tc>
          <w:tcPr>
            <w:tcW w:w="929" w:type="pct"/>
            <w:vMerge w:val="restart"/>
            <w:shd w:val="clear" w:color="auto" w:fill="auto"/>
            <w:vAlign w:val="center"/>
          </w:tcPr>
          <w:p w14:paraId="66A7B24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9</w:t>
            </w:r>
          </w:p>
        </w:tc>
      </w:tr>
      <w:tr w:rsidR="006B7A07" w:rsidRPr="00A47DFD" w14:paraId="03177AC6" w14:textId="77777777" w:rsidTr="00CE35B7">
        <w:trPr>
          <w:trHeight w:val="227"/>
          <w:jc w:val="center"/>
        </w:trPr>
        <w:tc>
          <w:tcPr>
            <w:tcW w:w="1128" w:type="pct"/>
            <w:vMerge/>
            <w:shd w:val="clear" w:color="auto" w:fill="auto"/>
          </w:tcPr>
          <w:p w14:paraId="1A71C0B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8FADEE9" w14:textId="77777777" w:rsidR="00385D04" w:rsidRPr="00A47DFD" w:rsidRDefault="00385D04" w:rsidP="00DB3C19">
            <w:pPr>
              <w:pStyle w:val="ae"/>
              <w:widowControl w:val="0"/>
              <w:numPr>
                <w:ilvl w:val="0"/>
                <w:numId w:val="86"/>
              </w:numPr>
              <w:spacing w:before="0" w:after="0"/>
              <w:ind w:left="0" w:firstLine="0"/>
              <w:jc w:val="both"/>
              <w:rPr>
                <w:sz w:val="22"/>
                <w:szCs w:val="22"/>
              </w:rPr>
            </w:pPr>
            <w:r w:rsidRPr="00A47DFD">
              <w:rPr>
                <w:sz w:val="22"/>
                <w:szCs w:val="22"/>
              </w:rPr>
              <w:t>Телефонная связь.</w:t>
            </w:r>
          </w:p>
        </w:tc>
        <w:tc>
          <w:tcPr>
            <w:tcW w:w="929" w:type="pct"/>
            <w:vMerge/>
            <w:shd w:val="clear" w:color="auto" w:fill="auto"/>
            <w:vAlign w:val="center"/>
          </w:tcPr>
          <w:p w14:paraId="6B464D7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42F3D82" w14:textId="77777777" w:rsidTr="00CE35B7">
        <w:trPr>
          <w:trHeight w:val="227"/>
          <w:jc w:val="center"/>
        </w:trPr>
        <w:tc>
          <w:tcPr>
            <w:tcW w:w="1128" w:type="pct"/>
            <w:vMerge/>
            <w:shd w:val="clear" w:color="auto" w:fill="auto"/>
          </w:tcPr>
          <w:p w14:paraId="36CDA09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997D16E" w14:textId="77777777" w:rsidR="00385D04" w:rsidRPr="00A47DFD" w:rsidRDefault="00385D04" w:rsidP="00DB3C19">
            <w:pPr>
              <w:pStyle w:val="ae"/>
              <w:widowControl w:val="0"/>
              <w:numPr>
                <w:ilvl w:val="0"/>
                <w:numId w:val="86"/>
              </w:numPr>
              <w:spacing w:before="0" w:after="0"/>
              <w:ind w:left="0" w:firstLine="0"/>
              <w:jc w:val="both"/>
              <w:rPr>
                <w:sz w:val="22"/>
                <w:szCs w:val="22"/>
              </w:rPr>
            </w:pPr>
            <w:r w:rsidRPr="00A47DFD">
              <w:rPr>
                <w:sz w:val="22"/>
                <w:szCs w:val="22"/>
              </w:rPr>
              <w:t>Громкоговорящая командная связь.</w:t>
            </w:r>
          </w:p>
        </w:tc>
        <w:tc>
          <w:tcPr>
            <w:tcW w:w="929" w:type="pct"/>
            <w:vMerge/>
            <w:shd w:val="clear" w:color="auto" w:fill="auto"/>
            <w:vAlign w:val="center"/>
          </w:tcPr>
          <w:p w14:paraId="204A0F0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379C070" w14:textId="77777777" w:rsidTr="00CE35B7">
        <w:trPr>
          <w:trHeight w:val="227"/>
          <w:jc w:val="center"/>
        </w:trPr>
        <w:tc>
          <w:tcPr>
            <w:tcW w:w="1128" w:type="pct"/>
            <w:vMerge/>
            <w:shd w:val="clear" w:color="auto" w:fill="auto"/>
          </w:tcPr>
          <w:p w14:paraId="3357866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FCB357E" w14:textId="77777777" w:rsidR="00385D04" w:rsidRPr="00A47DFD" w:rsidRDefault="00385D04" w:rsidP="00DB3C19">
            <w:pPr>
              <w:pStyle w:val="ae"/>
              <w:widowControl w:val="0"/>
              <w:numPr>
                <w:ilvl w:val="0"/>
                <w:numId w:val="86"/>
              </w:numPr>
              <w:spacing w:before="0" w:after="0"/>
              <w:ind w:left="0" w:firstLine="0"/>
              <w:jc w:val="both"/>
              <w:rPr>
                <w:sz w:val="22"/>
                <w:szCs w:val="22"/>
              </w:rPr>
            </w:pPr>
            <w:r w:rsidRPr="00A47DFD">
              <w:rPr>
                <w:sz w:val="22"/>
                <w:szCs w:val="22"/>
              </w:rPr>
              <w:t>Судовые электрические телеграфы и указатели.</w:t>
            </w:r>
          </w:p>
        </w:tc>
        <w:tc>
          <w:tcPr>
            <w:tcW w:w="929" w:type="pct"/>
            <w:vMerge/>
            <w:shd w:val="clear" w:color="auto" w:fill="auto"/>
            <w:vAlign w:val="center"/>
          </w:tcPr>
          <w:p w14:paraId="71CFFF1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09D19F8" w14:textId="77777777" w:rsidTr="00CE35B7">
        <w:trPr>
          <w:trHeight w:val="227"/>
          <w:jc w:val="center"/>
        </w:trPr>
        <w:tc>
          <w:tcPr>
            <w:tcW w:w="1128" w:type="pct"/>
            <w:vMerge/>
            <w:shd w:val="clear" w:color="auto" w:fill="auto"/>
          </w:tcPr>
          <w:p w14:paraId="00D8739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AD8093B" w14:textId="77777777" w:rsidR="00385D04" w:rsidRPr="00A47DFD" w:rsidRDefault="00385D04" w:rsidP="00DB3C19">
            <w:pPr>
              <w:pStyle w:val="ae"/>
              <w:widowControl w:val="0"/>
              <w:numPr>
                <w:ilvl w:val="0"/>
                <w:numId w:val="86"/>
              </w:numPr>
              <w:spacing w:before="0" w:after="0"/>
              <w:ind w:left="0" w:firstLine="0"/>
              <w:jc w:val="both"/>
              <w:rPr>
                <w:sz w:val="22"/>
                <w:szCs w:val="22"/>
              </w:rPr>
            </w:pPr>
            <w:r w:rsidRPr="00A47DFD">
              <w:rPr>
                <w:sz w:val="22"/>
                <w:szCs w:val="22"/>
              </w:rPr>
              <w:t>Внутрисудовая электрическая сигнализация.</w:t>
            </w:r>
          </w:p>
        </w:tc>
        <w:tc>
          <w:tcPr>
            <w:tcW w:w="929" w:type="pct"/>
            <w:vMerge/>
            <w:shd w:val="clear" w:color="auto" w:fill="auto"/>
            <w:vAlign w:val="center"/>
          </w:tcPr>
          <w:p w14:paraId="1CE6E2F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F224609" w14:textId="77777777" w:rsidTr="00CE35B7">
        <w:trPr>
          <w:trHeight w:val="227"/>
          <w:jc w:val="center"/>
        </w:trPr>
        <w:tc>
          <w:tcPr>
            <w:tcW w:w="1128" w:type="pct"/>
            <w:vMerge/>
            <w:shd w:val="clear" w:color="auto" w:fill="auto"/>
          </w:tcPr>
          <w:p w14:paraId="05FA1C3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71864E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DE401B5"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025A47BF" w14:textId="77777777" w:rsidTr="00CE35B7">
        <w:trPr>
          <w:trHeight w:val="227"/>
          <w:jc w:val="center"/>
        </w:trPr>
        <w:tc>
          <w:tcPr>
            <w:tcW w:w="1128" w:type="pct"/>
            <w:vMerge/>
            <w:shd w:val="clear" w:color="auto" w:fill="auto"/>
          </w:tcPr>
          <w:p w14:paraId="00E5937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257586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BE66FC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11E66F40" w14:textId="77777777" w:rsidTr="00CE35B7">
        <w:trPr>
          <w:trHeight w:val="227"/>
          <w:jc w:val="center"/>
        </w:trPr>
        <w:tc>
          <w:tcPr>
            <w:tcW w:w="4071" w:type="pct"/>
            <w:gridSpan w:val="2"/>
            <w:shd w:val="clear" w:color="auto" w:fill="auto"/>
          </w:tcPr>
          <w:p w14:paraId="5C7F22A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6.4.</w:t>
            </w:r>
          </w:p>
          <w:p w14:paraId="146170AF" w14:textId="77777777" w:rsidR="00385D04" w:rsidRPr="00A47DFD" w:rsidRDefault="00385D04" w:rsidP="00DB3C19">
            <w:pPr>
              <w:pStyle w:val="ae"/>
              <w:widowControl w:val="0"/>
              <w:numPr>
                <w:ilvl w:val="0"/>
                <w:numId w:val="87"/>
              </w:numPr>
              <w:spacing w:before="0" w:after="0"/>
              <w:ind w:left="0" w:firstLine="0"/>
              <w:jc w:val="both"/>
              <w:rPr>
                <w:sz w:val="22"/>
                <w:szCs w:val="22"/>
              </w:rPr>
            </w:pPr>
            <w:r w:rsidRPr="00A47DFD">
              <w:rPr>
                <w:sz w:val="22"/>
                <w:szCs w:val="22"/>
              </w:rPr>
              <w:lastRenderedPageBreak/>
              <w:t>Изучение материалов по Теме 6.4 «Судовая внутренняя электрическая связь и сигнализация. Электрические приборы управления судном».</w:t>
            </w:r>
          </w:p>
          <w:p w14:paraId="792CB865" w14:textId="77777777" w:rsidR="00385D04" w:rsidRPr="00A47DFD" w:rsidRDefault="00385D04" w:rsidP="00DB3C19">
            <w:pPr>
              <w:pStyle w:val="ae"/>
              <w:widowControl w:val="0"/>
              <w:numPr>
                <w:ilvl w:val="0"/>
                <w:numId w:val="87"/>
              </w:numPr>
              <w:spacing w:before="0" w:after="0"/>
              <w:ind w:left="0" w:firstLine="0"/>
              <w:jc w:val="both"/>
              <w:rPr>
                <w:b/>
                <w:sz w:val="22"/>
                <w:szCs w:val="22"/>
              </w:rPr>
            </w:pPr>
            <w:r w:rsidRPr="00A47DFD">
              <w:rPr>
                <w:sz w:val="22"/>
                <w:szCs w:val="22"/>
              </w:rPr>
              <w:t>Изучение требований Правил Российского Морского Регистра и Правил Российского Речного Регистра к судовой внутренней электрической связи и сигнализации, электрическим приборам управления судном.</w:t>
            </w:r>
          </w:p>
        </w:tc>
        <w:tc>
          <w:tcPr>
            <w:tcW w:w="929" w:type="pct"/>
            <w:shd w:val="clear" w:color="auto" w:fill="auto"/>
            <w:vAlign w:val="center"/>
          </w:tcPr>
          <w:p w14:paraId="43AAFE3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0,5</w:t>
            </w:r>
          </w:p>
        </w:tc>
      </w:tr>
      <w:tr w:rsidR="006B7A07" w:rsidRPr="00A47DFD" w14:paraId="37C0BE43" w14:textId="77777777" w:rsidTr="00CE35B7">
        <w:trPr>
          <w:trHeight w:val="227"/>
          <w:jc w:val="center"/>
        </w:trPr>
        <w:tc>
          <w:tcPr>
            <w:tcW w:w="1128" w:type="pct"/>
            <w:vMerge w:val="restart"/>
            <w:shd w:val="clear" w:color="auto" w:fill="auto"/>
          </w:tcPr>
          <w:p w14:paraId="5046AEB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6.5. Системы управления, контроля и сигнализации.</w:t>
            </w:r>
          </w:p>
        </w:tc>
        <w:tc>
          <w:tcPr>
            <w:tcW w:w="2943" w:type="pct"/>
            <w:shd w:val="clear" w:color="auto" w:fill="auto"/>
          </w:tcPr>
          <w:p w14:paraId="42AA3CE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7EE9B1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14</w:t>
            </w:r>
          </w:p>
        </w:tc>
      </w:tr>
      <w:tr w:rsidR="006B7A07" w:rsidRPr="00A47DFD" w14:paraId="7050B913" w14:textId="77777777" w:rsidTr="00CE35B7">
        <w:trPr>
          <w:trHeight w:val="227"/>
          <w:jc w:val="center"/>
        </w:trPr>
        <w:tc>
          <w:tcPr>
            <w:tcW w:w="1128" w:type="pct"/>
            <w:vMerge/>
            <w:shd w:val="clear" w:color="auto" w:fill="auto"/>
          </w:tcPr>
          <w:p w14:paraId="784FE24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BA9E5F7" w14:textId="77777777" w:rsidR="00385D04" w:rsidRPr="00A47DFD" w:rsidRDefault="00385D04" w:rsidP="00DB3C19">
            <w:pPr>
              <w:pStyle w:val="ae"/>
              <w:widowControl w:val="0"/>
              <w:numPr>
                <w:ilvl w:val="0"/>
                <w:numId w:val="88"/>
              </w:numPr>
              <w:spacing w:before="0" w:after="0"/>
              <w:ind w:left="0" w:firstLine="0"/>
              <w:jc w:val="both"/>
              <w:rPr>
                <w:sz w:val="22"/>
                <w:szCs w:val="22"/>
              </w:rPr>
            </w:pPr>
            <w:r w:rsidRPr="00A47DFD">
              <w:rPr>
                <w:sz w:val="22"/>
                <w:szCs w:val="22"/>
              </w:rPr>
              <w:t>Общие сведения о системах управления, контроля и сигнализации. Общие сведения об автоматических системах и их классификация (основные понятия, автоматическая система и её состав, классификация автоматических систем). Классы автоматизации судов.</w:t>
            </w:r>
          </w:p>
        </w:tc>
        <w:tc>
          <w:tcPr>
            <w:tcW w:w="929" w:type="pct"/>
            <w:vMerge w:val="restart"/>
            <w:shd w:val="clear" w:color="auto" w:fill="auto"/>
            <w:vAlign w:val="center"/>
          </w:tcPr>
          <w:p w14:paraId="2FE7F28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9</w:t>
            </w:r>
          </w:p>
        </w:tc>
      </w:tr>
      <w:tr w:rsidR="006B7A07" w:rsidRPr="00A47DFD" w14:paraId="4401550D" w14:textId="77777777" w:rsidTr="00CE35B7">
        <w:trPr>
          <w:trHeight w:val="227"/>
          <w:jc w:val="center"/>
        </w:trPr>
        <w:tc>
          <w:tcPr>
            <w:tcW w:w="1128" w:type="pct"/>
            <w:vMerge/>
            <w:shd w:val="clear" w:color="auto" w:fill="auto"/>
          </w:tcPr>
          <w:p w14:paraId="63D9146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9F068B2" w14:textId="77777777" w:rsidR="00385D04" w:rsidRPr="00A47DFD" w:rsidRDefault="00385D04" w:rsidP="00DB3C19">
            <w:pPr>
              <w:pStyle w:val="ae"/>
              <w:widowControl w:val="0"/>
              <w:numPr>
                <w:ilvl w:val="0"/>
                <w:numId w:val="88"/>
              </w:numPr>
              <w:spacing w:before="0" w:after="0"/>
              <w:ind w:left="0" w:firstLine="0"/>
              <w:jc w:val="both"/>
              <w:rPr>
                <w:sz w:val="22"/>
                <w:szCs w:val="22"/>
              </w:rPr>
            </w:pPr>
            <w:r w:rsidRPr="00A47DFD">
              <w:rPr>
                <w:sz w:val="22"/>
                <w:szCs w:val="22"/>
              </w:rPr>
              <w:t>Основные положения теории надёжности.</w:t>
            </w:r>
          </w:p>
        </w:tc>
        <w:tc>
          <w:tcPr>
            <w:tcW w:w="929" w:type="pct"/>
            <w:vMerge/>
            <w:shd w:val="clear" w:color="auto" w:fill="auto"/>
            <w:vAlign w:val="center"/>
          </w:tcPr>
          <w:p w14:paraId="36ED2DC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2D23F66" w14:textId="77777777" w:rsidTr="00CE35B7">
        <w:trPr>
          <w:trHeight w:val="227"/>
          <w:jc w:val="center"/>
        </w:trPr>
        <w:tc>
          <w:tcPr>
            <w:tcW w:w="1128" w:type="pct"/>
            <w:vMerge/>
            <w:shd w:val="clear" w:color="auto" w:fill="auto"/>
          </w:tcPr>
          <w:p w14:paraId="0228AAF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D32A382" w14:textId="77777777" w:rsidR="00385D04" w:rsidRPr="00A47DFD" w:rsidRDefault="00385D04" w:rsidP="00DB3C19">
            <w:pPr>
              <w:pStyle w:val="ae"/>
              <w:widowControl w:val="0"/>
              <w:numPr>
                <w:ilvl w:val="0"/>
                <w:numId w:val="88"/>
              </w:numPr>
              <w:spacing w:before="0" w:after="0"/>
              <w:ind w:left="0" w:firstLine="0"/>
              <w:jc w:val="both"/>
              <w:rPr>
                <w:sz w:val="22"/>
                <w:szCs w:val="22"/>
              </w:rPr>
            </w:pPr>
            <w:r w:rsidRPr="00A47DFD">
              <w:rPr>
                <w:sz w:val="22"/>
                <w:szCs w:val="22"/>
              </w:rPr>
              <w:t>Системы управления установками машинно-котельного отделения.</w:t>
            </w:r>
          </w:p>
        </w:tc>
        <w:tc>
          <w:tcPr>
            <w:tcW w:w="929" w:type="pct"/>
            <w:vMerge/>
            <w:shd w:val="clear" w:color="auto" w:fill="auto"/>
            <w:vAlign w:val="center"/>
          </w:tcPr>
          <w:p w14:paraId="4AB7A8C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6A6CBDC" w14:textId="77777777" w:rsidTr="00CE35B7">
        <w:trPr>
          <w:trHeight w:val="227"/>
          <w:jc w:val="center"/>
        </w:trPr>
        <w:tc>
          <w:tcPr>
            <w:tcW w:w="1128" w:type="pct"/>
            <w:vMerge/>
            <w:shd w:val="clear" w:color="auto" w:fill="auto"/>
          </w:tcPr>
          <w:p w14:paraId="56D6D78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B16A3EC" w14:textId="77777777" w:rsidR="00385D04" w:rsidRPr="00A47DFD" w:rsidRDefault="00385D04" w:rsidP="00DB3C19">
            <w:pPr>
              <w:pStyle w:val="ae"/>
              <w:widowControl w:val="0"/>
              <w:numPr>
                <w:ilvl w:val="0"/>
                <w:numId w:val="88"/>
              </w:numPr>
              <w:spacing w:before="0" w:after="0"/>
              <w:ind w:left="0" w:firstLine="0"/>
              <w:jc w:val="both"/>
              <w:rPr>
                <w:sz w:val="22"/>
                <w:szCs w:val="22"/>
              </w:rPr>
            </w:pPr>
            <w:r w:rsidRPr="00A47DFD">
              <w:rPr>
                <w:sz w:val="22"/>
                <w:szCs w:val="22"/>
              </w:rPr>
              <w:t>Системы управления палубными механизмами.</w:t>
            </w:r>
          </w:p>
        </w:tc>
        <w:tc>
          <w:tcPr>
            <w:tcW w:w="929" w:type="pct"/>
            <w:vMerge/>
            <w:shd w:val="clear" w:color="auto" w:fill="auto"/>
            <w:vAlign w:val="center"/>
          </w:tcPr>
          <w:p w14:paraId="7E9B4B5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7A07111" w14:textId="77777777" w:rsidTr="00CE35B7">
        <w:trPr>
          <w:trHeight w:val="227"/>
          <w:jc w:val="center"/>
        </w:trPr>
        <w:tc>
          <w:tcPr>
            <w:tcW w:w="1128" w:type="pct"/>
            <w:vMerge/>
            <w:shd w:val="clear" w:color="auto" w:fill="auto"/>
          </w:tcPr>
          <w:p w14:paraId="67E77CA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6A6FD2C" w14:textId="77777777" w:rsidR="00385D04" w:rsidRPr="00A47DFD" w:rsidRDefault="00385D04" w:rsidP="00DB3C19">
            <w:pPr>
              <w:pStyle w:val="ae"/>
              <w:widowControl w:val="0"/>
              <w:numPr>
                <w:ilvl w:val="0"/>
                <w:numId w:val="88"/>
              </w:numPr>
              <w:spacing w:before="0" w:after="0"/>
              <w:ind w:left="0" w:firstLine="0"/>
              <w:jc w:val="both"/>
              <w:rPr>
                <w:sz w:val="22"/>
                <w:szCs w:val="22"/>
              </w:rPr>
            </w:pPr>
            <w:r w:rsidRPr="00A47DFD">
              <w:rPr>
                <w:sz w:val="22"/>
                <w:szCs w:val="22"/>
              </w:rPr>
              <w:t>Системы управления рулевыми машинами.</w:t>
            </w:r>
          </w:p>
        </w:tc>
        <w:tc>
          <w:tcPr>
            <w:tcW w:w="929" w:type="pct"/>
            <w:vMerge/>
            <w:shd w:val="clear" w:color="auto" w:fill="auto"/>
            <w:vAlign w:val="center"/>
          </w:tcPr>
          <w:p w14:paraId="3F4B524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DB7F2C0" w14:textId="77777777" w:rsidTr="00CE35B7">
        <w:trPr>
          <w:trHeight w:val="227"/>
          <w:jc w:val="center"/>
        </w:trPr>
        <w:tc>
          <w:tcPr>
            <w:tcW w:w="1128" w:type="pct"/>
            <w:vMerge/>
            <w:shd w:val="clear" w:color="auto" w:fill="auto"/>
          </w:tcPr>
          <w:p w14:paraId="711E7C0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988229B" w14:textId="77777777" w:rsidR="00385D04" w:rsidRPr="00A47DFD" w:rsidRDefault="00385D04" w:rsidP="00DB3C19">
            <w:pPr>
              <w:pStyle w:val="ae"/>
              <w:widowControl w:val="0"/>
              <w:numPr>
                <w:ilvl w:val="0"/>
                <w:numId w:val="88"/>
              </w:numPr>
              <w:spacing w:before="0" w:after="0"/>
              <w:ind w:left="0" w:firstLine="0"/>
              <w:jc w:val="both"/>
              <w:rPr>
                <w:sz w:val="22"/>
                <w:szCs w:val="22"/>
              </w:rPr>
            </w:pPr>
            <w:r w:rsidRPr="00A47DFD">
              <w:rPr>
                <w:sz w:val="22"/>
                <w:szCs w:val="22"/>
              </w:rPr>
              <w:t>Системы пожарной сигнализации судов.</w:t>
            </w:r>
          </w:p>
        </w:tc>
        <w:tc>
          <w:tcPr>
            <w:tcW w:w="929" w:type="pct"/>
            <w:vMerge/>
            <w:shd w:val="clear" w:color="auto" w:fill="auto"/>
            <w:vAlign w:val="center"/>
          </w:tcPr>
          <w:p w14:paraId="36A4720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D136D51" w14:textId="77777777" w:rsidTr="00CE35B7">
        <w:trPr>
          <w:trHeight w:val="227"/>
          <w:jc w:val="center"/>
        </w:trPr>
        <w:tc>
          <w:tcPr>
            <w:tcW w:w="1128" w:type="pct"/>
            <w:vMerge/>
            <w:shd w:val="clear" w:color="auto" w:fill="auto"/>
          </w:tcPr>
          <w:p w14:paraId="74E8990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A435CE4" w14:textId="77777777" w:rsidR="00385D04" w:rsidRPr="00A47DFD" w:rsidRDefault="00385D04" w:rsidP="00DB3C19">
            <w:pPr>
              <w:pStyle w:val="ae"/>
              <w:widowControl w:val="0"/>
              <w:numPr>
                <w:ilvl w:val="0"/>
                <w:numId w:val="88"/>
              </w:numPr>
              <w:spacing w:before="0" w:after="0"/>
              <w:ind w:left="0" w:firstLine="0"/>
              <w:jc w:val="both"/>
              <w:rPr>
                <w:sz w:val="22"/>
                <w:szCs w:val="22"/>
              </w:rPr>
            </w:pPr>
            <w:r w:rsidRPr="00A47DFD">
              <w:rPr>
                <w:sz w:val="22"/>
                <w:szCs w:val="22"/>
              </w:rPr>
              <w:t>Аварийно-предупредительные системы судов.</w:t>
            </w:r>
          </w:p>
        </w:tc>
        <w:tc>
          <w:tcPr>
            <w:tcW w:w="929" w:type="pct"/>
            <w:vMerge/>
            <w:shd w:val="clear" w:color="auto" w:fill="auto"/>
            <w:vAlign w:val="center"/>
          </w:tcPr>
          <w:p w14:paraId="254F44E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2DC9FD9" w14:textId="77777777" w:rsidTr="00CE35B7">
        <w:trPr>
          <w:trHeight w:val="227"/>
          <w:jc w:val="center"/>
        </w:trPr>
        <w:tc>
          <w:tcPr>
            <w:tcW w:w="1128" w:type="pct"/>
            <w:vMerge/>
            <w:shd w:val="clear" w:color="auto" w:fill="auto"/>
          </w:tcPr>
          <w:p w14:paraId="1D55B1F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B9A1099" w14:textId="77777777" w:rsidR="00385D04" w:rsidRPr="00A47DFD" w:rsidRDefault="00385D04" w:rsidP="00DB3C19">
            <w:pPr>
              <w:pStyle w:val="ae"/>
              <w:widowControl w:val="0"/>
              <w:numPr>
                <w:ilvl w:val="0"/>
                <w:numId w:val="88"/>
              </w:numPr>
              <w:spacing w:before="0" w:after="0"/>
              <w:ind w:left="0" w:firstLine="0"/>
              <w:jc w:val="both"/>
              <w:rPr>
                <w:sz w:val="22"/>
                <w:szCs w:val="22"/>
              </w:rPr>
            </w:pPr>
            <w:r w:rsidRPr="00A47DFD">
              <w:rPr>
                <w:sz w:val="22"/>
                <w:szCs w:val="22"/>
              </w:rPr>
              <w:t>Системы защиты от обрыва фазы при питании с берега.</w:t>
            </w:r>
          </w:p>
        </w:tc>
        <w:tc>
          <w:tcPr>
            <w:tcW w:w="929" w:type="pct"/>
            <w:vMerge/>
            <w:shd w:val="clear" w:color="auto" w:fill="auto"/>
            <w:vAlign w:val="center"/>
          </w:tcPr>
          <w:p w14:paraId="607BA7A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C83A30F" w14:textId="77777777" w:rsidTr="00CE35B7">
        <w:trPr>
          <w:trHeight w:val="227"/>
          <w:jc w:val="center"/>
        </w:trPr>
        <w:tc>
          <w:tcPr>
            <w:tcW w:w="1128" w:type="pct"/>
            <w:vMerge/>
            <w:shd w:val="clear" w:color="auto" w:fill="auto"/>
          </w:tcPr>
          <w:p w14:paraId="64ECEEF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0978CB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0FE07F3"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5</w:t>
            </w:r>
          </w:p>
        </w:tc>
      </w:tr>
      <w:tr w:rsidR="006B7A07" w:rsidRPr="00A47DFD" w14:paraId="28D0B960" w14:textId="77777777" w:rsidTr="00CE35B7">
        <w:trPr>
          <w:trHeight w:val="227"/>
          <w:jc w:val="center"/>
        </w:trPr>
        <w:tc>
          <w:tcPr>
            <w:tcW w:w="1128" w:type="pct"/>
            <w:vMerge/>
            <w:shd w:val="clear" w:color="auto" w:fill="auto"/>
          </w:tcPr>
          <w:p w14:paraId="51134F9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CE22538" w14:textId="77777777" w:rsidR="00385D04" w:rsidRPr="00A47DFD" w:rsidRDefault="00385D04" w:rsidP="00DB3C19">
            <w:pPr>
              <w:pStyle w:val="ae"/>
              <w:widowControl w:val="0"/>
              <w:numPr>
                <w:ilvl w:val="0"/>
                <w:numId w:val="89"/>
              </w:numPr>
              <w:spacing w:before="0" w:after="0"/>
              <w:ind w:left="0" w:firstLine="0"/>
              <w:jc w:val="both"/>
              <w:rPr>
                <w:sz w:val="22"/>
                <w:szCs w:val="22"/>
              </w:rPr>
            </w:pPr>
            <w:r w:rsidRPr="00A47DFD">
              <w:rPr>
                <w:sz w:val="22"/>
                <w:szCs w:val="22"/>
              </w:rPr>
              <w:t>Практические работы с электрическими схемами управления электроприводами машинно-котельного отделения. Поиск неисправностей по ситуационным заданиям.</w:t>
            </w:r>
          </w:p>
        </w:tc>
        <w:tc>
          <w:tcPr>
            <w:tcW w:w="929" w:type="pct"/>
            <w:shd w:val="clear" w:color="auto" w:fill="auto"/>
            <w:vAlign w:val="center"/>
          </w:tcPr>
          <w:p w14:paraId="3ABABC2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42E3DE55" w14:textId="77777777" w:rsidTr="00CE35B7">
        <w:trPr>
          <w:trHeight w:val="227"/>
          <w:jc w:val="center"/>
        </w:trPr>
        <w:tc>
          <w:tcPr>
            <w:tcW w:w="1128" w:type="pct"/>
            <w:vMerge/>
            <w:shd w:val="clear" w:color="auto" w:fill="auto"/>
          </w:tcPr>
          <w:p w14:paraId="6A645AD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6FE9299" w14:textId="77777777" w:rsidR="00385D04" w:rsidRPr="00A47DFD" w:rsidRDefault="00385D04" w:rsidP="00DB3C19">
            <w:pPr>
              <w:pStyle w:val="ae"/>
              <w:widowControl w:val="0"/>
              <w:numPr>
                <w:ilvl w:val="0"/>
                <w:numId w:val="89"/>
              </w:numPr>
              <w:spacing w:before="0" w:after="0"/>
              <w:ind w:left="0" w:firstLine="0"/>
              <w:jc w:val="both"/>
              <w:rPr>
                <w:sz w:val="22"/>
                <w:szCs w:val="22"/>
              </w:rPr>
            </w:pPr>
            <w:r w:rsidRPr="00A47DFD">
              <w:rPr>
                <w:sz w:val="22"/>
                <w:szCs w:val="22"/>
              </w:rPr>
              <w:t>Практические работы с электрическими схемами управления электроприводами вспомогательных механизмов. Поиск неисправностей по ситуационным заданиям.</w:t>
            </w:r>
          </w:p>
        </w:tc>
        <w:tc>
          <w:tcPr>
            <w:tcW w:w="929" w:type="pct"/>
            <w:shd w:val="clear" w:color="auto" w:fill="auto"/>
            <w:vAlign w:val="center"/>
          </w:tcPr>
          <w:p w14:paraId="0F4AC7E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5017F4DF" w14:textId="77777777" w:rsidTr="00CE35B7">
        <w:trPr>
          <w:trHeight w:val="227"/>
          <w:jc w:val="center"/>
        </w:trPr>
        <w:tc>
          <w:tcPr>
            <w:tcW w:w="1128" w:type="pct"/>
            <w:vMerge/>
            <w:shd w:val="clear" w:color="auto" w:fill="auto"/>
          </w:tcPr>
          <w:p w14:paraId="3AD52E8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F67E8F6" w14:textId="77777777" w:rsidR="00385D04" w:rsidRPr="00A47DFD" w:rsidRDefault="00385D04" w:rsidP="00DB3C19">
            <w:pPr>
              <w:pStyle w:val="ae"/>
              <w:widowControl w:val="0"/>
              <w:numPr>
                <w:ilvl w:val="0"/>
                <w:numId w:val="89"/>
              </w:numPr>
              <w:spacing w:before="0" w:after="0"/>
              <w:ind w:left="0" w:firstLine="0"/>
              <w:jc w:val="both"/>
              <w:rPr>
                <w:sz w:val="22"/>
                <w:szCs w:val="22"/>
              </w:rPr>
            </w:pPr>
            <w:r w:rsidRPr="00A47DFD">
              <w:rPr>
                <w:sz w:val="22"/>
                <w:szCs w:val="22"/>
              </w:rPr>
              <w:t>Практические работы с электрическими схемами управления электроприводами рулевых машин. Поиск неисправностей по ситуационным заданиям.</w:t>
            </w:r>
          </w:p>
        </w:tc>
        <w:tc>
          <w:tcPr>
            <w:tcW w:w="929" w:type="pct"/>
            <w:shd w:val="clear" w:color="auto" w:fill="auto"/>
            <w:vAlign w:val="center"/>
          </w:tcPr>
          <w:p w14:paraId="7060E40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67E4964F" w14:textId="77777777" w:rsidTr="00CE35B7">
        <w:trPr>
          <w:trHeight w:val="227"/>
          <w:jc w:val="center"/>
        </w:trPr>
        <w:tc>
          <w:tcPr>
            <w:tcW w:w="1128" w:type="pct"/>
            <w:vMerge/>
            <w:shd w:val="clear" w:color="auto" w:fill="auto"/>
          </w:tcPr>
          <w:p w14:paraId="4219E84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6EFC5E6" w14:textId="77777777" w:rsidR="00385D04" w:rsidRPr="00A47DFD" w:rsidRDefault="00385D04" w:rsidP="00DB3C19">
            <w:pPr>
              <w:pStyle w:val="ae"/>
              <w:widowControl w:val="0"/>
              <w:numPr>
                <w:ilvl w:val="0"/>
                <w:numId w:val="89"/>
              </w:numPr>
              <w:spacing w:before="0" w:after="0"/>
              <w:ind w:left="0" w:firstLine="0"/>
              <w:jc w:val="both"/>
              <w:rPr>
                <w:sz w:val="22"/>
                <w:szCs w:val="22"/>
              </w:rPr>
            </w:pPr>
            <w:r w:rsidRPr="00A47DFD">
              <w:rPr>
                <w:sz w:val="22"/>
                <w:szCs w:val="22"/>
              </w:rPr>
              <w:t>Практические работы с электрическими схемами управления электроприводами палубных механизмов. Поиск неисправностей по ситуационным заданиям.</w:t>
            </w:r>
          </w:p>
        </w:tc>
        <w:tc>
          <w:tcPr>
            <w:tcW w:w="929" w:type="pct"/>
            <w:shd w:val="clear" w:color="auto" w:fill="auto"/>
            <w:vAlign w:val="center"/>
          </w:tcPr>
          <w:p w14:paraId="678802E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4A0EFD46" w14:textId="77777777" w:rsidTr="00CE35B7">
        <w:trPr>
          <w:trHeight w:val="227"/>
          <w:jc w:val="center"/>
        </w:trPr>
        <w:tc>
          <w:tcPr>
            <w:tcW w:w="1128" w:type="pct"/>
            <w:vMerge/>
            <w:shd w:val="clear" w:color="auto" w:fill="auto"/>
          </w:tcPr>
          <w:p w14:paraId="4767439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F98F176" w14:textId="77777777" w:rsidR="00385D04" w:rsidRPr="00A47DFD" w:rsidRDefault="00385D04" w:rsidP="00DB3C19">
            <w:pPr>
              <w:pStyle w:val="ae"/>
              <w:widowControl w:val="0"/>
              <w:numPr>
                <w:ilvl w:val="0"/>
                <w:numId w:val="89"/>
              </w:numPr>
              <w:spacing w:before="0" w:after="0"/>
              <w:ind w:left="0" w:firstLine="0"/>
              <w:jc w:val="both"/>
              <w:rPr>
                <w:sz w:val="22"/>
                <w:szCs w:val="22"/>
              </w:rPr>
            </w:pPr>
            <w:r w:rsidRPr="00A47DFD">
              <w:rPr>
                <w:sz w:val="22"/>
                <w:szCs w:val="22"/>
              </w:rPr>
              <w:t>Практические работы с электрическими схемами пожарной сигнализации судов. Поиск неисправностей по ситуационным заданиям.</w:t>
            </w:r>
          </w:p>
        </w:tc>
        <w:tc>
          <w:tcPr>
            <w:tcW w:w="929" w:type="pct"/>
            <w:shd w:val="clear" w:color="auto" w:fill="auto"/>
            <w:vAlign w:val="center"/>
          </w:tcPr>
          <w:p w14:paraId="0974348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4FF8641E" w14:textId="77777777" w:rsidTr="00CE35B7">
        <w:trPr>
          <w:trHeight w:val="227"/>
          <w:jc w:val="center"/>
        </w:trPr>
        <w:tc>
          <w:tcPr>
            <w:tcW w:w="1128" w:type="pct"/>
            <w:vMerge/>
            <w:shd w:val="clear" w:color="auto" w:fill="auto"/>
          </w:tcPr>
          <w:p w14:paraId="3C173A0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21AD378" w14:textId="77777777" w:rsidR="00385D04" w:rsidRPr="00A47DFD" w:rsidRDefault="00385D04" w:rsidP="00DB3C19">
            <w:pPr>
              <w:pStyle w:val="ae"/>
              <w:widowControl w:val="0"/>
              <w:numPr>
                <w:ilvl w:val="0"/>
                <w:numId w:val="89"/>
              </w:numPr>
              <w:spacing w:before="0" w:after="0"/>
              <w:ind w:left="0" w:firstLine="0"/>
              <w:jc w:val="both"/>
              <w:rPr>
                <w:sz w:val="22"/>
                <w:szCs w:val="22"/>
              </w:rPr>
            </w:pPr>
            <w:r w:rsidRPr="00A47DFD">
              <w:rPr>
                <w:sz w:val="22"/>
                <w:szCs w:val="22"/>
              </w:rPr>
              <w:t>Практические работы с электрическими схемами аварийно-предупредительных систем судов. Поиск неисправностей по ситуационным заданиям.</w:t>
            </w:r>
          </w:p>
        </w:tc>
        <w:tc>
          <w:tcPr>
            <w:tcW w:w="929" w:type="pct"/>
            <w:shd w:val="clear" w:color="auto" w:fill="auto"/>
            <w:vAlign w:val="center"/>
          </w:tcPr>
          <w:p w14:paraId="3A2F9F2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7A266538" w14:textId="77777777" w:rsidTr="00CE35B7">
        <w:trPr>
          <w:trHeight w:val="227"/>
          <w:jc w:val="center"/>
        </w:trPr>
        <w:tc>
          <w:tcPr>
            <w:tcW w:w="4071" w:type="pct"/>
            <w:gridSpan w:val="2"/>
            <w:shd w:val="clear" w:color="auto" w:fill="auto"/>
          </w:tcPr>
          <w:p w14:paraId="0725B66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6.5.</w:t>
            </w:r>
          </w:p>
          <w:p w14:paraId="4CD36FA6" w14:textId="77777777" w:rsidR="00385D04" w:rsidRPr="00A47DFD" w:rsidRDefault="00385D04" w:rsidP="00DB3C19">
            <w:pPr>
              <w:pStyle w:val="ae"/>
              <w:widowControl w:val="0"/>
              <w:numPr>
                <w:ilvl w:val="0"/>
                <w:numId w:val="90"/>
              </w:numPr>
              <w:spacing w:before="0" w:after="0"/>
              <w:ind w:left="0" w:firstLine="0"/>
              <w:jc w:val="both"/>
              <w:rPr>
                <w:sz w:val="22"/>
                <w:szCs w:val="22"/>
              </w:rPr>
            </w:pPr>
            <w:r w:rsidRPr="00A47DFD">
              <w:rPr>
                <w:sz w:val="22"/>
                <w:szCs w:val="22"/>
              </w:rPr>
              <w:t>Изучение материалов по Теме 6.5. «Системы управления, контроля и сигнализации».</w:t>
            </w:r>
          </w:p>
          <w:p w14:paraId="666F1229" w14:textId="77777777" w:rsidR="00385D04" w:rsidRPr="00A47DFD" w:rsidRDefault="00385D04" w:rsidP="00DB3C19">
            <w:pPr>
              <w:pStyle w:val="ae"/>
              <w:widowControl w:val="0"/>
              <w:numPr>
                <w:ilvl w:val="0"/>
                <w:numId w:val="90"/>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системам управления, контроля и сигнализации.</w:t>
            </w:r>
          </w:p>
          <w:p w14:paraId="4E18AD73" w14:textId="77777777" w:rsidR="00385D04" w:rsidRPr="00A47DFD" w:rsidRDefault="00385D04" w:rsidP="00DB3C19">
            <w:pPr>
              <w:pStyle w:val="ae"/>
              <w:widowControl w:val="0"/>
              <w:numPr>
                <w:ilvl w:val="0"/>
                <w:numId w:val="90"/>
              </w:numPr>
              <w:spacing w:before="0" w:after="0"/>
              <w:ind w:left="0" w:firstLine="0"/>
              <w:jc w:val="both"/>
              <w:rPr>
                <w:sz w:val="22"/>
                <w:szCs w:val="22"/>
              </w:rPr>
            </w:pPr>
            <w:r w:rsidRPr="00A47DFD">
              <w:rPr>
                <w:sz w:val="22"/>
                <w:szCs w:val="22"/>
              </w:rPr>
              <w:lastRenderedPageBreak/>
              <w:t>Работа с электрическими схемами управления электроприводами машинно-котельного отделения. Анализ возможных неисправностей в электрических схемах управления электроприводами машинно-котельного отделения и способов их устранения.</w:t>
            </w:r>
          </w:p>
          <w:p w14:paraId="23C2E69A" w14:textId="77777777" w:rsidR="00385D04" w:rsidRPr="00A47DFD" w:rsidRDefault="00385D04" w:rsidP="00DB3C19">
            <w:pPr>
              <w:pStyle w:val="ae"/>
              <w:widowControl w:val="0"/>
              <w:numPr>
                <w:ilvl w:val="0"/>
                <w:numId w:val="90"/>
              </w:numPr>
              <w:spacing w:before="0" w:after="0"/>
              <w:ind w:left="0" w:firstLine="0"/>
              <w:jc w:val="both"/>
              <w:rPr>
                <w:sz w:val="22"/>
                <w:szCs w:val="22"/>
              </w:rPr>
            </w:pPr>
            <w:r w:rsidRPr="00A47DFD">
              <w:rPr>
                <w:sz w:val="22"/>
                <w:szCs w:val="22"/>
              </w:rPr>
              <w:t>Работа с электрическими схемами управления электроприводами вспомогательных механизмов. Анализ возможных неисправностей в электрических схемах управления электроприводами вспомогательных механизмов и способов их устранения.</w:t>
            </w:r>
          </w:p>
          <w:p w14:paraId="071562E9" w14:textId="77777777" w:rsidR="00385D04" w:rsidRPr="00A47DFD" w:rsidRDefault="00385D04" w:rsidP="00DB3C19">
            <w:pPr>
              <w:pStyle w:val="ae"/>
              <w:widowControl w:val="0"/>
              <w:numPr>
                <w:ilvl w:val="0"/>
                <w:numId w:val="90"/>
              </w:numPr>
              <w:spacing w:before="0" w:after="0"/>
              <w:ind w:left="0" w:firstLine="0"/>
              <w:jc w:val="both"/>
              <w:rPr>
                <w:sz w:val="22"/>
                <w:szCs w:val="22"/>
              </w:rPr>
            </w:pPr>
            <w:r w:rsidRPr="00A47DFD">
              <w:rPr>
                <w:sz w:val="22"/>
                <w:szCs w:val="22"/>
              </w:rPr>
              <w:t>Работа с электрическими схемами управления электроприводами рулевых машин. Анализ возможных неисправностей в электрических схемах управления электроприводами рулевых машин и способов их устранения.</w:t>
            </w:r>
          </w:p>
          <w:p w14:paraId="5A804AA0" w14:textId="77777777" w:rsidR="00385D04" w:rsidRPr="00A47DFD" w:rsidRDefault="00385D04" w:rsidP="00DB3C19">
            <w:pPr>
              <w:pStyle w:val="ae"/>
              <w:widowControl w:val="0"/>
              <w:numPr>
                <w:ilvl w:val="0"/>
                <w:numId w:val="90"/>
              </w:numPr>
              <w:spacing w:before="0" w:after="0"/>
              <w:ind w:left="0" w:firstLine="0"/>
              <w:jc w:val="both"/>
              <w:rPr>
                <w:sz w:val="22"/>
                <w:szCs w:val="22"/>
              </w:rPr>
            </w:pPr>
            <w:r w:rsidRPr="00A47DFD">
              <w:rPr>
                <w:sz w:val="22"/>
                <w:szCs w:val="22"/>
              </w:rPr>
              <w:t>Работа с электрическими схемами пожарной сигнализации судов. Анализ возможных неисправностей в электрических схемах пожарной сигнализации судов и способов их устранения.</w:t>
            </w:r>
          </w:p>
          <w:p w14:paraId="06BBCEFE" w14:textId="77777777" w:rsidR="00385D04" w:rsidRPr="00A47DFD" w:rsidRDefault="00385D04" w:rsidP="00DB3C19">
            <w:pPr>
              <w:pStyle w:val="ae"/>
              <w:widowControl w:val="0"/>
              <w:numPr>
                <w:ilvl w:val="0"/>
                <w:numId w:val="90"/>
              </w:numPr>
              <w:spacing w:before="0" w:after="0"/>
              <w:ind w:left="0" w:firstLine="0"/>
              <w:jc w:val="both"/>
              <w:rPr>
                <w:sz w:val="22"/>
                <w:szCs w:val="22"/>
              </w:rPr>
            </w:pPr>
            <w:r w:rsidRPr="00A47DFD">
              <w:rPr>
                <w:sz w:val="22"/>
                <w:szCs w:val="22"/>
              </w:rPr>
              <w:t>Работа с электрическими схемами аварийно-предупредительных систем судов. Анализ возможных неисправностей в электрических схемах аварийно-предупредительных систем судов и способов их устранения.</w:t>
            </w:r>
          </w:p>
          <w:p w14:paraId="6E00AB34" w14:textId="77777777" w:rsidR="00385D04" w:rsidRPr="00A47DFD" w:rsidRDefault="00385D04" w:rsidP="00DB3C19">
            <w:pPr>
              <w:pStyle w:val="ae"/>
              <w:widowControl w:val="0"/>
              <w:numPr>
                <w:ilvl w:val="0"/>
                <w:numId w:val="90"/>
              </w:numPr>
              <w:spacing w:before="0" w:after="0"/>
              <w:ind w:left="0" w:firstLine="0"/>
              <w:jc w:val="both"/>
              <w:rPr>
                <w:b/>
                <w:sz w:val="22"/>
                <w:szCs w:val="22"/>
              </w:rPr>
            </w:pPr>
            <w:r w:rsidRPr="00A47DFD">
              <w:rPr>
                <w:sz w:val="22"/>
                <w:szCs w:val="22"/>
              </w:rPr>
              <w:t>Работа с электрическими схемами устройств защиты от обрыва фазы при питании с берега. Анализ возможных неисправностей в электрических схемах устройств защиты от обрыва фазы при питании с берега и способов их устранения.</w:t>
            </w:r>
          </w:p>
        </w:tc>
        <w:tc>
          <w:tcPr>
            <w:tcW w:w="929" w:type="pct"/>
            <w:shd w:val="clear" w:color="auto" w:fill="auto"/>
            <w:vAlign w:val="center"/>
          </w:tcPr>
          <w:p w14:paraId="2AB4EE4A"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1</w:t>
            </w:r>
          </w:p>
        </w:tc>
      </w:tr>
      <w:tr w:rsidR="006B7A07" w:rsidRPr="00A47DFD" w14:paraId="309E9B23" w14:textId="77777777" w:rsidTr="00CE35B7">
        <w:trPr>
          <w:trHeight w:val="227"/>
          <w:jc w:val="center"/>
        </w:trPr>
        <w:tc>
          <w:tcPr>
            <w:tcW w:w="1128" w:type="pct"/>
            <w:vMerge w:val="restart"/>
            <w:shd w:val="clear" w:color="auto" w:fill="auto"/>
          </w:tcPr>
          <w:p w14:paraId="2E061B7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6.6. Эксплуатация, техническое обслуживание и ремонт судовых электрических устройств и систем связи, управления, автоматики, контроля и сигнализации.</w:t>
            </w:r>
          </w:p>
        </w:tc>
        <w:tc>
          <w:tcPr>
            <w:tcW w:w="2943" w:type="pct"/>
            <w:shd w:val="clear" w:color="auto" w:fill="auto"/>
          </w:tcPr>
          <w:p w14:paraId="3B58837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DB840E6"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6</w:t>
            </w:r>
          </w:p>
        </w:tc>
      </w:tr>
      <w:tr w:rsidR="006B7A07" w:rsidRPr="00A47DFD" w14:paraId="53160320" w14:textId="77777777" w:rsidTr="00CE35B7">
        <w:trPr>
          <w:trHeight w:val="227"/>
          <w:jc w:val="center"/>
        </w:trPr>
        <w:tc>
          <w:tcPr>
            <w:tcW w:w="1128" w:type="pct"/>
            <w:vMerge/>
            <w:shd w:val="clear" w:color="auto" w:fill="auto"/>
          </w:tcPr>
          <w:p w14:paraId="4FB2508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6C90BF7" w14:textId="77777777" w:rsidR="00385D04" w:rsidRPr="00A47DFD" w:rsidRDefault="00385D04" w:rsidP="00DB3C19">
            <w:pPr>
              <w:pStyle w:val="ae"/>
              <w:widowControl w:val="0"/>
              <w:numPr>
                <w:ilvl w:val="0"/>
                <w:numId w:val="91"/>
              </w:numPr>
              <w:spacing w:before="0" w:after="0"/>
              <w:ind w:left="0" w:firstLine="0"/>
              <w:jc w:val="both"/>
              <w:rPr>
                <w:sz w:val="22"/>
                <w:szCs w:val="22"/>
              </w:rPr>
            </w:pPr>
            <w:r w:rsidRPr="00A47DFD">
              <w:rPr>
                <w:sz w:val="22"/>
                <w:szCs w:val="22"/>
              </w:rPr>
              <w:t>Подготовка судовых электрических устройств и систем связи, управления, автоматики, контроля и сигнализации к работе. Наблюдение за работой судовых электрических устройств и систем связи, управления, автоматики, контроля и сигнализации в период эксплуатации.</w:t>
            </w:r>
          </w:p>
        </w:tc>
        <w:tc>
          <w:tcPr>
            <w:tcW w:w="929" w:type="pct"/>
            <w:vMerge w:val="restart"/>
            <w:shd w:val="clear" w:color="auto" w:fill="auto"/>
            <w:vAlign w:val="center"/>
          </w:tcPr>
          <w:p w14:paraId="69DCB4E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72BB1EA9" w14:textId="77777777" w:rsidTr="00CE35B7">
        <w:trPr>
          <w:trHeight w:val="227"/>
          <w:jc w:val="center"/>
        </w:trPr>
        <w:tc>
          <w:tcPr>
            <w:tcW w:w="1128" w:type="pct"/>
            <w:vMerge/>
            <w:shd w:val="clear" w:color="auto" w:fill="auto"/>
          </w:tcPr>
          <w:p w14:paraId="0E82B55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773DF30" w14:textId="77777777" w:rsidR="00385D04" w:rsidRPr="00A47DFD" w:rsidRDefault="00385D04" w:rsidP="00DB3C19">
            <w:pPr>
              <w:pStyle w:val="ae"/>
              <w:widowControl w:val="0"/>
              <w:numPr>
                <w:ilvl w:val="0"/>
                <w:numId w:val="91"/>
              </w:numPr>
              <w:spacing w:before="0" w:after="0"/>
              <w:ind w:left="0" w:firstLine="0"/>
              <w:jc w:val="both"/>
              <w:rPr>
                <w:sz w:val="22"/>
                <w:szCs w:val="22"/>
              </w:rPr>
            </w:pPr>
            <w:r w:rsidRPr="00A47DFD">
              <w:rPr>
                <w:sz w:val="22"/>
                <w:szCs w:val="22"/>
              </w:rPr>
              <w:t>Техническое обслуживание судовых электрических устройств и систем связи, управления, автоматики, контроля и сигнализации, действия для предотвращения повреждений. Проверка, обнаружение, ремонт и восстановление судовых электрических устройств и систем связи, управления, автоматики, контроля и сигнализации до рабочего состояния. Основные неисправности судовых электрических устройств и систем связи, управления, автоматики, контроля и сигнализации. Пуско-наладочные работы, рабочие испытания судовых электрических устройств и систем связи, управления, автоматики, контроля и сигнализации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судовых электрических устройств и систем связи, управления, автоматики, контроля и сигнализации.</w:t>
            </w:r>
          </w:p>
        </w:tc>
        <w:tc>
          <w:tcPr>
            <w:tcW w:w="929" w:type="pct"/>
            <w:vMerge/>
            <w:shd w:val="clear" w:color="auto" w:fill="auto"/>
            <w:vAlign w:val="center"/>
          </w:tcPr>
          <w:p w14:paraId="434615B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2813079" w14:textId="77777777" w:rsidTr="00CE35B7">
        <w:trPr>
          <w:trHeight w:val="227"/>
          <w:jc w:val="center"/>
        </w:trPr>
        <w:tc>
          <w:tcPr>
            <w:tcW w:w="1128" w:type="pct"/>
            <w:vMerge/>
            <w:shd w:val="clear" w:color="auto" w:fill="auto"/>
          </w:tcPr>
          <w:p w14:paraId="0F9420C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0BAFF10" w14:textId="77777777" w:rsidR="00385D04" w:rsidRPr="00A47DFD" w:rsidRDefault="00385D04" w:rsidP="00DB3C19">
            <w:pPr>
              <w:pStyle w:val="ae"/>
              <w:widowControl w:val="0"/>
              <w:numPr>
                <w:ilvl w:val="0"/>
                <w:numId w:val="91"/>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судовых электрических устройств и систем связи, управления, автоматики, контроля и сигнализации.</w:t>
            </w:r>
          </w:p>
        </w:tc>
        <w:tc>
          <w:tcPr>
            <w:tcW w:w="929" w:type="pct"/>
            <w:vMerge/>
            <w:shd w:val="clear" w:color="auto" w:fill="auto"/>
            <w:vAlign w:val="center"/>
          </w:tcPr>
          <w:p w14:paraId="60D7D13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F1A8869" w14:textId="77777777" w:rsidTr="00CE35B7">
        <w:trPr>
          <w:trHeight w:val="227"/>
          <w:jc w:val="center"/>
        </w:trPr>
        <w:tc>
          <w:tcPr>
            <w:tcW w:w="1128" w:type="pct"/>
            <w:vMerge/>
            <w:shd w:val="clear" w:color="auto" w:fill="auto"/>
          </w:tcPr>
          <w:p w14:paraId="412D6C7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6A7219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4C18510"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6C7B0D72" w14:textId="77777777" w:rsidTr="00CE35B7">
        <w:trPr>
          <w:trHeight w:val="227"/>
          <w:jc w:val="center"/>
        </w:trPr>
        <w:tc>
          <w:tcPr>
            <w:tcW w:w="1128" w:type="pct"/>
            <w:vMerge/>
            <w:shd w:val="clear" w:color="auto" w:fill="auto"/>
          </w:tcPr>
          <w:p w14:paraId="57EFF69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BD2EB06" w14:textId="77777777" w:rsidR="00385D04" w:rsidRPr="00A47DFD" w:rsidRDefault="00385D04" w:rsidP="00DB3C19">
            <w:pPr>
              <w:pStyle w:val="ae"/>
              <w:widowControl w:val="0"/>
              <w:numPr>
                <w:ilvl w:val="0"/>
                <w:numId w:val="89"/>
              </w:numPr>
              <w:spacing w:before="0" w:after="0"/>
              <w:ind w:left="0" w:firstLine="0"/>
              <w:jc w:val="both"/>
              <w:rPr>
                <w:sz w:val="22"/>
                <w:szCs w:val="22"/>
              </w:rPr>
            </w:pPr>
            <w:r w:rsidRPr="00A47DFD">
              <w:rPr>
                <w:sz w:val="22"/>
                <w:szCs w:val="22"/>
              </w:rPr>
              <w:t>Техническое обслуживание судовых электрических устройств и систем связи, управления, автоматики, контроля и сигнализации.</w:t>
            </w:r>
          </w:p>
        </w:tc>
        <w:tc>
          <w:tcPr>
            <w:tcW w:w="929" w:type="pct"/>
            <w:shd w:val="clear" w:color="auto" w:fill="auto"/>
            <w:vAlign w:val="center"/>
          </w:tcPr>
          <w:p w14:paraId="558F108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1EF54200" w14:textId="77777777" w:rsidTr="00CE35B7">
        <w:trPr>
          <w:trHeight w:val="227"/>
          <w:jc w:val="center"/>
        </w:trPr>
        <w:tc>
          <w:tcPr>
            <w:tcW w:w="4071" w:type="pct"/>
            <w:gridSpan w:val="2"/>
            <w:shd w:val="clear" w:color="auto" w:fill="auto"/>
          </w:tcPr>
          <w:p w14:paraId="47BFC3E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6.6.</w:t>
            </w:r>
          </w:p>
          <w:p w14:paraId="22CB4791" w14:textId="77777777" w:rsidR="00385D04" w:rsidRPr="00A47DFD" w:rsidRDefault="00385D04" w:rsidP="00DB3C19">
            <w:pPr>
              <w:pStyle w:val="ae"/>
              <w:widowControl w:val="0"/>
              <w:numPr>
                <w:ilvl w:val="0"/>
                <w:numId w:val="92"/>
              </w:numPr>
              <w:spacing w:before="0" w:after="0"/>
              <w:ind w:left="0" w:firstLine="0"/>
              <w:jc w:val="both"/>
              <w:rPr>
                <w:sz w:val="22"/>
                <w:szCs w:val="22"/>
              </w:rPr>
            </w:pPr>
            <w:r w:rsidRPr="00A47DFD">
              <w:rPr>
                <w:sz w:val="22"/>
                <w:szCs w:val="22"/>
              </w:rPr>
              <w:lastRenderedPageBreak/>
              <w:t>Изучение материалов по Теме 6.6. «Эксплуатация, техническое обслуживание и ремонт судовых электрических устройств и систем связи, управления, автоматики, контроля и сигнализации».</w:t>
            </w:r>
          </w:p>
          <w:p w14:paraId="6B854690" w14:textId="77777777" w:rsidR="00385D04" w:rsidRPr="00A47DFD" w:rsidRDefault="00385D04" w:rsidP="00DB3C19">
            <w:pPr>
              <w:pStyle w:val="ae"/>
              <w:widowControl w:val="0"/>
              <w:numPr>
                <w:ilvl w:val="0"/>
                <w:numId w:val="92"/>
              </w:numPr>
              <w:spacing w:before="0" w:after="0"/>
              <w:ind w:left="0" w:firstLine="0"/>
              <w:jc w:val="both"/>
              <w:rPr>
                <w:b/>
                <w:sz w:val="22"/>
                <w:szCs w:val="22"/>
              </w:rPr>
            </w:pPr>
            <w:r w:rsidRPr="00A47DFD">
              <w:rPr>
                <w:sz w:val="22"/>
                <w:szCs w:val="22"/>
              </w:rPr>
              <w:t>Анализ возможных неисправностей судовых электрических устройств и систем связи, управления, автоматики, контроля и сигнализации, и способов их устранения.</w:t>
            </w:r>
          </w:p>
        </w:tc>
        <w:tc>
          <w:tcPr>
            <w:tcW w:w="929" w:type="pct"/>
            <w:shd w:val="clear" w:color="auto" w:fill="auto"/>
            <w:vAlign w:val="center"/>
          </w:tcPr>
          <w:p w14:paraId="72F0E7B0"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1</w:t>
            </w:r>
          </w:p>
        </w:tc>
      </w:tr>
      <w:tr w:rsidR="006B7A07" w:rsidRPr="00A47DFD" w14:paraId="6600C9FC" w14:textId="77777777" w:rsidTr="00CE35B7">
        <w:trPr>
          <w:trHeight w:val="227"/>
          <w:jc w:val="center"/>
        </w:trPr>
        <w:tc>
          <w:tcPr>
            <w:tcW w:w="4071" w:type="pct"/>
            <w:gridSpan w:val="2"/>
            <w:shd w:val="clear" w:color="auto" w:fill="auto"/>
          </w:tcPr>
          <w:p w14:paraId="41F1C59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6</w:t>
            </w:r>
          </w:p>
          <w:p w14:paraId="73368959"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0E40047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48F7D059"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2F6A6A7C" w14:textId="77777777" w:rsidTr="00CE35B7">
        <w:trPr>
          <w:trHeight w:val="227"/>
          <w:jc w:val="center"/>
        </w:trPr>
        <w:tc>
          <w:tcPr>
            <w:tcW w:w="4071" w:type="pct"/>
            <w:gridSpan w:val="2"/>
            <w:shd w:val="clear" w:color="auto" w:fill="auto"/>
          </w:tcPr>
          <w:p w14:paraId="4751B8B7"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6</w:t>
            </w:r>
          </w:p>
          <w:p w14:paraId="25281B19"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0EA4670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54111BF5"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517E579C" w14:textId="77777777" w:rsidTr="00CE35B7">
        <w:trPr>
          <w:trHeight w:val="227"/>
          <w:jc w:val="center"/>
        </w:trPr>
        <w:tc>
          <w:tcPr>
            <w:tcW w:w="4071" w:type="pct"/>
            <w:gridSpan w:val="2"/>
            <w:shd w:val="clear" w:color="auto" w:fill="auto"/>
          </w:tcPr>
          <w:p w14:paraId="2083E0C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Раздел 7 Эксплуатация, техническое обслуживание и ремонт судового электрического освещения и </w:t>
            </w:r>
            <w:proofErr w:type="spellStart"/>
            <w:r w:rsidRPr="00A47DFD">
              <w:rPr>
                <w:rFonts w:ascii="Times New Roman" w:hAnsi="Times New Roman"/>
                <w:b/>
                <w:bCs/>
              </w:rPr>
              <w:t>электротермального</w:t>
            </w:r>
            <w:proofErr w:type="spellEnd"/>
            <w:r w:rsidRPr="00A47DFD">
              <w:rPr>
                <w:rFonts w:ascii="Times New Roman" w:hAnsi="Times New Roman"/>
                <w:b/>
                <w:bCs/>
              </w:rPr>
              <w:t xml:space="preserve"> оборудования.</w:t>
            </w:r>
          </w:p>
        </w:tc>
        <w:tc>
          <w:tcPr>
            <w:tcW w:w="929" w:type="pct"/>
            <w:shd w:val="clear" w:color="auto" w:fill="auto"/>
            <w:vAlign w:val="center"/>
          </w:tcPr>
          <w:p w14:paraId="7E5301F0"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5</w:t>
            </w:r>
          </w:p>
        </w:tc>
      </w:tr>
      <w:tr w:rsidR="006B7A07" w:rsidRPr="00A47DFD" w14:paraId="3E8DFD5A" w14:textId="77777777" w:rsidTr="00CE35B7">
        <w:trPr>
          <w:trHeight w:val="227"/>
          <w:jc w:val="center"/>
        </w:trPr>
        <w:tc>
          <w:tcPr>
            <w:tcW w:w="1128" w:type="pct"/>
            <w:vMerge w:val="restart"/>
            <w:shd w:val="clear" w:color="auto" w:fill="auto"/>
          </w:tcPr>
          <w:p w14:paraId="76F3EC9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7.1. Судовое электрическое освещение.</w:t>
            </w:r>
          </w:p>
        </w:tc>
        <w:tc>
          <w:tcPr>
            <w:tcW w:w="2943" w:type="pct"/>
            <w:shd w:val="clear" w:color="auto" w:fill="auto"/>
          </w:tcPr>
          <w:p w14:paraId="06C82C6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85D4E34"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1,25</w:t>
            </w:r>
          </w:p>
        </w:tc>
      </w:tr>
      <w:tr w:rsidR="006B7A07" w:rsidRPr="00A47DFD" w14:paraId="76FCB047" w14:textId="77777777" w:rsidTr="00CE35B7">
        <w:trPr>
          <w:trHeight w:val="227"/>
          <w:jc w:val="center"/>
        </w:trPr>
        <w:tc>
          <w:tcPr>
            <w:tcW w:w="1128" w:type="pct"/>
            <w:vMerge/>
            <w:shd w:val="clear" w:color="auto" w:fill="auto"/>
          </w:tcPr>
          <w:p w14:paraId="683D451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18FF2E0" w14:textId="77777777" w:rsidR="00385D04" w:rsidRPr="00A47DFD" w:rsidRDefault="00385D04" w:rsidP="00DB3C19">
            <w:pPr>
              <w:pStyle w:val="ae"/>
              <w:widowControl w:val="0"/>
              <w:numPr>
                <w:ilvl w:val="0"/>
                <w:numId w:val="93"/>
              </w:numPr>
              <w:spacing w:before="0" w:after="0"/>
              <w:ind w:left="0" w:firstLine="0"/>
              <w:jc w:val="both"/>
              <w:rPr>
                <w:sz w:val="22"/>
                <w:szCs w:val="22"/>
              </w:rPr>
            </w:pPr>
            <w:r w:rsidRPr="00A47DFD">
              <w:rPr>
                <w:sz w:val="22"/>
                <w:szCs w:val="22"/>
              </w:rPr>
              <w:t>Основные понятия светотехники. Источники света. Классификация источников света. Лампы накаливания. Люминесцентные лампы низкого давления. Люминесцентные лампы высокого давления. Галогеновые лампы. Светодиодные лампы.</w:t>
            </w:r>
          </w:p>
        </w:tc>
        <w:tc>
          <w:tcPr>
            <w:tcW w:w="929" w:type="pct"/>
            <w:vMerge w:val="restart"/>
            <w:shd w:val="clear" w:color="auto" w:fill="auto"/>
            <w:vAlign w:val="center"/>
          </w:tcPr>
          <w:p w14:paraId="5A65305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3E010D9" w14:textId="77777777" w:rsidTr="00CE35B7">
        <w:trPr>
          <w:trHeight w:val="227"/>
          <w:jc w:val="center"/>
        </w:trPr>
        <w:tc>
          <w:tcPr>
            <w:tcW w:w="1128" w:type="pct"/>
            <w:vMerge/>
            <w:shd w:val="clear" w:color="auto" w:fill="auto"/>
          </w:tcPr>
          <w:p w14:paraId="57038DD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E65B9FD" w14:textId="77777777" w:rsidR="00385D04" w:rsidRPr="00A47DFD" w:rsidRDefault="00385D04" w:rsidP="00DB3C19">
            <w:pPr>
              <w:pStyle w:val="ae"/>
              <w:widowControl w:val="0"/>
              <w:numPr>
                <w:ilvl w:val="0"/>
                <w:numId w:val="93"/>
              </w:numPr>
              <w:spacing w:before="0" w:after="0"/>
              <w:ind w:left="0" w:firstLine="0"/>
              <w:jc w:val="both"/>
              <w:rPr>
                <w:sz w:val="22"/>
                <w:szCs w:val="22"/>
              </w:rPr>
            </w:pPr>
            <w:r w:rsidRPr="00A47DFD">
              <w:rPr>
                <w:sz w:val="22"/>
                <w:szCs w:val="22"/>
              </w:rPr>
              <w:t>Судовые светотехнические приборы. Световая сигнализация. Коммутаторы сигнально-отличительных фонарей, Свето-импульсные отмашки.</w:t>
            </w:r>
          </w:p>
        </w:tc>
        <w:tc>
          <w:tcPr>
            <w:tcW w:w="929" w:type="pct"/>
            <w:vMerge/>
            <w:shd w:val="clear" w:color="auto" w:fill="auto"/>
            <w:vAlign w:val="center"/>
          </w:tcPr>
          <w:p w14:paraId="5F9CF7E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E765EC8" w14:textId="77777777" w:rsidTr="00CE35B7">
        <w:trPr>
          <w:trHeight w:val="227"/>
          <w:jc w:val="center"/>
        </w:trPr>
        <w:tc>
          <w:tcPr>
            <w:tcW w:w="1128" w:type="pct"/>
            <w:vMerge/>
            <w:shd w:val="clear" w:color="auto" w:fill="auto"/>
          </w:tcPr>
          <w:p w14:paraId="65F30ED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88CA51F" w14:textId="77777777" w:rsidR="00385D04" w:rsidRPr="00A47DFD" w:rsidRDefault="00385D04" w:rsidP="00DB3C19">
            <w:pPr>
              <w:pStyle w:val="ae"/>
              <w:widowControl w:val="0"/>
              <w:numPr>
                <w:ilvl w:val="0"/>
                <w:numId w:val="93"/>
              </w:numPr>
              <w:spacing w:before="0" w:after="0"/>
              <w:ind w:left="0" w:firstLine="0"/>
              <w:jc w:val="both"/>
              <w:rPr>
                <w:sz w:val="22"/>
                <w:szCs w:val="22"/>
              </w:rPr>
            </w:pPr>
            <w:r w:rsidRPr="00A47DFD">
              <w:rPr>
                <w:sz w:val="22"/>
                <w:szCs w:val="22"/>
              </w:rPr>
              <w:t>Контактный коммутатор сигнально-отличительных фонарей. Бесконтактный коммутатор сигнально-отличительных фонарей).</w:t>
            </w:r>
          </w:p>
        </w:tc>
        <w:tc>
          <w:tcPr>
            <w:tcW w:w="929" w:type="pct"/>
            <w:vMerge/>
            <w:shd w:val="clear" w:color="auto" w:fill="auto"/>
            <w:vAlign w:val="center"/>
          </w:tcPr>
          <w:p w14:paraId="06A7626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746E112" w14:textId="77777777" w:rsidTr="00CE35B7">
        <w:trPr>
          <w:trHeight w:val="227"/>
          <w:jc w:val="center"/>
        </w:trPr>
        <w:tc>
          <w:tcPr>
            <w:tcW w:w="1128" w:type="pct"/>
            <w:vMerge/>
            <w:shd w:val="clear" w:color="auto" w:fill="auto"/>
          </w:tcPr>
          <w:p w14:paraId="7E1F114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8E7670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067557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0</w:t>
            </w:r>
            <w:r w:rsidR="00385D04" w:rsidRPr="00A47DFD">
              <w:rPr>
                <w:rFonts w:ascii="Times New Roman" w:hAnsi="Times New Roman"/>
                <w:b/>
              </w:rPr>
              <w:t>,25</w:t>
            </w:r>
          </w:p>
        </w:tc>
      </w:tr>
      <w:tr w:rsidR="006B7A07" w:rsidRPr="00A47DFD" w14:paraId="2D549947" w14:textId="77777777" w:rsidTr="00CE35B7">
        <w:trPr>
          <w:trHeight w:val="227"/>
          <w:jc w:val="center"/>
        </w:trPr>
        <w:tc>
          <w:tcPr>
            <w:tcW w:w="1128" w:type="pct"/>
            <w:vMerge/>
            <w:shd w:val="clear" w:color="auto" w:fill="auto"/>
          </w:tcPr>
          <w:p w14:paraId="4535286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35C18D1" w14:textId="77777777" w:rsidR="00385D04" w:rsidRPr="00A47DFD" w:rsidRDefault="00385D04" w:rsidP="00DB3C19">
            <w:pPr>
              <w:pStyle w:val="ae"/>
              <w:widowControl w:val="0"/>
              <w:numPr>
                <w:ilvl w:val="0"/>
                <w:numId w:val="94"/>
              </w:numPr>
              <w:spacing w:before="0" w:after="0"/>
              <w:ind w:left="0" w:firstLine="0"/>
              <w:jc w:val="both"/>
              <w:rPr>
                <w:sz w:val="22"/>
                <w:szCs w:val="22"/>
              </w:rPr>
            </w:pPr>
            <w:r w:rsidRPr="00A47DFD">
              <w:rPr>
                <w:sz w:val="22"/>
                <w:szCs w:val="22"/>
              </w:rPr>
              <w:t>Изучение схем включения источников света (лампы: накаливания, газоразрядные (низкого и высокого давления), галогеновые, светодиодные).</w:t>
            </w:r>
          </w:p>
        </w:tc>
        <w:tc>
          <w:tcPr>
            <w:tcW w:w="929" w:type="pct"/>
            <w:shd w:val="clear" w:color="auto" w:fill="auto"/>
            <w:vAlign w:val="center"/>
          </w:tcPr>
          <w:p w14:paraId="1F30C72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0,05</w:t>
            </w:r>
          </w:p>
        </w:tc>
      </w:tr>
      <w:tr w:rsidR="006B7A07" w:rsidRPr="00A47DFD" w14:paraId="2F82EB33" w14:textId="77777777" w:rsidTr="00CE35B7">
        <w:trPr>
          <w:trHeight w:val="227"/>
          <w:jc w:val="center"/>
        </w:trPr>
        <w:tc>
          <w:tcPr>
            <w:tcW w:w="1128" w:type="pct"/>
            <w:vMerge/>
            <w:shd w:val="clear" w:color="auto" w:fill="auto"/>
          </w:tcPr>
          <w:p w14:paraId="2189138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2BF20F9" w14:textId="77777777" w:rsidR="00385D04" w:rsidRPr="00A47DFD" w:rsidRDefault="00385D04" w:rsidP="00DB3C19">
            <w:pPr>
              <w:pStyle w:val="ae"/>
              <w:widowControl w:val="0"/>
              <w:numPr>
                <w:ilvl w:val="0"/>
                <w:numId w:val="94"/>
              </w:numPr>
              <w:spacing w:before="0" w:after="0"/>
              <w:ind w:left="0" w:firstLine="0"/>
              <w:jc w:val="both"/>
              <w:rPr>
                <w:sz w:val="22"/>
                <w:szCs w:val="22"/>
              </w:rPr>
            </w:pPr>
            <w:r w:rsidRPr="00A47DFD">
              <w:rPr>
                <w:sz w:val="22"/>
                <w:szCs w:val="22"/>
              </w:rPr>
              <w:t>Изучение схем коммуникаторов сигнальных огней и свето-импульсных отмашек.</w:t>
            </w:r>
          </w:p>
        </w:tc>
        <w:tc>
          <w:tcPr>
            <w:tcW w:w="929" w:type="pct"/>
            <w:shd w:val="clear" w:color="auto" w:fill="auto"/>
            <w:vAlign w:val="center"/>
          </w:tcPr>
          <w:p w14:paraId="1960BEC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0,1</w:t>
            </w:r>
          </w:p>
        </w:tc>
      </w:tr>
      <w:tr w:rsidR="006B7A07" w:rsidRPr="00A47DFD" w14:paraId="2EAACDC6" w14:textId="77777777" w:rsidTr="00CE35B7">
        <w:trPr>
          <w:trHeight w:val="227"/>
          <w:jc w:val="center"/>
        </w:trPr>
        <w:tc>
          <w:tcPr>
            <w:tcW w:w="1128" w:type="pct"/>
            <w:vMerge/>
            <w:shd w:val="clear" w:color="auto" w:fill="auto"/>
          </w:tcPr>
          <w:p w14:paraId="4C85CB6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3D84FDC" w14:textId="77777777" w:rsidR="00385D04" w:rsidRPr="00A47DFD" w:rsidRDefault="00385D04" w:rsidP="00DB3C19">
            <w:pPr>
              <w:pStyle w:val="ae"/>
              <w:widowControl w:val="0"/>
              <w:numPr>
                <w:ilvl w:val="0"/>
                <w:numId w:val="94"/>
              </w:numPr>
              <w:spacing w:before="0" w:after="0"/>
              <w:ind w:left="0" w:firstLine="0"/>
              <w:jc w:val="both"/>
              <w:rPr>
                <w:sz w:val="22"/>
                <w:szCs w:val="22"/>
              </w:rPr>
            </w:pPr>
            <w:r w:rsidRPr="00A47DFD">
              <w:rPr>
                <w:sz w:val="22"/>
                <w:szCs w:val="22"/>
              </w:rPr>
              <w:t>Расчёт электрического освещения (Методы расчёта электри</w:t>
            </w:r>
            <w:r w:rsidRPr="00A47DFD">
              <w:rPr>
                <w:sz w:val="22"/>
                <w:szCs w:val="22"/>
              </w:rPr>
              <w:lastRenderedPageBreak/>
              <w:t>ческого освещения. Расчёт освещения методом удельной мощности).</w:t>
            </w:r>
          </w:p>
        </w:tc>
        <w:tc>
          <w:tcPr>
            <w:tcW w:w="929" w:type="pct"/>
            <w:shd w:val="clear" w:color="auto" w:fill="auto"/>
            <w:vAlign w:val="center"/>
          </w:tcPr>
          <w:p w14:paraId="5C7C7BE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lastRenderedPageBreak/>
              <w:t>0,1</w:t>
            </w:r>
          </w:p>
        </w:tc>
      </w:tr>
      <w:tr w:rsidR="006B7A07" w:rsidRPr="00A47DFD" w14:paraId="4EAED33D" w14:textId="77777777" w:rsidTr="00CE35B7">
        <w:trPr>
          <w:trHeight w:val="227"/>
          <w:jc w:val="center"/>
        </w:trPr>
        <w:tc>
          <w:tcPr>
            <w:tcW w:w="4071" w:type="pct"/>
            <w:gridSpan w:val="2"/>
            <w:shd w:val="clear" w:color="auto" w:fill="auto"/>
          </w:tcPr>
          <w:p w14:paraId="69A4F1E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7.1.</w:t>
            </w:r>
          </w:p>
          <w:p w14:paraId="77E0337B" w14:textId="77777777" w:rsidR="00385D04" w:rsidRPr="00A47DFD" w:rsidRDefault="00385D04" w:rsidP="00DB3C19">
            <w:pPr>
              <w:pStyle w:val="ae"/>
              <w:widowControl w:val="0"/>
              <w:numPr>
                <w:ilvl w:val="0"/>
                <w:numId w:val="95"/>
              </w:numPr>
              <w:spacing w:before="0" w:after="0"/>
              <w:ind w:left="0" w:firstLine="0"/>
              <w:jc w:val="both"/>
              <w:rPr>
                <w:sz w:val="22"/>
                <w:szCs w:val="22"/>
              </w:rPr>
            </w:pPr>
            <w:r w:rsidRPr="00A47DFD">
              <w:rPr>
                <w:sz w:val="22"/>
                <w:szCs w:val="22"/>
              </w:rPr>
              <w:t>Изучение материалов по Теме 7.1. «Судовое электрическое освещение».</w:t>
            </w:r>
          </w:p>
          <w:p w14:paraId="6F23E15A" w14:textId="77777777" w:rsidR="00385D04" w:rsidRPr="00A47DFD" w:rsidRDefault="00385D04" w:rsidP="00DB3C19">
            <w:pPr>
              <w:pStyle w:val="ae"/>
              <w:widowControl w:val="0"/>
              <w:numPr>
                <w:ilvl w:val="0"/>
                <w:numId w:val="95"/>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судовому освещению и сигнально-отличительным огням.</w:t>
            </w:r>
          </w:p>
          <w:p w14:paraId="4E893AA5" w14:textId="77777777" w:rsidR="00385D04" w:rsidRPr="00A47DFD" w:rsidRDefault="00385D04" w:rsidP="00DB3C19">
            <w:pPr>
              <w:pStyle w:val="ae"/>
              <w:widowControl w:val="0"/>
              <w:numPr>
                <w:ilvl w:val="0"/>
                <w:numId w:val="95"/>
              </w:numPr>
              <w:spacing w:before="0" w:after="0"/>
              <w:ind w:left="0" w:firstLine="0"/>
              <w:jc w:val="both"/>
              <w:rPr>
                <w:b/>
                <w:sz w:val="22"/>
                <w:szCs w:val="22"/>
              </w:rPr>
            </w:pPr>
            <w:r w:rsidRPr="00A47DFD">
              <w:rPr>
                <w:sz w:val="22"/>
                <w:szCs w:val="22"/>
              </w:rPr>
              <w:t>Анализ возможных неисправностей в судовом электрическом освещении и способов их устранения.</w:t>
            </w:r>
          </w:p>
        </w:tc>
        <w:tc>
          <w:tcPr>
            <w:tcW w:w="929" w:type="pct"/>
            <w:shd w:val="clear" w:color="auto" w:fill="auto"/>
            <w:vAlign w:val="center"/>
          </w:tcPr>
          <w:p w14:paraId="019BBD03"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320D9D94" w14:textId="77777777" w:rsidTr="00CE35B7">
        <w:trPr>
          <w:trHeight w:val="227"/>
          <w:jc w:val="center"/>
        </w:trPr>
        <w:tc>
          <w:tcPr>
            <w:tcW w:w="1128" w:type="pct"/>
            <w:vMerge w:val="restart"/>
            <w:shd w:val="clear" w:color="auto" w:fill="auto"/>
          </w:tcPr>
          <w:p w14:paraId="23EA990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Тема 7.2. Судовое </w:t>
            </w:r>
            <w:proofErr w:type="spellStart"/>
            <w:r w:rsidRPr="00A47DFD">
              <w:rPr>
                <w:rFonts w:ascii="Times New Roman" w:hAnsi="Times New Roman"/>
                <w:b/>
                <w:bCs/>
              </w:rPr>
              <w:t>электротермальное</w:t>
            </w:r>
            <w:proofErr w:type="spellEnd"/>
            <w:r w:rsidRPr="00A47DFD">
              <w:rPr>
                <w:rFonts w:ascii="Times New Roman" w:hAnsi="Times New Roman"/>
                <w:b/>
                <w:bCs/>
              </w:rPr>
              <w:t xml:space="preserve"> оборудование.</w:t>
            </w:r>
          </w:p>
        </w:tc>
        <w:tc>
          <w:tcPr>
            <w:tcW w:w="2943" w:type="pct"/>
            <w:shd w:val="clear" w:color="auto" w:fill="auto"/>
          </w:tcPr>
          <w:p w14:paraId="79FCE2D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596B794"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1,25</w:t>
            </w:r>
          </w:p>
        </w:tc>
      </w:tr>
      <w:tr w:rsidR="006B7A07" w:rsidRPr="00A47DFD" w14:paraId="6B437948" w14:textId="77777777" w:rsidTr="00CE35B7">
        <w:trPr>
          <w:trHeight w:val="227"/>
          <w:jc w:val="center"/>
        </w:trPr>
        <w:tc>
          <w:tcPr>
            <w:tcW w:w="1128" w:type="pct"/>
            <w:vMerge/>
            <w:shd w:val="clear" w:color="auto" w:fill="auto"/>
          </w:tcPr>
          <w:p w14:paraId="4F63177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7895016" w14:textId="77777777" w:rsidR="00385D04" w:rsidRPr="00A47DFD" w:rsidRDefault="00385D04" w:rsidP="00DB3C19">
            <w:pPr>
              <w:pStyle w:val="ae"/>
              <w:widowControl w:val="0"/>
              <w:numPr>
                <w:ilvl w:val="0"/>
                <w:numId w:val="96"/>
              </w:numPr>
              <w:spacing w:before="0" w:after="0"/>
              <w:ind w:left="0" w:firstLine="0"/>
              <w:jc w:val="both"/>
              <w:rPr>
                <w:sz w:val="22"/>
                <w:szCs w:val="22"/>
              </w:rPr>
            </w:pPr>
            <w:r w:rsidRPr="00A47DFD">
              <w:rPr>
                <w:sz w:val="22"/>
                <w:szCs w:val="22"/>
              </w:rPr>
              <w:t>Основные сведения.</w:t>
            </w:r>
          </w:p>
        </w:tc>
        <w:tc>
          <w:tcPr>
            <w:tcW w:w="929" w:type="pct"/>
            <w:vMerge w:val="restart"/>
            <w:shd w:val="clear" w:color="auto" w:fill="auto"/>
            <w:vAlign w:val="center"/>
          </w:tcPr>
          <w:p w14:paraId="59D2138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7798EDEF" w14:textId="77777777" w:rsidTr="00CE35B7">
        <w:trPr>
          <w:trHeight w:val="227"/>
          <w:jc w:val="center"/>
        </w:trPr>
        <w:tc>
          <w:tcPr>
            <w:tcW w:w="1128" w:type="pct"/>
            <w:vMerge/>
            <w:shd w:val="clear" w:color="auto" w:fill="auto"/>
          </w:tcPr>
          <w:p w14:paraId="1690A03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55E33F8" w14:textId="77777777" w:rsidR="00385D04" w:rsidRPr="00A47DFD" w:rsidRDefault="00385D04" w:rsidP="00DB3C19">
            <w:pPr>
              <w:pStyle w:val="ae"/>
              <w:widowControl w:val="0"/>
              <w:numPr>
                <w:ilvl w:val="0"/>
                <w:numId w:val="96"/>
              </w:numPr>
              <w:spacing w:before="0" w:after="0"/>
              <w:ind w:left="0" w:firstLine="0"/>
              <w:jc w:val="both"/>
              <w:rPr>
                <w:sz w:val="22"/>
                <w:szCs w:val="22"/>
              </w:rPr>
            </w:pPr>
            <w:r w:rsidRPr="00A47DFD">
              <w:rPr>
                <w:sz w:val="22"/>
                <w:szCs w:val="22"/>
              </w:rPr>
              <w:t>Приборы сопротивления.</w:t>
            </w:r>
          </w:p>
        </w:tc>
        <w:tc>
          <w:tcPr>
            <w:tcW w:w="929" w:type="pct"/>
            <w:vMerge/>
            <w:shd w:val="clear" w:color="auto" w:fill="auto"/>
            <w:vAlign w:val="center"/>
          </w:tcPr>
          <w:p w14:paraId="49FC857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A790419" w14:textId="77777777" w:rsidTr="00CE35B7">
        <w:trPr>
          <w:trHeight w:val="227"/>
          <w:jc w:val="center"/>
        </w:trPr>
        <w:tc>
          <w:tcPr>
            <w:tcW w:w="1128" w:type="pct"/>
            <w:vMerge/>
            <w:shd w:val="clear" w:color="auto" w:fill="auto"/>
          </w:tcPr>
          <w:p w14:paraId="40ECE38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AE0CB77" w14:textId="77777777" w:rsidR="00385D04" w:rsidRPr="00A47DFD" w:rsidRDefault="00385D04" w:rsidP="00DB3C19">
            <w:pPr>
              <w:pStyle w:val="ae"/>
              <w:widowControl w:val="0"/>
              <w:numPr>
                <w:ilvl w:val="0"/>
                <w:numId w:val="96"/>
              </w:numPr>
              <w:spacing w:before="0" w:after="0"/>
              <w:ind w:left="0" w:firstLine="0"/>
              <w:jc w:val="both"/>
              <w:rPr>
                <w:sz w:val="22"/>
                <w:szCs w:val="22"/>
              </w:rPr>
            </w:pPr>
            <w:r w:rsidRPr="00A47DFD">
              <w:rPr>
                <w:sz w:val="22"/>
                <w:szCs w:val="22"/>
              </w:rPr>
              <w:t>Индукционные нагревательные приборы.</w:t>
            </w:r>
          </w:p>
        </w:tc>
        <w:tc>
          <w:tcPr>
            <w:tcW w:w="929" w:type="pct"/>
            <w:vMerge/>
            <w:shd w:val="clear" w:color="auto" w:fill="auto"/>
            <w:vAlign w:val="center"/>
          </w:tcPr>
          <w:p w14:paraId="7CEA7AE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D1014DF" w14:textId="77777777" w:rsidTr="00CE35B7">
        <w:trPr>
          <w:trHeight w:val="227"/>
          <w:jc w:val="center"/>
        </w:trPr>
        <w:tc>
          <w:tcPr>
            <w:tcW w:w="1128" w:type="pct"/>
            <w:vMerge/>
            <w:shd w:val="clear" w:color="auto" w:fill="auto"/>
          </w:tcPr>
          <w:p w14:paraId="1F9EFE6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191E47F" w14:textId="77777777" w:rsidR="00385D04" w:rsidRPr="00A47DFD" w:rsidRDefault="00385D04" w:rsidP="00DB3C19">
            <w:pPr>
              <w:pStyle w:val="ae"/>
              <w:widowControl w:val="0"/>
              <w:numPr>
                <w:ilvl w:val="0"/>
                <w:numId w:val="96"/>
              </w:numPr>
              <w:spacing w:before="0" w:after="0"/>
              <w:ind w:left="0" w:firstLine="0"/>
              <w:jc w:val="both"/>
              <w:rPr>
                <w:sz w:val="22"/>
                <w:szCs w:val="22"/>
              </w:rPr>
            </w:pPr>
            <w:r w:rsidRPr="00A47DFD">
              <w:rPr>
                <w:sz w:val="22"/>
                <w:szCs w:val="22"/>
              </w:rPr>
              <w:t>Радиационные нагревательные приборы.</w:t>
            </w:r>
          </w:p>
        </w:tc>
        <w:tc>
          <w:tcPr>
            <w:tcW w:w="929" w:type="pct"/>
            <w:vMerge/>
            <w:shd w:val="clear" w:color="auto" w:fill="auto"/>
            <w:vAlign w:val="center"/>
          </w:tcPr>
          <w:p w14:paraId="44F7AF6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55E6F93" w14:textId="77777777" w:rsidTr="00CE35B7">
        <w:trPr>
          <w:trHeight w:val="227"/>
          <w:jc w:val="center"/>
        </w:trPr>
        <w:tc>
          <w:tcPr>
            <w:tcW w:w="1128" w:type="pct"/>
            <w:vMerge/>
            <w:shd w:val="clear" w:color="auto" w:fill="auto"/>
          </w:tcPr>
          <w:p w14:paraId="1CFD99C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80187B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DC04D32"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0</w:t>
            </w:r>
            <w:r w:rsidR="00385D04" w:rsidRPr="00A47DFD">
              <w:rPr>
                <w:rFonts w:ascii="Times New Roman" w:hAnsi="Times New Roman"/>
                <w:b/>
              </w:rPr>
              <w:t>,25</w:t>
            </w:r>
          </w:p>
        </w:tc>
      </w:tr>
      <w:tr w:rsidR="006B7A07" w:rsidRPr="00A47DFD" w14:paraId="112F6645" w14:textId="77777777" w:rsidTr="00CE35B7">
        <w:trPr>
          <w:trHeight w:val="227"/>
          <w:jc w:val="center"/>
        </w:trPr>
        <w:tc>
          <w:tcPr>
            <w:tcW w:w="1128" w:type="pct"/>
            <w:vMerge/>
            <w:shd w:val="clear" w:color="auto" w:fill="auto"/>
          </w:tcPr>
          <w:p w14:paraId="22EB305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3AA86EC" w14:textId="77777777" w:rsidR="00385D04" w:rsidRPr="00A47DFD" w:rsidRDefault="00385D04" w:rsidP="00DB3C19">
            <w:pPr>
              <w:pStyle w:val="ae"/>
              <w:widowControl w:val="0"/>
              <w:numPr>
                <w:ilvl w:val="0"/>
                <w:numId w:val="94"/>
              </w:numPr>
              <w:spacing w:before="0" w:after="0"/>
              <w:ind w:left="0" w:firstLine="0"/>
              <w:jc w:val="both"/>
              <w:rPr>
                <w:sz w:val="22"/>
                <w:szCs w:val="22"/>
              </w:rPr>
            </w:pPr>
            <w:r w:rsidRPr="00A47DFD">
              <w:rPr>
                <w:sz w:val="22"/>
                <w:szCs w:val="22"/>
              </w:rPr>
              <w:t xml:space="preserve">Изучение конструкции </w:t>
            </w:r>
            <w:proofErr w:type="spellStart"/>
            <w:r w:rsidRPr="00A47DFD">
              <w:rPr>
                <w:sz w:val="22"/>
                <w:szCs w:val="22"/>
              </w:rPr>
              <w:t>электротермального</w:t>
            </w:r>
            <w:proofErr w:type="spellEnd"/>
            <w:r w:rsidRPr="00A47DFD">
              <w:rPr>
                <w:sz w:val="22"/>
                <w:szCs w:val="22"/>
              </w:rPr>
              <w:t xml:space="preserve"> оборудования.</w:t>
            </w:r>
          </w:p>
        </w:tc>
        <w:tc>
          <w:tcPr>
            <w:tcW w:w="929" w:type="pct"/>
            <w:shd w:val="clear" w:color="auto" w:fill="auto"/>
            <w:vAlign w:val="center"/>
          </w:tcPr>
          <w:p w14:paraId="3006D53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0,1</w:t>
            </w:r>
          </w:p>
        </w:tc>
      </w:tr>
      <w:tr w:rsidR="006B7A07" w:rsidRPr="00A47DFD" w14:paraId="1A2B7891" w14:textId="77777777" w:rsidTr="00CE35B7">
        <w:trPr>
          <w:trHeight w:val="227"/>
          <w:jc w:val="center"/>
        </w:trPr>
        <w:tc>
          <w:tcPr>
            <w:tcW w:w="1128" w:type="pct"/>
            <w:vMerge/>
            <w:shd w:val="clear" w:color="auto" w:fill="auto"/>
          </w:tcPr>
          <w:p w14:paraId="6273282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6D74344" w14:textId="77777777" w:rsidR="00385D04" w:rsidRPr="00A47DFD" w:rsidRDefault="00385D04" w:rsidP="00DB3C19">
            <w:pPr>
              <w:pStyle w:val="ae"/>
              <w:widowControl w:val="0"/>
              <w:numPr>
                <w:ilvl w:val="0"/>
                <w:numId w:val="94"/>
              </w:numPr>
              <w:spacing w:before="0" w:after="0"/>
              <w:ind w:left="0" w:firstLine="0"/>
              <w:jc w:val="both"/>
              <w:rPr>
                <w:sz w:val="22"/>
                <w:szCs w:val="22"/>
              </w:rPr>
            </w:pPr>
            <w:r w:rsidRPr="00A47DFD">
              <w:rPr>
                <w:sz w:val="22"/>
                <w:szCs w:val="22"/>
              </w:rPr>
              <w:t xml:space="preserve">Схемы включения судового </w:t>
            </w:r>
            <w:proofErr w:type="spellStart"/>
            <w:r w:rsidRPr="00A47DFD">
              <w:rPr>
                <w:sz w:val="22"/>
                <w:szCs w:val="22"/>
              </w:rPr>
              <w:t>электротермального</w:t>
            </w:r>
            <w:proofErr w:type="spellEnd"/>
            <w:r w:rsidRPr="00A47DFD">
              <w:rPr>
                <w:sz w:val="22"/>
                <w:szCs w:val="22"/>
              </w:rPr>
              <w:t xml:space="preserve"> оборудования камбуза, бани сауны, электрических котлов.</w:t>
            </w:r>
          </w:p>
        </w:tc>
        <w:tc>
          <w:tcPr>
            <w:tcW w:w="929" w:type="pct"/>
            <w:shd w:val="clear" w:color="auto" w:fill="auto"/>
            <w:vAlign w:val="center"/>
          </w:tcPr>
          <w:p w14:paraId="3B3C7A4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0,15</w:t>
            </w:r>
          </w:p>
        </w:tc>
      </w:tr>
      <w:tr w:rsidR="006B7A07" w:rsidRPr="00A47DFD" w14:paraId="1DC7BB97" w14:textId="77777777" w:rsidTr="00CE35B7">
        <w:trPr>
          <w:trHeight w:val="227"/>
          <w:jc w:val="center"/>
        </w:trPr>
        <w:tc>
          <w:tcPr>
            <w:tcW w:w="4071" w:type="pct"/>
            <w:gridSpan w:val="2"/>
            <w:shd w:val="clear" w:color="auto" w:fill="auto"/>
          </w:tcPr>
          <w:p w14:paraId="10BD21C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7.2.</w:t>
            </w:r>
          </w:p>
          <w:p w14:paraId="42C6881E" w14:textId="77777777" w:rsidR="00385D04" w:rsidRPr="00A47DFD" w:rsidRDefault="00385D04" w:rsidP="00DB3C19">
            <w:pPr>
              <w:pStyle w:val="ae"/>
              <w:widowControl w:val="0"/>
              <w:numPr>
                <w:ilvl w:val="0"/>
                <w:numId w:val="97"/>
              </w:numPr>
              <w:spacing w:before="0" w:after="0"/>
              <w:ind w:left="0" w:firstLine="0"/>
              <w:jc w:val="both"/>
              <w:rPr>
                <w:sz w:val="22"/>
                <w:szCs w:val="22"/>
              </w:rPr>
            </w:pPr>
            <w:r w:rsidRPr="00A47DFD">
              <w:rPr>
                <w:sz w:val="22"/>
                <w:szCs w:val="22"/>
              </w:rPr>
              <w:t xml:space="preserve">Изучение материалов по Теме 7.2. «Судовое </w:t>
            </w:r>
            <w:proofErr w:type="spellStart"/>
            <w:r w:rsidRPr="00A47DFD">
              <w:rPr>
                <w:sz w:val="22"/>
                <w:szCs w:val="22"/>
              </w:rPr>
              <w:t>электротермальное</w:t>
            </w:r>
            <w:proofErr w:type="spellEnd"/>
            <w:r w:rsidRPr="00A47DFD">
              <w:rPr>
                <w:sz w:val="22"/>
                <w:szCs w:val="22"/>
              </w:rPr>
              <w:t xml:space="preserve"> оборудование».</w:t>
            </w:r>
          </w:p>
          <w:p w14:paraId="5560CE26" w14:textId="77777777" w:rsidR="00385D04" w:rsidRPr="00A47DFD" w:rsidRDefault="00385D04" w:rsidP="00DB3C19">
            <w:pPr>
              <w:pStyle w:val="ae"/>
              <w:widowControl w:val="0"/>
              <w:numPr>
                <w:ilvl w:val="0"/>
                <w:numId w:val="97"/>
              </w:numPr>
              <w:spacing w:before="0" w:after="0"/>
              <w:ind w:left="0" w:firstLine="0"/>
              <w:jc w:val="both"/>
              <w:rPr>
                <w:sz w:val="22"/>
                <w:szCs w:val="22"/>
              </w:rPr>
            </w:pPr>
            <w:r w:rsidRPr="00A47DFD">
              <w:rPr>
                <w:sz w:val="22"/>
                <w:szCs w:val="22"/>
              </w:rPr>
              <w:t>Изучение требований Правил Российского Морского Регистра и Правил Российского Речного Регистра к судовым электронагревательным приборам.</w:t>
            </w:r>
          </w:p>
          <w:p w14:paraId="7DD16D2E" w14:textId="77777777" w:rsidR="00385D04" w:rsidRPr="00A47DFD" w:rsidRDefault="00385D04" w:rsidP="00DB3C19">
            <w:pPr>
              <w:pStyle w:val="ae"/>
              <w:widowControl w:val="0"/>
              <w:numPr>
                <w:ilvl w:val="0"/>
                <w:numId w:val="97"/>
              </w:numPr>
              <w:spacing w:before="0" w:after="0"/>
              <w:ind w:left="0" w:firstLine="0"/>
              <w:jc w:val="both"/>
              <w:rPr>
                <w:b/>
                <w:sz w:val="22"/>
                <w:szCs w:val="22"/>
              </w:rPr>
            </w:pPr>
            <w:r w:rsidRPr="00A47DFD">
              <w:rPr>
                <w:sz w:val="22"/>
                <w:szCs w:val="22"/>
              </w:rPr>
              <w:t xml:space="preserve">Анализ возможных неисправностей в судовом </w:t>
            </w:r>
            <w:proofErr w:type="spellStart"/>
            <w:r w:rsidRPr="00A47DFD">
              <w:rPr>
                <w:sz w:val="22"/>
                <w:szCs w:val="22"/>
              </w:rPr>
              <w:t>электротермальном</w:t>
            </w:r>
            <w:proofErr w:type="spellEnd"/>
            <w:r w:rsidRPr="00A47DFD">
              <w:rPr>
                <w:sz w:val="22"/>
                <w:szCs w:val="22"/>
              </w:rPr>
              <w:t xml:space="preserve"> оборудовании и способов их устранения.</w:t>
            </w:r>
          </w:p>
        </w:tc>
        <w:tc>
          <w:tcPr>
            <w:tcW w:w="929" w:type="pct"/>
            <w:shd w:val="clear" w:color="auto" w:fill="auto"/>
            <w:vAlign w:val="center"/>
          </w:tcPr>
          <w:p w14:paraId="665674B2"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55D03925" w14:textId="77777777" w:rsidTr="00CE35B7">
        <w:trPr>
          <w:trHeight w:val="227"/>
          <w:jc w:val="center"/>
        </w:trPr>
        <w:tc>
          <w:tcPr>
            <w:tcW w:w="1128" w:type="pct"/>
            <w:vMerge w:val="restart"/>
            <w:shd w:val="clear" w:color="auto" w:fill="auto"/>
          </w:tcPr>
          <w:p w14:paraId="12744B0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Тема 7.3. Эксплуатация, техническое обслуживание и ремонт судового электрического освещения и </w:t>
            </w:r>
            <w:proofErr w:type="spellStart"/>
            <w:r w:rsidRPr="00A47DFD">
              <w:rPr>
                <w:rFonts w:ascii="Times New Roman" w:hAnsi="Times New Roman"/>
                <w:b/>
                <w:bCs/>
              </w:rPr>
              <w:t>электротермального</w:t>
            </w:r>
            <w:proofErr w:type="spellEnd"/>
            <w:r w:rsidRPr="00A47DFD">
              <w:rPr>
                <w:rFonts w:ascii="Times New Roman" w:hAnsi="Times New Roman"/>
                <w:b/>
                <w:bCs/>
              </w:rPr>
              <w:t xml:space="preserve"> оборудования.</w:t>
            </w:r>
          </w:p>
        </w:tc>
        <w:tc>
          <w:tcPr>
            <w:tcW w:w="2943" w:type="pct"/>
            <w:shd w:val="clear" w:color="auto" w:fill="auto"/>
          </w:tcPr>
          <w:p w14:paraId="126FF83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6C92C65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1,5</w:t>
            </w:r>
          </w:p>
        </w:tc>
      </w:tr>
      <w:tr w:rsidR="006B7A07" w:rsidRPr="00A47DFD" w14:paraId="3C5BD1A9" w14:textId="77777777" w:rsidTr="00CE35B7">
        <w:trPr>
          <w:trHeight w:val="227"/>
          <w:jc w:val="center"/>
        </w:trPr>
        <w:tc>
          <w:tcPr>
            <w:tcW w:w="1128" w:type="pct"/>
            <w:vMerge/>
            <w:shd w:val="clear" w:color="auto" w:fill="auto"/>
          </w:tcPr>
          <w:p w14:paraId="302D212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E5E81EE" w14:textId="77777777" w:rsidR="00385D04" w:rsidRPr="00A47DFD" w:rsidRDefault="00385D04" w:rsidP="00DB3C19">
            <w:pPr>
              <w:pStyle w:val="ae"/>
              <w:widowControl w:val="0"/>
              <w:numPr>
                <w:ilvl w:val="0"/>
                <w:numId w:val="98"/>
              </w:numPr>
              <w:spacing w:before="0" w:after="0"/>
              <w:ind w:left="0" w:firstLine="0"/>
              <w:jc w:val="both"/>
              <w:rPr>
                <w:sz w:val="22"/>
                <w:szCs w:val="22"/>
              </w:rPr>
            </w:pPr>
            <w:r w:rsidRPr="00A47DFD">
              <w:rPr>
                <w:sz w:val="22"/>
                <w:szCs w:val="22"/>
              </w:rPr>
              <w:t xml:space="preserve">Подготовка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 к работе. Наблюдение за работой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 в период эксплуатации.</w:t>
            </w:r>
          </w:p>
        </w:tc>
        <w:tc>
          <w:tcPr>
            <w:tcW w:w="929" w:type="pct"/>
            <w:vMerge w:val="restart"/>
            <w:shd w:val="clear" w:color="auto" w:fill="auto"/>
            <w:vAlign w:val="center"/>
          </w:tcPr>
          <w:p w14:paraId="1AAB655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5E61B23C" w14:textId="77777777" w:rsidTr="00CE35B7">
        <w:trPr>
          <w:trHeight w:val="227"/>
          <w:jc w:val="center"/>
        </w:trPr>
        <w:tc>
          <w:tcPr>
            <w:tcW w:w="1128" w:type="pct"/>
            <w:vMerge/>
            <w:shd w:val="clear" w:color="auto" w:fill="auto"/>
          </w:tcPr>
          <w:p w14:paraId="2987216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01A350E" w14:textId="77777777" w:rsidR="00385D04" w:rsidRPr="00A47DFD" w:rsidRDefault="00385D04" w:rsidP="00DB3C19">
            <w:pPr>
              <w:pStyle w:val="ae"/>
              <w:widowControl w:val="0"/>
              <w:numPr>
                <w:ilvl w:val="0"/>
                <w:numId w:val="98"/>
              </w:numPr>
              <w:spacing w:before="0" w:after="0"/>
              <w:ind w:left="0" w:firstLine="0"/>
              <w:jc w:val="both"/>
              <w:rPr>
                <w:sz w:val="22"/>
                <w:szCs w:val="22"/>
              </w:rPr>
            </w:pPr>
            <w:r w:rsidRPr="00A47DFD">
              <w:rPr>
                <w:sz w:val="22"/>
                <w:szCs w:val="22"/>
              </w:rPr>
              <w:t xml:space="preserve">Техническое обслуживание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 действия для предотвращения повреждений. Проверка, обнаружение, ремонт и восстановление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 до рабочего состояния. Основные неисправности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 Пуско-наладочные работы, рабочие испытания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w:t>
            </w:r>
          </w:p>
        </w:tc>
        <w:tc>
          <w:tcPr>
            <w:tcW w:w="929" w:type="pct"/>
            <w:vMerge/>
            <w:shd w:val="clear" w:color="auto" w:fill="auto"/>
            <w:vAlign w:val="center"/>
          </w:tcPr>
          <w:p w14:paraId="4872277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2FEB0F2" w14:textId="77777777" w:rsidTr="00CE35B7">
        <w:trPr>
          <w:trHeight w:val="227"/>
          <w:jc w:val="center"/>
        </w:trPr>
        <w:tc>
          <w:tcPr>
            <w:tcW w:w="1128" w:type="pct"/>
            <w:vMerge/>
            <w:shd w:val="clear" w:color="auto" w:fill="auto"/>
          </w:tcPr>
          <w:p w14:paraId="64FFA11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DD46592" w14:textId="77777777" w:rsidR="00385D04" w:rsidRPr="00A47DFD" w:rsidRDefault="00385D04" w:rsidP="00DB3C19">
            <w:pPr>
              <w:pStyle w:val="ae"/>
              <w:widowControl w:val="0"/>
              <w:numPr>
                <w:ilvl w:val="0"/>
                <w:numId w:val="98"/>
              </w:numPr>
              <w:spacing w:before="0" w:after="0"/>
              <w:ind w:left="0" w:firstLine="0"/>
              <w:jc w:val="both"/>
              <w:rPr>
                <w:sz w:val="22"/>
                <w:szCs w:val="22"/>
              </w:rPr>
            </w:pPr>
            <w:r w:rsidRPr="00A47DFD">
              <w:rPr>
                <w:sz w:val="22"/>
                <w:szCs w:val="22"/>
              </w:rPr>
              <w:t xml:space="preserve">Последствия неправильной эксплуатации, технического обслуживания и ремонта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w:t>
            </w:r>
          </w:p>
        </w:tc>
        <w:tc>
          <w:tcPr>
            <w:tcW w:w="929" w:type="pct"/>
            <w:vMerge/>
            <w:shd w:val="clear" w:color="auto" w:fill="auto"/>
            <w:vAlign w:val="center"/>
          </w:tcPr>
          <w:p w14:paraId="184966F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E1ED07C" w14:textId="77777777" w:rsidTr="00CE35B7">
        <w:trPr>
          <w:trHeight w:val="227"/>
          <w:jc w:val="center"/>
        </w:trPr>
        <w:tc>
          <w:tcPr>
            <w:tcW w:w="1128" w:type="pct"/>
            <w:vMerge/>
            <w:shd w:val="clear" w:color="auto" w:fill="auto"/>
          </w:tcPr>
          <w:p w14:paraId="0FD710C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8AA719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DD5620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0</w:t>
            </w:r>
            <w:r w:rsidR="00385D04" w:rsidRPr="00A47DFD">
              <w:rPr>
                <w:rFonts w:ascii="Times New Roman" w:hAnsi="Times New Roman"/>
                <w:b/>
              </w:rPr>
              <w:t>,5</w:t>
            </w:r>
          </w:p>
        </w:tc>
      </w:tr>
      <w:tr w:rsidR="006B7A07" w:rsidRPr="00A47DFD" w14:paraId="07C5E22A" w14:textId="77777777" w:rsidTr="00CE35B7">
        <w:trPr>
          <w:trHeight w:val="227"/>
          <w:jc w:val="center"/>
        </w:trPr>
        <w:tc>
          <w:tcPr>
            <w:tcW w:w="1128" w:type="pct"/>
            <w:vMerge/>
            <w:shd w:val="clear" w:color="auto" w:fill="auto"/>
          </w:tcPr>
          <w:p w14:paraId="4F30D70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FB5E0F1" w14:textId="77777777" w:rsidR="00385D04" w:rsidRPr="00A47DFD" w:rsidRDefault="00385D04" w:rsidP="00DB3C19">
            <w:pPr>
              <w:pStyle w:val="ae"/>
              <w:widowControl w:val="0"/>
              <w:numPr>
                <w:ilvl w:val="0"/>
                <w:numId w:val="94"/>
              </w:numPr>
              <w:spacing w:before="0" w:after="0"/>
              <w:ind w:left="0" w:firstLine="0"/>
              <w:jc w:val="both"/>
              <w:rPr>
                <w:b/>
                <w:sz w:val="22"/>
                <w:szCs w:val="22"/>
              </w:rPr>
            </w:pPr>
            <w:r w:rsidRPr="00A47DFD">
              <w:rPr>
                <w:sz w:val="22"/>
                <w:szCs w:val="22"/>
              </w:rPr>
              <w:t xml:space="preserve">Техническое обслуживание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w:t>
            </w:r>
          </w:p>
        </w:tc>
        <w:tc>
          <w:tcPr>
            <w:tcW w:w="929" w:type="pct"/>
            <w:shd w:val="clear" w:color="auto" w:fill="auto"/>
            <w:vAlign w:val="center"/>
          </w:tcPr>
          <w:p w14:paraId="1F83364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0BC80CBF" w14:textId="77777777" w:rsidTr="00CE35B7">
        <w:trPr>
          <w:trHeight w:val="227"/>
          <w:jc w:val="center"/>
        </w:trPr>
        <w:tc>
          <w:tcPr>
            <w:tcW w:w="4071" w:type="pct"/>
            <w:gridSpan w:val="2"/>
            <w:shd w:val="clear" w:color="auto" w:fill="auto"/>
          </w:tcPr>
          <w:p w14:paraId="4D822AB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7.3.</w:t>
            </w:r>
          </w:p>
          <w:p w14:paraId="15AD96EF" w14:textId="77777777" w:rsidR="00385D04" w:rsidRPr="00A47DFD" w:rsidRDefault="00385D04" w:rsidP="00DB3C19">
            <w:pPr>
              <w:pStyle w:val="ae"/>
              <w:widowControl w:val="0"/>
              <w:numPr>
                <w:ilvl w:val="0"/>
                <w:numId w:val="99"/>
              </w:numPr>
              <w:spacing w:before="0" w:after="0"/>
              <w:ind w:left="0" w:firstLine="0"/>
              <w:jc w:val="both"/>
              <w:rPr>
                <w:sz w:val="22"/>
                <w:szCs w:val="22"/>
              </w:rPr>
            </w:pPr>
            <w:r w:rsidRPr="00A47DFD">
              <w:rPr>
                <w:sz w:val="22"/>
                <w:szCs w:val="22"/>
              </w:rPr>
              <w:t xml:space="preserve">Изучение материалов по Теме 7.3. «Эксплуатация, техническое обслуживание и ремонт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w:t>
            </w:r>
          </w:p>
          <w:p w14:paraId="3F840A3E" w14:textId="77777777" w:rsidR="00385D04" w:rsidRPr="00A47DFD" w:rsidRDefault="00385D04" w:rsidP="00DB3C19">
            <w:pPr>
              <w:pStyle w:val="ae"/>
              <w:widowControl w:val="0"/>
              <w:numPr>
                <w:ilvl w:val="0"/>
                <w:numId w:val="99"/>
              </w:numPr>
              <w:spacing w:before="0" w:after="0"/>
              <w:ind w:left="0" w:firstLine="0"/>
              <w:jc w:val="both"/>
              <w:rPr>
                <w:b/>
                <w:sz w:val="22"/>
                <w:szCs w:val="22"/>
              </w:rPr>
            </w:pPr>
            <w:r w:rsidRPr="00A47DFD">
              <w:rPr>
                <w:sz w:val="22"/>
                <w:szCs w:val="22"/>
              </w:rPr>
              <w:t xml:space="preserve">Анализ возможных неисправностей судового электрического освещения и </w:t>
            </w:r>
            <w:proofErr w:type="spellStart"/>
            <w:r w:rsidRPr="00A47DFD">
              <w:rPr>
                <w:sz w:val="22"/>
                <w:szCs w:val="22"/>
              </w:rPr>
              <w:t>электротермального</w:t>
            </w:r>
            <w:proofErr w:type="spellEnd"/>
            <w:r w:rsidRPr="00A47DFD">
              <w:rPr>
                <w:sz w:val="22"/>
                <w:szCs w:val="22"/>
              </w:rPr>
              <w:t xml:space="preserve"> оборудования и способов их устранения.</w:t>
            </w:r>
          </w:p>
        </w:tc>
        <w:tc>
          <w:tcPr>
            <w:tcW w:w="929" w:type="pct"/>
            <w:shd w:val="clear" w:color="auto" w:fill="auto"/>
            <w:vAlign w:val="center"/>
          </w:tcPr>
          <w:p w14:paraId="4789C7F0"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5C77BA92" w14:textId="77777777" w:rsidTr="00CE35B7">
        <w:trPr>
          <w:trHeight w:val="227"/>
          <w:jc w:val="center"/>
        </w:trPr>
        <w:tc>
          <w:tcPr>
            <w:tcW w:w="4071" w:type="pct"/>
            <w:gridSpan w:val="2"/>
            <w:shd w:val="clear" w:color="auto" w:fill="auto"/>
          </w:tcPr>
          <w:p w14:paraId="149DA49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7</w:t>
            </w:r>
          </w:p>
          <w:p w14:paraId="7EC057A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33F0566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262E6224"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0C8E8175" w14:textId="77777777" w:rsidTr="00CE35B7">
        <w:trPr>
          <w:trHeight w:val="227"/>
          <w:jc w:val="center"/>
        </w:trPr>
        <w:tc>
          <w:tcPr>
            <w:tcW w:w="4071" w:type="pct"/>
            <w:gridSpan w:val="2"/>
            <w:shd w:val="clear" w:color="auto" w:fill="auto"/>
          </w:tcPr>
          <w:p w14:paraId="783D556B"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7</w:t>
            </w:r>
          </w:p>
          <w:p w14:paraId="6402D6A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5BF22E1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74DE3B1B"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767255FC" w14:textId="77777777" w:rsidTr="00CE35B7">
        <w:trPr>
          <w:trHeight w:val="227"/>
          <w:jc w:val="center"/>
        </w:trPr>
        <w:tc>
          <w:tcPr>
            <w:tcW w:w="4071" w:type="pct"/>
            <w:gridSpan w:val="2"/>
            <w:shd w:val="clear" w:color="auto" w:fill="auto"/>
          </w:tcPr>
          <w:p w14:paraId="520928B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8 Эксплуатация и техническое обслуживание силовых систем с напряжением выше 1000 вольт.</w:t>
            </w:r>
          </w:p>
        </w:tc>
        <w:tc>
          <w:tcPr>
            <w:tcW w:w="929" w:type="pct"/>
            <w:shd w:val="clear" w:color="auto" w:fill="auto"/>
            <w:vAlign w:val="center"/>
          </w:tcPr>
          <w:p w14:paraId="446BCBB2"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22</w:t>
            </w:r>
          </w:p>
        </w:tc>
      </w:tr>
      <w:tr w:rsidR="006B7A07" w:rsidRPr="00A47DFD" w14:paraId="64FBDCF9" w14:textId="77777777" w:rsidTr="00CE35B7">
        <w:trPr>
          <w:trHeight w:val="227"/>
          <w:jc w:val="center"/>
        </w:trPr>
        <w:tc>
          <w:tcPr>
            <w:tcW w:w="1128" w:type="pct"/>
            <w:vMerge w:val="restart"/>
            <w:shd w:val="clear" w:color="auto" w:fill="auto"/>
          </w:tcPr>
          <w:p w14:paraId="1B599B1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8.1. Общие положения о силовых системах с напряжением выше 1000 вольт.</w:t>
            </w:r>
          </w:p>
        </w:tc>
        <w:tc>
          <w:tcPr>
            <w:tcW w:w="2943" w:type="pct"/>
            <w:shd w:val="clear" w:color="auto" w:fill="auto"/>
          </w:tcPr>
          <w:p w14:paraId="579F5C4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7A30B7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05654E63" w14:textId="77777777" w:rsidTr="00CE35B7">
        <w:trPr>
          <w:trHeight w:val="227"/>
          <w:jc w:val="center"/>
        </w:trPr>
        <w:tc>
          <w:tcPr>
            <w:tcW w:w="1128" w:type="pct"/>
            <w:vMerge/>
            <w:shd w:val="clear" w:color="auto" w:fill="auto"/>
          </w:tcPr>
          <w:p w14:paraId="2D59294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0907290" w14:textId="77777777" w:rsidR="00385D04" w:rsidRPr="00A47DFD" w:rsidRDefault="00385D04" w:rsidP="00DB3C19">
            <w:pPr>
              <w:pStyle w:val="ae"/>
              <w:widowControl w:val="0"/>
              <w:numPr>
                <w:ilvl w:val="0"/>
                <w:numId w:val="100"/>
              </w:numPr>
              <w:spacing w:before="0" w:after="0"/>
              <w:ind w:left="0" w:firstLine="0"/>
              <w:jc w:val="both"/>
              <w:rPr>
                <w:sz w:val="22"/>
                <w:szCs w:val="22"/>
              </w:rPr>
            </w:pPr>
            <w:r w:rsidRPr="00A47DFD">
              <w:rPr>
                <w:sz w:val="22"/>
                <w:szCs w:val="22"/>
              </w:rPr>
              <w:t>Введение. Определения. Описание судовых высоковольтных систем.</w:t>
            </w:r>
          </w:p>
        </w:tc>
        <w:tc>
          <w:tcPr>
            <w:tcW w:w="929" w:type="pct"/>
            <w:vMerge w:val="restart"/>
            <w:shd w:val="clear" w:color="auto" w:fill="auto"/>
            <w:vAlign w:val="center"/>
          </w:tcPr>
          <w:p w14:paraId="5087D0E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109E5B30" w14:textId="77777777" w:rsidTr="00CE35B7">
        <w:trPr>
          <w:trHeight w:val="227"/>
          <w:jc w:val="center"/>
        </w:trPr>
        <w:tc>
          <w:tcPr>
            <w:tcW w:w="1128" w:type="pct"/>
            <w:vMerge/>
            <w:shd w:val="clear" w:color="auto" w:fill="auto"/>
          </w:tcPr>
          <w:p w14:paraId="1A7CEF1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5ED88B2" w14:textId="77777777" w:rsidR="00385D04" w:rsidRPr="00A47DFD" w:rsidRDefault="00385D04" w:rsidP="00DB3C19">
            <w:pPr>
              <w:pStyle w:val="ae"/>
              <w:widowControl w:val="0"/>
              <w:numPr>
                <w:ilvl w:val="0"/>
                <w:numId w:val="100"/>
              </w:numPr>
              <w:spacing w:before="0" w:after="0"/>
              <w:ind w:left="0" w:firstLine="0"/>
              <w:jc w:val="both"/>
              <w:rPr>
                <w:sz w:val="22"/>
                <w:szCs w:val="22"/>
              </w:rPr>
            </w:pPr>
            <w:r w:rsidRPr="00A47DFD">
              <w:rPr>
                <w:sz w:val="22"/>
                <w:szCs w:val="22"/>
              </w:rPr>
              <w:t>Состав судовой высоковольтной системы. Распределительные устройства и щиты управления, аппаратура управления. Выключатели, вакуумные выключатели переключатели, предохранители. Токовые трансформаторы. Трансформаторы напряжения. Кабели и проводники. Заземление. Принципы и эффективность заземления. Электрические машины.</w:t>
            </w:r>
          </w:p>
        </w:tc>
        <w:tc>
          <w:tcPr>
            <w:tcW w:w="929" w:type="pct"/>
            <w:vMerge/>
            <w:shd w:val="clear" w:color="auto" w:fill="auto"/>
            <w:vAlign w:val="center"/>
          </w:tcPr>
          <w:p w14:paraId="44A1DCB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86E8D9B" w14:textId="77777777" w:rsidTr="00CE35B7">
        <w:trPr>
          <w:trHeight w:val="227"/>
          <w:jc w:val="center"/>
        </w:trPr>
        <w:tc>
          <w:tcPr>
            <w:tcW w:w="1128" w:type="pct"/>
            <w:vMerge/>
            <w:shd w:val="clear" w:color="auto" w:fill="auto"/>
          </w:tcPr>
          <w:p w14:paraId="261D051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2586C10" w14:textId="77777777" w:rsidR="00385D04" w:rsidRPr="00A47DFD" w:rsidRDefault="00385D04" w:rsidP="00DB3C19">
            <w:pPr>
              <w:pStyle w:val="ae"/>
              <w:widowControl w:val="0"/>
              <w:numPr>
                <w:ilvl w:val="0"/>
                <w:numId w:val="100"/>
              </w:numPr>
              <w:spacing w:before="0" w:after="0"/>
              <w:ind w:left="0" w:firstLine="0"/>
              <w:jc w:val="both"/>
              <w:rPr>
                <w:sz w:val="22"/>
                <w:szCs w:val="22"/>
              </w:rPr>
            </w:pPr>
            <w:r w:rsidRPr="00A47DFD">
              <w:rPr>
                <w:sz w:val="22"/>
                <w:szCs w:val="22"/>
              </w:rPr>
              <w:t>Безопасное размещение судового высоковольтного оборудования.</w:t>
            </w:r>
          </w:p>
        </w:tc>
        <w:tc>
          <w:tcPr>
            <w:tcW w:w="929" w:type="pct"/>
            <w:vMerge/>
            <w:shd w:val="clear" w:color="auto" w:fill="auto"/>
            <w:vAlign w:val="center"/>
          </w:tcPr>
          <w:p w14:paraId="55368A9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D9B14FD" w14:textId="77777777" w:rsidTr="00CE35B7">
        <w:trPr>
          <w:trHeight w:val="227"/>
          <w:jc w:val="center"/>
        </w:trPr>
        <w:tc>
          <w:tcPr>
            <w:tcW w:w="1128" w:type="pct"/>
            <w:vMerge/>
            <w:shd w:val="clear" w:color="auto" w:fill="auto"/>
          </w:tcPr>
          <w:p w14:paraId="343B3E3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FCF7636" w14:textId="77777777" w:rsidR="00385D04" w:rsidRPr="00A47DFD" w:rsidRDefault="00385D04" w:rsidP="00DB3C19">
            <w:pPr>
              <w:pStyle w:val="ae"/>
              <w:widowControl w:val="0"/>
              <w:numPr>
                <w:ilvl w:val="0"/>
                <w:numId w:val="100"/>
              </w:numPr>
              <w:spacing w:before="0" w:after="0"/>
              <w:ind w:left="0" w:firstLine="0"/>
              <w:jc w:val="both"/>
              <w:rPr>
                <w:sz w:val="22"/>
                <w:szCs w:val="22"/>
              </w:rPr>
            </w:pPr>
            <w:r w:rsidRPr="00A47DFD">
              <w:rPr>
                <w:sz w:val="22"/>
                <w:szCs w:val="22"/>
              </w:rPr>
              <w:t>Судовая эксплуатационная и ремонтная техническая документация по силовым системам с напряжением выше 1000 вольт. Ведение записей по техническому обслуживанию и ремонту.</w:t>
            </w:r>
          </w:p>
        </w:tc>
        <w:tc>
          <w:tcPr>
            <w:tcW w:w="929" w:type="pct"/>
            <w:vMerge/>
            <w:shd w:val="clear" w:color="auto" w:fill="auto"/>
            <w:vAlign w:val="center"/>
          </w:tcPr>
          <w:p w14:paraId="34F6DD7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F6CCFD3" w14:textId="77777777" w:rsidTr="00CE35B7">
        <w:trPr>
          <w:trHeight w:val="227"/>
          <w:jc w:val="center"/>
        </w:trPr>
        <w:tc>
          <w:tcPr>
            <w:tcW w:w="1128" w:type="pct"/>
            <w:vMerge/>
            <w:shd w:val="clear" w:color="auto" w:fill="auto"/>
          </w:tcPr>
          <w:p w14:paraId="41812A4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34046CE" w14:textId="77777777" w:rsidR="00385D04" w:rsidRPr="00A47DFD" w:rsidRDefault="00385D04" w:rsidP="00DB3C19">
            <w:pPr>
              <w:pStyle w:val="ae"/>
              <w:widowControl w:val="0"/>
              <w:numPr>
                <w:ilvl w:val="0"/>
                <w:numId w:val="100"/>
              </w:numPr>
              <w:spacing w:before="0" w:after="0"/>
              <w:ind w:left="0" w:firstLine="0"/>
              <w:jc w:val="both"/>
              <w:rPr>
                <w:sz w:val="22"/>
                <w:szCs w:val="22"/>
              </w:rPr>
            </w:pPr>
            <w:r w:rsidRPr="00A47DFD">
              <w:rPr>
                <w:sz w:val="22"/>
                <w:szCs w:val="22"/>
              </w:rPr>
              <w:t>Требования Российского Морского Регистра к силовым системам с напряжением выше 1000 вольт.</w:t>
            </w:r>
          </w:p>
        </w:tc>
        <w:tc>
          <w:tcPr>
            <w:tcW w:w="929" w:type="pct"/>
            <w:vMerge/>
            <w:shd w:val="clear" w:color="auto" w:fill="auto"/>
            <w:vAlign w:val="center"/>
          </w:tcPr>
          <w:p w14:paraId="23E9123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62475B5" w14:textId="77777777" w:rsidTr="00CE35B7">
        <w:trPr>
          <w:trHeight w:val="227"/>
          <w:jc w:val="center"/>
        </w:trPr>
        <w:tc>
          <w:tcPr>
            <w:tcW w:w="1128" w:type="pct"/>
            <w:vMerge/>
            <w:shd w:val="clear" w:color="auto" w:fill="auto"/>
          </w:tcPr>
          <w:p w14:paraId="4C6DB78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8279DA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12D6D134"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18B6E15D" w14:textId="77777777" w:rsidTr="00CE35B7">
        <w:trPr>
          <w:trHeight w:val="227"/>
          <w:jc w:val="center"/>
        </w:trPr>
        <w:tc>
          <w:tcPr>
            <w:tcW w:w="1128" w:type="pct"/>
            <w:vMerge/>
            <w:shd w:val="clear" w:color="auto" w:fill="auto"/>
          </w:tcPr>
          <w:p w14:paraId="4FC474F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EC8549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2662006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2D4B7AA5" w14:textId="77777777" w:rsidTr="00CE35B7">
        <w:trPr>
          <w:trHeight w:val="227"/>
          <w:jc w:val="center"/>
        </w:trPr>
        <w:tc>
          <w:tcPr>
            <w:tcW w:w="4071" w:type="pct"/>
            <w:gridSpan w:val="2"/>
            <w:shd w:val="clear" w:color="auto" w:fill="auto"/>
          </w:tcPr>
          <w:p w14:paraId="3AF0741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8.1.</w:t>
            </w:r>
          </w:p>
          <w:p w14:paraId="35A379BE" w14:textId="77777777" w:rsidR="00385D04" w:rsidRPr="00A47DFD" w:rsidRDefault="00385D04" w:rsidP="00DB3C19">
            <w:pPr>
              <w:pStyle w:val="ae"/>
              <w:widowControl w:val="0"/>
              <w:numPr>
                <w:ilvl w:val="0"/>
                <w:numId w:val="101"/>
              </w:numPr>
              <w:spacing w:before="0" w:after="0"/>
              <w:ind w:left="0" w:firstLine="0"/>
              <w:jc w:val="both"/>
              <w:rPr>
                <w:b/>
                <w:sz w:val="22"/>
                <w:szCs w:val="22"/>
              </w:rPr>
            </w:pPr>
            <w:r w:rsidRPr="00A47DFD">
              <w:rPr>
                <w:sz w:val="22"/>
                <w:szCs w:val="22"/>
              </w:rPr>
              <w:t>Изучение материалов по Теме 8.1. «Общие положения о силовых системах с напряжением выше 1000 вольт».</w:t>
            </w:r>
          </w:p>
        </w:tc>
        <w:tc>
          <w:tcPr>
            <w:tcW w:w="929" w:type="pct"/>
            <w:shd w:val="clear" w:color="auto" w:fill="auto"/>
            <w:vAlign w:val="center"/>
          </w:tcPr>
          <w:p w14:paraId="5B823581"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6D16C086" w14:textId="77777777" w:rsidTr="00CE35B7">
        <w:trPr>
          <w:trHeight w:val="227"/>
          <w:jc w:val="center"/>
        </w:trPr>
        <w:tc>
          <w:tcPr>
            <w:tcW w:w="1128" w:type="pct"/>
            <w:vMerge w:val="restart"/>
            <w:shd w:val="clear" w:color="auto" w:fill="auto"/>
          </w:tcPr>
          <w:p w14:paraId="43ACCB2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8.2. Техника безопасности и порядок действий при авариях во время эксплуатации, технического обслуживания и ремонта силовых систем с напряжением выше 1000 вольт.</w:t>
            </w:r>
          </w:p>
        </w:tc>
        <w:tc>
          <w:tcPr>
            <w:tcW w:w="2943" w:type="pct"/>
            <w:shd w:val="clear" w:color="auto" w:fill="auto"/>
          </w:tcPr>
          <w:p w14:paraId="56FB893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ACCC7B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7</w:t>
            </w:r>
          </w:p>
        </w:tc>
      </w:tr>
      <w:tr w:rsidR="006B7A07" w:rsidRPr="00A47DFD" w14:paraId="174AF31D" w14:textId="77777777" w:rsidTr="00CE35B7">
        <w:trPr>
          <w:trHeight w:val="227"/>
          <w:jc w:val="center"/>
        </w:trPr>
        <w:tc>
          <w:tcPr>
            <w:tcW w:w="1128" w:type="pct"/>
            <w:vMerge/>
            <w:shd w:val="clear" w:color="auto" w:fill="auto"/>
          </w:tcPr>
          <w:p w14:paraId="1CE4B6F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D4CC761" w14:textId="77777777" w:rsidR="00385D04" w:rsidRPr="00A47DFD" w:rsidRDefault="00385D04" w:rsidP="00DB3C19">
            <w:pPr>
              <w:pStyle w:val="ae"/>
              <w:widowControl w:val="0"/>
              <w:numPr>
                <w:ilvl w:val="0"/>
                <w:numId w:val="102"/>
              </w:numPr>
              <w:spacing w:before="0" w:after="0"/>
              <w:ind w:left="0" w:firstLine="0"/>
              <w:jc w:val="both"/>
              <w:rPr>
                <w:sz w:val="22"/>
                <w:szCs w:val="22"/>
              </w:rPr>
            </w:pPr>
            <w:r w:rsidRPr="00A47DFD">
              <w:rPr>
                <w:sz w:val="22"/>
                <w:szCs w:val="22"/>
              </w:rPr>
              <w:t>Опасности, возникающие при работе с высоковольтным оборудованием.</w:t>
            </w:r>
          </w:p>
        </w:tc>
        <w:tc>
          <w:tcPr>
            <w:tcW w:w="929" w:type="pct"/>
            <w:vMerge w:val="restart"/>
            <w:shd w:val="clear" w:color="auto" w:fill="auto"/>
            <w:vAlign w:val="center"/>
          </w:tcPr>
          <w:p w14:paraId="558981F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7</w:t>
            </w:r>
          </w:p>
        </w:tc>
      </w:tr>
      <w:tr w:rsidR="006B7A07" w:rsidRPr="00A47DFD" w14:paraId="7BF8DDA0" w14:textId="77777777" w:rsidTr="00CE35B7">
        <w:trPr>
          <w:trHeight w:val="227"/>
          <w:jc w:val="center"/>
        </w:trPr>
        <w:tc>
          <w:tcPr>
            <w:tcW w:w="1128" w:type="pct"/>
            <w:vMerge/>
            <w:shd w:val="clear" w:color="auto" w:fill="auto"/>
          </w:tcPr>
          <w:p w14:paraId="315D5CF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5C4BA8F" w14:textId="77777777" w:rsidR="00385D04" w:rsidRPr="00A47DFD" w:rsidRDefault="00385D04" w:rsidP="00DB3C19">
            <w:pPr>
              <w:pStyle w:val="ae"/>
              <w:widowControl w:val="0"/>
              <w:numPr>
                <w:ilvl w:val="0"/>
                <w:numId w:val="102"/>
              </w:numPr>
              <w:spacing w:before="0" w:after="0"/>
              <w:ind w:left="0" w:firstLine="0"/>
              <w:jc w:val="both"/>
              <w:rPr>
                <w:sz w:val="22"/>
                <w:szCs w:val="22"/>
              </w:rPr>
            </w:pPr>
            <w:r w:rsidRPr="00A47DFD">
              <w:rPr>
                <w:sz w:val="22"/>
                <w:szCs w:val="22"/>
              </w:rPr>
              <w:t>Действия в чрезвычайных обстоятельствах.</w:t>
            </w:r>
          </w:p>
        </w:tc>
        <w:tc>
          <w:tcPr>
            <w:tcW w:w="929" w:type="pct"/>
            <w:vMerge/>
            <w:shd w:val="clear" w:color="auto" w:fill="auto"/>
            <w:vAlign w:val="center"/>
          </w:tcPr>
          <w:p w14:paraId="4735F4B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EDAC06D" w14:textId="77777777" w:rsidTr="00CE35B7">
        <w:trPr>
          <w:trHeight w:val="227"/>
          <w:jc w:val="center"/>
        </w:trPr>
        <w:tc>
          <w:tcPr>
            <w:tcW w:w="1128" w:type="pct"/>
            <w:vMerge/>
            <w:shd w:val="clear" w:color="auto" w:fill="auto"/>
          </w:tcPr>
          <w:p w14:paraId="155B2D3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5E2C556" w14:textId="77777777" w:rsidR="00385D04" w:rsidRPr="00A47DFD" w:rsidRDefault="00385D04" w:rsidP="00DB3C19">
            <w:pPr>
              <w:pStyle w:val="ae"/>
              <w:widowControl w:val="0"/>
              <w:numPr>
                <w:ilvl w:val="0"/>
                <w:numId w:val="102"/>
              </w:numPr>
              <w:spacing w:before="0" w:after="0"/>
              <w:ind w:left="0" w:firstLine="0"/>
              <w:jc w:val="both"/>
              <w:rPr>
                <w:sz w:val="22"/>
                <w:szCs w:val="22"/>
              </w:rPr>
            </w:pPr>
            <w:r w:rsidRPr="00A47DFD">
              <w:rPr>
                <w:sz w:val="22"/>
                <w:szCs w:val="22"/>
              </w:rPr>
              <w:t>Процедуры снижения риска при работе с высоковольтным оборудованием.</w:t>
            </w:r>
          </w:p>
        </w:tc>
        <w:tc>
          <w:tcPr>
            <w:tcW w:w="929" w:type="pct"/>
            <w:vMerge/>
            <w:shd w:val="clear" w:color="auto" w:fill="auto"/>
            <w:vAlign w:val="center"/>
          </w:tcPr>
          <w:p w14:paraId="47B9681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3235AFB" w14:textId="77777777" w:rsidTr="00CE35B7">
        <w:trPr>
          <w:trHeight w:val="227"/>
          <w:jc w:val="center"/>
        </w:trPr>
        <w:tc>
          <w:tcPr>
            <w:tcW w:w="1128" w:type="pct"/>
            <w:vMerge/>
            <w:shd w:val="clear" w:color="auto" w:fill="auto"/>
          </w:tcPr>
          <w:p w14:paraId="1914E46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18BE05F" w14:textId="77777777" w:rsidR="00385D04" w:rsidRPr="00A47DFD" w:rsidRDefault="00385D04" w:rsidP="00DB3C19">
            <w:pPr>
              <w:pStyle w:val="ae"/>
              <w:widowControl w:val="0"/>
              <w:numPr>
                <w:ilvl w:val="0"/>
                <w:numId w:val="102"/>
              </w:numPr>
              <w:spacing w:before="0" w:after="0"/>
              <w:ind w:left="0" w:firstLine="0"/>
              <w:jc w:val="both"/>
              <w:rPr>
                <w:sz w:val="22"/>
                <w:szCs w:val="22"/>
              </w:rPr>
            </w:pPr>
            <w:r w:rsidRPr="00A47DFD">
              <w:rPr>
                <w:sz w:val="22"/>
                <w:szCs w:val="22"/>
              </w:rPr>
              <w:t>Правила безопасности при работах с высоковольтным оборудованием.</w:t>
            </w:r>
          </w:p>
        </w:tc>
        <w:tc>
          <w:tcPr>
            <w:tcW w:w="929" w:type="pct"/>
            <w:vMerge/>
            <w:shd w:val="clear" w:color="auto" w:fill="auto"/>
            <w:vAlign w:val="center"/>
          </w:tcPr>
          <w:p w14:paraId="7E2B6DE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FD76619" w14:textId="77777777" w:rsidTr="00CE35B7">
        <w:trPr>
          <w:trHeight w:val="227"/>
          <w:jc w:val="center"/>
        </w:trPr>
        <w:tc>
          <w:tcPr>
            <w:tcW w:w="1128" w:type="pct"/>
            <w:vMerge/>
            <w:shd w:val="clear" w:color="auto" w:fill="auto"/>
          </w:tcPr>
          <w:p w14:paraId="5E662DF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0FE5452" w14:textId="77777777" w:rsidR="00385D04" w:rsidRPr="00A47DFD" w:rsidRDefault="00385D04" w:rsidP="00DB3C19">
            <w:pPr>
              <w:pStyle w:val="ae"/>
              <w:widowControl w:val="0"/>
              <w:numPr>
                <w:ilvl w:val="0"/>
                <w:numId w:val="102"/>
              </w:numPr>
              <w:spacing w:before="0" w:after="0"/>
              <w:ind w:left="0" w:firstLine="0"/>
              <w:jc w:val="both"/>
              <w:rPr>
                <w:sz w:val="22"/>
                <w:szCs w:val="22"/>
              </w:rPr>
            </w:pPr>
            <w:r w:rsidRPr="00A47DFD">
              <w:rPr>
                <w:sz w:val="22"/>
                <w:szCs w:val="22"/>
              </w:rPr>
              <w:t>Применение средств защиты, используемых в высоковольтных установках.</w:t>
            </w:r>
          </w:p>
        </w:tc>
        <w:tc>
          <w:tcPr>
            <w:tcW w:w="929" w:type="pct"/>
            <w:vMerge/>
            <w:shd w:val="clear" w:color="auto" w:fill="auto"/>
            <w:vAlign w:val="center"/>
          </w:tcPr>
          <w:p w14:paraId="07F57D5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04B63B6" w14:textId="77777777" w:rsidTr="00CE35B7">
        <w:trPr>
          <w:trHeight w:val="227"/>
          <w:jc w:val="center"/>
        </w:trPr>
        <w:tc>
          <w:tcPr>
            <w:tcW w:w="1128" w:type="pct"/>
            <w:vMerge/>
            <w:shd w:val="clear" w:color="auto" w:fill="auto"/>
          </w:tcPr>
          <w:p w14:paraId="3574BCF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A81977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89C53E6"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2D1A0A50" w14:textId="77777777" w:rsidTr="00CE35B7">
        <w:trPr>
          <w:trHeight w:val="227"/>
          <w:jc w:val="center"/>
        </w:trPr>
        <w:tc>
          <w:tcPr>
            <w:tcW w:w="1128" w:type="pct"/>
            <w:vMerge/>
            <w:shd w:val="clear" w:color="auto" w:fill="auto"/>
          </w:tcPr>
          <w:p w14:paraId="473D300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1697B5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16AE059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7D0BF3BD" w14:textId="77777777" w:rsidTr="00CE35B7">
        <w:trPr>
          <w:trHeight w:val="227"/>
          <w:jc w:val="center"/>
        </w:trPr>
        <w:tc>
          <w:tcPr>
            <w:tcW w:w="4071" w:type="pct"/>
            <w:gridSpan w:val="2"/>
            <w:shd w:val="clear" w:color="auto" w:fill="auto"/>
          </w:tcPr>
          <w:p w14:paraId="5B0A745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8.2.</w:t>
            </w:r>
          </w:p>
          <w:p w14:paraId="3B1DAF7B" w14:textId="77777777" w:rsidR="00385D04" w:rsidRPr="00A47DFD" w:rsidRDefault="00385D04" w:rsidP="00DB3C19">
            <w:pPr>
              <w:pStyle w:val="ae"/>
              <w:widowControl w:val="0"/>
              <w:numPr>
                <w:ilvl w:val="0"/>
                <w:numId w:val="103"/>
              </w:numPr>
              <w:spacing w:before="0" w:after="0"/>
              <w:ind w:left="0" w:firstLine="0"/>
              <w:jc w:val="both"/>
              <w:rPr>
                <w:b/>
                <w:sz w:val="22"/>
                <w:szCs w:val="22"/>
              </w:rPr>
            </w:pPr>
            <w:r w:rsidRPr="00A47DFD">
              <w:rPr>
                <w:sz w:val="22"/>
                <w:szCs w:val="22"/>
              </w:rPr>
              <w:t>Изучение материалов по Теме 8.2. «Техника безопасности и порядок действий при авариях во время эксплуатации, технического обслуживания и ремонта силовых систем с напряжением выше 1000 вольт».</w:t>
            </w:r>
          </w:p>
        </w:tc>
        <w:tc>
          <w:tcPr>
            <w:tcW w:w="929" w:type="pct"/>
            <w:shd w:val="clear" w:color="auto" w:fill="auto"/>
            <w:vAlign w:val="center"/>
          </w:tcPr>
          <w:p w14:paraId="7CE1C9E9"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0E71E724" w14:textId="77777777" w:rsidTr="00CE35B7">
        <w:trPr>
          <w:trHeight w:val="227"/>
          <w:jc w:val="center"/>
        </w:trPr>
        <w:tc>
          <w:tcPr>
            <w:tcW w:w="1128" w:type="pct"/>
            <w:vMerge w:val="restart"/>
            <w:shd w:val="clear" w:color="auto" w:fill="auto"/>
          </w:tcPr>
          <w:p w14:paraId="4E92A2D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8.3. Эксплуатация, техническое обслуживание и ремонт силовых систем с напряжением выше 1000 вольт.</w:t>
            </w:r>
          </w:p>
        </w:tc>
        <w:tc>
          <w:tcPr>
            <w:tcW w:w="2943" w:type="pct"/>
            <w:shd w:val="clear" w:color="auto" w:fill="auto"/>
          </w:tcPr>
          <w:p w14:paraId="6A7E758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06F0726"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11</w:t>
            </w:r>
          </w:p>
        </w:tc>
      </w:tr>
      <w:tr w:rsidR="006B7A07" w:rsidRPr="00A47DFD" w14:paraId="075FCE9E" w14:textId="77777777" w:rsidTr="00CE35B7">
        <w:trPr>
          <w:trHeight w:val="227"/>
          <w:jc w:val="center"/>
        </w:trPr>
        <w:tc>
          <w:tcPr>
            <w:tcW w:w="1128" w:type="pct"/>
            <w:vMerge/>
            <w:shd w:val="clear" w:color="auto" w:fill="auto"/>
          </w:tcPr>
          <w:p w14:paraId="42BD1B9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BD8E6BE" w14:textId="77777777" w:rsidR="00385D04" w:rsidRPr="00A47DFD" w:rsidRDefault="00385D04" w:rsidP="00DB3C19">
            <w:pPr>
              <w:pStyle w:val="ae"/>
              <w:widowControl w:val="0"/>
              <w:numPr>
                <w:ilvl w:val="0"/>
                <w:numId w:val="104"/>
              </w:numPr>
              <w:spacing w:before="0" w:after="0"/>
              <w:ind w:left="0" w:firstLine="0"/>
              <w:jc w:val="both"/>
              <w:rPr>
                <w:sz w:val="22"/>
                <w:szCs w:val="22"/>
              </w:rPr>
            </w:pPr>
            <w:r w:rsidRPr="00A47DFD">
              <w:rPr>
                <w:sz w:val="22"/>
                <w:szCs w:val="22"/>
              </w:rPr>
              <w:t>Подготовка силовых систем с напряжением выше 1000 вольт к работе. Наблюдение за работой силовых систем с напряжением выше 1000 вольт в период эксплуатации.</w:t>
            </w:r>
          </w:p>
        </w:tc>
        <w:tc>
          <w:tcPr>
            <w:tcW w:w="929" w:type="pct"/>
            <w:vMerge w:val="restart"/>
            <w:shd w:val="clear" w:color="auto" w:fill="auto"/>
            <w:vAlign w:val="center"/>
          </w:tcPr>
          <w:p w14:paraId="7B18F444"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8</w:t>
            </w:r>
          </w:p>
        </w:tc>
      </w:tr>
      <w:tr w:rsidR="006B7A07" w:rsidRPr="00A47DFD" w14:paraId="5BC028D0" w14:textId="77777777" w:rsidTr="00CE35B7">
        <w:trPr>
          <w:trHeight w:val="227"/>
          <w:jc w:val="center"/>
        </w:trPr>
        <w:tc>
          <w:tcPr>
            <w:tcW w:w="1128" w:type="pct"/>
            <w:vMerge/>
            <w:shd w:val="clear" w:color="auto" w:fill="auto"/>
          </w:tcPr>
          <w:p w14:paraId="018624E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2422017" w14:textId="77777777" w:rsidR="00385D04" w:rsidRPr="00A47DFD" w:rsidRDefault="00385D04" w:rsidP="00DB3C19">
            <w:pPr>
              <w:pStyle w:val="ae"/>
              <w:widowControl w:val="0"/>
              <w:numPr>
                <w:ilvl w:val="0"/>
                <w:numId w:val="104"/>
              </w:numPr>
              <w:spacing w:before="0" w:after="0"/>
              <w:ind w:left="0" w:firstLine="0"/>
              <w:jc w:val="both"/>
              <w:rPr>
                <w:sz w:val="22"/>
                <w:szCs w:val="22"/>
              </w:rPr>
            </w:pPr>
            <w:r w:rsidRPr="00A47DFD">
              <w:rPr>
                <w:sz w:val="22"/>
                <w:szCs w:val="22"/>
              </w:rPr>
              <w:t>Техническое обслуживание силовых систем с напряжением выше 1000 вольт, действия для предотвращения повреждений. Проверка, обнаружение, ремонт и восстановление силовых систем с напряжением выше 1000 вольт до рабочего состояния. Основные неисправности силовых систем с напряжением выше 1000 вольт. Пуско-наладочные работы, рабочие испытания силовых систем с напряжением выше 1000 вольт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силовых систем с напряжением выше 1000 вольт.</w:t>
            </w:r>
          </w:p>
        </w:tc>
        <w:tc>
          <w:tcPr>
            <w:tcW w:w="929" w:type="pct"/>
            <w:vMerge/>
            <w:shd w:val="clear" w:color="auto" w:fill="auto"/>
            <w:vAlign w:val="center"/>
          </w:tcPr>
          <w:p w14:paraId="0DD5BCF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6C40853" w14:textId="77777777" w:rsidTr="00CE35B7">
        <w:trPr>
          <w:trHeight w:val="227"/>
          <w:jc w:val="center"/>
        </w:trPr>
        <w:tc>
          <w:tcPr>
            <w:tcW w:w="1128" w:type="pct"/>
            <w:vMerge/>
            <w:shd w:val="clear" w:color="auto" w:fill="auto"/>
          </w:tcPr>
          <w:p w14:paraId="75EA8F2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2830717" w14:textId="77777777" w:rsidR="00385D04" w:rsidRPr="00A47DFD" w:rsidRDefault="00385D04" w:rsidP="00DB3C19">
            <w:pPr>
              <w:pStyle w:val="ae"/>
              <w:widowControl w:val="0"/>
              <w:numPr>
                <w:ilvl w:val="0"/>
                <w:numId w:val="104"/>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силовых систем с напряжением выше 1000 вольт.</w:t>
            </w:r>
          </w:p>
        </w:tc>
        <w:tc>
          <w:tcPr>
            <w:tcW w:w="929" w:type="pct"/>
            <w:vMerge/>
            <w:shd w:val="clear" w:color="auto" w:fill="auto"/>
            <w:vAlign w:val="center"/>
          </w:tcPr>
          <w:p w14:paraId="37B3C61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BCB4F9F" w14:textId="77777777" w:rsidTr="00CE35B7">
        <w:trPr>
          <w:trHeight w:val="227"/>
          <w:jc w:val="center"/>
        </w:trPr>
        <w:tc>
          <w:tcPr>
            <w:tcW w:w="1128" w:type="pct"/>
            <w:vMerge/>
            <w:shd w:val="clear" w:color="auto" w:fill="auto"/>
          </w:tcPr>
          <w:p w14:paraId="29801E1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30E115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DBC4C63"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6DDE6596" w14:textId="77777777" w:rsidTr="00CE35B7">
        <w:trPr>
          <w:trHeight w:val="227"/>
          <w:jc w:val="center"/>
        </w:trPr>
        <w:tc>
          <w:tcPr>
            <w:tcW w:w="1128" w:type="pct"/>
            <w:vMerge/>
            <w:shd w:val="clear" w:color="auto" w:fill="auto"/>
          </w:tcPr>
          <w:p w14:paraId="41BA88E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C23401E" w14:textId="77777777" w:rsidR="00385D04" w:rsidRPr="00A47DFD" w:rsidRDefault="00385D04" w:rsidP="00DB3C19">
            <w:pPr>
              <w:pStyle w:val="ae"/>
              <w:widowControl w:val="0"/>
              <w:numPr>
                <w:ilvl w:val="0"/>
                <w:numId w:val="105"/>
              </w:numPr>
              <w:spacing w:before="0" w:after="0"/>
              <w:ind w:left="0" w:firstLine="0"/>
              <w:jc w:val="both"/>
              <w:rPr>
                <w:sz w:val="22"/>
                <w:szCs w:val="22"/>
              </w:rPr>
            </w:pPr>
            <w:r w:rsidRPr="00A47DFD">
              <w:rPr>
                <w:sz w:val="22"/>
                <w:szCs w:val="22"/>
              </w:rPr>
              <w:t>Основные операции при эксплуатации силовых систем с напряжением выше 1000 вольт.</w:t>
            </w:r>
          </w:p>
        </w:tc>
        <w:tc>
          <w:tcPr>
            <w:tcW w:w="929" w:type="pct"/>
            <w:shd w:val="clear" w:color="auto" w:fill="auto"/>
            <w:vAlign w:val="center"/>
          </w:tcPr>
          <w:p w14:paraId="5F5F80D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4F9C9C9A" w14:textId="77777777" w:rsidTr="00CE35B7">
        <w:trPr>
          <w:trHeight w:val="227"/>
          <w:jc w:val="center"/>
        </w:trPr>
        <w:tc>
          <w:tcPr>
            <w:tcW w:w="1128" w:type="pct"/>
            <w:vMerge/>
            <w:shd w:val="clear" w:color="auto" w:fill="auto"/>
          </w:tcPr>
          <w:p w14:paraId="07EC0F2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60DEEC3" w14:textId="77777777" w:rsidR="00385D04" w:rsidRPr="00A47DFD" w:rsidRDefault="00385D04" w:rsidP="00DB3C19">
            <w:pPr>
              <w:pStyle w:val="ae"/>
              <w:widowControl w:val="0"/>
              <w:numPr>
                <w:ilvl w:val="0"/>
                <w:numId w:val="105"/>
              </w:numPr>
              <w:spacing w:before="0" w:after="0"/>
              <w:ind w:left="0" w:firstLine="0"/>
              <w:jc w:val="both"/>
              <w:rPr>
                <w:sz w:val="22"/>
                <w:szCs w:val="22"/>
              </w:rPr>
            </w:pPr>
            <w:r w:rsidRPr="00A47DFD">
              <w:rPr>
                <w:sz w:val="22"/>
                <w:szCs w:val="22"/>
              </w:rPr>
              <w:t>Техническое обслуживание силовых систем с напряжением выше 1000 вольт.</w:t>
            </w:r>
          </w:p>
        </w:tc>
        <w:tc>
          <w:tcPr>
            <w:tcW w:w="929" w:type="pct"/>
            <w:shd w:val="clear" w:color="auto" w:fill="auto"/>
            <w:vAlign w:val="center"/>
          </w:tcPr>
          <w:p w14:paraId="5F8D6D0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412FC83E" w14:textId="77777777" w:rsidTr="00CE35B7">
        <w:trPr>
          <w:trHeight w:val="227"/>
          <w:jc w:val="center"/>
        </w:trPr>
        <w:tc>
          <w:tcPr>
            <w:tcW w:w="4071" w:type="pct"/>
            <w:gridSpan w:val="2"/>
            <w:shd w:val="clear" w:color="auto" w:fill="auto"/>
          </w:tcPr>
          <w:p w14:paraId="4630B1D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8.3.</w:t>
            </w:r>
          </w:p>
          <w:p w14:paraId="55233C2D" w14:textId="77777777" w:rsidR="00385D04" w:rsidRPr="00A47DFD" w:rsidRDefault="00385D04" w:rsidP="00DB3C19">
            <w:pPr>
              <w:pStyle w:val="ae"/>
              <w:widowControl w:val="0"/>
              <w:numPr>
                <w:ilvl w:val="0"/>
                <w:numId w:val="106"/>
              </w:numPr>
              <w:spacing w:before="0" w:after="0"/>
              <w:ind w:left="0" w:firstLine="0"/>
              <w:jc w:val="both"/>
              <w:rPr>
                <w:sz w:val="22"/>
                <w:szCs w:val="22"/>
              </w:rPr>
            </w:pPr>
            <w:r w:rsidRPr="00A47DFD">
              <w:rPr>
                <w:sz w:val="22"/>
                <w:szCs w:val="22"/>
              </w:rPr>
              <w:t>Изучение материалов по Теме 8.3. «Эксплуатация, техническое обслуживание и ремонт силовых систем с напряжением выше 1000 вольт».</w:t>
            </w:r>
          </w:p>
          <w:p w14:paraId="43C87798" w14:textId="77777777" w:rsidR="00385D04" w:rsidRPr="00A47DFD" w:rsidRDefault="00385D04" w:rsidP="00DB3C19">
            <w:pPr>
              <w:pStyle w:val="ae"/>
              <w:widowControl w:val="0"/>
              <w:numPr>
                <w:ilvl w:val="0"/>
                <w:numId w:val="106"/>
              </w:numPr>
              <w:spacing w:before="0" w:after="0"/>
              <w:ind w:left="0" w:firstLine="0"/>
              <w:jc w:val="both"/>
              <w:rPr>
                <w:b/>
                <w:sz w:val="22"/>
                <w:szCs w:val="22"/>
              </w:rPr>
            </w:pPr>
            <w:r w:rsidRPr="00A47DFD">
              <w:rPr>
                <w:sz w:val="22"/>
                <w:szCs w:val="22"/>
              </w:rPr>
              <w:t>Анализ возможных неисправностей силовых систем с напряжением выше 1000 вольт и способов их устранения.</w:t>
            </w:r>
          </w:p>
        </w:tc>
        <w:tc>
          <w:tcPr>
            <w:tcW w:w="929" w:type="pct"/>
            <w:shd w:val="clear" w:color="auto" w:fill="auto"/>
            <w:vAlign w:val="center"/>
          </w:tcPr>
          <w:p w14:paraId="7CA0D59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7927286D" w14:textId="77777777" w:rsidTr="00CE35B7">
        <w:trPr>
          <w:trHeight w:val="227"/>
          <w:jc w:val="center"/>
        </w:trPr>
        <w:tc>
          <w:tcPr>
            <w:tcW w:w="4071" w:type="pct"/>
            <w:gridSpan w:val="2"/>
            <w:shd w:val="clear" w:color="auto" w:fill="auto"/>
          </w:tcPr>
          <w:p w14:paraId="6121D50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8</w:t>
            </w:r>
          </w:p>
          <w:p w14:paraId="69F74E7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4F89A63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6EBA38EF"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27818EB3" w14:textId="77777777" w:rsidTr="00CE35B7">
        <w:trPr>
          <w:trHeight w:val="227"/>
          <w:jc w:val="center"/>
        </w:trPr>
        <w:tc>
          <w:tcPr>
            <w:tcW w:w="4071" w:type="pct"/>
            <w:gridSpan w:val="2"/>
            <w:shd w:val="clear" w:color="auto" w:fill="auto"/>
          </w:tcPr>
          <w:p w14:paraId="6E46C452"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8</w:t>
            </w:r>
          </w:p>
          <w:p w14:paraId="2BE67F3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44AA48F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53BD7D6D"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125BFB6E" w14:textId="77777777" w:rsidTr="00CE35B7">
        <w:trPr>
          <w:trHeight w:val="227"/>
          <w:jc w:val="center"/>
        </w:trPr>
        <w:tc>
          <w:tcPr>
            <w:tcW w:w="4071" w:type="pct"/>
            <w:gridSpan w:val="2"/>
            <w:shd w:val="clear" w:color="auto" w:fill="auto"/>
          </w:tcPr>
          <w:p w14:paraId="304C232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9 Эксплуатация, техническое обслуживание и ремонт навигационного оборудования и судового радиооборудования глобальной морской системы связи при бедствии (ГМССБ).</w:t>
            </w:r>
          </w:p>
        </w:tc>
        <w:tc>
          <w:tcPr>
            <w:tcW w:w="929" w:type="pct"/>
            <w:shd w:val="clear" w:color="auto" w:fill="auto"/>
            <w:vAlign w:val="center"/>
          </w:tcPr>
          <w:p w14:paraId="73EE2706"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22</w:t>
            </w:r>
          </w:p>
        </w:tc>
      </w:tr>
      <w:tr w:rsidR="006B7A07" w:rsidRPr="00A47DFD" w14:paraId="2644CEBD" w14:textId="77777777" w:rsidTr="00CE35B7">
        <w:trPr>
          <w:trHeight w:val="227"/>
          <w:jc w:val="center"/>
        </w:trPr>
        <w:tc>
          <w:tcPr>
            <w:tcW w:w="1128" w:type="pct"/>
            <w:vMerge w:val="restart"/>
            <w:shd w:val="clear" w:color="auto" w:fill="auto"/>
          </w:tcPr>
          <w:p w14:paraId="6DC9745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9.1. Судовые гирокомпасы.</w:t>
            </w:r>
          </w:p>
        </w:tc>
        <w:tc>
          <w:tcPr>
            <w:tcW w:w="2943" w:type="pct"/>
            <w:shd w:val="clear" w:color="auto" w:fill="auto"/>
          </w:tcPr>
          <w:p w14:paraId="64801A9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1892B0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56473FF4" w14:textId="77777777" w:rsidTr="00CE35B7">
        <w:trPr>
          <w:trHeight w:val="227"/>
          <w:jc w:val="center"/>
        </w:trPr>
        <w:tc>
          <w:tcPr>
            <w:tcW w:w="1128" w:type="pct"/>
            <w:vMerge/>
            <w:shd w:val="clear" w:color="auto" w:fill="auto"/>
          </w:tcPr>
          <w:p w14:paraId="38BBF3A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D7F93C8" w14:textId="77777777" w:rsidR="00385D04" w:rsidRPr="00A47DFD" w:rsidRDefault="00385D04" w:rsidP="00DB3C19">
            <w:pPr>
              <w:pStyle w:val="ae"/>
              <w:widowControl w:val="0"/>
              <w:numPr>
                <w:ilvl w:val="0"/>
                <w:numId w:val="107"/>
              </w:numPr>
              <w:spacing w:before="0" w:after="0"/>
              <w:ind w:left="0" w:firstLine="0"/>
              <w:jc w:val="both"/>
              <w:rPr>
                <w:sz w:val="22"/>
                <w:szCs w:val="22"/>
              </w:rPr>
            </w:pPr>
            <w:r w:rsidRPr="00A47DFD">
              <w:rPr>
                <w:sz w:val="22"/>
                <w:szCs w:val="22"/>
              </w:rPr>
              <w:t xml:space="preserve">Основные сведения о гироскопе. Основные свойства гироскопа. Основы конструкции гирокомпасов и их размещение на судне. </w:t>
            </w:r>
          </w:p>
        </w:tc>
        <w:tc>
          <w:tcPr>
            <w:tcW w:w="929" w:type="pct"/>
            <w:vMerge w:val="restart"/>
            <w:shd w:val="clear" w:color="auto" w:fill="auto"/>
            <w:vAlign w:val="center"/>
          </w:tcPr>
          <w:p w14:paraId="42551D0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8022322" w14:textId="77777777" w:rsidTr="00CE35B7">
        <w:trPr>
          <w:trHeight w:val="227"/>
          <w:jc w:val="center"/>
        </w:trPr>
        <w:tc>
          <w:tcPr>
            <w:tcW w:w="1128" w:type="pct"/>
            <w:vMerge/>
            <w:shd w:val="clear" w:color="auto" w:fill="auto"/>
          </w:tcPr>
          <w:p w14:paraId="066D462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9288608" w14:textId="77777777" w:rsidR="00385D04" w:rsidRPr="00A47DFD" w:rsidRDefault="00385D04" w:rsidP="00DB3C19">
            <w:pPr>
              <w:pStyle w:val="ae"/>
              <w:widowControl w:val="0"/>
              <w:numPr>
                <w:ilvl w:val="0"/>
                <w:numId w:val="107"/>
              </w:numPr>
              <w:spacing w:before="0" w:after="0"/>
              <w:ind w:left="0" w:firstLine="0"/>
              <w:jc w:val="both"/>
              <w:rPr>
                <w:sz w:val="22"/>
                <w:szCs w:val="22"/>
              </w:rPr>
            </w:pPr>
            <w:r w:rsidRPr="00A47DFD">
              <w:rPr>
                <w:sz w:val="22"/>
                <w:szCs w:val="22"/>
              </w:rPr>
              <w:t>Особенности конструкции и правила эксплуатации гирокомпаса.</w:t>
            </w:r>
          </w:p>
        </w:tc>
        <w:tc>
          <w:tcPr>
            <w:tcW w:w="929" w:type="pct"/>
            <w:vMerge/>
            <w:shd w:val="clear" w:color="auto" w:fill="auto"/>
            <w:vAlign w:val="center"/>
          </w:tcPr>
          <w:p w14:paraId="12AAA82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0504B08" w14:textId="77777777" w:rsidTr="00CE35B7">
        <w:trPr>
          <w:trHeight w:val="227"/>
          <w:jc w:val="center"/>
        </w:trPr>
        <w:tc>
          <w:tcPr>
            <w:tcW w:w="1128" w:type="pct"/>
            <w:vMerge/>
            <w:shd w:val="clear" w:color="auto" w:fill="auto"/>
          </w:tcPr>
          <w:p w14:paraId="450A9AF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2E7670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268FA1F"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9E3D60A" w14:textId="77777777" w:rsidTr="00CE35B7">
        <w:trPr>
          <w:trHeight w:val="227"/>
          <w:jc w:val="center"/>
        </w:trPr>
        <w:tc>
          <w:tcPr>
            <w:tcW w:w="1128" w:type="pct"/>
            <w:vMerge/>
            <w:shd w:val="clear" w:color="auto" w:fill="auto"/>
          </w:tcPr>
          <w:p w14:paraId="335B4E9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0E2EB25" w14:textId="77777777" w:rsidR="00385D04" w:rsidRPr="00A47DFD" w:rsidRDefault="00385D04" w:rsidP="00DB3C19">
            <w:pPr>
              <w:pStyle w:val="ae"/>
              <w:widowControl w:val="0"/>
              <w:numPr>
                <w:ilvl w:val="0"/>
                <w:numId w:val="108"/>
              </w:numPr>
              <w:spacing w:before="0" w:after="0"/>
              <w:ind w:left="0" w:firstLine="0"/>
              <w:jc w:val="both"/>
              <w:rPr>
                <w:sz w:val="22"/>
                <w:szCs w:val="22"/>
              </w:rPr>
            </w:pPr>
            <w:r w:rsidRPr="00A47DFD">
              <w:rPr>
                <w:sz w:val="22"/>
                <w:szCs w:val="22"/>
              </w:rPr>
              <w:t>Порядок подготовки к пуску, включение, контроль работы и выключение гирокомпаса.</w:t>
            </w:r>
          </w:p>
        </w:tc>
        <w:tc>
          <w:tcPr>
            <w:tcW w:w="929" w:type="pct"/>
            <w:shd w:val="clear" w:color="auto" w:fill="auto"/>
            <w:vAlign w:val="center"/>
          </w:tcPr>
          <w:p w14:paraId="2C63C0AF"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57A10027" w14:textId="77777777" w:rsidTr="00CE35B7">
        <w:trPr>
          <w:trHeight w:val="227"/>
          <w:jc w:val="center"/>
        </w:trPr>
        <w:tc>
          <w:tcPr>
            <w:tcW w:w="1128" w:type="pct"/>
            <w:vMerge/>
            <w:shd w:val="clear" w:color="auto" w:fill="auto"/>
          </w:tcPr>
          <w:p w14:paraId="0496F6A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E814746" w14:textId="77777777" w:rsidR="00385D04" w:rsidRPr="00A47DFD" w:rsidRDefault="00385D04" w:rsidP="00DB3C19">
            <w:pPr>
              <w:pStyle w:val="ae"/>
              <w:widowControl w:val="0"/>
              <w:numPr>
                <w:ilvl w:val="0"/>
                <w:numId w:val="108"/>
              </w:numPr>
              <w:spacing w:before="0" w:after="0"/>
              <w:ind w:left="0" w:firstLine="0"/>
              <w:jc w:val="both"/>
              <w:rPr>
                <w:sz w:val="22"/>
                <w:szCs w:val="22"/>
              </w:rPr>
            </w:pPr>
            <w:r w:rsidRPr="00A47DFD">
              <w:rPr>
                <w:sz w:val="22"/>
                <w:szCs w:val="22"/>
              </w:rPr>
              <w:t>Порядок замены чувствительного элемента и поддерживающей жидкости гирокомпаса.</w:t>
            </w:r>
          </w:p>
        </w:tc>
        <w:tc>
          <w:tcPr>
            <w:tcW w:w="929" w:type="pct"/>
            <w:shd w:val="clear" w:color="auto" w:fill="auto"/>
            <w:vAlign w:val="center"/>
          </w:tcPr>
          <w:p w14:paraId="309823C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0,5</w:t>
            </w:r>
          </w:p>
        </w:tc>
      </w:tr>
      <w:tr w:rsidR="006B7A07" w:rsidRPr="00A47DFD" w14:paraId="55B7CA87" w14:textId="77777777" w:rsidTr="00CE35B7">
        <w:trPr>
          <w:trHeight w:val="227"/>
          <w:jc w:val="center"/>
        </w:trPr>
        <w:tc>
          <w:tcPr>
            <w:tcW w:w="4071" w:type="pct"/>
            <w:gridSpan w:val="2"/>
            <w:shd w:val="clear" w:color="auto" w:fill="auto"/>
          </w:tcPr>
          <w:p w14:paraId="568FABD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9.1.</w:t>
            </w:r>
          </w:p>
          <w:p w14:paraId="60C11300" w14:textId="77777777" w:rsidR="00385D04" w:rsidRPr="00A47DFD" w:rsidRDefault="00385D04" w:rsidP="00DB3C19">
            <w:pPr>
              <w:pStyle w:val="ae"/>
              <w:widowControl w:val="0"/>
              <w:numPr>
                <w:ilvl w:val="0"/>
                <w:numId w:val="109"/>
              </w:numPr>
              <w:spacing w:before="0" w:after="0"/>
              <w:ind w:left="0" w:firstLine="0"/>
              <w:jc w:val="both"/>
              <w:rPr>
                <w:sz w:val="22"/>
                <w:szCs w:val="22"/>
              </w:rPr>
            </w:pPr>
            <w:r w:rsidRPr="00A47DFD">
              <w:rPr>
                <w:sz w:val="22"/>
                <w:szCs w:val="22"/>
              </w:rPr>
              <w:lastRenderedPageBreak/>
              <w:t>Изучение материалов по Теме 9.1. «Судовые гирокомпасы».</w:t>
            </w:r>
          </w:p>
          <w:p w14:paraId="6A02DF68" w14:textId="77777777" w:rsidR="00385D04" w:rsidRPr="00A47DFD" w:rsidRDefault="00385D04" w:rsidP="00DB3C19">
            <w:pPr>
              <w:pStyle w:val="ae"/>
              <w:widowControl w:val="0"/>
              <w:numPr>
                <w:ilvl w:val="0"/>
                <w:numId w:val="109"/>
              </w:numPr>
              <w:spacing w:before="0" w:after="0"/>
              <w:ind w:left="0" w:firstLine="0"/>
              <w:jc w:val="both"/>
              <w:rPr>
                <w:sz w:val="22"/>
                <w:szCs w:val="22"/>
              </w:rPr>
            </w:pPr>
            <w:r w:rsidRPr="00A47DFD">
              <w:rPr>
                <w:sz w:val="22"/>
                <w:szCs w:val="22"/>
              </w:rPr>
              <w:t>Гироскопический момент. Гирокомпас на неподвижном основании и на движущемся судне.</w:t>
            </w:r>
          </w:p>
          <w:p w14:paraId="0B419504" w14:textId="77777777" w:rsidR="00385D04" w:rsidRPr="00A47DFD" w:rsidRDefault="00385D04" w:rsidP="00DB3C19">
            <w:pPr>
              <w:pStyle w:val="ae"/>
              <w:widowControl w:val="0"/>
              <w:numPr>
                <w:ilvl w:val="0"/>
                <w:numId w:val="109"/>
              </w:numPr>
              <w:spacing w:before="0" w:after="0"/>
              <w:ind w:left="0" w:firstLine="0"/>
              <w:jc w:val="both"/>
              <w:rPr>
                <w:b/>
                <w:sz w:val="22"/>
                <w:szCs w:val="22"/>
              </w:rPr>
            </w:pPr>
            <w:r w:rsidRPr="00A47DFD">
              <w:rPr>
                <w:sz w:val="22"/>
                <w:szCs w:val="22"/>
              </w:rPr>
              <w:t>Анализ возможных неисправностей судовых гирокомпасов и способов их устранения.</w:t>
            </w:r>
          </w:p>
        </w:tc>
        <w:tc>
          <w:tcPr>
            <w:tcW w:w="929" w:type="pct"/>
            <w:shd w:val="clear" w:color="auto" w:fill="auto"/>
            <w:vAlign w:val="center"/>
          </w:tcPr>
          <w:p w14:paraId="6DFE7412"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0,25</w:t>
            </w:r>
          </w:p>
        </w:tc>
      </w:tr>
      <w:tr w:rsidR="006B7A07" w:rsidRPr="00A47DFD" w14:paraId="6127F0AB" w14:textId="77777777" w:rsidTr="00CE35B7">
        <w:trPr>
          <w:trHeight w:val="227"/>
          <w:jc w:val="center"/>
        </w:trPr>
        <w:tc>
          <w:tcPr>
            <w:tcW w:w="1128" w:type="pct"/>
            <w:vMerge w:val="restart"/>
            <w:shd w:val="clear" w:color="auto" w:fill="auto"/>
          </w:tcPr>
          <w:p w14:paraId="06E17DC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9.2. Судовые лаги.</w:t>
            </w:r>
          </w:p>
        </w:tc>
        <w:tc>
          <w:tcPr>
            <w:tcW w:w="2943" w:type="pct"/>
            <w:shd w:val="clear" w:color="auto" w:fill="auto"/>
          </w:tcPr>
          <w:p w14:paraId="13A301E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6F8BCC42"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1AC0D0DF" w14:textId="77777777" w:rsidTr="00CE35B7">
        <w:trPr>
          <w:trHeight w:val="227"/>
          <w:jc w:val="center"/>
        </w:trPr>
        <w:tc>
          <w:tcPr>
            <w:tcW w:w="1128" w:type="pct"/>
            <w:vMerge/>
            <w:shd w:val="clear" w:color="auto" w:fill="auto"/>
          </w:tcPr>
          <w:p w14:paraId="5448B12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3C107A1" w14:textId="77777777" w:rsidR="00385D04" w:rsidRPr="00A47DFD" w:rsidRDefault="00385D04" w:rsidP="00DB3C19">
            <w:pPr>
              <w:pStyle w:val="ae"/>
              <w:widowControl w:val="0"/>
              <w:numPr>
                <w:ilvl w:val="0"/>
                <w:numId w:val="110"/>
              </w:numPr>
              <w:spacing w:before="0" w:after="0"/>
              <w:ind w:left="0" w:firstLine="0"/>
              <w:jc w:val="both"/>
              <w:rPr>
                <w:sz w:val="22"/>
                <w:szCs w:val="22"/>
              </w:rPr>
            </w:pPr>
            <w:r w:rsidRPr="00A47DFD">
              <w:rPr>
                <w:sz w:val="22"/>
                <w:szCs w:val="22"/>
              </w:rPr>
              <w:t>Классификация лагов. Принцип действия гидродинамического лага. Блок-схема и принцип действия индукционного лага.</w:t>
            </w:r>
          </w:p>
        </w:tc>
        <w:tc>
          <w:tcPr>
            <w:tcW w:w="929" w:type="pct"/>
            <w:vMerge w:val="restart"/>
            <w:shd w:val="clear" w:color="auto" w:fill="auto"/>
            <w:vAlign w:val="center"/>
          </w:tcPr>
          <w:p w14:paraId="1F4E528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73FA0F2" w14:textId="77777777" w:rsidTr="00CE35B7">
        <w:trPr>
          <w:trHeight w:val="227"/>
          <w:jc w:val="center"/>
        </w:trPr>
        <w:tc>
          <w:tcPr>
            <w:tcW w:w="1128" w:type="pct"/>
            <w:vMerge/>
            <w:shd w:val="clear" w:color="auto" w:fill="auto"/>
          </w:tcPr>
          <w:p w14:paraId="7219CDF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2FF0CC3" w14:textId="77777777" w:rsidR="00385D04" w:rsidRPr="00A47DFD" w:rsidRDefault="00385D04" w:rsidP="00DB3C19">
            <w:pPr>
              <w:pStyle w:val="ae"/>
              <w:widowControl w:val="0"/>
              <w:numPr>
                <w:ilvl w:val="0"/>
                <w:numId w:val="110"/>
              </w:numPr>
              <w:spacing w:before="0" w:after="0"/>
              <w:ind w:left="0" w:firstLine="0"/>
              <w:jc w:val="both"/>
              <w:rPr>
                <w:sz w:val="22"/>
                <w:szCs w:val="22"/>
              </w:rPr>
            </w:pPr>
            <w:r w:rsidRPr="00A47DFD">
              <w:rPr>
                <w:sz w:val="22"/>
                <w:szCs w:val="22"/>
              </w:rPr>
              <w:t>Правила эксплуатации лагов.</w:t>
            </w:r>
          </w:p>
        </w:tc>
        <w:tc>
          <w:tcPr>
            <w:tcW w:w="929" w:type="pct"/>
            <w:vMerge/>
            <w:shd w:val="clear" w:color="auto" w:fill="auto"/>
            <w:vAlign w:val="center"/>
          </w:tcPr>
          <w:p w14:paraId="6D99903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380EAA9" w14:textId="77777777" w:rsidTr="00CE35B7">
        <w:trPr>
          <w:trHeight w:val="227"/>
          <w:jc w:val="center"/>
        </w:trPr>
        <w:tc>
          <w:tcPr>
            <w:tcW w:w="1128" w:type="pct"/>
            <w:vMerge/>
            <w:shd w:val="clear" w:color="auto" w:fill="auto"/>
          </w:tcPr>
          <w:p w14:paraId="1F0E38A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FA06F9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8E565D8"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2B20B5D6" w14:textId="77777777" w:rsidTr="00CE35B7">
        <w:trPr>
          <w:trHeight w:val="227"/>
          <w:jc w:val="center"/>
        </w:trPr>
        <w:tc>
          <w:tcPr>
            <w:tcW w:w="1128" w:type="pct"/>
            <w:vMerge/>
            <w:shd w:val="clear" w:color="auto" w:fill="auto"/>
          </w:tcPr>
          <w:p w14:paraId="23B70B0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02F80EF" w14:textId="77777777" w:rsidR="00385D04" w:rsidRPr="00A47DFD" w:rsidRDefault="00385D04" w:rsidP="00DB3C19">
            <w:pPr>
              <w:pStyle w:val="ae"/>
              <w:widowControl w:val="0"/>
              <w:numPr>
                <w:ilvl w:val="0"/>
                <w:numId w:val="108"/>
              </w:numPr>
              <w:spacing w:before="0" w:after="0"/>
              <w:ind w:left="0" w:firstLine="0"/>
              <w:jc w:val="both"/>
              <w:rPr>
                <w:b/>
                <w:sz w:val="22"/>
                <w:szCs w:val="22"/>
              </w:rPr>
            </w:pPr>
            <w:r w:rsidRPr="00A47DFD">
              <w:rPr>
                <w:sz w:val="22"/>
                <w:szCs w:val="22"/>
              </w:rPr>
              <w:t>Устройство лагов. Подготовка к включению и включение лагов в работу.</w:t>
            </w:r>
          </w:p>
        </w:tc>
        <w:tc>
          <w:tcPr>
            <w:tcW w:w="929" w:type="pct"/>
            <w:shd w:val="clear" w:color="auto" w:fill="auto"/>
            <w:vAlign w:val="center"/>
          </w:tcPr>
          <w:p w14:paraId="797225C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53E37E54" w14:textId="77777777" w:rsidTr="00CE35B7">
        <w:trPr>
          <w:trHeight w:val="227"/>
          <w:jc w:val="center"/>
        </w:trPr>
        <w:tc>
          <w:tcPr>
            <w:tcW w:w="4071" w:type="pct"/>
            <w:gridSpan w:val="2"/>
            <w:shd w:val="clear" w:color="auto" w:fill="auto"/>
          </w:tcPr>
          <w:p w14:paraId="20ECAB89"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9.2.</w:t>
            </w:r>
          </w:p>
          <w:p w14:paraId="327D639D" w14:textId="77777777" w:rsidR="00385D04" w:rsidRPr="00A47DFD" w:rsidRDefault="00385D04" w:rsidP="00DB3C19">
            <w:pPr>
              <w:pStyle w:val="ae"/>
              <w:widowControl w:val="0"/>
              <w:numPr>
                <w:ilvl w:val="0"/>
                <w:numId w:val="111"/>
              </w:numPr>
              <w:spacing w:before="0" w:after="0"/>
              <w:ind w:left="0" w:firstLine="0"/>
              <w:jc w:val="both"/>
              <w:rPr>
                <w:sz w:val="22"/>
                <w:szCs w:val="22"/>
              </w:rPr>
            </w:pPr>
            <w:r w:rsidRPr="00A47DFD">
              <w:rPr>
                <w:sz w:val="22"/>
                <w:szCs w:val="22"/>
              </w:rPr>
              <w:t>Изучение материалов по Теме 9.2. «Судовые лаги».</w:t>
            </w:r>
          </w:p>
          <w:p w14:paraId="0F634465" w14:textId="77777777" w:rsidR="00385D04" w:rsidRPr="00A47DFD" w:rsidRDefault="00385D04" w:rsidP="00DB3C19">
            <w:pPr>
              <w:pStyle w:val="ae"/>
              <w:widowControl w:val="0"/>
              <w:numPr>
                <w:ilvl w:val="0"/>
                <w:numId w:val="111"/>
              </w:numPr>
              <w:spacing w:before="0" w:after="0"/>
              <w:ind w:left="0" w:firstLine="0"/>
              <w:jc w:val="both"/>
              <w:rPr>
                <w:sz w:val="22"/>
                <w:szCs w:val="22"/>
              </w:rPr>
            </w:pPr>
            <w:r w:rsidRPr="00A47DFD">
              <w:rPr>
                <w:sz w:val="22"/>
                <w:szCs w:val="22"/>
              </w:rPr>
              <w:t>Принцип действия гидроакустического, доплеровского и корреляционного лагов.</w:t>
            </w:r>
          </w:p>
          <w:p w14:paraId="6E439FAB" w14:textId="77777777" w:rsidR="00385D04" w:rsidRPr="00A47DFD" w:rsidRDefault="00385D04" w:rsidP="00DB3C19">
            <w:pPr>
              <w:pStyle w:val="ae"/>
              <w:widowControl w:val="0"/>
              <w:numPr>
                <w:ilvl w:val="0"/>
                <w:numId w:val="111"/>
              </w:numPr>
              <w:spacing w:before="0" w:after="0"/>
              <w:ind w:left="0" w:firstLine="0"/>
              <w:jc w:val="both"/>
              <w:rPr>
                <w:b/>
                <w:sz w:val="22"/>
                <w:szCs w:val="22"/>
              </w:rPr>
            </w:pPr>
            <w:r w:rsidRPr="00A47DFD">
              <w:rPr>
                <w:sz w:val="22"/>
                <w:szCs w:val="22"/>
              </w:rPr>
              <w:t>Анализ возможных неисправностей судовых лагов и способов их устранения.</w:t>
            </w:r>
          </w:p>
        </w:tc>
        <w:tc>
          <w:tcPr>
            <w:tcW w:w="929" w:type="pct"/>
            <w:shd w:val="clear" w:color="auto" w:fill="auto"/>
            <w:vAlign w:val="center"/>
          </w:tcPr>
          <w:p w14:paraId="3351602D"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5FE9BA24" w14:textId="77777777" w:rsidTr="00CE35B7">
        <w:trPr>
          <w:trHeight w:val="227"/>
          <w:jc w:val="center"/>
        </w:trPr>
        <w:tc>
          <w:tcPr>
            <w:tcW w:w="1128" w:type="pct"/>
            <w:vMerge w:val="restart"/>
            <w:shd w:val="clear" w:color="auto" w:fill="auto"/>
          </w:tcPr>
          <w:p w14:paraId="5972508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9.3. Судовые навигационные эхолоты.</w:t>
            </w:r>
          </w:p>
        </w:tc>
        <w:tc>
          <w:tcPr>
            <w:tcW w:w="2943" w:type="pct"/>
            <w:shd w:val="clear" w:color="auto" w:fill="auto"/>
          </w:tcPr>
          <w:p w14:paraId="1187459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D85C52B"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03F3760A" w14:textId="77777777" w:rsidTr="00CE35B7">
        <w:trPr>
          <w:trHeight w:val="227"/>
          <w:jc w:val="center"/>
        </w:trPr>
        <w:tc>
          <w:tcPr>
            <w:tcW w:w="1128" w:type="pct"/>
            <w:vMerge/>
            <w:shd w:val="clear" w:color="auto" w:fill="auto"/>
          </w:tcPr>
          <w:p w14:paraId="2496E7C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C465199" w14:textId="77777777" w:rsidR="00385D04" w:rsidRPr="00A47DFD" w:rsidRDefault="00385D04" w:rsidP="00DB3C19">
            <w:pPr>
              <w:pStyle w:val="ae"/>
              <w:widowControl w:val="0"/>
              <w:numPr>
                <w:ilvl w:val="0"/>
                <w:numId w:val="112"/>
              </w:numPr>
              <w:spacing w:before="0" w:after="0"/>
              <w:ind w:left="0" w:firstLine="0"/>
              <w:jc w:val="both"/>
              <w:rPr>
                <w:sz w:val="22"/>
                <w:szCs w:val="22"/>
              </w:rPr>
            </w:pPr>
            <w:r w:rsidRPr="00A47DFD">
              <w:rPr>
                <w:sz w:val="22"/>
                <w:szCs w:val="22"/>
              </w:rPr>
              <w:t>Назначение судовых навигационных эхолотов</w:t>
            </w:r>
          </w:p>
        </w:tc>
        <w:tc>
          <w:tcPr>
            <w:tcW w:w="929" w:type="pct"/>
            <w:vMerge w:val="restart"/>
            <w:shd w:val="clear" w:color="auto" w:fill="auto"/>
            <w:vAlign w:val="center"/>
          </w:tcPr>
          <w:p w14:paraId="40B53D0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6AF4DB61" w14:textId="77777777" w:rsidTr="00CE35B7">
        <w:trPr>
          <w:trHeight w:val="227"/>
          <w:jc w:val="center"/>
        </w:trPr>
        <w:tc>
          <w:tcPr>
            <w:tcW w:w="1128" w:type="pct"/>
            <w:vMerge/>
            <w:shd w:val="clear" w:color="auto" w:fill="auto"/>
          </w:tcPr>
          <w:p w14:paraId="2E04031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AF7A906" w14:textId="77777777" w:rsidR="00385D04" w:rsidRPr="00A47DFD" w:rsidRDefault="00385D04" w:rsidP="00DB3C19">
            <w:pPr>
              <w:pStyle w:val="ae"/>
              <w:widowControl w:val="0"/>
              <w:numPr>
                <w:ilvl w:val="0"/>
                <w:numId w:val="112"/>
              </w:numPr>
              <w:spacing w:before="0" w:after="0"/>
              <w:ind w:left="0" w:firstLine="0"/>
              <w:jc w:val="both"/>
              <w:rPr>
                <w:sz w:val="22"/>
                <w:szCs w:val="22"/>
              </w:rPr>
            </w:pPr>
            <w:r w:rsidRPr="00A47DFD">
              <w:rPr>
                <w:sz w:val="22"/>
                <w:szCs w:val="22"/>
              </w:rPr>
              <w:t>Основные элементы судовых навигационных эхолотов.</w:t>
            </w:r>
          </w:p>
        </w:tc>
        <w:tc>
          <w:tcPr>
            <w:tcW w:w="929" w:type="pct"/>
            <w:vMerge/>
            <w:shd w:val="clear" w:color="auto" w:fill="auto"/>
            <w:vAlign w:val="center"/>
          </w:tcPr>
          <w:p w14:paraId="3A1C4E4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0E86A9B" w14:textId="77777777" w:rsidTr="00CE35B7">
        <w:trPr>
          <w:trHeight w:val="227"/>
          <w:jc w:val="center"/>
        </w:trPr>
        <w:tc>
          <w:tcPr>
            <w:tcW w:w="1128" w:type="pct"/>
            <w:vMerge/>
            <w:shd w:val="clear" w:color="auto" w:fill="auto"/>
          </w:tcPr>
          <w:p w14:paraId="4E90F84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A92505B" w14:textId="77777777" w:rsidR="00385D04" w:rsidRPr="00A47DFD" w:rsidRDefault="00385D04" w:rsidP="00DB3C19">
            <w:pPr>
              <w:pStyle w:val="ae"/>
              <w:widowControl w:val="0"/>
              <w:numPr>
                <w:ilvl w:val="0"/>
                <w:numId w:val="112"/>
              </w:numPr>
              <w:spacing w:before="0" w:after="0"/>
              <w:ind w:left="0" w:firstLine="0"/>
              <w:jc w:val="both"/>
              <w:rPr>
                <w:sz w:val="22"/>
                <w:szCs w:val="22"/>
              </w:rPr>
            </w:pPr>
            <w:r w:rsidRPr="00A47DFD">
              <w:rPr>
                <w:sz w:val="22"/>
                <w:szCs w:val="22"/>
              </w:rPr>
              <w:t>Принцип акустического измерения глубин.</w:t>
            </w:r>
          </w:p>
        </w:tc>
        <w:tc>
          <w:tcPr>
            <w:tcW w:w="929" w:type="pct"/>
            <w:vMerge/>
            <w:shd w:val="clear" w:color="auto" w:fill="auto"/>
            <w:vAlign w:val="center"/>
          </w:tcPr>
          <w:p w14:paraId="4A21773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28451EE" w14:textId="77777777" w:rsidTr="00CE35B7">
        <w:trPr>
          <w:trHeight w:val="227"/>
          <w:jc w:val="center"/>
        </w:trPr>
        <w:tc>
          <w:tcPr>
            <w:tcW w:w="1128" w:type="pct"/>
            <w:vMerge/>
            <w:shd w:val="clear" w:color="auto" w:fill="auto"/>
          </w:tcPr>
          <w:p w14:paraId="6F4E710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F54217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995CA72"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17591DD4" w14:textId="77777777" w:rsidTr="00CE35B7">
        <w:trPr>
          <w:trHeight w:val="227"/>
          <w:jc w:val="center"/>
        </w:trPr>
        <w:tc>
          <w:tcPr>
            <w:tcW w:w="1128" w:type="pct"/>
            <w:vMerge/>
            <w:shd w:val="clear" w:color="auto" w:fill="auto"/>
          </w:tcPr>
          <w:p w14:paraId="7947DB1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4AE0EED" w14:textId="77777777" w:rsidR="00385D04" w:rsidRPr="00A47DFD" w:rsidRDefault="00385D04" w:rsidP="00DB3C19">
            <w:pPr>
              <w:pStyle w:val="ae"/>
              <w:widowControl w:val="0"/>
              <w:numPr>
                <w:ilvl w:val="0"/>
                <w:numId w:val="108"/>
              </w:numPr>
              <w:spacing w:before="0" w:after="0"/>
              <w:ind w:left="0" w:firstLine="0"/>
              <w:jc w:val="both"/>
              <w:rPr>
                <w:b/>
                <w:sz w:val="22"/>
                <w:szCs w:val="22"/>
              </w:rPr>
            </w:pPr>
            <w:r w:rsidRPr="00A47DFD">
              <w:rPr>
                <w:sz w:val="22"/>
                <w:szCs w:val="22"/>
              </w:rPr>
              <w:t>Устройство судовых навигационных эхолотов. Подготовка к включению и включение судовых навигационных эхолотов в работу.</w:t>
            </w:r>
          </w:p>
        </w:tc>
        <w:tc>
          <w:tcPr>
            <w:tcW w:w="929" w:type="pct"/>
            <w:shd w:val="clear" w:color="auto" w:fill="auto"/>
            <w:vAlign w:val="center"/>
          </w:tcPr>
          <w:p w14:paraId="347F6BD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A948C24" w14:textId="77777777" w:rsidTr="00CE35B7">
        <w:trPr>
          <w:trHeight w:val="227"/>
          <w:jc w:val="center"/>
        </w:trPr>
        <w:tc>
          <w:tcPr>
            <w:tcW w:w="4071" w:type="pct"/>
            <w:gridSpan w:val="2"/>
            <w:shd w:val="clear" w:color="auto" w:fill="auto"/>
          </w:tcPr>
          <w:p w14:paraId="50DA181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9.3.</w:t>
            </w:r>
          </w:p>
          <w:p w14:paraId="59DC2963" w14:textId="77777777" w:rsidR="00385D04" w:rsidRPr="00A47DFD" w:rsidRDefault="00385D04" w:rsidP="00DB3C19">
            <w:pPr>
              <w:pStyle w:val="ae"/>
              <w:widowControl w:val="0"/>
              <w:numPr>
                <w:ilvl w:val="0"/>
                <w:numId w:val="113"/>
              </w:numPr>
              <w:spacing w:before="0" w:after="0"/>
              <w:ind w:left="0" w:firstLine="0"/>
              <w:jc w:val="both"/>
              <w:rPr>
                <w:sz w:val="22"/>
                <w:szCs w:val="22"/>
              </w:rPr>
            </w:pPr>
            <w:r w:rsidRPr="00A47DFD">
              <w:rPr>
                <w:sz w:val="22"/>
                <w:szCs w:val="22"/>
              </w:rPr>
              <w:t>Изучение материалов по Теме 9.3. «Судовые навигационные эхолоты».</w:t>
            </w:r>
          </w:p>
          <w:p w14:paraId="6E2CA9C8" w14:textId="77777777" w:rsidR="00385D04" w:rsidRPr="00A47DFD" w:rsidRDefault="00385D04" w:rsidP="00DB3C19">
            <w:pPr>
              <w:pStyle w:val="ae"/>
              <w:widowControl w:val="0"/>
              <w:numPr>
                <w:ilvl w:val="0"/>
                <w:numId w:val="113"/>
              </w:numPr>
              <w:spacing w:before="0" w:after="0"/>
              <w:ind w:left="0" w:firstLine="0"/>
              <w:jc w:val="both"/>
              <w:rPr>
                <w:sz w:val="22"/>
                <w:szCs w:val="22"/>
              </w:rPr>
            </w:pPr>
            <w:r w:rsidRPr="00A47DFD">
              <w:rPr>
                <w:sz w:val="22"/>
                <w:szCs w:val="22"/>
              </w:rPr>
              <w:t>Распространение акустических волн в воде.</w:t>
            </w:r>
          </w:p>
          <w:p w14:paraId="427A504C" w14:textId="77777777" w:rsidR="00385D04" w:rsidRPr="00A47DFD" w:rsidRDefault="00385D04" w:rsidP="00DB3C19">
            <w:pPr>
              <w:pStyle w:val="ae"/>
              <w:widowControl w:val="0"/>
              <w:numPr>
                <w:ilvl w:val="0"/>
                <w:numId w:val="113"/>
              </w:numPr>
              <w:spacing w:before="0" w:after="0"/>
              <w:ind w:left="0" w:firstLine="0"/>
              <w:jc w:val="both"/>
              <w:rPr>
                <w:b/>
                <w:sz w:val="22"/>
                <w:szCs w:val="22"/>
              </w:rPr>
            </w:pPr>
            <w:r w:rsidRPr="00A47DFD">
              <w:rPr>
                <w:sz w:val="22"/>
                <w:szCs w:val="22"/>
              </w:rPr>
              <w:t>Анализ возможных неисправностей судовых навигационных эхолотов и способов их устранения.</w:t>
            </w:r>
          </w:p>
        </w:tc>
        <w:tc>
          <w:tcPr>
            <w:tcW w:w="929" w:type="pct"/>
            <w:shd w:val="clear" w:color="auto" w:fill="auto"/>
            <w:vAlign w:val="center"/>
          </w:tcPr>
          <w:p w14:paraId="69674A26"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34759C96" w14:textId="77777777" w:rsidTr="00CE35B7">
        <w:trPr>
          <w:trHeight w:val="227"/>
          <w:jc w:val="center"/>
        </w:trPr>
        <w:tc>
          <w:tcPr>
            <w:tcW w:w="1128" w:type="pct"/>
            <w:vMerge w:val="restart"/>
            <w:shd w:val="clear" w:color="auto" w:fill="auto"/>
          </w:tcPr>
          <w:p w14:paraId="6FD10FF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9.4. Судовые авторулевые.</w:t>
            </w:r>
          </w:p>
        </w:tc>
        <w:tc>
          <w:tcPr>
            <w:tcW w:w="2943" w:type="pct"/>
            <w:shd w:val="clear" w:color="auto" w:fill="auto"/>
          </w:tcPr>
          <w:p w14:paraId="425ECDE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A0ECA5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56F548E9" w14:textId="77777777" w:rsidTr="00CE35B7">
        <w:trPr>
          <w:trHeight w:val="227"/>
          <w:jc w:val="center"/>
        </w:trPr>
        <w:tc>
          <w:tcPr>
            <w:tcW w:w="1128" w:type="pct"/>
            <w:vMerge/>
            <w:shd w:val="clear" w:color="auto" w:fill="auto"/>
          </w:tcPr>
          <w:p w14:paraId="1F0501A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E1E4C3A" w14:textId="77777777" w:rsidR="00385D04" w:rsidRPr="00A47DFD" w:rsidRDefault="00385D04" w:rsidP="00DB3C19">
            <w:pPr>
              <w:pStyle w:val="ae"/>
              <w:widowControl w:val="0"/>
              <w:numPr>
                <w:ilvl w:val="0"/>
                <w:numId w:val="114"/>
              </w:numPr>
              <w:spacing w:before="0" w:after="0"/>
              <w:ind w:left="0" w:firstLine="0"/>
              <w:jc w:val="both"/>
              <w:rPr>
                <w:sz w:val="22"/>
                <w:szCs w:val="22"/>
              </w:rPr>
            </w:pPr>
            <w:r w:rsidRPr="00A47DFD">
              <w:rPr>
                <w:sz w:val="22"/>
                <w:szCs w:val="22"/>
              </w:rPr>
              <w:t>Назначение судовых авторулевых.</w:t>
            </w:r>
          </w:p>
        </w:tc>
        <w:tc>
          <w:tcPr>
            <w:tcW w:w="929" w:type="pct"/>
            <w:vMerge w:val="restart"/>
            <w:shd w:val="clear" w:color="auto" w:fill="auto"/>
            <w:vAlign w:val="center"/>
          </w:tcPr>
          <w:p w14:paraId="0B5F02A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7F0D97FE" w14:textId="77777777" w:rsidTr="00CE35B7">
        <w:trPr>
          <w:trHeight w:val="227"/>
          <w:jc w:val="center"/>
        </w:trPr>
        <w:tc>
          <w:tcPr>
            <w:tcW w:w="1128" w:type="pct"/>
            <w:vMerge/>
            <w:shd w:val="clear" w:color="auto" w:fill="auto"/>
          </w:tcPr>
          <w:p w14:paraId="1AFAEBB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7326404" w14:textId="77777777" w:rsidR="00385D04" w:rsidRPr="00A47DFD" w:rsidRDefault="00385D04" w:rsidP="00DB3C19">
            <w:pPr>
              <w:pStyle w:val="ae"/>
              <w:widowControl w:val="0"/>
              <w:numPr>
                <w:ilvl w:val="0"/>
                <w:numId w:val="114"/>
              </w:numPr>
              <w:spacing w:before="0" w:after="0"/>
              <w:ind w:left="0" w:firstLine="0"/>
              <w:jc w:val="both"/>
              <w:rPr>
                <w:sz w:val="22"/>
                <w:szCs w:val="22"/>
              </w:rPr>
            </w:pPr>
            <w:r w:rsidRPr="00A47DFD">
              <w:rPr>
                <w:sz w:val="22"/>
                <w:szCs w:val="22"/>
              </w:rPr>
              <w:t>Основы автоматического управления судном по заданной траектории.</w:t>
            </w:r>
          </w:p>
        </w:tc>
        <w:tc>
          <w:tcPr>
            <w:tcW w:w="929" w:type="pct"/>
            <w:vMerge/>
            <w:shd w:val="clear" w:color="auto" w:fill="auto"/>
            <w:vAlign w:val="center"/>
          </w:tcPr>
          <w:p w14:paraId="5333A35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929803E" w14:textId="77777777" w:rsidTr="00CE35B7">
        <w:trPr>
          <w:trHeight w:val="227"/>
          <w:jc w:val="center"/>
        </w:trPr>
        <w:tc>
          <w:tcPr>
            <w:tcW w:w="1128" w:type="pct"/>
            <w:vMerge/>
            <w:shd w:val="clear" w:color="auto" w:fill="auto"/>
          </w:tcPr>
          <w:p w14:paraId="478CDA3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19D56D1" w14:textId="77777777" w:rsidR="00385D04" w:rsidRPr="00A47DFD" w:rsidRDefault="00385D04" w:rsidP="00DB3C19">
            <w:pPr>
              <w:pStyle w:val="ae"/>
              <w:widowControl w:val="0"/>
              <w:numPr>
                <w:ilvl w:val="0"/>
                <w:numId w:val="114"/>
              </w:numPr>
              <w:spacing w:before="0" w:after="0"/>
              <w:ind w:left="0" w:firstLine="0"/>
              <w:jc w:val="both"/>
              <w:rPr>
                <w:sz w:val="22"/>
                <w:szCs w:val="22"/>
              </w:rPr>
            </w:pPr>
            <w:r w:rsidRPr="00A47DFD">
              <w:rPr>
                <w:sz w:val="22"/>
                <w:szCs w:val="22"/>
              </w:rPr>
              <w:t>Принцип действия и устройство судовых авторулевых.</w:t>
            </w:r>
          </w:p>
        </w:tc>
        <w:tc>
          <w:tcPr>
            <w:tcW w:w="929" w:type="pct"/>
            <w:vMerge/>
            <w:shd w:val="clear" w:color="auto" w:fill="auto"/>
            <w:vAlign w:val="center"/>
          </w:tcPr>
          <w:p w14:paraId="0C183EA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16D0F51" w14:textId="77777777" w:rsidTr="00CE35B7">
        <w:trPr>
          <w:trHeight w:val="227"/>
          <w:jc w:val="center"/>
        </w:trPr>
        <w:tc>
          <w:tcPr>
            <w:tcW w:w="1128" w:type="pct"/>
            <w:vMerge/>
            <w:shd w:val="clear" w:color="auto" w:fill="auto"/>
          </w:tcPr>
          <w:p w14:paraId="6829802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B2583FD" w14:textId="77777777" w:rsidR="00385D04" w:rsidRPr="00A47DFD" w:rsidRDefault="00385D04" w:rsidP="00DB3C19">
            <w:pPr>
              <w:pStyle w:val="ae"/>
              <w:widowControl w:val="0"/>
              <w:numPr>
                <w:ilvl w:val="0"/>
                <w:numId w:val="114"/>
              </w:numPr>
              <w:spacing w:before="0" w:after="0"/>
              <w:ind w:left="0" w:firstLine="0"/>
              <w:jc w:val="both"/>
              <w:rPr>
                <w:sz w:val="22"/>
                <w:szCs w:val="22"/>
              </w:rPr>
            </w:pPr>
            <w:r w:rsidRPr="00A47DFD">
              <w:rPr>
                <w:sz w:val="22"/>
                <w:szCs w:val="22"/>
              </w:rPr>
              <w:t>Процедура перехода с одного режима на другой.</w:t>
            </w:r>
          </w:p>
        </w:tc>
        <w:tc>
          <w:tcPr>
            <w:tcW w:w="929" w:type="pct"/>
            <w:vMerge/>
            <w:shd w:val="clear" w:color="auto" w:fill="auto"/>
            <w:vAlign w:val="center"/>
          </w:tcPr>
          <w:p w14:paraId="094544C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2AB652A" w14:textId="77777777" w:rsidTr="00CE35B7">
        <w:trPr>
          <w:trHeight w:val="227"/>
          <w:jc w:val="center"/>
        </w:trPr>
        <w:tc>
          <w:tcPr>
            <w:tcW w:w="1128" w:type="pct"/>
            <w:vMerge/>
            <w:shd w:val="clear" w:color="auto" w:fill="auto"/>
          </w:tcPr>
          <w:p w14:paraId="0FF15BA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95635F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B602655"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E8C9D22" w14:textId="77777777" w:rsidTr="00CE35B7">
        <w:trPr>
          <w:trHeight w:val="227"/>
          <w:jc w:val="center"/>
        </w:trPr>
        <w:tc>
          <w:tcPr>
            <w:tcW w:w="1128" w:type="pct"/>
            <w:vMerge/>
            <w:shd w:val="clear" w:color="auto" w:fill="auto"/>
          </w:tcPr>
          <w:p w14:paraId="3454F7B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AB0F4B0" w14:textId="77777777" w:rsidR="00385D04" w:rsidRPr="00A47DFD" w:rsidRDefault="00385D04" w:rsidP="00DB3C19">
            <w:pPr>
              <w:pStyle w:val="ae"/>
              <w:widowControl w:val="0"/>
              <w:numPr>
                <w:ilvl w:val="0"/>
                <w:numId w:val="108"/>
              </w:numPr>
              <w:spacing w:before="0" w:after="0"/>
              <w:ind w:left="0" w:firstLine="0"/>
              <w:jc w:val="both"/>
              <w:rPr>
                <w:sz w:val="22"/>
                <w:szCs w:val="22"/>
              </w:rPr>
            </w:pPr>
            <w:r w:rsidRPr="00A47DFD">
              <w:rPr>
                <w:sz w:val="22"/>
                <w:szCs w:val="22"/>
              </w:rPr>
              <w:t>Подготовка к включению и включение судовых авторулевых в работу.</w:t>
            </w:r>
          </w:p>
        </w:tc>
        <w:tc>
          <w:tcPr>
            <w:tcW w:w="929" w:type="pct"/>
            <w:shd w:val="clear" w:color="auto" w:fill="auto"/>
            <w:vAlign w:val="center"/>
          </w:tcPr>
          <w:p w14:paraId="31A7D46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28B2C20" w14:textId="77777777" w:rsidTr="00CE35B7">
        <w:trPr>
          <w:trHeight w:val="227"/>
          <w:jc w:val="center"/>
        </w:trPr>
        <w:tc>
          <w:tcPr>
            <w:tcW w:w="4071" w:type="pct"/>
            <w:gridSpan w:val="2"/>
            <w:shd w:val="clear" w:color="auto" w:fill="auto"/>
          </w:tcPr>
          <w:p w14:paraId="4374E4C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9.4.</w:t>
            </w:r>
          </w:p>
          <w:p w14:paraId="7679DF23" w14:textId="77777777" w:rsidR="00385D04" w:rsidRPr="00A47DFD" w:rsidRDefault="00385D04" w:rsidP="00DB3C19">
            <w:pPr>
              <w:pStyle w:val="ae"/>
              <w:widowControl w:val="0"/>
              <w:numPr>
                <w:ilvl w:val="0"/>
                <w:numId w:val="115"/>
              </w:numPr>
              <w:spacing w:before="0" w:after="0"/>
              <w:ind w:left="0" w:firstLine="0"/>
              <w:jc w:val="both"/>
              <w:rPr>
                <w:sz w:val="22"/>
                <w:szCs w:val="22"/>
              </w:rPr>
            </w:pPr>
            <w:r w:rsidRPr="00A47DFD">
              <w:rPr>
                <w:sz w:val="22"/>
                <w:szCs w:val="22"/>
              </w:rPr>
              <w:t>Изучение материалов по Теме 9.4. «Судовые авторулевые».</w:t>
            </w:r>
          </w:p>
          <w:p w14:paraId="3C72460A" w14:textId="77777777" w:rsidR="00385D04" w:rsidRPr="00A47DFD" w:rsidRDefault="00385D04" w:rsidP="00DB3C19">
            <w:pPr>
              <w:pStyle w:val="ae"/>
              <w:widowControl w:val="0"/>
              <w:numPr>
                <w:ilvl w:val="0"/>
                <w:numId w:val="115"/>
              </w:numPr>
              <w:spacing w:before="0" w:after="0"/>
              <w:ind w:left="0" w:firstLine="0"/>
              <w:jc w:val="both"/>
              <w:rPr>
                <w:sz w:val="22"/>
                <w:szCs w:val="22"/>
              </w:rPr>
            </w:pPr>
            <w:r w:rsidRPr="00A47DFD">
              <w:rPr>
                <w:sz w:val="22"/>
                <w:szCs w:val="22"/>
              </w:rPr>
              <w:lastRenderedPageBreak/>
              <w:t>Законы управления рулём. Работа судового авторулевого в различных режимах управления.</w:t>
            </w:r>
          </w:p>
          <w:p w14:paraId="06F5BF15" w14:textId="77777777" w:rsidR="00385D04" w:rsidRPr="00A47DFD" w:rsidRDefault="00385D04" w:rsidP="00DB3C19">
            <w:pPr>
              <w:pStyle w:val="ae"/>
              <w:widowControl w:val="0"/>
              <w:numPr>
                <w:ilvl w:val="0"/>
                <w:numId w:val="115"/>
              </w:numPr>
              <w:spacing w:before="0" w:after="0"/>
              <w:ind w:left="0" w:firstLine="0"/>
              <w:jc w:val="both"/>
              <w:rPr>
                <w:b/>
                <w:sz w:val="22"/>
                <w:szCs w:val="22"/>
              </w:rPr>
            </w:pPr>
            <w:r w:rsidRPr="00A47DFD">
              <w:rPr>
                <w:sz w:val="22"/>
                <w:szCs w:val="22"/>
              </w:rPr>
              <w:t>Анализ возможных неисправностей судовых авторулевых и способов их устранения.</w:t>
            </w:r>
          </w:p>
        </w:tc>
        <w:tc>
          <w:tcPr>
            <w:tcW w:w="929" w:type="pct"/>
            <w:shd w:val="clear" w:color="auto" w:fill="auto"/>
            <w:vAlign w:val="center"/>
          </w:tcPr>
          <w:p w14:paraId="1CB04D1E"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0,25</w:t>
            </w:r>
          </w:p>
        </w:tc>
      </w:tr>
      <w:tr w:rsidR="006B7A07" w:rsidRPr="00A47DFD" w14:paraId="40AEC1C3" w14:textId="77777777" w:rsidTr="00CE35B7">
        <w:trPr>
          <w:trHeight w:val="227"/>
          <w:jc w:val="center"/>
        </w:trPr>
        <w:tc>
          <w:tcPr>
            <w:tcW w:w="1128" w:type="pct"/>
            <w:vMerge w:val="restart"/>
            <w:shd w:val="clear" w:color="auto" w:fill="auto"/>
          </w:tcPr>
          <w:p w14:paraId="2028924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9.5. Судовые радиолокационные станции.</w:t>
            </w:r>
          </w:p>
        </w:tc>
        <w:tc>
          <w:tcPr>
            <w:tcW w:w="2943" w:type="pct"/>
            <w:shd w:val="clear" w:color="auto" w:fill="auto"/>
          </w:tcPr>
          <w:p w14:paraId="4F7F9E2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6DE33680"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4F7755FB" w14:textId="77777777" w:rsidTr="00CE35B7">
        <w:trPr>
          <w:trHeight w:val="227"/>
          <w:jc w:val="center"/>
        </w:trPr>
        <w:tc>
          <w:tcPr>
            <w:tcW w:w="1128" w:type="pct"/>
            <w:vMerge/>
            <w:shd w:val="clear" w:color="auto" w:fill="auto"/>
          </w:tcPr>
          <w:p w14:paraId="0B4C3A0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65AA60A" w14:textId="77777777" w:rsidR="00385D04" w:rsidRPr="00A47DFD" w:rsidRDefault="00385D04" w:rsidP="00DB3C19">
            <w:pPr>
              <w:pStyle w:val="ae"/>
              <w:widowControl w:val="0"/>
              <w:numPr>
                <w:ilvl w:val="0"/>
                <w:numId w:val="116"/>
              </w:numPr>
              <w:spacing w:before="0" w:after="0"/>
              <w:ind w:left="0" w:firstLine="0"/>
              <w:jc w:val="both"/>
              <w:rPr>
                <w:sz w:val="22"/>
                <w:szCs w:val="22"/>
              </w:rPr>
            </w:pPr>
            <w:r w:rsidRPr="00A47DFD">
              <w:rPr>
                <w:sz w:val="22"/>
                <w:szCs w:val="22"/>
              </w:rPr>
              <w:t>Назначение судовых радиолокационных станций. Особенности распространения радиоволн СВЧ-диапазона. Физические основы радиолокации.</w:t>
            </w:r>
          </w:p>
        </w:tc>
        <w:tc>
          <w:tcPr>
            <w:tcW w:w="929" w:type="pct"/>
            <w:vMerge w:val="restart"/>
            <w:shd w:val="clear" w:color="auto" w:fill="auto"/>
            <w:vAlign w:val="center"/>
          </w:tcPr>
          <w:p w14:paraId="5EA0876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755A0011" w14:textId="77777777" w:rsidTr="00CE35B7">
        <w:trPr>
          <w:trHeight w:val="227"/>
          <w:jc w:val="center"/>
        </w:trPr>
        <w:tc>
          <w:tcPr>
            <w:tcW w:w="1128" w:type="pct"/>
            <w:vMerge/>
            <w:shd w:val="clear" w:color="auto" w:fill="auto"/>
          </w:tcPr>
          <w:p w14:paraId="302A56A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34BF22D" w14:textId="77777777" w:rsidR="00385D04" w:rsidRPr="00A47DFD" w:rsidRDefault="00385D04" w:rsidP="00DB3C19">
            <w:pPr>
              <w:pStyle w:val="ae"/>
              <w:widowControl w:val="0"/>
              <w:numPr>
                <w:ilvl w:val="0"/>
                <w:numId w:val="116"/>
              </w:numPr>
              <w:spacing w:before="0" w:after="0"/>
              <w:ind w:left="0" w:firstLine="0"/>
              <w:jc w:val="both"/>
              <w:rPr>
                <w:sz w:val="22"/>
                <w:szCs w:val="22"/>
              </w:rPr>
            </w:pPr>
            <w:r w:rsidRPr="00A47DFD">
              <w:rPr>
                <w:sz w:val="22"/>
                <w:szCs w:val="22"/>
              </w:rPr>
              <w:t>Принцип действия и устройство судовых радиолокационных станций. Технические навигационные характеристики судовых радиолокационных станций.</w:t>
            </w:r>
          </w:p>
        </w:tc>
        <w:tc>
          <w:tcPr>
            <w:tcW w:w="929" w:type="pct"/>
            <w:vMerge/>
            <w:shd w:val="clear" w:color="auto" w:fill="auto"/>
            <w:vAlign w:val="center"/>
          </w:tcPr>
          <w:p w14:paraId="7396A58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5582195" w14:textId="77777777" w:rsidTr="00CE35B7">
        <w:trPr>
          <w:trHeight w:val="227"/>
          <w:jc w:val="center"/>
        </w:trPr>
        <w:tc>
          <w:tcPr>
            <w:tcW w:w="1128" w:type="pct"/>
            <w:vMerge/>
            <w:shd w:val="clear" w:color="auto" w:fill="auto"/>
          </w:tcPr>
          <w:p w14:paraId="18C1711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01CE60F" w14:textId="77777777" w:rsidR="00385D04" w:rsidRPr="00A47DFD" w:rsidRDefault="00385D04" w:rsidP="00DB3C19">
            <w:pPr>
              <w:pStyle w:val="ae"/>
              <w:widowControl w:val="0"/>
              <w:numPr>
                <w:ilvl w:val="0"/>
                <w:numId w:val="116"/>
              </w:numPr>
              <w:spacing w:before="0" w:after="0"/>
              <w:ind w:left="0" w:firstLine="0"/>
              <w:jc w:val="both"/>
              <w:rPr>
                <w:sz w:val="22"/>
                <w:szCs w:val="22"/>
              </w:rPr>
            </w:pPr>
            <w:r w:rsidRPr="00A47DFD">
              <w:rPr>
                <w:sz w:val="22"/>
                <w:szCs w:val="22"/>
              </w:rPr>
              <w:t>Функциональная схема и навигационное использование судовых радиолокационных станций.</w:t>
            </w:r>
          </w:p>
        </w:tc>
        <w:tc>
          <w:tcPr>
            <w:tcW w:w="929" w:type="pct"/>
            <w:vMerge/>
            <w:shd w:val="clear" w:color="auto" w:fill="auto"/>
            <w:vAlign w:val="center"/>
          </w:tcPr>
          <w:p w14:paraId="7FB2B1B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9B9D0B7" w14:textId="77777777" w:rsidTr="00CE35B7">
        <w:trPr>
          <w:trHeight w:val="227"/>
          <w:jc w:val="center"/>
        </w:trPr>
        <w:tc>
          <w:tcPr>
            <w:tcW w:w="1128" w:type="pct"/>
            <w:vMerge/>
            <w:shd w:val="clear" w:color="auto" w:fill="auto"/>
          </w:tcPr>
          <w:p w14:paraId="210D06D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BCCBC1B" w14:textId="77777777" w:rsidR="00385D04" w:rsidRPr="00A47DFD" w:rsidRDefault="00385D04" w:rsidP="00DB3C19">
            <w:pPr>
              <w:pStyle w:val="ae"/>
              <w:widowControl w:val="0"/>
              <w:numPr>
                <w:ilvl w:val="0"/>
                <w:numId w:val="116"/>
              </w:numPr>
              <w:spacing w:before="0" w:after="0"/>
              <w:ind w:left="0" w:firstLine="0"/>
              <w:jc w:val="both"/>
              <w:rPr>
                <w:sz w:val="22"/>
                <w:szCs w:val="22"/>
              </w:rPr>
            </w:pPr>
            <w:r w:rsidRPr="00A47DFD">
              <w:rPr>
                <w:sz w:val="22"/>
                <w:szCs w:val="22"/>
              </w:rPr>
              <w:t>Комплексная регулировка радиолокационных станций.</w:t>
            </w:r>
          </w:p>
        </w:tc>
        <w:tc>
          <w:tcPr>
            <w:tcW w:w="929" w:type="pct"/>
            <w:vMerge/>
            <w:shd w:val="clear" w:color="auto" w:fill="auto"/>
            <w:vAlign w:val="center"/>
          </w:tcPr>
          <w:p w14:paraId="4859024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0C3A6E5" w14:textId="77777777" w:rsidTr="00CE35B7">
        <w:trPr>
          <w:trHeight w:val="227"/>
          <w:jc w:val="center"/>
        </w:trPr>
        <w:tc>
          <w:tcPr>
            <w:tcW w:w="1128" w:type="pct"/>
            <w:vMerge/>
            <w:shd w:val="clear" w:color="auto" w:fill="auto"/>
          </w:tcPr>
          <w:p w14:paraId="0888AB5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E20E3B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ECBF004"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D85B998" w14:textId="77777777" w:rsidTr="00CE35B7">
        <w:trPr>
          <w:trHeight w:val="227"/>
          <w:jc w:val="center"/>
        </w:trPr>
        <w:tc>
          <w:tcPr>
            <w:tcW w:w="1128" w:type="pct"/>
            <w:vMerge/>
            <w:shd w:val="clear" w:color="auto" w:fill="auto"/>
          </w:tcPr>
          <w:p w14:paraId="6CE63FB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826FC83" w14:textId="77777777" w:rsidR="00385D04" w:rsidRPr="00A47DFD" w:rsidRDefault="00385D04" w:rsidP="00DB3C19">
            <w:pPr>
              <w:pStyle w:val="ae"/>
              <w:widowControl w:val="0"/>
              <w:numPr>
                <w:ilvl w:val="0"/>
                <w:numId w:val="108"/>
              </w:numPr>
              <w:spacing w:before="0" w:after="0"/>
              <w:ind w:left="0" w:firstLine="0"/>
              <w:jc w:val="both"/>
              <w:rPr>
                <w:b/>
                <w:sz w:val="22"/>
                <w:szCs w:val="22"/>
              </w:rPr>
            </w:pPr>
            <w:r w:rsidRPr="00A47DFD">
              <w:rPr>
                <w:sz w:val="22"/>
                <w:szCs w:val="22"/>
              </w:rPr>
              <w:t>Подготовка к включению и включение судовых радиолокационных станций в работу.</w:t>
            </w:r>
          </w:p>
        </w:tc>
        <w:tc>
          <w:tcPr>
            <w:tcW w:w="929" w:type="pct"/>
            <w:shd w:val="clear" w:color="auto" w:fill="auto"/>
            <w:vAlign w:val="center"/>
          </w:tcPr>
          <w:p w14:paraId="6AB2196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E87D8F9" w14:textId="77777777" w:rsidTr="00CE35B7">
        <w:trPr>
          <w:trHeight w:val="227"/>
          <w:jc w:val="center"/>
        </w:trPr>
        <w:tc>
          <w:tcPr>
            <w:tcW w:w="4071" w:type="pct"/>
            <w:gridSpan w:val="2"/>
            <w:shd w:val="clear" w:color="auto" w:fill="auto"/>
          </w:tcPr>
          <w:p w14:paraId="1E2DDE0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9.5.</w:t>
            </w:r>
          </w:p>
          <w:p w14:paraId="60AA8169" w14:textId="77777777" w:rsidR="00385D04" w:rsidRPr="00A47DFD" w:rsidRDefault="00385D04" w:rsidP="00DB3C19">
            <w:pPr>
              <w:pStyle w:val="ae"/>
              <w:widowControl w:val="0"/>
              <w:numPr>
                <w:ilvl w:val="0"/>
                <w:numId w:val="117"/>
              </w:numPr>
              <w:spacing w:before="0" w:after="0"/>
              <w:ind w:left="0" w:firstLine="0"/>
              <w:jc w:val="both"/>
              <w:rPr>
                <w:sz w:val="22"/>
                <w:szCs w:val="22"/>
              </w:rPr>
            </w:pPr>
            <w:r w:rsidRPr="00A47DFD">
              <w:rPr>
                <w:sz w:val="22"/>
                <w:szCs w:val="22"/>
              </w:rPr>
              <w:t>Изучение материалов по Теме 9.5. «Судовые радиолокационные станции».</w:t>
            </w:r>
          </w:p>
          <w:p w14:paraId="08338A11" w14:textId="77777777" w:rsidR="00385D04" w:rsidRPr="00A47DFD" w:rsidRDefault="00385D04" w:rsidP="00DB3C19">
            <w:pPr>
              <w:pStyle w:val="ae"/>
              <w:widowControl w:val="0"/>
              <w:numPr>
                <w:ilvl w:val="0"/>
                <w:numId w:val="117"/>
              </w:numPr>
              <w:spacing w:before="0" w:after="0"/>
              <w:ind w:left="0" w:firstLine="0"/>
              <w:jc w:val="both"/>
              <w:rPr>
                <w:sz w:val="22"/>
                <w:szCs w:val="22"/>
              </w:rPr>
            </w:pPr>
            <w:r w:rsidRPr="00A47DFD">
              <w:rPr>
                <w:sz w:val="22"/>
                <w:szCs w:val="22"/>
              </w:rPr>
              <w:t>Влияние отражающих объектов. Влияние помех. Антенно-фидерное устройство (АФУ).</w:t>
            </w:r>
          </w:p>
          <w:p w14:paraId="3C445763" w14:textId="77777777" w:rsidR="00385D04" w:rsidRPr="00A47DFD" w:rsidRDefault="00385D04" w:rsidP="00DB3C19">
            <w:pPr>
              <w:pStyle w:val="ae"/>
              <w:widowControl w:val="0"/>
              <w:numPr>
                <w:ilvl w:val="0"/>
                <w:numId w:val="117"/>
              </w:numPr>
              <w:spacing w:before="0" w:after="0"/>
              <w:ind w:left="0" w:firstLine="0"/>
              <w:jc w:val="both"/>
              <w:rPr>
                <w:b/>
                <w:sz w:val="22"/>
                <w:szCs w:val="22"/>
              </w:rPr>
            </w:pPr>
            <w:r w:rsidRPr="00A47DFD">
              <w:rPr>
                <w:sz w:val="22"/>
                <w:szCs w:val="22"/>
              </w:rPr>
              <w:t>Анализ возможных неисправностей судовых радиолокационных станций и способов их устранения.</w:t>
            </w:r>
          </w:p>
        </w:tc>
        <w:tc>
          <w:tcPr>
            <w:tcW w:w="929" w:type="pct"/>
            <w:shd w:val="clear" w:color="auto" w:fill="auto"/>
            <w:vAlign w:val="center"/>
          </w:tcPr>
          <w:p w14:paraId="24D9470F"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0F862C37" w14:textId="77777777" w:rsidTr="00CE35B7">
        <w:trPr>
          <w:trHeight w:val="227"/>
          <w:jc w:val="center"/>
        </w:trPr>
        <w:tc>
          <w:tcPr>
            <w:tcW w:w="1128" w:type="pct"/>
            <w:vMerge w:val="restart"/>
            <w:shd w:val="clear" w:color="auto" w:fill="auto"/>
          </w:tcPr>
          <w:p w14:paraId="7C9BB01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9.6. Спутниковые навигационные системы и навигационные комплексы.</w:t>
            </w:r>
          </w:p>
        </w:tc>
        <w:tc>
          <w:tcPr>
            <w:tcW w:w="2943" w:type="pct"/>
            <w:shd w:val="clear" w:color="auto" w:fill="auto"/>
          </w:tcPr>
          <w:p w14:paraId="7BBEF77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68293293"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767B98AC" w14:textId="77777777" w:rsidTr="00CE35B7">
        <w:trPr>
          <w:trHeight w:val="227"/>
          <w:jc w:val="center"/>
        </w:trPr>
        <w:tc>
          <w:tcPr>
            <w:tcW w:w="1128" w:type="pct"/>
            <w:vMerge/>
            <w:shd w:val="clear" w:color="auto" w:fill="auto"/>
          </w:tcPr>
          <w:p w14:paraId="295AE24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EA82673" w14:textId="77777777" w:rsidR="00385D04" w:rsidRPr="00A47DFD" w:rsidRDefault="00385D04" w:rsidP="00DB3C19">
            <w:pPr>
              <w:pStyle w:val="ae"/>
              <w:widowControl w:val="0"/>
              <w:numPr>
                <w:ilvl w:val="0"/>
                <w:numId w:val="118"/>
              </w:numPr>
              <w:spacing w:before="0" w:after="0"/>
              <w:ind w:left="0" w:firstLine="0"/>
              <w:jc w:val="both"/>
              <w:rPr>
                <w:sz w:val="22"/>
                <w:szCs w:val="22"/>
              </w:rPr>
            </w:pPr>
            <w:r w:rsidRPr="00A47DFD">
              <w:rPr>
                <w:sz w:val="22"/>
                <w:szCs w:val="22"/>
              </w:rPr>
              <w:t>Назначение спутниковых навигационных систем и навигационных комплексов.</w:t>
            </w:r>
          </w:p>
        </w:tc>
        <w:tc>
          <w:tcPr>
            <w:tcW w:w="929" w:type="pct"/>
            <w:vMerge w:val="restart"/>
            <w:shd w:val="clear" w:color="auto" w:fill="auto"/>
            <w:vAlign w:val="center"/>
          </w:tcPr>
          <w:p w14:paraId="33D7BD0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719CD11C" w14:textId="77777777" w:rsidTr="00CE35B7">
        <w:trPr>
          <w:trHeight w:val="227"/>
          <w:jc w:val="center"/>
        </w:trPr>
        <w:tc>
          <w:tcPr>
            <w:tcW w:w="1128" w:type="pct"/>
            <w:vMerge/>
            <w:shd w:val="clear" w:color="auto" w:fill="auto"/>
          </w:tcPr>
          <w:p w14:paraId="7E9CE43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3ECC569" w14:textId="77777777" w:rsidR="00385D04" w:rsidRPr="00A47DFD" w:rsidRDefault="00385D04" w:rsidP="00DB3C19">
            <w:pPr>
              <w:pStyle w:val="ae"/>
              <w:widowControl w:val="0"/>
              <w:numPr>
                <w:ilvl w:val="0"/>
                <w:numId w:val="118"/>
              </w:numPr>
              <w:spacing w:before="0" w:after="0"/>
              <w:ind w:left="0" w:firstLine="0"/>
              <w:jc w:val="both"/>
              <w:rPr>
                <w:sz w:val="22"/>
                <w:szCs w:val="22"/>
              </w:rPr>
            </w:pPr>
            <w:r w:rsidRPr="00A47DFD">
              <w:rPr>
                <w:sz w:val="22"/>
                <w:szCs w:val="22"/>
              </w:rPr>
              <w:t>Структура глобальных навигационных спутниковых систем.</w:t>
            </w:r>
          </w:p>
        </w:tc>
        <w:tc>
          <w:tcPr>
            <w:tcW w:w="929" w:type="pct"/>
            <w:vMerge/>
            <w:shd w:val="clear" w:color="auto" w:fill="auto"/>
            <w:vAlign w:val="center"/>
          </w:tcPr>
          <w:p w14:paraId="0D5E317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3A21D18" w14:textId="77777777" w:rsidTr="00CE35B7">
        <w:trPr>
          <w:trHeight w:val="227"/>
          <w:jc w:val="center"/>
        </w:trPr>
        <w:tc>
          <w:tcPr>
            <w:tcW w:w="1128" w:type="pct"/>
            <w:vMerge/>
            <w:shd w:val="clear" w:color="auto" w:fill="auto"/>
          </w:tcPr>
          <w:p w14:paraId="280F1D6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6E8BAFB" w14:textId="77777777" w:rsidR="00385D04" w:rsidRPr="00A47DFD" w:rsidRDefault="00385D04" w:rsidP="00DB3C19">
            <w:pPr>
              <w:pStyle w:val="ae"/>
              <w:widowControl w:val="0"/>
              <w:numPr>
                <w:ilvl w:val="0"/>
                <w:numId w:val="118"/>
              </w:numPr>
              <w:spacing w:before="0" w:after="0"/>
              <w:ind w:left="0" w:firstLine="0"/>
              <w:jc w:val="both"/>
              <w:rPr>
                <w:sz w:val="22"/>
                <w:szCs w:val="22"/>
              </w:rPr>
            </w:pPr>
            <w:r w:rsidRPr="00A47DFD">
              <w:rPr>
                <w:sz w:val="22"/>
                <w:szCs w:val="22"/>
              </w:rPr>
              <w:t xml:space="preserve">Использование </w:t>
            </w:r>
            <w:proofErr w:type="spellStart"/>
            <w:r w:rsidRPr="00A47DFD">
              <w:rPr>
                <w:sz w:val="22"/>
                <w:szCs w:val="22"/>
              </w:rPr>
              <w:t>среднеорбитных</w:t>
            </w:r>
            <w:proofErr w:type="spellEnd"/>
            <w:r w:rsidRPr="00A47DFD">
              <w:rPr>
                <w:sz w:val="22"/>
                <w:szCs w:val="22"/>
              </w:rPr>
              <w:t xml:space="preserve"> навигационных спутниковых систем GPS и ГЛОНАСС в навигации.</w:t>
            </w:r>
          </w:p>
        </w:tc>
        <w:tc>
          <w:tcPr>
            <w:tcW w:w="929" w:type="pct"/>
            <w:vMerge/>
            <w:shd w:val="clear" w:color="auto" w:fill="auto"/>
            <w:vAlign w:val="center"/>
          </w:tcPr>
          <w:p w14:paraId="095A2DF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959906F" w14:textId="77777777" w:rsidTr="00CE35B7">
        <w:trPr>
          <w:trHeight w:val="227"/>
          <w:jc w:val="center"/>
        </w:trPr>
        <w:tc>
          <w:tcPr>
            <w:tcW w:w="1128" w:type="pct"/>
            <w:vMerge/>
            <w:shd w:val="clear" w:color="auto" w:fill="auto"/>
          </w:tcPr>
          <w:p w14:paraId="5D42FCA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DE48CA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3F5D782"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3C76343" w14:textId="77777777" w:rsidTr="00CE35B7">
        <w:trPr>
          <w:trHeight w:val="227"/>
          <w:jc w:val="center"/>
        </w:trPr>
        <w:tc>
          <w:tcPr>
            <w:tcW w:w="1128" w:type="pct"/>
            <w:vMerge/>
            <w:shd w:val="clear" w:color="auto" w:fill="auto"/>
          </w:tcPr>
          <w:p w14:paraId="3C06D60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D4EA7DB" w14:textId="77777777" w:rsidR="00385D04" w:rsidRPr="00A47DFD" w:rsidRDefault="00385D04" w:rsidP="00DB3C19">
            <w:pPr>
              <w:pStyle w:val="ae"/>
              <w:widowControl w:val="0"/>
              <w:numPr>
                <w:ilvl w:val="0"/>
                <w:numId w:val="108"/>
              </w:numPr>
              <w:spacing w:before="0" w:after="0"/>
              <w:ind w:left="0" w:firstLine="0"/>
              <w:jc w:val="both"/>
              <w:rPr>
                <w:sz w:val="22"/>
                <w:szCs w:val="22"/>
              </w:rPr>
            </w:pPr>
            <w:r w:rsidRPr="00A47DFD">
              <w:rPr>
                <w:sz w:val="22"/>
                <w:szCs w:val="22"/>
              </w:rPr>
              <w:t xml:space="preserve">Органы управления и настройки </w:t>
            </w:r>
            <w:proofErr w:type="spellStart"/>
            <w:r w:rsidRPr="00A47DFD">
              <w:rPr>
                <w:sz w:val="22"/>
                <w:szCs w:val="22"/>
              </w:rPr>
              <w:t>приёмоиндикаторов</w:t>
            </w:r>
            <w:proofErr w:type="spellEnd"/>
            <w:r w:rsidRPr="00A47DFD">
              <w:rPr>
                <w:sz w:val="22"/>
                <w:szCs w:val="22"/>
              </w:rPr>
              <w:t xml:space="preserve"> спутниковых навигационных систем. Тревоги и другие функции </w:t>
            </w:r>
            <w:proofErr w:type="spellStart"/>
            <w:r w:rsidRPr="00A47DFD">
              <w:rPr>
                <w:sz w:val="22"/>
                <w:szCs w:val="22"/>
              </w:rPr>
              <w:t>приёмоиндикаторов</w:t>
            </w:r>
            <w:proofErr w:type="spellEnd"/>
            <w:r w:rsidRPr="00A47DFD">
              <w:rPr>
                <w:sz w:val="22"/>
                <w:szCs w:val="22"/>
              </w:rPr>
              <w:t>.</w:t>
            </w:r>
          </w:p>
        </w:tc>
        <w:tc>
          <w:tcPr>
            <w:tcW w:w="929" w:type="pct"/>
            <w:shd w:val="clear" w:color="auto" w:fill="auto"/>
            <w:vAlign w:val="center"/>
          </w:tcPr>
          <w:p w14:paraId="7D8A756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06C7729E" w14:textId="77777777" w:rsidTr="00CE35B7">
        <w:trPr>
          <w:trHeight w:val="227"/>
          <w:jc w:val="center"/>
        </w:trPr>
        <w:tc>
          <w:tcPr>
            <w:tcW w:w="4071" w:type="pct"/>
            <w:gridSpan w:val="2"/>
            <w:shd w:val="clear" w:color="auto" w:fill="auto"/>
          </w:tcPr>
          <w:p w14:paraId="5337CFA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9.6.</w:t>
            </w:r>
          </w:p>
          <w:p w14:paraId="1F25994D" w14:textId="77777777" w:rsidR="00385D04" w:rsidRPr="00A47DFD" w:rsidRDefault="00385D04" w:rsidP="00DB3C19">
            <w:pPr>
              <w:pStyle w:val="ae"/>
              <w:widowControl w:val="0"/>
              <w:numPr>
                <w:ilvl w:val="0"/>
                <w:numId w:val="119"/>
              </w:numPr>
              <w:spacing w:before="0" w:after="0"/>
              <w:ind w:left="0" w:firstLine="0"/>
              <w:jc w:val="both"/>
              <w:rPr>
                <w:sz w:val="22"/>
                <w:szCs w:val="22"/>
              </w:rPr>
            </w:pPr>
            <w:r w:rsidRPr="00A47DFD">
              <w:rPr>
                <w:sz w:val="22"/>
                <w:szCs w:val="22"/>
              </w:rPr>
              <w:t>Изучение материалов по Теме 9.6. «Спутниковые навигационные системы и навигационные комплексы».</w:t>
            </w:r>
          </w:p>
          <w:p w14:paraId="0076E6D5" w14:textId="77777777" w:rsidR="00385D04" w:rsidRPr="00A47DFD" w:rsidRDefault="00385D04" w:rsidP="00DB3C19">
            <w:pPr>
              <w:pStyle w:val="ae"/>
              <w:widowControl w:val="0"/>
              <w:numPr>
                <w:ilvl w:val="0"/>
                <w:numId w:val="119"/>
              </w:numPr>
              <w:spacing w:before="0" w:after="0"/>
              <w:ind w:left="0" w:firstLine="0"/>
              <w:jc w:val="both"/>
              <w:rPr>
                <w:sz w:val="22"/>
                <w:szCs w:val="22"/>
              </w:rPr>
            </w:pPr>
            <w:r w:rsidRPr="00A47DFD">
              <w:rPr>
                <w:sz w:val="22"/>
                <w:szCs w:val="22"/>
              </w:rPr>
              <w:t>Понятие о спутниковой системе дифференциальной коррекции (SBAS).</w:t>
            </w:r>
          </w:p>
          <w:p w14:paraId="6C823445" w14:textId="77777777" w:rsidR="00385D04" w:rsidRPr="00A47DFD" w:rsidRDefault="00385D04" w:rsidP="00DB3C19">
            <w:pPr>
              <w:pStyle w:val="ae"/>
              <w:widowControl w:val="0"/>
              <w:numPr>
                <w:ilvl w:val="0"/>
                <w:numId w:val="119"/>
              </w:numPr>
              <w:spacing w:before="0" w:after="0"/>
              <w:ind w:left="0" w:firstLine="0"/>
              <w:jc w:val="both"/>
              <w:rPr>
                <w:b/>
                <w:sz w:val="22"/>
                <w:szCs w:val="22"/>
              </w:rPr>
            </w:pPr>
            <w:r w:rsidRPr="00A47DFD">
              <w:rPr>
                <w:sz w:val="22"/>
                <w:szCs w:val="22"/>
              </w:rPr>
              <w:t>Анализ возможных неисправностей спутниковых навигационных систем и навигационных комплексов и способов их устранения.</w:t>
            </w:r>
          </w:p>
        </w:tc>
        <w:tc>
          <w:tcPr>
            <w:tcW w:w="929" w:type="pct"/>
            <w:shd w:val="clear" w:color="auto" w:fill="auto"/>
            <w:vAlign w:val="center"/>
          </w:tcPr>
          <w:p w14:paraId="5A1C326D"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772B0F1D" w14:textId="77777777" w:rsidTr="00CE35B7">
        <w:trPr>
          <w:trHeight w:val="227"/>
          <w:jc w:val="center"/>
        </w:trPr>
        <w:tc>
          <w:tcPr>
            <w:tcW w:w="1128" w:type="pct"/>
            <w:vMerge w:val="restart"/>
            <w:shd w:val="clear" w:color="auto" w:fill="auto"/>
          </w:tcPr>
          <w:p w14:paraId="2C84C3E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9.7. Судовое радиооборудование глобальной морской системы связи при бедствии (ГМССБ).</w:t>
            </w:r>
          </w:p>
        </w:tc>
        <w:tc>
          <w:tcPr>
            <w:tcW w:w="2943" w:type="pct"/>
            <w:shd w:val="clear" w:color="auto" w:fill="auto"/>
          </w:tcPr>
          <w:p w14:paraId="7C5C711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16ABEEC"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5D19D318" w14:textId="77777777" w:rsidTr="00CE35B7">
        <w:trPr>
          <w:trHeight w:val="227"/>
          <w:jc w:val="center"/>
        </w:trPr>
        <w:tc>
          <w:tcPr>
            <w:tcW w:w="1128" w:type="pct"/>
            <w:vMerge/>
            <w:shd w:val="clear" w:color="auto" w:fill="auto"/>
          </w:tcPr>
          <w:p w14:paraId="49EFD24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062039F" w14:textId="77777777" w:rsidR="00385D04" w:rsidRPr="00A47DFD" w:rsidRDefault="00385D04" w:rsidP="00DB3C19">
            <w:pPr>
              <w:pStyle w:val="ae"/>
              <w:widowControl w:val="0"/>
              <w:numPr>
                <w:ilvl w:val="0"/>
                <w:numId w:val="120"/>
              </w:numPr>
              <w:spacing w:before="0" w:after="0"/>
              <w:ind w:left="0" w:firstLine="0"/>
              <w:jc w:val="both"/>
              <w:rPr>
                <w:b/>
                <w:sz w:val="22"/>
                <w:szCs w:val="22"/>
              </w:rPr>
            </w:pPr>
            <w:r w:rsidRPr="00A47DFD">
              <w:rPr>
                <w:sz w:val="22"/>
                <w:szCs w:val="22"/>
              </w:rPr>
              <w:t>Назначение, основные элементы и аварийное питание радиооборудования ГМССБ.</w:t>
            </w:r>
          </w:p>
        </w:tc>
        <w:tc>
          <w:tcPr>
            <w:tcW w:w="929" w:type="pct"/>
            <w:shd w:val="clear" w:color="auto" w:fill="auto"/>
            <w:vAlign w:val="center"/>
          </w:tcPr>
          <w:p w14:paraId="1B31B5D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1ACA9329" w14:textId="77777777" w:rsidTr="00CE35B7">
        <w:trPr>
          <w:trHeight w:val="227"/>
          <w:jc w:val="center"/>
        </w:trPr>
        <w:tc>
          <w:tcPr>
            <w:tcW w:w="1128" w:type="pct"/>
            <w:vMerge/>
            <w:shd w:val="clear" w:color="auto" w:fill="auto"/>
          </w:tcPr>
          <w:p w14:paraId="42C41F5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8F2AAA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108A0ABC"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276218F5" w14:textId="77777777" w:rsidTr="00CE35B7">
        <w:trPr>
          <w:trHeight w:val="227"/>
          <w:jc w:val="center"/>
        </w:trPr>
        <w:tc>
          <w:tcPr>
            <w:tcW w:w="1128" w:type="pct"/>
            <w:vMerge/>
            <w:shd w:val="clear" w:color="auto" w:fill="auto"/>
          </w:tcPr>
          <w:p w14:paraId="687C3C9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12D95F9" w14:textId="77777777" w:rsidR="00385D04" w:rsidRPr="00A47DFD" w:rsidRDefault="00385D04" w:rsidP="00DB3C19">
            <w:pPr>
              <w:pStyle w:val="ae"/>
              <w:widowControl w:val="0"/>
              <w:numPr>
                <w:ilvl w:val="0"/>
                <w:numId w:val="108"/>
              </w:numPr>
              <w:spacing w:before="0" w:after="0"/>
              <w:ind w:left="0" w:firstLine="0"/>
              <w:jc w:val="both"/>
              <w:rPr>
                <w:sz w:val="22"/>
                <w:szCs w:val="22"/>
              </w:rPr>
            </w:pPr>
            <w:r w:rsidRPr="00A47DFD">
              <w:rPr>
                <w:sz w:val="22"/>
                <w:szCs w:val="22"/>
              </w:rPr>
              <w:t>Подготовка к включению и включение радиооборудования ГМССБ в работу.</w:t>
            </w:r>
          </w:p>
        </w:tc>
        <w:tc>
          <w:tcPr>
            <w:tcW w:w="929" w:type="pct"/>
            <w:shd w:val="clear" w:color="auto" w:fill="auto"/>
            <w:vAlign w:val="center"/>
          </w:tcPr>
          <w:p w14:paraId="4CDF238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4FEE1BE3" w14:textId="77777777" w:rsidTr="00CE35B7">
        <w:trPr>
          <w:trHeight w:val="227"/>
          <w:jc w:val="center"/>
        </w:trPr>
        <w:tc>
          <w:tcPr>
            <w:tcW w:w="4071" w:type="pct"/>
            <w:gridSpan w:val="2"/>
            <w:shd w:val="clear" w:color="auto" w:fill="auto"/>
          </w:tcPr>
          <w:p w14:paraId="79642F1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lastRenderedPageBreak/>
              <w:t>Примерная тематика самостоятельной учебной работы при изучении Темы 9.7.</w:t>
            </w:r>
          </w:p>
          <w:p w14:paraId="136E84A2" w14:textId="77777777" w:rsidR="00385D04" w:rsidRPr="00A47DFD" w:rsidRDefault="00385D04" w:rsidP="00DB3C19">
            <w:pPr>
              <w:pStyle w:val="ae"/>
              <w:widowControl w:val="0"/>
              <w:numPr>
                <w:ilvl w:val="0"/>
                <w:numId w:val="121"/>
              </w:numPr>
              <w:spacing w:before="0" w:after="0"/>
              <w:ind w:left="0" w:firstLine="0"/>
              <w:jc w:val="both"/>
              <w:rPr>
                <w:sz w:val="22"/>
                <w:szCs w:val="22"/>
              </w:rPr>
            </w:pPr>
            <w:r w:rsidRPr="00A47DFD">
              <w:rPr>
                <w:sz w:val="22"/>
                <w:szCs w:val="22"/>
              </w:rPr>
              <w:t>Изучение материалов по Теме 9.7. «Судовое радиооборудование глобальной морской системы связи при бедствии (ГМССБ)».</w:t>
            </w:r>
          </w:p>
          <w:p w14:paraId="11E2EC3C" w14:textId="77777777" w:rsidR="00385D04" w:rsidRPr="00A47DFD" w:rsidRDefault="00385D04" w:rsidP="00DB3C19">
            <w:pPr>
              <w:pStyle w:val="ae"/>
              <w:widowControl w:val="0"/>
              <w:numPr>
                <w:ilvl w:val="0"/>
                <w:numId w:val="121"/>
              </w:numPr>
              <w:spacing w:before="0" w:after="0"/>
              <w:ind w:left="0" w:firstLine="0"/>
              <w:jc w:val="both"/>
              <w:rPr>
                <w:b/>
                <w:sz w:val="22"/>
                <w:szCs w:val="22"/>
              </w:rPr>
            </w:pPr>
            <w:r w:rsidRPr="00A47DFD">
              <w:rPr>
                <w:sz w:val="22"/>
                <w:szCs w:val="22"/>
              </w:rPr>
              <w:t>Анализ возможных неисправностей радиооборудования ГМССБ и способов их устранения.</w:t>
            </w:r>
          </w:p>
        </w:tc>
        <w:tc>
          <w:tcPr>
            <w:tcW w:w="929" w:type="pct"/>
            <w:shd w:val="clear" w:color="auto" w:fill="auto"/>
            <w:vAlign w:val="center"/>
          </w:tcPr>
          <w:p w14:paraId="498D61CF"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180269FF" w14:textId="77777777" w:rsidTr="00CE35B7">
        <w:trPr>
          <w:trHeight w:val="227"/>
          <w:jc w:val="center"/>
        </w:trPr>
        <w:tc>
          <w:tcPr>
            <w:tcW w:w="1128" w:type="pct"/>
            <w:vMerge w:val="restart"/>
            <w:shd w:val="clear" w:color="auto" w:fill="auto"/>
          </w:tcPr>
          <w:p w14:paraId="7CB0BD8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9.8. Эксплуатация, техническое обслуживание и ремонт навигационного оборудования и судового радиооборудования глобальной морской системы связи при бедствии (ГМССБ).</w:t>
            </w:r>
          </w:p>
        </w:tc>
        <w:tc>
          <w:tcPr>
            <w:tcW w:w="2943" w:type="pct"/>
            <w:shd w:val="clear" w:color="auto" w:fill="auto"/>
          </w:tcPr>
          <w:p w14:paraId="23651EF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960F776"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2E31EE6E" w14:textId="77777777" w:rsidTr="00CE35B7">
        <w:trPr>
          <w:trHeight w:val="227"/>
          <w:jc w:val="center"/>
        </w:trPr>
        <w:tc>
          <w:tcPr>
            <w:tcW w:w="1128" w:type="pct"/>
            <w:vMerge/>
            <w:shd w:val="clear" w:color="auto" w:fill="auto"/>
          </w:tcPr>
          <w:p w14:paraId="2FA9267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73674DC" w14:textId="77777777" w:rsidR="00385D04" w:rsidRPr="00A47DFD" w:rsidRDefault="00385D04" w:rsidP="00DB3C19">
            <w:pPr>
              <w:pStyle w:val="ae"/>
              <w:widowControl w:val="0"/>
              <w:numPr>
                <w:ilvl w:val="0"/>
                <w:numId w:val="122"/>
              </w:numPr>
              <w:spacing w:before="0" w:after="0"/>
              <w:ind w:left="0" w:firstLine="0"/>
              <w:jc w:val="both"/>
              <w:rPr>
                <w:sz w:val="22"/>
                <w:szCs w:val="22"/>
              </w:rPr>
            </w:pPr>
            <w:r w:rsidRPr="00A47DFD">
              <w:rPr>
                <w:sz w:val="22"/>
                <w:szCs w:val="22"/>
              </w:rPr>
              <w:t>Подготовка навигационного оборудования и судового радиооборудования ГМССБ к работе. Наблюдение за работой навигационного оборудования и судового радиооборудования ГМССБ в период эксплуатации.</w:t>
            </w:r>
          </w:p>
        </w:tc>
        <w:tc>
          <w:tcPr>
            <w:tcW w:w="929" w:type="pct"/>
            <w:vMerge w:val="restart"/>
            <w:shd w:val="clear" w:color="auto" w:fill="auto"/>
            <w:vAlign w:val="center"/>
          </w:tcPr>
          <w:p w14:paraId="4F2DE18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1D131DCC" w14:textId="77777777" w:rsidTr="00CE35B7">
        <w:trPr>
          <w:trHeight w:val="227"/>
          <w:jc w:val="center"/>
        </w:trPr>
        <w:tc>
          <w:tcPr>
            <w:tcW w:w="1128" w:type="pct"/>
            <w:vMerge/>
            <w:shd w:val="clear" w:color="auto" w:fill="auto"/>
          </w:tcPr>
          <w:p w14:paraId="4C94CB8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34FC9AA" w14:textId="77777777" w:rsidR="00385D04" w:rsidRPr="00A47DFD" w:rsidRDefault="00385D04" w:rsidP="00DB3C19">
            <w:pPr>
              <w:pStyle w:val="ae"/>
              <w:widowControl w:val="0"/>
              <w:numPr>
                <w:ilvl w:val="0"/>
                <w:numId w:val="122"/>
              </w:numPr>
              <w:spacing w:before="0" w:after="0"/>
              <w:ind w:left="0" w:firstLine="0"/>
              <w:jc w:val="both"/>
              <w:rPr>
                <w:sz w:val="22"/>
                <w:szCs w:val="22"/>
              </w:rPr>
            </w:pPr>
            <w:r w:rsidRPr="00A47DFD">
              <w:rPr>
                <w:sz w:val="22"/>
                <w:szCs w:val="22"/>
              </w:rPr>
              <w:t>Техническое обслуживание навигационного оборудования и судового радиооборудования ГМССБ, действия для предотвращения повреждений. Проверка, обнаружение, ремонт и восстановление навигационного оборудования и судового радиооборудования ГМССБ до рабочего состояния. Основные неисправности навигационного оборудования и судового радиооборудования ГМССБ. Пуско-наладочные работы, рабочие испытания навигационного оборудования и судового радиооборудования ГМССБ после окончания проведения технического обслуживания и ремонта. Материалы, инструмент и оборудование, используемые при техническом обслуживании и ремонте навигационного оборудования и судового радиооборудования ГМССБ.</w:t>
            </w:r>
          </w:p>
        </w:tc>
        <w:tc>
          <w:tcPr>
            <w:tcW w:w="929" w:type="pct"/>
            <w:vMerge/>
            <w:shd w:val="clear" w:color="auto" w:fill="auto"/>
            <w:vAlign w:val="center"/>
          </w:tcPr>
          <w:p w14:paraId="26F8424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0CEAE52" w14:textId="77777777" w:rsidTr="00CE35B7">
        <w:trPr>
          <w:trHeight w:val="227"/>
          <w:jc w:val="center"/>
        </w:trPr>
        <w:tc>
          <w:tcPr>
            <w:tcW w:w="1128" w:type="pct"/>
            <w:vMerge/>
            <w:shd w:val="clear" w:color="auto" w:fill="auto"/>
          </w:tcPr>
          <w:p w14:paraId="016AE59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CF69A75" w14:textId="77777777" w:rsidR="00385D04" w:rsidRPr="00A47DFD" w:rsidRDefault="00385D04" w:rsidP="00DB3C19">
            <w:pPr>
              <w:pStyle w:val="ae"/>
              <w:widowControl w:val="0"/>
              <w:numPr>
                <w:ilvl w:val="0"/>
                <w:numId w:val="122"/>
              </w:numPr>
              <w:spacing w:before="0" w:after="0"/>
              <w:ind w:left="0" w:firstLine="0"/>
              <w:jc w:val="both"/>
              <w:rPr>
                <w:sz w:val="22"/>
                <w:szCs w:val="22"/>
              </w:rPr>
            </w:pPr>
            <w:r w:rsidRPr="00A47DFD">
              <w:rPr>
                <w:sz w:val="22"/>
                <w:szCs w:val="22"/>
              </w:rPr>
              <w:t>Последствия неправильной эксплуатации, технического обслуживания и ремонта навигационного оборудования и судового радиооборудования ГМССБ.</w:t>
            </w:r>
          </w:p>
        </w:tc>
        <w:tc>
          <w:tcPr>
            <w:tcW w:w="929" w:type="pct"/>
            <w:vMerge/>
            <w:shd w:val="clear" w:color="auto" w:fill="auto"/>
            <w:vAlign w:val="center"/>
          </w:tcPr>
          <w:p w14:paraId="1B907B1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F0157EE" w14:textId="77777777" w:rsidTr="00CE35B7">
        <w:trPr>
          <w:trHeight w:val="227"/>
          <w:jc w:val="center"/>
        </w:trPr>
        <w:tc>
          <w:tcPr>
            <w:tcW w:w="1128" w:type="pct"/>
            <w:vMerge/>
            <w:shd w:val="clear" w:color="auto" w:fill="auto"/>
          </w:tcPr>
          <w:p w14:paraId="6402438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5E54D5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08D3C38B"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6239F24C" w14:textId="77777777" w:rsidTr="00CE35B7">
        <w:trPr>
          <w:trHeight w:val="227"/>
          <w:jc w:val="center"/>
        </w:trPr>
        <w:tc>
          <w:tcPr>
            <w:tcW w:w="1128" w:type="pct"/>
            <w:vMerge/>
            <w:shd w:val="clear" w:color="auto" w:fill="auto"/>
          </w:tcPr>
          <w:p w14:paraId="3197144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BF211A9" w14:textId="77777777" w:rsidR="00385D04" w:rsidRPr="00A47DFD" w:rsidRDefault="00385D04" w:rsidP="00DB3C19">
            <w:pPr>
              <w:pStyle w:val="ae"/>
              <w:widowControl w:val="0"/>
              <w:numPr>
                <w:ilvl w:val="0"/>
                <w:numId w:val="108"/>
              </w:numPr>
              <w:spacing w:before="0" w:after="0"/>
              <w:ind w:left="0" w:firstLine="0"/>
              <w:jc w:val="both"/>
              <w:rPr>
                <w:b/>
                <w:sz w:val="22"/>
                <w:szCs w:val="22"/>
              </w:rPr>
            </w:pPr>
            <w:r w:rsidRPr="00A47DFD">
              <w:rPr>
                <w:sz w:val="22"/>
                <w:szCs w:val="22"/>
              </w:rPr>
              <w:t>Техническое обслуживание навигационного оборудования и судового радиооборудования ГМССБ.</w:t>
            </w:r>
          </w:p>
        </w:tc>
        <w:tc>
          <w:tcPr>
            <w:tcW w:w="929" w:type="pct"/>
            <w:shd w:val="clear" w:color="auto" w:fill="auto"/>
            <w:vAlign w:val="center"/>
          </w:tcPr>
          <w:p w14:paraId="609C2B67"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57EB8E92" w14:textId="77777777" w:rsidTr="00CE35B7">
        <w:trPr>
          <w:trHeight w:val="227"/>
          <w:jc w:val="center"/>
        </w:trPr>
        <w:tc>
          <w:tcPr>
            <w:tcW w:w="4071" w:type="pct"/>
            <w:gridSpan w:val="2"/>
            <w:shd w:val="clear" w:color="auto" w:fill="auto"/>
          </w:tcPr>
          <w:p w14:paraId="64112C5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9.8.</w:t>
            </w:r>
          </w:p>
          <w:p w14:paraId="01DE100C" w14:textId="77777777" w:rsidR="00385D04" w:rsidRPr="00A47DFD" w:rsidRDefault="00385D04" w:rsidP="00DB3C19">
            <w:pPr>
              <w:pStyle w:val="ae"/>
              <w:widowControl w:val="0"/>
              <w:numPr>
                <w:ilvl w:val="0"/>
                <w:numId w:val="123"/>
              </w:numPr>
              <w:spacing w:before="0" w:after="0"/>
              <w:ind w:left="0" w:firstLine="0"/>
              <w:jc w:val="both"/>
              <w:rPr>
                <w:sz w:val="22"/>
                <w:szCs w:val="22"/>
              </w:rPr>
            </w:pPr>
            <w:r w:rsidRPr="00A47DFD">
              <w:rPr>
                <w:sz w:val="22"/>
                <w:szCs w:val="22"/>
              </w:rPr>
              <w:t>Изучение материалов по Теме 9.8. «Эксплуатация, техническое обслуживание и ремонт навигационного оборудования и судового радиооборудования глобальной морской системы связи при бедствии (ГМССБ)».</w:t>
            </w:r>
          </w:p>
          <w:p w14:paraId="3F1A500F" w14:textId="77777777" w:rsidR="00385D04" w:rsidRPr="00A47DFD" w:rsidRDefault="00385D04" w:rsidP="00DB3C19">
            <w:pPr>
              <w:pStyle w:val="ae"/>
              <w:widowControl w:val="0"/>
              <w:numPr>
                <w:ilvl w:val="0"/>
                <w:numId w:val="123"/>
              </w:numPr>
              <w:spacing w:before="0" w:after="0"/>
              <w:ind w:left="0" w:firstLine="0"/>
              <w:jc w:val="both"/>
              <w:rPr>
                <w:b/>
                <w:sz w:val="22"/>
                <w:szCs w:val="22"/>
              </w:rPr>
            </w:pPr>
            <w:r w:rsidRPr="00A47DFD">
              <w:rPr>
                <w:sz w:val="22"/>
                <w:szCs w:val="22"/>
              </w:rPr>
              <w:t>Анализ возможных неисправностей навигационного оборудования и судового радиооборудования ГМССБ и способов их устранения.</w:t>
            </w:r>
          </w:p>
        </w:tc>
        <w:tc>
          <w:tcPr>
            <w:tcW w:w="929" w:type="pct"/>
            <w:shd w:val="clear" w:color="auto" w:fill="auto"/>
            <w:vAlign w:val="center"/>
          </w:tcPr>
          <w:p w14:paraId="6F7E3607"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14A028BF" w14:textId="77777777" w:rsidTr="00CE35B7">
        <w:trPr>
          <w:trHeight w:val="227"/>
          <w:jc w:val="center"/>
        </w:trPr>
        <w:tc>
          <w:tcPr>
            <w:tcW w:w="4071" w:type="pct"/>
            <w:gridSpan w:val="2"/>
            <w:shd w:val="clear" w:color="auto" w:fill="auto"/>
          </w:tcPr>
          <w:p w14:paraId="02C963C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9</w:t>
            </w:r>
          </w:p>
          <w:p w14:paraId="0304F8D3"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70CA66F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1FDDA218"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573CEC1D" w14:textId="77777777" w:rsidTr="00CE35B7">
        <w:trPr>
          <w:trHeight w:val="227"/>
          <w:jc w:val="center"/>
        </w:trPr>
        <w:tc>
          <w:tcPr>
            <w:tcW w:w="4071" w:type="pct"/>
            <w:gridSpan w:val="2"/>
            <w:shd w:val="clear" w:color="auto" w:fill="auto"/>
          </w:tcPr>
          <w:p w14:paraId="5F47D970"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9</w:t>
            </w:r>
          </w:p>
          <w:p w14:paraId="626D846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1E7DB17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lastRenderedPageBreak/>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570E3610"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lastRenderedPageBreak/>
              <w:t>Количество часов определяется образовательной ор</w:t>
            </w:r>
            <w:r w:rsidRPr="00A47DFD">
              <w:rPr>
                <w:rFonts w:ascii="Times New Roman" w:hAnsi="Times New Roman"/>
              </w:rPr>
              <w:lastRenderedPageBreak/>
              <w:t>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05D5D342" w14:textId="77777777" w:rsidTr="00CE35B7">
        <w:trPr>
          <w:trHeight w:val="227"/>
          <w:jc w:val="center"/>
        </w:trPr>
        <w:tc>
          <w:tcPr>
            <w:tcW w:w="4071" w:type="pct"/>
            <w:gridSpan w:val="2"/>
            <w:shd w:val="clear" w:color="auto" w:fill="auto"/>
          </w:tcPr>
          <w:p w14:paraId="573AE86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lastRenderedPageBreak/>
              <w:t>МДК.01.02 Эксплуатация судовых энергетических установок, механизмов и систем.</w:t>
            </w:r>
          </w:p>
        </w:tc>
        <w:tc>
          <w:tcPr>
            <w:tcW w:w="929" w:type="pct"/>
            <w:shd w:val="clear" w:color="auto" w:fill="auto"/>
            <w:vAlign w:val="center"/>
          </w:tcPr>
          <w:p w14:paraId="09F1B4E6"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52</w:t>
            </w:r>
          </w:p>
          <w:p w14:paraId="18B57F00"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может быть увеличено образовательной организацией за счёт часов вариативной части)</w:t>
            </w:r>
          </w:p>
        </w:tc>
      </w:tr>
      <w:tr w:rsidR="006B7A07" w:rsidRPr="00A47DFD" w14:paraId="73A64369" w14:textId="77777777" w:rsidTr="00CE35B7">
        <w:trPr>
          <w:trHeight w:val="227"/>
          <w:jc w:val="center"/>
        </w:trPr>
        <w:tc>
          <w:tcPr>
            <w:tcW w:w="4071" w:type="pct"/>
            <w:gridSpan w:val="2"/>
            <w:shd w:val="clear" w:color="auto" w:fill="auto"/>
          </w:tcPr>
          <w:p w14:paraId="77163D8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1 Эксплуатация судовых энергетических установок.</w:t>
            </w:r>
          </w:p>
        </w:tc>
        <w:tc>
          <w:tcPr>
            <w:tcW w:w="929" w:type="pct"/>
            <w:shd w:val="clear" w:color="auto" w:fill="auto"/>
            <w:vAlign w:val="center"/>
          </w:tcPr>
          <w:p w14:paraId="2B443B5E"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20</w:t>
            </w:r>
          </w:p>
        </w:tc>
      </w:tr>
      <w:tr w:rsidR="006B7A07" w:rsidRPr="00A47DFD" w14:paraId="66D6E23D" w14:textId="77777777" w:rsidTr="00CE35B7">
        <w:trPr>
          <w:trHeight w:val="227"/>
          <w:jc w:val="center"/>
        </w:trPr>
        <w:tc>
          <w:tcPr>
            <w:tcW w:w="1128" w:type="pct"/>
            <w:vMerge w:val="restart"/>
            <w:shd w:val="clear" w:color="auto" w:fill="auto"/>
          </w:tcPr>
          <w:p w14:paraId="4C75112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1.1. Судовые двигатели внутреннего сгорания.</w:t>
            </w:r>
          </w:p>
        </w:tc>
        <w:tc>
          <w:tcPr>
            <w:tcW w:w="2943" w:type="pct"/>
            <w:shd w:val="clear" w:color="auto" w:fill="auto"/>
          </w:tcPr>
          <w:p w14:paraId="4220B2E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B7C33A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4</w:t>
            </w:r>
          </w:p>
        </w:tc>
      </w:tr>
      <w:tr w:rsidR="006B7A07" w:rsidRPr="00A47DFD" w14:paraId="26B27473" w14:textId="77777777" w:rsidTr="00CE35B7">
        <w:trPr>
          <w:trHeight w:val="227"/>
          <w:jc w:val="center"/>
        </w:trPr>
        <w:tc>
          <w:tcPr>
            <w:tcW w:w="1128" w:type="pct"/>
            <w:vMerge/>
            <w:shd w:val="clear" w:color="auto" w:fill="auto"/>
          </w:tcPr>
          <w:p w14:paraId="5CB2242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92134B9"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Общие сведения о судовых двигателях внутреннего сгорания (Понятие о тепловых двигателях. Сравнение двигателей внутреннего сгорания с другими тепловыми двигателями. Классификация двигателей внутреннего сгорания. Маркировка судовых дизельных двигателей и основные показатели, определяющие их техническую характеристику).</w:t>
            </w:r>
          </w:p>
        </w:tc>
        <w:tc>
          <w:tcPr>
            <w:tcW w:w="929" w:type="pct"/>
            <w:vMerge w:val="restart"/>
            <w:shd w:val="clear" w:color="auto" w:fill="auto"/>
            <w:vAlign w:val="center"/>
          </w:tcPr>
          <w:p w14:paraId="49F0672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69DF92F2" w14:textId="77777777" w:rsidTr="00CE35B7">
        <w:trPr>
          <w:trHeight w:val="227"/>
          <w:jc w:val="center"/>
        </w:trPr>
        <w:tc>
          <w:tcPr>
            <w:tcW w:w="1128" w:type="pct"/>
            <w:vMerge/>
            <w:shd w:val="clear" w:color="auto" w:fill="auto"/>
          </w:tcPr>
          <w:p w14:paraId="272A307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89283DA"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Основы теории двигателей внутреннего сгорания (Схема и принцип действия четырёхтактного двигателя. Схема и принцип действия двухтактного двигателя. Сравнение двухтактных и четырёхтактных двигателей. Углы опережения и запаздывания впуска и выпуска и угол опережения подачи топлива. Работа и мощность двигателя и основные показатели его экономичности. Тепловой баланс дизельного двигателя).</w:t>
            </w:r>
          </w:p>
        </w:tc>
        <w:tc>
          <w:tcPr>
            <w:tcW w:w="929" w:type="pct"/>
            <w:vMerge/>
            <w:shd w:val="clear" w:color="auto" w:fill="auto"/>
            <w:vAlign w:val="center"/>
          </w:tcPr>
          <w:p w14:paraId="47D8F94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FB640BF" w14:textId="77777777" w:rsidTr="00CE35B7">
        <w:trPr>
          <w:trHeight w:val="227"/>
          <w:jc w:val="center"/>
        </w:trPr>
        <w:tc>
          <w:tcPr>
            <w:tcW w:w="1128" w:type="pct"/>
            <w:vMerge/>
            <w:shd w:val="clear" w:color="auto" w:fill="auto"/>
          </w:tcPr>
          <w:p w14:paraId="411547A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86B71B1"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Смесеобразование и распыливание топлива в дизельных двигателях (Смесеобразование. Интенсификация процесса смесеобразования. Формы камер сгорания). Топлива и смазочные масла, применяемые в судовых дизельных двигателях (Сорта топлив, применяемых в судовых дизельных двигателях, и их физико-химические параметры. Приёмка и хранение нефтепродуктов на судне. Нормы расхода топлива и мероприятия по его экономии. Особенности применения тяжёлого топлива.</w:t>
            </w:r>
          </w:p>
        </w:tc>
        <w:tc>
          <w:tcPr>
            <w:tcW w:w="929" w:type="pct"/>
            <w:vMerge/>
            <w:shd w:val="clear" w:color="auto" w:fill="auto"/>
            <w:vAlign w:val="center"/>
          </w:tcPr>
          <w:p w14:paraId="7CF575D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E65CAC6" w14:textId="77777777" w:rsidTr="00CE35B7">
        <w:trPr>
          <w:trHeight w:val="227"/>
          <w:jc w:val="center"/>
        </w:trPr>
        <w:tc>
          <w:tcPr>
            <w:tcW w:w="1128" w:type="pct"/>
            <w:vMerge/>
            <w:shd w:val="clear" w:color="auto" w:fill="auto"/>
          </w:tcPr>
          <w:p w14:paraId="3DDECD9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78294A4"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Смазочные масла и их свойства. Сорта масел, применяемых в двигателях внутреннего сгорания. Присадки к смазочным маслам и их назначение. Сроки службы масла). Динамика двигателя внутреннего сгорания (Силы, действующие в одноцилиндровом двигателе, и неравномерность вращения коленчатого вала. Порядок работы цилиндров. Уравновешивание двигателя. Крутильные колебания коленчатого вала и критическая частота вращения двигателя. Гасители крутильных колебаний /демпферы/).</w:t>
            </w:r>
          </w:p>
        </w:tc>
        <w:tc>
          <w:tcPr>
            <w:tcW w:w="929" w:type="pct"/>
            <w:vMerge/>
            <w:shd w:val="clear" w:color="auto" w:fill="auto"/>
            <w:vAlign w:val="center"/>
          </w:tcPr>
          <w:p w14:paraId="578D2F8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B1AD768" w14:textId="77777777" w:rsidTr="00CE35B7">
        <w:trPr>
          <w:trHeight w:val="227"/>
          <w:jc w:val="center"/>
        </w:trPr>
        <w:tc>
          <w:tcPr>
            <w:tcW w:w="1128" w:type="pct"/>
            <w:vMerge/>
            <w:shd w:val="clear" w:color="auto" w:fill="auto"/>
          </w:tcPr>
          <w:p w14:paraId="022101A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747F59F"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 xml:space="preserve">Остов двигателя (Фундаментная рама. </w:t>
            </w:r>
            <w:proofErr w:type="spellStart"/>
            <w:r w:rsidRPr="00A47DFD">
              <w:rPr>
                <w:sz w:val="22"/>
                <w:szCs w:val="22"/>
              </w:rPr>
              <w:t>Рамовые</w:t>
            </w:r>
            <w:proofErr w:type="spellEnd"/>
            <w:r w:rsidRPr="00A47DFD">
              <w:rPr>
                <w:sz w:val="22"/>
                <w:szCs w:val="22"/>
              </w:rPr>
              <w:t xml:space="preserve"> подшипники. Картер. Блок цилиндров. </w:t>
            </w:r>
            <w:r w:rsidRPr="00A47DFD">
              <w:rPr>
                <w:sz w:val="22"/>
                <w:szCs w:val="22"/>
              </w:rPr>
              <w:lastRenderedPageBreak/>
              <w:t xml:space="preserve">Втулки рабочих цилиндров. Крышки рабочих цилиндров). Кривошипно-шатунный механизм (Назначение и условия работы кривошипно-шатунного механизма тронкового и крейцкопфного двигателей. Поршень рабочего цилиндра. Поршневые кольца. Шатуны. Коленчатый вал. Неисправности деталей </w:t>
            </w:r>
            <w:proofErr w:type="spellStart"/>
            <w:r w:rsidRPr="00A47DFD">
              <w:rPr>
                <w:sz w:val="22"/>
                <w:szCs w:val="22"/>
              </w:rPr>
              <w:t>цилиндро</w:t>
            </w:r>
            <w:proofErr w:type="spellEnd"/>
            <w:r w:rsidRPr="00A47DFD">
              <w:rPr>
                <w:sz w:val="22"/>
                <w:szCs w:val="22"/>
              </w:rPr>
              <w:t>-поршневой группы). Механизм газораспределения (Назначение газораспределения и работа клапанного привода. Устройство принудительного поворота клапанов. Система продувки и выпуска. Неисправности газораспределительного механизма).</w:t>
            </w:r>
          </w:p>
        </w:tc>
        <w:tc>
          <w:tcPr>
            <w:tcW w:w="929" w:type="pct"/>
            <w:vMerge/>
            <w:shd w:val="clear" w:color="auto" w:fill="auto"/>
            <w:vAlign w:val="center"/>
          </w:tcPr>
          <w:p w14:paraId="2EA6ABD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8AB4C52" w14:textId="77777777" w:rsidTr="00CE35B7">
        <w:trPr>
          <w:trHeight w:val="227"/>
          <w:jc w:val="center"/>
        </w:trPr>
        <w:tc>
          <w:tcPr>
            <w:tcW w:w="1128" w:type="pct"/>
            <w:vMerge/>
            <w:shd w:val="clear" w:color="auto" w:fill="auto"/>
          </w:tcPr>
          <w:p w14:paraId="5FC6802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D2E598A"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Топливная система (Назначение и состав системы топливоподачи и требования, предъявляемые к ней. Топливные фильтры и сепараторы. Топливоподкачивающие насосы. Топливные насосы высокого давления. Форсунки. Насос-форсунки. Основные неисправности в работе топливоподающей аппаратуры).</w:t>
            </w:r>
          </w:p>
        </w:tc>
        <w:tc>
          <w:tcPr>
            <w:tcW w:w="929" w:type="pct"/>
            <w:vMerge/>
            <w:shd w:val="clear" w:color="auto" w:fill="auto"/>
            <w:vAlign w:val="center"/>
          </w:tcPr>
          <w:p w14:paraId="562DDE0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3EE0C37" w14:textId="77777777" w:rsidTr="00CE35B7">
        <w:trPr>
          <w:trHeight w:val="227"/>
          <w:jc w:val="center"/>
        </w:trPr>
        <w:tc>
          <w:tcPr>
            <w:tcW w:w="1128" w:type="pct"/>
            <w:vMerge/>
            <w:shd w:val="clear" w:color="auto" w:fill="auto"/>
          </w:tcPr>
          <w:p w14:paraId="1E9BABD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51C774D"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Система смазки (Назначение смазки в работе двигателя. Типовые схемы системы смазки. Масляные насосы. Масляные фильтры грубой и тонкой очистки. Масляные холодильники. Сепараторы. Неисправности системы смазки).</w:t>
            </w:r>
          </w:p>
        </w:tc>
        <w:tc>
          <w:tcPr>
            <w:tcW w:w="929" w:type="pct"/>
            <w:vMerge/>
            <w:shd w:val="clear" w:color="auto" w:fill="auto"/>
            <w:vAlign w:val="center"/>
          </w:tcPr>
          <w:p w14:paraId="4019AC2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E2F40EA" w14:textId="77777777" w:rsidTr="00CE35B7">
        <w:trPr>
          <w:trHeight w:val="227"/>
          <w:jc w:val="center"/>
        </w:trPr>
        <w:tc>
          <w:tcPr>
            <w:tcW w:w="1128" w:type="pct"/>
            <w:vMerge/>
            <w:shd w:val="clear" w:color="auto" w:fill="auto"/>
          </w:tcPr>
          <w:p w14:paraId="4E576EB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B3F99C2"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Система охлаждения (Назначение системы охлаждения. Системы охлаждения современных судовых дизельных двигателей. Водяные насосы. Водяные холодильники и терморегуляторы. Неисправности системы охлаждения).</w:t>
            </w:r>
          </w:p>
        </w:tc>
        <w:tc>
          <w:tcPr>
            <w:tcW w:w="929" w:type="pct"/>
            <w:vMerge/>
            <w:shd w:val="clear" w:color="auto" w:fill="auto"/>
            <w:vAlign w:val="center"/>
          </w:tcPr>
          <w:p w14:paraId="21FA663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EB08CEF" w14:textId="77777777" w:rsidTr="00CE35B7">
        <w:trPr>
          <w:trHeight w:val="227"/>
          <w:jc w:val="center"/>
        </w:trPr>
        <w:tc>
          <w:tcPr>
            <w:tcW w:w="1128" w:type="pct"/>
            <w:vMerge/>
            <w:shd w:val="clear" w:color="auto" w:fill="auto"/>
          </w:tcPr>
          <w:p w14:paraId="15DA260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CF2A0C7"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Система пуска и управления (Условия пуска судового дизельного двигателя. Главный пусковой клапан. Пусковые клапаны цилиндров. Воздухораспределитель. Электрический пуск. Реверсивные устройства двухтактных и четырёхтактных двигателей. Блокировка пускового реверсивного устройства. Меры ускорения пуска. Неисправности системы пуска).</w:t>
            </w:r>
          </w:p>
        </w:tc>
        <w:tc>
          <w:tcPr>
            <w:tcW w:w="929" w:type="pct"/>
            <w:vMerge/>
            <w:shd w:val="clear" w:color="auto" w:fill="auto"/>
            <w:vAlign w:val="center"/>
          </w:tcPr>
          <w:p w14:paraId="330EED4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844447F" w14:textId="77777777" w:rsidTr="00CE35B7">
        <w:trPr>
          <w:trHeight w:val="227"/>
          <w:jc w:val="center"/>
        </w:trPr>
        <w:tc>
          <w:tcPr>
            <w:tcW w:w="1128" w:type="pct"/>
            <w:vMerge/>
            <w:shd w:val="clear" w:color="auto" w:fill="auto"/>
          </w:tcPr>
          <w:p w14:paraId="361BA11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D00ABC7"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 xml:space="preserve">Общие сведения о наддуве дизельных двигателей. Нагнетатели воздуха и наддув дизельных двигателей (Газовоздушный тракт дизельного двигателя). Особенности наддува двухтактных дизельных двигателей. Системы наддува судовых дизельных двигателей. Охлаждение </w:t>
            </w:r>
            <w:proofErr w:type="spellStart"/>
            <w:r w:rsidRPr="00A47DFD">
              <w:rPr>
                <w:sz w:val="22"/>
                <w:szCs w:val="22"/>
              </w:rPr>
              <w:t>наддувочного</w:t>
            </w:r>
            <w:proofErr w:type="spellEnd"/>
            <w:r w:rsidRPr="00A47DFD">
              <w:rPr>
                <w:sz w:val="22"/>
                <w:szCs w:val="22"/>
              </w:rPr>
              <w:t xml:space="preserve"> воздуха. Автоматическое регулирование наддува. Устройство турбокомпрессоров).</w:t>
            </w:r>
          </w:p>
        </w:tc>
        <w:tc>
          <w:tcPr>
            <w:tcW w:w="929" w:type="pct"/>
            <w:vMerge/>
            <w:shd w:val="clear" w:color="auto" w:fill="auto"/>
            <w:vAlign w:val="center"/>
          </w:tcPr>
          <w:p w14:paraId="7DCACDC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BAA7168" w14:textId="77777777" w:rsidTr="00CE35B7">
        <w:trPr>
          <w:trHeight w:val="227"/>
          <w:jc w:val="center"/>
        </w:trPr>
        <w:tc>
          <w:tcPr>
            <w:tcW w:w="1128" w:type="pct"/>
            <w:vMerge/>
            <w:shd w:val="clear" w:color="auto" w:fill="auto"/>
          </w:tcPr>
          <w:p w14:paraId="1E049ED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24D9A3C" w14:textId="77777777" w:rsidR="00385D04" w:rsidRPr="00A47DFD" w:rsidRDefault="00385D04" w:rsidP="00DB3C19">
            <w:pPr>
              <w:pStyle w:val="ae"/>
              <w:widowControl w:val="0"/>
              <w:numPr>
                <w:ilvl w:val="0"/>
                <w:numId w:val="124"/>
              </w:numPr>
              <w:spacing w:before="0" w:after="0"/>
              <w:ind w:left="0" w:firstLine="0"/>
              <w:jc w:val="both"/>
              <w:rPr>
                <w:sz w:val="22"/>
                <w:szCs w:val="22"/>
              </w:rPr>
            </w:pPr>
            <w:r w:rsidRPr="00A47DFD">
              <w:rPr>
                <w:sz w:val="22"/>
                <w:szCs w:val="22"/>
              </w:rPr>
              <w:t xml:space="preserve">Дистанционное управление судовыми дизельными двигателями (Назначение </w:t>
            </w:r>
            <w:proofErr w:type="spellStart"/>
            <w:r w:rsidRPr="00A47DFD">
              <w:rPr>
                <w:sz w:val="22"/>
                <w:szCs w:val="22"/>
              </w:rPr>
              <w:t>дистационных</w:t>
            </w:r>
            <w:proofErr w:type="spellEnd"/>
            <w:r w:rsidRPr="00A47DFD">
              <w:rPr>
                <w:sz w:val="22"/>
                <w:szCs w:val="22"/>
              </w:rPr>
              <w:t xml:space="preserve"> систем управления. Механические передачи в системах дистанционного управления. Пневматическая, электромеханическая и пневмомеханическая системы дистанционного управления).</w:t>
            </w:r>
          </w:p>
        </w:tc>
        <w:tc>
          <w:tcPr>
            <w:tcW w:w="929" w:type="pct"/>
            <w:vMerge/>
            <w:shd w:val="clear" w:color="auto" w:fill="auto"/>
            <w:vAlign w:val="center"/>
          </w:tcPr>
          <w:p w14:paraId="6622AF4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AD255D7" w14:textId="77777777" w:rsidTr="00CE35B7">
        <w:trPr>
          <w:trHeight w:val="227"/>
          <w:jc w:val="center"/>
        </w:trPr>
        <w:tc>
          <w:tcPr>
            <w:tcW w:w="1128" w:type="pct"/>
            <w:vMerge/>
            <w:shd w:val="clear" w:color="auto" w:fill="auto"/>
          </w:tcPr>
          <w:p w14:paraId="34CD9B5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ECD3C6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2935FE3"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15DB69ED" w14:textId="77777777" w:rsidTr="00CE35B7">
        <w:trPr>
          <w:trHeight w:val="227"/>
          <w:jc w:val="center"/>
        </w:trPr>
        <w:tc>
          <w:tcPr>
            <w:tcW w:w="1128" w:type="pct"/>
            <w:vMerge/>
            <w:shd w:val="clear" w:color="auto" w:fill="auto"/>
          </w:tcPr>
          <w:p w14:paraId="5233F2C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DF63FD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5AFC231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091AF308" w14:textId="77777777" w:rsidTr="00CE35B7">
        <w:trPr>
          <w:trHeight w:val="227"/>
          <w:jc w:val="center"/>
        </w:trPr>
        <w:tc>
          <w:tcPr>
            <w:tcW w:w="4071" w:type="pct"/>
            <w:gridSpan w:val="2"/>
            <w:shd w:val="clear" w:color="auto" w:fill="auto"/>
          </w:tcPr>
          <w:p w14:paraId="1D7B558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1.1.</w:t>
            </w:r>
          </w:p>
          <w:p w14:paraId="1F8D113C" w14:textId="77777777" w:rsidR="00385D04" w:rsidRPr="00A47DFD" w:rsidRDefault="00385D04" w:rsidP="00DB3C19">
            <w:pPr>
              <w:pStyle w:val="ae"/>
              <w:widowControl w:val="0"/>
              <w:numPr>
                <w:ilvl w:val="0"/>
                <w:numId w:val="125"/>
              </w:numPr>
              <w:spacing w:before="0" w:after="0"/>
              <w:ind w:left="0" w:firstLine="0"/>
              <w:jc w:val="both"/>
              <w:rPr>
                <w:sz w:val="22"/>
                <w:szCs w:val="22"/>
              </w:rPr>
            </w:pPr>
            <w:r w:rsidRPr="00A47DFD">
              <w:rPr>
                <w:sz w:val="22"/>
                <w:szCs w:val="22"/>
              </w:rPr>
              <w:lastRenderedPageBreak/>
              <w:t>Изучение материалов по Теме 1.1. «Судовые двигатели внутреннего сгорания».</w:t>
            </w:r>
          </w:p>
          <w:p w14:paraId="01DAE193" w14:textId="77777777" w:rsidR="00385D04" w:rsidRPr="00A47DFD" w:rsidRDefault="00385D04" w:rsidP="00DB3C19">
            <w:pPr>
              <w:pStyle w:val="ae"/>
              <w:widowControl w:val="0"/>
              <w:numPr>
                <w:ilvl w:val="0"/>
                <w:numId w:val="125"/>
              </w:numPr>
              <w:spacing w:before="0" w:after="0"/>
              <w:ind w:left="0" w:firstLine="0"/>
              <w:jc w:val="both"/>
              <w:rPr>
                <w:b/>
                <w:sz w:val="22"/>
                <w:szCs w:val="22"/>
              </w:rPr>
            </w:pPr>
            <w:r w:rsidRPr="00A47DFD">
              <w:rPr>
                <w:sz w:val="22"/>
                <w:szCs w:val="22"/>
              </w:rPr>
              <w:t>Анализ возможных неисправностей двигателей внутреннего сгорания и способов их устранения.</w:t>
            </w:r>
          </w:p>
        </w:tc>
        <w:tc>
          <w:tcPr>
            <w:tcW w:w="929" w:type="pct"/>
            <w:shd w:val="clear" w:color="auto" w:fill="auto"/>
            <w:vAlign w:val="center"/>
          </w:tcPr>
          <w:p w14:paraId="450C6F69"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0,25</w:t>
            </w:r>
          </w:p>
        </w:tc>
      </w:tr>
      <w:tr w:rsidR="006B7A07" w:rsidRPr="00A47DFD" w14:paraId="0D3ED221" w14:textId="77777777" w:rsidTr="00CE35B7">
        <w:trPr>
          <w:trHeight w:val="227"/>
          <w:jc w:val="center"/>
        </w:trPr>
        <w:tc>
          <w:tcPr>
            <w:tcW w:w="1128" w:type="pct"/>
            <w:vMerge w:val="restart"/>
            <w:shd w:val="clear" w:color="auto" w:fill="auto"/>
          </w:tcPr>
          <w:p w14:paraId="69EA22E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1.2. Судовые турбинные установки.</w:t>
            </w:r>
          </w:p>
        </w:tc>
        <w:tc>
          <w:tcPr>
            <w:tcW w:w="2943" w:type="pct"/>
            <w:shd w:val="clear" w:color="auto" w:fill="auto"/>
          </w:tcPr>
          <w:p w14:paraId="56496C6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9CFA02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4949336" w14:textId="77777777" w:rsidTr="00CE35B7">
        <w:trPr>
          <w:trHeight w:val="227"/>
          <w:jc w:val="center"/>
        </w:trPr>
        <w:tc>
          <w:tcPr>
            <w:tcW w:w="1128" w:type="pct"/>
            <w:vMerge/>
            <w:shd w:val="clear" w:color="auto" w:fill="auto"/>
          </w:tcPr>
          <w:p w14:paraId="3E10020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72B59D5" w14:textId="77777777" w:rsidR="00385D04" w:rsidRPr="00A47DFD" w:rsidRDefault="00385D04" w:rsidP="00DB3C19">
            <w:pPr>
              <w:pStyle w:val="ae"/>
              <w:widowControl w:val="0"/>
              <w:numPr>
                <w:ilvl w:val="0"/>
                <w:numId w:val="126"/>
              </w:numPr>
              <w:spacing w:before="0" w:after="0"/>
              <w:ind w:left="0" w:firstLine="0"/>
              <w:jc w:val="both"/>
              <w:rPr>
                <w:sz w:val="22"/>
                <w:szCs w:val="22"/>
              </w:rPr>
            </w:pPr>
            <w:r w:rsidRPr="00A47DFD">
              <w:rPr>
                <w:sz w:val="22"/>
                <w:szCs w:val="22"/>
              </w:rPr>
              <w:t>Принцип действия турбины и её устройство (Особенности турбины как теплового двигателя. Активная турбина. Реактивная и активно-реактивная турбина. Классификация паровых турбин. Характеристика паротурбинных энергетических установок).</w:t>
            </w:r>
          </w:p>
        </w:tc>
        <w:tc>
          <w:tcPr>
            <w:tcW w:w="929" w:type="pct"/>
            <w:vMerge w:val="restart"/>
            <w:shd w:val="clear" w:color="auto" w:fill="auto"/>
            <w:vAlign w:val="center"/>
          </w:tcPr>
          <w:p w14:paraId="2522013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5DD9CFD6" w14:textId="77777777" w:rsidTr="00CE35B7">
        <w:trPr>
          <w:trHeight w:val="227"/>
          <w:jc w:val="center"/>
        </w:trPr>
        <w:tc>
          <w:tcPr>
            <w:tcW w:w="1128" w:type="pct"/>
            <w:vMerge/>
            <w:shd w:val="clear" w:color="auto" w:fill="auto"/>
          </w:tcPr>
          <w:p w14:paraId="72E0535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2EADAF9" w14:textId="77777777" w:rsidR="00385D04" w:rsidRPr="00A47DFD" w:rsidRDefault="00385D04" w:rsidP="00DB3C19">
            <w:pPr>
              <w:pStyle w:val="ae"/>
              <w:widowControl w:val="0"/>
              <w:numPr>
                <w:ilvl w:val="0"/>
                <w:numId w:val="126"/>
              </w:numPr>
              <w:spacing w:before="0" w:after="0"/>
              <w:ind w:left="0" w:firstLine="0"/>
              <w:jc w:val="both"/>
              <w:rPr>
                <w:sz w:val="22"/>
                <w:szCs w:val="22"/>
              </w:rPr>
            </w:pPr>
            <w:r w:rsidRPr="00A47DFD">
              <w:rPr>
                <w:sz w:val="22"/>
                <w:szCs w:val="22"/>
              </w:rPr>
              <w:t>Конструкция узлов и деталей паровых турбин (Турбозубчатый агрегат. Корпус и сопловые коробки. Сопла и диафрагмы. Рабочие и направляющие лопатки. Роторы и диски. Уплотнения. Опорные подшипники. Упорные подшипники). Конденсационные установки (Назначение и принцип действия. Детали поверхностных конденсаторов).</w:t>
            </w:r>
          </w:p>
        </w:tc>
        <w:tc>
          <w:tcPr>
            <w:tcW w:w="929" w:type="pct"/>
            <w:vMerge/>
            <w:shd w:val="clear" w:color="auto" w:fill="auto"/>
            <w:vAlign w:val="center"/>
          </w:tcPr>
          <w:p w14:paraId="26DF415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9C6210C" w14:textId="77777777" w:rsidTr="00CE35B7">
        <w:trPr>
          <w:trHeight w:val="227"/>
          <w:jc w:val="center"/>
        </w:trPr>
        <w:tc>
          <w:tcPr>
            <w:tcW w:w="1128" w:type="pct"/>
            <w:vMerge/>
            <w:shd w:val="clear" w:color="auto" w:fill="auto"/>
          </w:tcPr>
          <w:p w14:paraId="080737E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7F8A017" w14:textId="77777777" w:rsidR="00385D04" w:rsidRPr="00A47DFD" w:rsidRDefault="00385D04" w:rsidP="00DB3C19">
            <w:pPr>
              <w:pStyle w:val="ae"/>
              <w:widowControl w:val="0"/>
              <w:numPr>
                <w:ilvl w:val="0"/>
                <w:numId w:val="126"/>
              </w:numPr>
              <w:spacing w:before="0" w:after="0"/>
              <w:ind w:left="0" w:firstLine="0"/>
              <w:jc w:val="both"/>
              <w:rPr>
                <w:sz w:val="22"/>
                <w:szCs w:val="22"/>
              </w:rPr>
            </w:pPr>
            <w:r w:rsidRPr="00A47DFD">
              <w:rPr>
                <w:sz w:val="22"/>
                <w:szCs w:val="22"/>
              </w:rPr>
              <w:t>Системы, обслуживающие паротурбинную установку (Паропроводы. Масляная система турбоагрегата. Система укупорки и отсоса пара от коробок наружных уплотнений. Системы прогревания и продувки. Циркуляционная система конденсационной установки. Конденсатно-питательная и воздушная системы конденсационной установки).</w:t>
            </w:r>
          </w:p>
        </w:tc>
        <w:tc>
          <w:tcPr>
            <w:tcW w:w="929" w:type="pct"/>
            <w:vMerge/>
            <w:shd w:val="clear" w:color="auto" w:fill="auto"/>
            <w:vAlign w:val="center"/>
          </w:tcPr>
          <w:p w14:paraId="38225FE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727FAA2" w14:textId="77777777" w:rsidTr="00CE35B7">
        <w:trPr>
          <w:trHeight w:val="227"/>
          <w:jc w:val="center"/>
        </w:trPr>
        <w:tc>
          <w:tcPr>
            <w:tcW w:w="1128" w:type="pct"/>
            <w:vMerge/>
            <w:shd w:val="clear" w:color="auto" w:fill="auto"/>
          </w:tcPr>
          <w:p w14:paraId="60EE941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BB3075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E2CC900"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6A484503" w14:textId="77777777" w:rsidTr="00CE35B7">
        <w:trPr>
          <w:trHeight w:val="227"/>
          <w:jc w:val="center"/>
        </w:trPr>
        <w:tc>
          <w:tcPr>
            <w:tcW w:w="1128" w:type="pct"/>
            <w:vMerge/>
            <w:shd w:val="clear" w:color="auto" w:fill="auto"/>
          </w:tcPr>
          <w:p w14:paraId="53C71FC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91BB43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56DCA8E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4D4236D9" w14:textId="77777777" w:rsidTr="00CE35B7">
        <w:trPr>
          <w:trHeight w:val="227"/>
          <w:jc w:val="center"/>
        </w:trPr>
        <w:tc>
          <w:tcPr>
            <w:tcW w:w="4071" w:type="pct"/>
            <w:gridSpan w:val="2"/>
            <w:shd w:val="clear" w:color="auto" w:fill="auto"/>
          </w:tcPr>
          <w:p w14:paraId="718C6C8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1.2.</w:t>
            </w:r>
          </w:p>
          <w:p w14:paraId="332CCBEA" w14:textId="77777777" w:rsidR="00385D04" w:rsidRPr="00A47DFD" w:rsidRDefault="00385D04" w:rsidP="00DB3C19">
            <w:pPr>
              <w:pStyle w:val="ae"/>
              <w:widowControl w:val="0"/>
              <w:numPr>
                <w:ilvl w:val="0"/>
                <w:numId w:val="127"/>
              </w:numPr>
              <w:spacing w:before="0" w:after="0"/>
              <w:ind w:left="0" w:firstLine="0"/>
              <w:jc w:val="both"/>
              <w:rPr>
                <w:sz w:val="22"/>
                <w:szCs w:val="22"/>
              </w:rPr>
            </w:pPr>
            <w:r w:rsidRPr="00A47DFD">
              <w:rPr>
                <w:sz w:val="22"/>
                <w:szCs w:val="22"/>
              </w:rPr>
              <w:t>Изучение материалов по Теме 1.2. «Судовые турбинные установки».</w:t>
            </w:r>
          </w:p>
          <w:p w14:paraId="5897AB7E" w14:textId="77777777" w:rsidR="00385D04" w:rsidRPr="00A47DFD" w:rsidRDefault="00385D04" w:rsidP="00DB3C19">
            <w:pPr>
              <w:pStyle w:val="ae"/>
              <w:widowControl w:val="0"/>
              <w:numPr>
                <w:ilvl w:val="0"/>
                <w:numId w:val="127"/>
              </w:numPr>
              <w:spacing w:before="0" w:after="0"/>
              <w:ind w:left="0" w:firstLine="0"/>
              <w:jc w:val="both"/>
              <w:rPr>
                <w:b/>
                <w:sz w:val="22"/>
                <w:szCs w:val="22"/>
              </w:rPr>
            </w:pPr>
            <w:r w:rsidRPr="00A47DFD">
              <w:rPr>
                <w:sz w:val="22"/>
                <w:szCs w:val="22"/>
              </w:rPr>
              <w:t>Анализ возможных неисправностей судовых турбинных установок и способов их устранения.</w:t>
            </w:r>
          </w:p>
        </w:tc>
        <w:tc>
          <w:tcPr>
            <w:tcW w:w="929" w:type="pct"/>
            <w:shd w:val="clear" w:color="auto" w:fill="auto"/>
            <w:vAlign w:val="center"/>
          </w:tcPr>
          <w:p w14:paraId="4D9AF8A8"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4A288036" w14:textId="77777777" w:rsidTr="00CE35B7">
        <w:trPr>
          <w:trHeight w:val="227"/>
          <w:jc w:val="center"/>
        </w:trPr>
        <w:tc>
          <w:tcPr>
            <w:tcW w:w="1128" w:type="pct"/>
            <w:vMerge w:val="restart"/>
            <w:shd w:val="clear" w:color="auto" w:fill="auto"/>
          </w:tcPr>
          <w:p w14:paraId="003EF94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1.3. Судовые движители.</w:t>
            </w:r>
          </w:p>
        </w:tc>
        <w:tc>
          <w:tcPr>
            <w:tcW w:w="2943" w:type="pct"/>
            <w:shd w:val="clear" w:color="auto" w:fill="auto"/>
          </w:tcPr>
          <w:p w14:paraId="0AEEC9F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5C74ED9"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24E8CF24" w14:textId="77777777" w:rsidTr="00CE35B7">
        <w:trPr>
          <w:trHeight w:val="227"/>
          <w:jc w:val="center"/>
        </w:trPr>
        <w:tc>
          <w:tcPr>
            <w:tcW w:w="1128" w:type="pct"/>
            <w:vMerge/>
            <w:shd w:val="clear" w:color="auto" w:fill="auto"/>
          </w:tcPr>
          <w:p w14:paraId="0ECB7AB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F2F0B3B" w14:textId="77777777" w:rsidR="00385D04" w:rsidRPr="00A47DFD" w:rsidRDefault="00385D04" w:rsidP="00DB3C19">
            <w:pPr>
              <w:pStyle w:val="ae"/>
              <w:widowControl w:val="0"/>
              <w:numPr>
                <w:ilvl w:val="0"/>
                <w:numId w:val="128"/>
              </w:numPr>
              <w:spacing w:before="0" w:after="0"/>
              <w:ind w:left="0" w:firstLine="0"/>
              <w:jc w:val="both"/>
              <w:rPr>
                <w:sz w:val="22"/>
                <w:szCs w:val="22"/>
              </w:rPr>
            </w:pPr>
            <w:r w:rsidRPr="00A47DFD">
              <w:rPr>
                <w:sz w:val="22"/>
                <w:szCs w:val="22"/>
              </w:rPr>
              <w:t xml:space="preserve">Передача мощности от дизельного двигателя к движителю. Передача мощности от судовой турбинной установки к движителю. Классификация передач. Детали редуктора. Конструкции редукторов. Соединительные муфты. </w:t>
            </w:r>
            <w:proofErr w:type="spellStart"/>
            <w:r w:rsidRPr="00A47DFD">
              <w:rPr>
                <w:sz w:val="22"/>
                <w:szCs w:val="22"/>
              </w:rPr>
              <w:t>Валоповоротный</w:t>
            </w:r>
            <w:proofErr w:type="spellEnd"/>
            <w:r w:rsidRPr="00A47DFD">
              <w:rPr>
                <w:sz w:val="22"/>
                <w:szCs w:val="22"/>
              </w:rPr>
              <w:t xml:space="preserve"> механизм.</w:t>
            </w:r>
          </w:p>
        </w:tc>
        <w:tc>
          <w:tcPr>
            <w:tcW w:w="929" w:type="pct"/>
            <w:vMerge w:val="restart"/>
            <w:shd w:val="clear" w:color="auto" w:fill="auto"/>
            <w:vAlign w:val="center"/>
          </w:tcPr>
          <w:p w14:paraId="3ACEA6F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1C34257D" w14:textId="77777777" w:rsidTr="00CE35B7">
        <w:trPr>
          <w:trHeight w:val="227"/>
          <w:jc w:val="center"/>
        </w:trPr>
        <w:tc>
          <w:tcPr>
            <w:tcW w:w="1128" w:type="pct"/>
            <w:vMerge/>
            <w:shd w:val="clear" w:color="auto" w:fill="auto"/>
          </w:tcPr>
          <w:p w14:paraId="125F576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EA883D2" w14:textId="77777777" w:rsidR="00385D04" w:rsidRPr="00A47DFD" w:rsidRDefault="00385D04" w:rsidP="00DB3C19">
            <w:pPr>
              <w:pStyle w:val="ae"/>
              <w:widowControl w:val="0"/>
              <w:numPr>
                <w:ilvl w:val="0"/>
                <w:numId w:val="128"/>
              </w:numPr>
              <w:spacing w:before="0" w:after="0"/>
              <w:ind w:left="0" w:firstLine="0"/>
              <w:jc w:val="both"/>
              <w:rPr>
                <w:sz w:val="22"/>
                <w:szCs w:val="22"/>
              </w:rPr>
            </w:pPr>
            <w:r w:rsidRPr="00A47DFD">
              <w:rPr>
                <w:sz w:val="22"/>
                <w:szCs w:val="22"/>
              </w:rPr>
              <w:t>Основные элементы гребных винтов и их конструкции.</w:t>
            </w:r>
          </w:p>
        </w:tc>
        <w:tc>
          <w:tcPr>
            <w:tcW w:w="929" w:type="pct"/>
            <w:vMerge/>
            <w:shd w:val="clear" w:color="auto" w:fill="auto"/>
            <w:vAlign w:val="center"/>
          </w:tcPr>
          <w:p w14:paraId="51D61017"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35FC347" w14:textId="77777777" w:rsidTr="00CE35B7">
        <w:trPr>
          <w:trHeight w:val="227"/>
          <w:jc w:val="center"/>
        </w:trPr>
        <w:tc>
          <w:tcPr>
            <w:tcW w:w="1128" w:type="pct"/>
            <w:vMerge/>
            <w:shd w:val="clear" w:color="auto" w:fill="auto"/>
          </w:tcPr>
          <w:p w14:paraId="178EEBC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0F8E49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765B1B8"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4AFBFECD" w14:textId="77777777" w:rsidTr="00CE35B7">
        <w:trPr>
          <w:trHeight w:val="227"/>
          <w:jc w:val="center"/>
        </w:trPr>
        <w:tc>
          <w:tcPr>
            <w:tcW w:w="1128" w:type="pct"/>
            <w:vMerge/>
            <w:shd w:val="clear" w:color="auto" w:fill="auto"/>
          </w:tcPr>
          <w:p w14:paraId="2BD32FB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FD97C4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3581ADF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6CC723FA" w14:textId="77777777" w:rsidTr="00CE35B7">
        <w:trPr>
          <w:trHeight w:val="227"/>
          <w:jc w:val="center"/>
        </w:trPr>
        <w:tc>
          <w:tcPr>
            <w:tcW w:w="4071" w:type="pct"/>
            <w:gridSpan w:val="2"/>
            <w:shd w:val="clear" w:color="auto" w:fill="auto"/>
          </w:tcPr>
          <w:p w14:paraId="406AD40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1.3.</w:t>
            </w:r>
          </w:p>
          <w:p w14:paraId="5D556E1B" w14:textId="77777777" w:rsidR="00385D04" w:rsidRPr="00A47DFD" w:rsidRDefault="00385D04" w:rsidP="00DB3C19">
            <w:pPr>
              <w:pStyle w:val="ae"/>
              <w:widowControl w:val="0"/>
              <w:numPr>
                <w:ilvl w:val="0"/>
                <w:numId w:val="129"/>
              </w:numPr>
              <w:spacing w:before="0" w:after="0"/>
              <w:ind w:left="0" w:firstLine="0"/>
              <w:jc w:val="both"/>
              <w:rPr>
                <w:sz w:val="22"/>
                <w:szCs w:val="22"/>
              </w:rPr>
            </w:pPr>
            <w:r w:rsidRPr="00A47DFD">
              <w:rPr>
                <w:sz w:val="22"/>
                <w:szCs w:val="22"/>
              </w:rPr>
              <w:t>Изучение материалов по Теме 1.3. «Судовые движители».</w:t>
            </w:r>
          </w:p>
          <w:p w14:paraId="316DDFEB" w14:textId="77777777" w:rsidR="00385D04" w:rsidRPr="00A47DFD" w:rsidRDefault="00385D04" w:rsidP="00DB3C19">
            <w:pPr>
              <w:pStyle w:val="ae"/>
              <w:widowControl w:val="0"/>
              <w:numPr>
                <w:ilvl w:val="0"/>
                <w:numId w:val="129"/>
              </w:numPr>
              <w:spacing w:before="0" w:after="0"/>
              <w:ind w:left="0" w:firstLine="0"/>
              <w:jc w:val="both"/>
              <w:rPr>
                <w:b/>
                <w:sz w:val="22"/>
                <w:szCs w:val="22"/>
              </w:rPr>
            </w:pPr>
            <w:r w:rsidRPr="00A47DFD">
              <w:rPr>
                <w:sz w:val="22"/>
                <w:szCs w:val="22"/>
              </w:rPr>
              <w:t>Анализ возможных неисправностей судовых движителей и способов их устранения.</w:t>
            </w:r>
          </w:p>
        </w:tc>
        <w:tc>
          <w:tcPr>
            <w:tcW w:w="929" w:type="pct"/>
            <w:shd w:val="clear" w:color="auto" w:fill="auto"/>
            <w:vAlign w:val="center"/>
          </w:tcPr>
          <w:p w14:paraId="5F34199A"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7D278E26" w14:textId="77777777" w:rsidTr="00CE35B7">
        <w:trPr>
          <w:trHeight w:val="227"/>
          <w:jc w:val="center"/>
        </w:trPr>
        <w:tc>
          <w:tcPr>
            <w:tcW w:w="1128" w:type="pct"/>
            <w:vMerge w:val="restart"/>
            <w:shd w:val="clear" w:color="auto" w:fill="auto"/>
          </w:tcPr>
          <w:p w14:paraId="2EBC116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1.4. Судовые котельные установки.</w:t>
            </w:r>
          </w:p>
        </w:tc>
        <w:tc>
          <w:tcPr>
            <w:tcW w:w="2943" w:type="pct"/>
            <w:shd w:val="clear" w:color="auto" w:fill="auto"/>
          </w:tcPr>
          <w:p w14:paraId="7FF45F5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CF9FB38"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4</w:t>
            </w:r>
          </w:p>
        </w:tc>
      </w:tr>
      <w:tr w:rsidR="006B7A07" w:rsidRPr="00A47DFD" w14:paraId="10D43915" w14:textId="77777777" w:rsidTr="00CE35B7">
        <w:trPr>
          <w:trHeight w:val="227"/>
          <w:jc w:val="center"/>
        </w:trPr>
        <w:tc>
          <w:tcPr>
            <w:tcW w:w="1128" w:type="pct"/>
            <w:vMerge/>
            <w:shd w:val="clear" w:color="auto" w:fill="auto"/>
          </w:tcPr>
          <w:p w14:paraId="71853CD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F7BF9D2" w14:textId="77777777" w:rsidR="00385D04" w:rsidRPr="00A47DFD" w:rsidRDefault="00385D04" w:rsidP="00DB3C19">
            <w:pPr>
              <w:pStyle w:val="ae"/>
              <w:widowControl w:val="0"/>
              <w:numPr>
                <w:ilvl w:val="0"/>
                <w:numId w:val="130"/>
              </w:numPr>
              <w:spacing w:before="0" w:after="0"/>
              <w:ind w:left="0" w:firstLine="0"/>
              <w:jc w:val="both"/>
              <w:rPr>
                <w:sz w:val="22"/>
                <w:szCs w:val="22"/>
              </w:rPr>
            </w:pPr>
            <w:r w:rsidRPr="00A47DFD">
              <w:rPr>
                <w:sz w:val="22"/>
                <w:szCs w:val="22"/>
              </w:rPr>
              <w:t>Назначение, принцип действия и классификация судовых котлов. Требования к судо</w:t>
            </w:r>
            <w:r w:rsidRPr="00A47DFD">
              <w:rPr>
                <w:sz w:val="22"/>
                <w:szCs w:val="22"/>
              </w:rPr>
              <w:lastRenderedPageBreak/>
              <w:t>вым котлам.</w:t>
            </w:r>
          </w:p>
        </w:tc>
        <w:tc>
          <w:tcPr>
            <w:tcW w:w="929" w:type="pct"/>
            <w:vMerge w:val="restart"/>
            <w:shd w:val="clear" w:color="auto" w:fill="auto"/>
            <w:vAlign w:val="center"/>
          </w:tcPr>
          <w:p w14:paraId="722BAE8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lastRenderedPageBreak/>
              <w:t>4</w:t>
            </w:r>
          </w:p>
        </w:tc>
      </w:tr>
      <w:tr w:rsidR="006B7A07" w:rsidRPr="00A47DFD" w14:paraId="332071A6" w14:textId="77777777" w:rsidTr="00CE35B7">
        <w:trPr>
          <w:trHeight w:val="227"/>
          <w:jc w:val="center"/>
        </w:trPr>
        <w:tc>
          <w:tcPr>
            <w:tcW w:w="1128" w:type="pct"/>
            <w:vMerge/>
            <w:shd w:val="clear" w:color="auto" w:fill="auto"/>
          </w:tcPr>
          <w:p w14:paraId="389E96C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70BE47B" w14:textId="77777777" w:rsidR="00385D04" w:rsidRPr="00A47DFD" w:rsidRDefault="00385D04" w:rsidP="00DB3C19">
            <w:pPr>
              <w:pStyle w:val="ae"/>
              <w:widowControl w:val="0"/>
              <w:numPr>
                <w:ilvl w:val="0"/>
                <w:numId w:val="130"/>
              </w:numPr>
              <w:spacing w:before="0" w:after="0"/>
              <w:ind w:left="0" w:firstLine="0"/>
              <w:jc w:val="both"/>
              <w:rPr>
                <w:sz w:val="22"/>
                <w:szCs w:val="22"/>
              </w:rPr>
            </w:pPr>
            <w:r w:rsidRPr="00A47DFD">
              <w:rPr>
                <w:sz w:val="22"/>
                <w:szCs w:val="22"/>
              </w:rPr>
              <w:t xml:space="preserve">Конструкции судовых котлов и их элементов (Общие сведения о конструкциях современных судовых котлов. Водотрубные судовые котлы. Огнетрубные судовые котлы. </w:t>
            </w:r>
            <w:proofErr w:type="spellStart"/>
            <w:r w:rsidRPr="00A47DFD">
              <w:rPr>
                <w:sz w:val="22"/>
                <w:szCs w:val="22"/>
              </w:rPr>
              <w:t>Огнетрубно</w:t>
            </w:r>
            <w:proofErr w:type="spellEnd"/>
            <w:r w:rsidRPr="00A47DFD">
              <w:rPr>
                <w:sz w:val="22"/>
                <w:szCs w:val="22"/>
              </w:rPr>
              <w:t>-водотрубные судовые котлы. Утилизационные котлы. Вспомогательные котлы. Котельная арматура. Контрольно-измерительные приборы).</w:t>
            </w:r>
          </w:p>
        </w:tc>
        <w:tc>
          <w:tcPr>
            <w:tcW w:w="929" w:type="pct"/>
            <w:vMerge/>
            <w:shd w:val="clear" w:color="auto" w:fill="auto"/>
            <w:vAlign w:val="center"/>
          </w:tcPr>
          <w:p w14:paraId="5E490A6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06C4584" w14:textId="77777777" w:rsidTr="00CE35B7">
        <w:trPr>
          <w:trHeight w:val="227"/>
          <w:jc w:val="center"/>
        </w:trPr>
        <w:tc>
          <w:tcPr>
            <w:tcW w:w="1128" w:type="pct"/>
            <w:vMerge/>
            <w:shd w:val="clear" w:color="auto" w:fill="auto"/>
          </w:tcPr>
          <w:p w14:paraId="7EB4C68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831A925" w14:textId="77777777" w:rsidR="00385D04" w:rsidRPr="00A47DFD" w:rsidRDefault="00385D04" w:rsidP="00DB3C19">
            <w:pPr>
              <w:pStyle w:val="ae"/>
              <w:widowControl w:val="0"/>
              <w:numPr>
                <w:ilvl w:val="0"/>
                <w:numId w:val="130"/>
              </w:numPr>
              <w:spacing w:before="0" w:after="0"/>
              <w:ind w:left="0" w:firstLine="0"/>
              <w:jc w:val="both"/>
              <w:rPr>
                <w:sz w:val="22"/>
                <w:szCs w:val="22"/>
              </w:rPr>
            </w:pPr>
            <w:r w:rsidRPr="00A47DFD">
              <w:rPr>
                <w:sz w:val="22"/>
                <w:szCs w:val="22"/>
              </w:rPr>
              <w:t xml:space="preserve">Сжигание жидких топлив в топках судовых котлов (Марки жидких топлив. Химический состав жидких топлив. Основные характеристики жидких топлив. Процесс горения жидкого топлива. Сжигание </w:t>
            </w:r>
            <w:proofErr w:type="spellStart"/>
            <w:r w:rsidRPr="00A47DFD">
              <w:rPr>
                <w:sz w:val="22"/>
                <w:szCs w:val="22"/>
              </w:rPr>
              <w:t>водотопливных</w:t>
            </w:r>
            <w:proofErr w:type="spellEnd"/>
            <w:r w:rsidRPr="00A47DFD">
              <w:rPr>
                <w:sz w:val="22"/>
                <w:szCs w:val="22"/>
              </w:rPr>
              <w:t xml:space="preserve"> эмульсий).</w:t>
            </w:r>
          </w:p>
        </w:tc>
        <w:tc>
          <w:tcPr>
            <w:tcW w:w="929" w:type="pct"/>
            <w:vMerge/>
            <w:shd w:val="clear" w:color="auto" w:fill="auto"/>
            <w:vAlign w:val="center"/>
          </w:tcPr>
          <w:p w14:paraId="2432EAF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6A8E43D" w14:textId="77777777" w:rsidTr="00CE35B7">
        <w:trPr>
          <w:trHeight w:val="227"/>
          <w:jc w:val="center"/>
        </w:trPr>
        <w:tc>
          <w:tcPr>
            <w:tcW w:w="1128" w:type="pct"/>
            <w:vMerge/>
            <w:shd w:val="clear" w:color="auto" w:fill="auto"/>
          </w:tcPr>
          <w:p w14:paraId="64B3BF9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ECA714D" w14:textId="77777777" w:rsidR="00385D04" w:rsidRPr="00A47DFD" w:rsidRDefault="00385D04" w:rsidP="00DB3C19">
            <w:pPr>
              <w:pStyle w:val="ae"/>
              <w:widowControl w:val="0"/>
              <w:numPr>
                <w:ilvl w:val="0"/>
                <w:numId w:val="130"/>
              </w:numPr>
              <w:spacing w:before="0" w:after="0"/>
              <w:ind w:left="0" w:firstLine="0"/>
              <w:jc w:val="both"/>
              <w:rPr>
                <w:sz w:val="22"/>
                <w:szCs w:val="22"/>
              </w:rPr>
            </w:pPr>
            <w:r w:rsidRPr="00A47DFD">
              <w:rPr>
                <w:sz w:val="22"/>
                <w:szCs w:val="22"/>
              </w:rPr>
              <w:t>Принцип действия и конструкции топочных устройств котлов. Конструкции форсунок. Автоматизированные форсунки.</w:t>
            </w:r>
          </w:p>
        </w:tc>
        <w:tc>
          <w:tcPr>
            <w:tcW w:w="929" w:type="pct"/>
            <w:vMerge/>
            <w:shd w:val="clear" w:color="auto" w:fill="auto"/>
            <w:vAlign w:val="center"/>
          </w:tcPr>
          <w:p w14:paraId="1769889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CD2FEE9" w14:textId="77777777" w:rsidTr="00CE35B7">
        <w:trPr>
          <w:trHeight w:val="227"/>
          <w:jc w:val="center"/>
        </w:trPr>
        <w:tc>
          <w:tcPr>
            <w:tcW w:w="1128" w:type="pct"/>
            <w:vMerge/>
            <w:shd w:val="clear" w:color="auto" w:fill="auto"/>
          </w:tcPr>
          <w:p w14:paraId="5848CF8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C4E3FF0" w14:textId="77777777" w:rsidR="00385D04" w:rsidRPr="00A47DFD" w:rsidRDefault="00385D04" w:rsidP="00DB3C19">
            <w:pPr>
              <w:pStyle w:val="ae"/>
              <w:widowControl w:val="0"/>
              <w:numPr>
                <w:ilvl w:val="0"/>
                <w:numId w:val="130"/>
              </w:numPr>
              <w:spacing w:before="0" w:after="0"/>
              <w:ind w:left="0" w:firstLine="0"/>
              <w:jc w:val="both"/>
              <w:rPr>
                <w:sz w:val="22"/>
                <w:szCs w:val="22"/>
              </w:rPr>
            </w:pPr>
            <w:r w:rsidRPr="00A47DFD">
              <w:rPr>
                <w:sz w:val="22"/>
                <w:szCs w:val="22"/>
              </w:rPr>
              <w:t>Водные режимы котлов (Показатели качества воды. Причины образования накипи на поверхностях нагрева. Обработка питательной воды. Обработка котловой воды).</w:t>
            </w:r>
          </w:p>
        </w:tc>
        <w:tc>
          <w:tcPr>
            <w:tcW w:w="929" w:type="pct"/>
            <w:vMerge/>
            <w:shd w:val="clear" w:color="auto" w:fill="auto"/>
            <w:vAlign w:val="center"/>
          </w:tcPr>
          <w:p w14:paraId="60F7C87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3B21CF1" w14:textId="77777777" w:rsidTr="00CE35B7">
        <w:trPr>
          <w:trHeight w:val="227"/>
          <w:jc w:val="center"/>
        </w:trPr>
        <w:tc>
          <w:tcPr>
            <w:tcW w:w="1128" w:type="pct"/>
            <w:vMerge/>
            <w:shd w:val="clear" w:color="auto" w:fill="auto"/>
          </w:tcPr>
          <w:p w14:paraId="6589FD8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9CFBF17" w14:textId="77777777" w:rsidR="00385D04" w:rsidRPr="00A47DFD" w:rsidRDefault="00385D04" w:rsidP="00DB3C19">
            <w:pPr>
              <w:pStyle w:val="ae"/>
              <w:widowControl w:val="0"/>
              <w:numPr>
                <w:ilvl w:val="0"/>
                <w:numId w:val="130"/>
              </w:numPr>
              <w:spacing w:before="0" w:after="0"/>
              <w:ind w:left="0" w:firstLine="0"/>
              <w:jc w:val="both"/>
              <w:rPr>
                <w:sz w:val="22"/>
                <w:szCs w:val="22"/>
              </w:rPr>
            </w:pPr>
            <w:r w:rsidRPr="00A47DFD">
              <w:rPr>
                <w:sz w:val="22"/>
                <w:szCs w:val="22"/>
              </w:rPr>
              <w:t>Котельная установка и потребители пара на судах (Судовая котельная установка. Классификация судовых потребителей пара. Режимы использования потребителей пара).</w:t>
            </w:r>
          </w:p>
        </w:tc>
        <w:tc>
          <w:tcPr>
            <w:tcW w:w="929" w:type="pct"/>
            <w:vMerge/>
            <w:shd w:val="clear" w:color="auto" w:fill="auto"/>
            <w:vAlign w:val="center"/>
          </w:tcPr>
          <w:p w14:paraId="31E2C52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7E771E2" w14:textId="77777777" w:rsidTr="00CE35B7">
        <w:trPr>
          <w:trHeight w:val="227"/>
          <w:jc w:val="center"/>
        </w:trPr>
        <w:tc>
          <w:tcPr>
            <w:tcW w:w="1128" w:type="pct"/>
            <w:vMerge/>
            <w:shd w:val="clear" w:color="auto" w:fill="auto"/>
          </w:tcPr>
          <w:p w14:paraId="430D371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D0782FC" w14:textId="77777777" w:rsidR="00385D04" w:rsidRPr="00A47DFD" w:rsidRDefault="00385D04" w:rsidP="00DB3C19">
            <w:pPr>
              <w:pStyle w:val="ae"/>
              <w:widowControl w:val="0"/>
              <w:numPr>
                <w:ilvl w:val="0"/>
                <w:numId w:val="130"/>
              </w:numPr>
              <w:spacing w:before="0" w:after="0"/>
              <w:ind w:left="0" w:firstLine="0"/>
              <w:jc w:val="both"/>
              <w:rPr>
                <w:sz w:val="22"/>
                <w:szCs w:val="22"/>
              </w:rPr>
            </w:pPr>
            <w:r w:rsidRPr="00A47DFD">
              <w:rPr>
                <w:sz w:val="22"/>
                <w:szCs w:val="22"/>
              </w:rPr>
              <w:t>Системы, обслуживающие судовые котлы (Общие требования. Питательные системы. Топливные системы. Системы подачи воздуха и отвода дымовых газов. Прочие системы котельной установки).</w:t>
            </w:r>
          </w:p>
        </w:tc>
        <w:tc>
          <w:tcPr>
            <w:tcW w:w="929" w:type="pct"/>
            <w:vMerge/>
            <w:shd w:val="clear" w:color="auto" w:fill="auto"/>
            <w:vAlign w:val="center"/>
          </w:tcPr>
          <w:p w14:paraId="5438F3A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B0D7742" w14:textId="77777777" w:rsidTr="00CE35B7">
        <w:trPr>
          <w:trHeight w:val="227"/>
          <w:jc w:val="center"/>
        </w:trPr>
        <w:tc>
          <w:tcPr>
            <w:tcW w:w="1128" w:type="pct"/>
            <w:vMerge/>
            <w:shd w:val="clear" w:color="auto" w:fill="auto"/>
          </w:tcPr>
          <w:p w14:paraId="7508B16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989E4F9" w14:textId="77777777" w:rsidR="00385D04" w:rsidRPr="00A47DFD" w:rsidRDefault="00385D04" w:rsidP="00DB3C19">
            <w:pPr>
              <w:pStyle w:val="ae"/>
              <w:widowControl w:val="0"/>
              <w:numPr>
                <w:ilvl w:val="0"/>
                <w:numId w:val="130"/>
              </w:numPr>
              <w:spacing w:before="0" w:after="0"/>
              <w:ind w:left="0" w:firstLine="0"/>
              <w:jc w:val="both"/>
              <w:rPr>
                <w:sz w:val="22"/>
                <w:szCs w:val="22"/>
              </w:rPr>
            </w:pPr>
            <w:r w:rsidRPr="00A47DFD">
              <w:rPr>
                <w:sz w:val="22"/>
                <w:szCs w:val="22"/>
              </w:rPr>
              <w:t>Техническое состояние элементов котельной установки (Причины изменения технического состояния элементов котельной установки. Коррозия в судовых котлах. Разрушение кирпичной кладки. Разрушения металла, обусловленные усталостью и перегревом. Повреждения из-за конструктивных и технологических недостатков и нарушений правил технической эксплуатации котлов. Причины изменения технического состояния вспомогательного оборудования котельной установки. Контроль технического состояния котельных установок. Обработка информации о техническом состоянии элементов судовых котельных установок). Надёжность и безопасность котельных установок (Основные понятия и показатели надёжности котельных установок. Аварии судовых котлов).</w:t>
            </w:r>
          </w:p>
        </w:tc>
        <w:tc>
          <w:tcPr>
            <w:tcW w:w="929" w:type="pct"/>
            <w:vMerge/>
            <w:shd w:val="clear" w:color="auto" w:fill="auto"/>
            <w:vAlign w:val="center"/>
          </w:tcPr>
          <w:p w14:paraId="6A2225B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B59AA26" w14:textId="77777777" w:rsidTr="00CE35B7">
        <w:trPr>
          <w:trHeight w:val="227"/>
          <w:jc w:val="center"/>
        </w:trPr>
        <w:tc>
          <w:tcPr>
            <w:tcW w:w="1128" w:type="pct"/>
            <w:vMerge/>
            <w:shd w:val="clear" w:color="auto" w:fill="auto"/>
          </w:tcPr>
          <w:p w14:paraId="0EA4E50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6F35DB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16002D7"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5DDD2BBE" w14:textId="77777777" w:rsidTr="00CE35B7">
        <w:trPr>
          <w:trHeight w:val="227"/>
          <w:jc w:val="center"/>
        </w:trPr>
        <w:tc>
          <w:tcPr>
            <w:tcW w:w="1128" w:type="pct"/>
            <w:vMerge/>
            <w:shd w:val="clear" w:color="auto" w:fill="auto"/>
          </w:tcPr>
          <w:p w14:paraId="39E16EE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868CB4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074ADBC1"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73CB0C6D" w14:textId="77777777" w:rsidTr="00CE35B7">
        <w:trPr>
          <w:trHeight w:val="227"/>
          <w:jc w:val="center"/>
        </w:trPr>
        <w:tc>
          <w:tcPr>
            <w:tcW w:w="4071" w:type="pct"/>
            <w:gridSpan w:val="2"/>
            <w:shd w:val="clear" w:color="auto" w:fill="auto"/>
          </w:tcPr>
          <w:p w14:paraId="08E3ED7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1.4.</w:t>
            </w:r>
          </w:p>
          <w:p w14:paraId="2B18E497" w14:textId="77777777" w:rsidR="00385D04" w:rsidRPr="00A47DFD" w:rsidRDefault="00385D04" w:rsidP="00DB3C19">
            <w:pPr>
              <w:pStyle w:val="ae"/>
              <w:widowControl w:val="0"/>
              <w:numPr>
                <w:ilvl w:val="0"/>
                <w:numId w:val="131"/>
              </w:numPr>
              <w:spacing w:before="0" w:after="0"/>
              <w:ind w:left="0" w:firstLine="0"/>
              <w:jc w:val="both"/>
              <w:rPr>
                <w:sz w:val="22"/>
                <w:szCs w:val="22"/>
              </w:rPr>
            </w:pPr>
            <w:r w:rsidRPr="00A47DFD">
              <w:rPr>
                <w:sz w:val="22"/>
                <w:szCs w:val="22"/>
              </w:rPr>
              <w:t>Изучение материалов по Теме 1.4. «Судовые котельные установки».</w:t>
            </w:r>
          </w:p>
          <w:p w14:paraId="750634D7" w14:textId="77777777" w:rsidR="00385D04" w:rsidRPr="00A47DFD" w:rsidRDefault="00385D04" w:rsidP="00DB3C19">
            <w:pPr>
              <w:pStyle w:val="ae"/>
              <w:widowControl w:val="0"/>
              <w:numPr>
                <w:ilvl w:val="0"/>
                <w:numId w:val="131"/>
              </w:numPr>
              <w:spacing w:before="0" w:after="0"/>
              <w:ind w:left="0" w:firstLine="0"/>
              <w:jc w:val="both"/>
              <w:rPr>
                <w:b/>
                <w:sz w:val="22"/>
                <w:szCs w:val="22"/>
              </w:rPr>
            </w:pPr>
            <w:r w:rsidRPr="00A47DFD">
              <w:rPr>
                <w:sz w:val="22"/>
                <w:szCs w:val="22"/>
              </w:rPr>
              <w:t>Анализ возможных неисправностей судовых котельных установок и способов их устранения.</w:t>
            </w:r>
          </w:p>
        </w:tc>
        <w:tc>
          <w:tcPr>
            <w:tcW w:w="929" w:type="pct"/>
            <w:shd w:val="clear" w:color="auto" w:fill="auto"/>
            <w:vAlign w:val="center"/>
          </w:tcPr>
          <w:p w14:paraId="0A2620F5"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1B8539B6" w14:textId="77777777" w:rsidTr="00CE35B7">
        <w:trPr>
          <w:trHeight w:val="227"/>
          <w:jc w:val="center"/>
        </w:trPr>
        <w:tc>
          <w:tcPr>
            <w:tcW w:w="1128" w:type="pct"/>
            <w:vMerge w:val="restart"/>
            <w:shd w:val="clear" w:color="auto" w:fill="auto"/>
          </w:tcPr>
          <w:p w14:paraId="4FA89EF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1.5. Эксплуатация судовых энергетических установок.</w:t>
            </w:r>
          </w:p>
        </w:tc>
        <w:tc>
          <w:tcPr>
            <w:tcW w:w="2943" w:type="pct"/>
            <w:shd w:val="clear" w:color="auto" w:fill="auto"/>
          </w:tcPr>
          <w:p w14:paraId="12E8579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675AD45"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6</w:t>
            </w:r>
          </w:p>
        </w:tc>
      </w:tr>
      <w:tr w:rsidR="006B7A07" w:rsidRPr="00A47DFD" w14:paraId="1812CABB" w14:textId="77777777" w:rsidTr="00CE35B7">
        <w:trPr>
          <w:trHeight w:val="227"/>
          <w:jc w:val="center"/>
        </w:trPr>
        <w:tc>
          <w:tcPr>
            <w:tcW w:w="1128" w:type="pct"/>
            <w:vMerge/>
            <w:shd w:val="clear" w:color="auto" w:fill="auto"/>
          </w:tcPr>
          <w:p w14:paraId="6103C88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9306224" w14:textId="77777777" w:rsidR="00385D04" w:rsidRPr="00A47DFD" w:rsidRDefault="00385D04" w:rsidP="00DB3C19">
            <w:pPr>
              <w:pStyle w:val="ae"/>
              <w:widowControl w:val="0"/>
              <w:numPr>
                <w:ilvl w:val="0"/>
                <w:numId w:val="132"/>
              </w:numPr>
              <w:spacing w:before="0" w:after="0"/>
              <w:ind w:left="0" w:firstLine="0"/>
              <w:jc w:val="both"/>
              <w:rPr>
                <w:sz w:val="22"/>
                <w:szCs w:val="22"/>
              </w:rPr>
            </w:pPr>
            <w:r w:rsidRPr="00A47DFD">
              <w:rPr>
                <w:sz w:val="22"/>
                <w:szCs w:val="22"/>
              </w:rPr>
              <w:t>Подготовка судовых энергетических установок к работе. Наблюдение за работой судо</w:t>
            </w:r>
            <w:r w:rsidRPr="00A47DFD">
              <w:rPr>
                <w:sz w:val="22"/>
                <w:szCs w:val="22"/>
              </w:rPr>
              <w:lastRenderedPageBreak/>
              <w:t>вых энергетических установок в период эксплуатации. Эксплуатационная документация по судовым энергетическим установкам.</w:t>
            </w:r>
          </w:p>
        </w:tc>
        <w:tc>
          <w:tcPr>
            <w:tcW w:w="929" w:type="pct"/>
            <w:vMerge w:val="restart"/>
            <w:shd w:val="clear" w:color="auto" w:fill="auto"/>
            <w:vAlign w:val="center"/>
          </w:tcPr>
          <w:p w14:paraId="0031F864"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lastRenderedPageBreak/>
              <w:t>2</w:t>
            </w:r>
          </w:p>
        </w:tc>
      </w:tr>
      <w:tr w:rsidR="006B7A07" w:rsidRPr="00A47DFD" w14:paraId="228CA7C6" w14:textId="77777777" w:rsidTr="00CE35B7">
        <w:trPr>
          <w:trHeight w:val="227"/>
          <w:jc w:val="center"/>
        </w:trPr>
        <w:tc>
          <w:tcPr>
            <w:tcW w:w="1128" w:type="pct"/>
            <w:vMerge/>
            <w:shd w:val="clear" w:color="auto" w:fill="auto"/>
          </w:tcPr>
          <w:p w14:paraId="23F8167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F82B3B7" w14:textId="77777777" w:rsidR="00385D04" w:rsidRPr="00A47DFD" w:rsidRDefault="00385D04" w:rsidP="00DB3C19">
            <w:pPr>
              <w:pStyle w:val="ae"/>
              <w:widowControl w:val="0"/>
              <w:numPr>
                <w:ilvl w:val="0"/>
                <w:numId w:val="132"/>
              </w:numPr>
              <w:spacing w:before="0" w:after="0"/>
              <w:ind w:left="0" w:firstLine="0"/>
              <w:jc w:val="both"/>
              <w:rPr>
                <w:sz w:val="22"/>
                <w:szCs w:val="22"/>
              </w:rPr>
            </w:pPr>
            <w:r w:rsidRPr="00A47DFD">
              <w:rPr>
                <w:sz w:val="22"/>
                <w:szCs w:val="22"/>
              </w:rPr>
              <w:t>Основные неисправности судовых энергетических установок. Действия в аварийных ситуациях.</w:t>
            </w:r>
          </w:p>
        </w:tc>
        <w:tc>
          <w:tcPr>
            <w:tcW w:w="929" w:type="pct"/>
            <w:vMerge/>
            <w:shd w:val="clear" w:color="auto" w:fill="auto"/>
            <w:vAlign w:val="center"/>
          </w:tcPr>
          <w:p w14:paraId="543579C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C19BD71" w14:textId="77777777" w:rsidTr="00CE35B7">
        <w:trPr>
          <w:trHeight w:val="227"/>
          <w:jc w:val="center"/>
        </w:trPr>
        <w:tc>
          <w:tcPr>
            <w:tcW w:w="1128" w:type="pct"/>
            <w:vMerge/>
            <w:shd w:val="clear" w:color="auto" w:fill="auto"/>
          </w:tcPr>
          <w:p w14:paraId="090D156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5FB9671" w14:textId="77777777" w:rsidR="00385D04" w:rsidRPr="00A47DFD" w:rsidRDefault="00385D04" w:rsidP="00DB3C19">
            <w:pPr>
              <w:pStyle w:val="ae"/>
              <w:widowControl w:val="0"/>
              <w:numPr>
                <w:ilvl w:val="0"/>
                <w:numId w:val="132"/>
              </w:numPr>
              <w:spacing w:before="0" w:after="0"/>
              <w:ind w:left="0" w:firstLine="0"/>
              <w:jc w:val="both"/>
              <w:rPr>
                <w:sz w:val="22"/>
                <w:szCs w:val="22"/>
              </w:rPr>
            </w:pPr>
            <w:r w:rsidRPr="00A47DFD">
              <w:rPr>
                <w:sz w:val="22"/>
                <w:szCs w:val="22"/>
              </w:rPr>
              <w:t>Последствия неправильной эксплуатации судовых энергетических установок.</w:t>
            </w:r>
          </w:p>
        </w:tc>
        <w:tc>
          <w:tcPr>
            <w:tcW w:w="929" w:type="pct"/>
            <w:vMerge/>
            <w:shd w:val="clear" w:color="auto" w:fill="auto"/>
            <w:vAlign w:val="center"/>
          </w:tcPr>
          <w:p w14:paraId="2FC74E7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4386BA3" w14:textId="77777777" w:rsidTr="00CE35B7">
        <w:trPr>
          <w:trHeight w:val="227"/>
          <w:jc w:val="center"/>
        </w:trPr>
        <w:tc>
          <w:tcPr>
            <w:tcW w:w="1128" w:type="pct"/>
            <w:vMerge/>
            <w:shd w:val="clear" w:color="auto" w:fill="auto"/>
          </w:tcPr>
          <w:p w14:paraId="528550D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F7B628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1B7FE31C"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4</w:t>
            </w:r>
          </w:p>
        </w:tc>
      </w:tr>
      <w:tr w:rsidR="006B7A07" w:rsidRPr="00A47DFD" w14:paraId="7506FE04" w14:textId="77777777" w:rsidTr="00CE35B7">
        <w:trPr>
          <w:trHeight w:val="227"/>
          <w:jc w:val="center"/>
        </w:trPr>
        <w:tc>
          <w:tcPr>
            <w:tcW w:w="1128" w:type="pct"/>
            <w:vMerge/>
            <w:shd w:val="clear" w:color="auto" w:fill="auto"/>
          </w:tcPr>
          <w:p w14:paraId="5386041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7589357" w14:textId="77777777" w:rsidR="00385D04" w:rsidRPr="00A47DFD" w:rsidRDefault="00385D04" w:rsidP="00DB3C19">
            <w:pPr>
              <w:pStyle w:val="ae"/>
              <w:widowControl w:val="0"/>
              <w:numPr>
                <w:ilvl w:val="0"/>
                <w:numId w:val="133"/>
              </w:numPr>
              <w:spacing w:before="0" w:after="0"/>
              <w:ind w:left="0" w:firstLine="0"/>
              <w:jc w:val="both"/>
              <w:rPr>
                <w:b/>
                <w:sz w:val="22"/>
                <w:szCs w:val="22"/>
              </w:rPr>
            </w:pPr>
            <w:r w:rsidRPr="00A47DFD">
              <w:rPr>
                <w:sz w:val="22"/>
                <w:szCs w:val="22"/>
              </w:rPr>
              <w:t>Основные операции при эксплуатации судовых энергетических установок.</w:t>
            </w:r>
          </w:p>
        </w:tc>
        <w:tc>
          <w:tcPr>
            <w:tcW w:w="929" w:type="pct"/>
            <w:shd w:val="clear" w:color="auto" w:fill="auto"/>
            <w:vAlign w:val="center"/>
          </w:tcPr>
          <w:p w14:paraId="7C196364"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7FED1F62" w14:textId="77777777" w:rsidTr="00CE35B7">
        <w:trPr>
          <w:trHeight w:val="227"/>
          <w:jc w:val="center"/>
        </w:trPr>
        <w:tc>
          <w:tcPr>
            <w:tcW w:w="4071" w:type="pct"/>
            <w:gridSpan w:val="2"/>
            <w:shd w:val="clear" w:color="auto" w:fill="auto"/>
          </w:tcPr>
          <w:p w14:paraId="284BE80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1.5.</w:t>
            </w:r>
          </w:p>
          <w:p w14:paraId="0311F34C" w14:textId="77777777" w:rsidR="00385D04" w:rsidRPr="00A47DFD" w:rsidRDefault="00385D04" w:rsidP="00DB3C19">
            <w:pPr>
              <w:pStyle w:val="ae"/>
              <w:widowControl w:val="0"/>
              <w:numPr>
                <w:ilvl w:val="0"/>
                <w:numId w:val="134"/>
              </w:numPr>
              <w:spacing w:before="0" w:after="0"/>
              <w:ind w:left="0" w:firstLine="0"/>
              <w:jc w:val="both"/>
              <w:rPr>
                <w:sz w:val="22"/>
                <w:szCs w:val="22"/>
              </w:rPr>
            </w:pPr>
            <w:r w:rsidRPr="00A47DFD">
              <w:rPr>
                <w:sz w:val="22"/>
                <w:szCs w:val="22"/>
              </w:rPr>
              <w:t>Изучение материалов по Теме 1.5. «Эксплуатация судовых энергетических установок».</w:t>
            </w:r>
          </w:p>
          <w:p w14:paraId="62AF6367" w14:textId="77777777" w:rsidR="00385D04" w:rsidRPr="00A47DFD" w:rsidRDefault="00385D04" w:rsidP="00DB3C19">
            <w:pPr>
              <w:pStyle w:val="ae"/>
              <w:widowControl w:val="0"/>
              <w:numPr>
                <w:ilvl w:val="0"/>
                <w:numId w:val="134"/>
              </w:numPr>
              <w:spacing w:before="0" w:after="0"/>
              <w:ind w:left="0" w:firstLine="0"/>
              <w:jc w:val="both"/>
              <w:rPr>
                <w:b/>
                <w:sz w:val="22"/>
                <w:szCs w:val="22"/>
              </w:rPr>
            </w:pPr>
            <w:r w:rsidRPr="00A47DFD">
              <w:rPr>
                <w:sz w:val="22"/>
                <w:szCs w:val="22"/>
              </w:rPr>
              <w:t>Анализ возможных неисправностей судовых энергетических установок и способов их устранения.</w:t>
            </w:r>
          </w:p>
        </w:tc>
        <w:tc>
          <w:tcPr>
            <w:tcW w:w="929" w:type="pct"/>
            <w:shd w:val="clear" w:color="auto" w:fill="auto"/>
            <w:vAlign w:val="center"/>
          </w:tcPr>
          <w:p w14:paraId="7D855A7B"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F44089A" w14:textId="77777777" w:rsidTr="00CE35B7">
        <w:trPr>
          <w:trHeight w:val="227"/>
          <w:jc w:val="center"/>
        </w:trPr>
        <w:tc>
          <w:tcPr>
            <w:tcW w:w="4071" w:type="pct"/>
            <w:gridSpan w:val="2"/>
            <w:shd w:val="clear" w:color="auto" w:fill="auto"/>
          </w:tcPr>
          <w:p w14:paraId="46D9F8C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1</w:t>
            </w:r>
          </w:p>
          <w:p w14:paraId="332A903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02EC3DB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3C0963BC"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58086DE9" w14:textId="77777777" w:rsidTr="00CE35B7">
        <w:trPr>
          <w:trHeight w:val="227"/>
          <w:jc w:val="center"/>
        </w:trPr>
        <w:tc>
          <w:tcPr>
            <w:tcW w:w="4071" w:type="pct"/>
            <w:gridSpan w:val="2"/>
            <w:shd w:val="clear" w:color="auto" w:fill="auto"/>
          </w:tcPr>
          <w:p w14:paraId="000ADC9B"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1</w:t>
            </w:r>
          </w:p>
          <w:p w14:paraId="3BBDE5E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7F2A70B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1A34009E"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3084A342" w14:textId="77777777" w:rsidTr="00CE35B7">
        <w:trPr>
          <w:trHeight w:val="227"/>
          <w:jc w:val="center"/>
        </w:trPr>
        <w:tc>
          <w:tcPr>
            <w:tcW w:w="4071" w:type="pct"/>
            <w:gridSpan w:val="2"/>
            <w:shd w:val="clear" w:color="auto" w:fill="auto"/>
          </w:tcPr>
          <w:p w14:paraId="566D6C8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2 Эксплуатация судовых механизмов.</w:t>
            </w:r>
          </w:p>
        </w:tc>
        <w:tc>
          <w:tcPr>
            <w:tcW w:w="929" w:type="pct"/>
            <w:shd w:val="clear" w:color="auto" w:fill="auto"/>
            <w:vAlign w:val="center"/>
          </w:tcPr>
          <w:p w14:paraId="3EE9F5B9"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12</w:t>
            </w:r>
          </w:p>
        </w:tc>
      </w:tr>
      <w:tr w:rsidR="006B7A07" w:rsidRPr="00A47DFD" w14:paraId="7D2CC879" w14:textId="77777777" w:rsidTr="00CE35B7">
        <w:trPr>
          <w:trHeight w:val="227"/>
          <w:jc w:val="center"/>
        </w:trPr>
        <w:tc>
          <w:tcPr>
            <w:tcW w:w="1128" w:type="pct"/>
            <w:vMerge w:val="restart"/>
            <w:shd w:val="clear" w:color="auto" w:fill="auto"/>
          </w:tcPr>
          <w:p w14:paraId="6B77E7C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2.1. Рулевые устройства.</w:t>
            </w:r>
          </w:p>
        </w:tc>
        <w:tc>
          <w:tcPr>
            <w:tcW w:w="2943" w:type="pct"/>
            <w:shd w:val="clear" w:color="auto" w:fill="auto"/>
          </w:tcPr>
          <w:p w14:paraId="72039E1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FD51900"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6F59E414" w14:textId="77777777" w:rsidTr="00CE35B7">
        <w:trPr>
          <w:trHeight w:val="227"/>
          <w:jc w:val="center"/>
        </w:trPr>
        <w:tc>
          <w:tcPr>
            <w:tcW w:w="1128" w:type="pct"/>
            <w:vMerge/>
            <w:shd w:val="clear" w:color="auto" w:fill="auto"/>
          </w:tcPr>
          <w:p w14:paraId="3A13C1F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30606D1" w14:textId="77777777" w:rsidR="00385D04" w:rsidRPr="00A47DFD" w:rsidRDefault="00385D04" w:rsidP="00DB3C19">
            <w:pPr>
              <w:pStyle w:val="ae"/>
              <w:widowControl w:val="0"/>
              <w:numPr>
                <w:ilvl w:val="0"/>
                <w:numId w:val="137"/>
              </w:numPr>
              <w:spacing w:before="0" w:after="0"/>
              <w:ind w:left="0" w:firstLine="0"/>
              <w:jc w:val="both"/>
              <w:rPr>
                <w:b/>
                <w:sz w:val="22"/>
                <w:szCs w:val="22"/>
              </w:rPr>
            </w:pPr>
            <w:r w:rsidRPr="00A47DFD">
              <w:rPr>
                <w:sz w:val="22"/>
                <w:szCs w:val="22"/>
              </w:rPr>
              <w:t>Назначение. Классификация. Устройство и принцип действия.</w:t>
            </w:r>
          </w:p>
        </w:tc>
        <w:tc>
          <w:tcPr>
            <w:tcW w:w="929" w:type="pct"/>
            <w:vMerge w:val="restart"/>
            <w:shd w:val="clear" w:color="auto" w:fill="auto"/>
            <w:vAlign w:val="center"/>
          </w:tcPr>
          <w:p w14:paraId="394035B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5EEF4975" w14:textId="77777777" w:rsidTr="00CE35B7">
        <w:trPr>
          <w:trHeight w:val="227"/>
          <w:jc w:val="center"/>
        </w:trPr>
        <w:tc>
          <w:tcPr>
            <w:tcW w:w="1128" w:type="pct"/>
            <w:vMerge/>
            <w:shd w:val="clear" w:color="auto" w:fill="auto"/>
          </w:tcPr>
          <w:p w14:paraId="668FC65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4B96AE6" w14:textId="77777777" w:rsidR="00385D04" w:rsidRPr="00A47DFD" w:rsidRDefault="00385D04" w:rsidP="00DB3C19">
            <w:pPr>
              <w:pStyle w:val="ae"/>
              <w:widowControl w:val="0"/>
              <w:numPr>
                <w:ilvl w:val="0"/>
                <w:numId w:val="137"/>
              </w:numPr>
              <w:spacing w:before="0" w:after="0"/>
              <w:ind w:left="0" w:firstLine="0"/>
              <w:jc w:val="both"/>
              <w:rPr>
                <w:b/>
                <w:sz w:val="22"/>
                <w:szCs w:val="22"/>
              </w:rPr>
            </w:pPr>
            <w:r w:rsidRPr="00A47DFD">
              <w:rPr>
                <w:sz w:val="22"/>
                <w:szCs w:val="22"/>
              </w:rPr>
              <w:t>Основные элементы рулевых устройств. Конструкция пера руля.</w:t>
            </w:r>
          </w:p>
        </w:tc>
        <w:tc>
          <w:tcPr>
            <w:tcW w:w="929" w:type="pct"/>
            <w:vMerge/>
            <w:shd w:val="clear" w:color="auto" w:fill="auto"/>
            <w:vAlign w:val="center"/>
          </w:tcPr>
          <w:p w14:paraId="4846CB3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A4758B5" w14:textId="77777777" w:rsidTr="00CE35B7">
        <w:trPr>
          <w:trHeight w:val="227"/>
          <w:jc w:val="center"/>
        </w:trPr>
        <w:tc>
          <w:tcPr>
            <w:tcW w:w="1128" w:type="pct"/>
            <w:vMerge/>
            <w:shd w:val="clear" w:color="auto" w:fill="auto"/>
          </w:tcPr>
          <w:p w14:paraId="1CE2021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5771E79" w14:textId="77777777" w:rsidR="00385D04" w:rsidRPr="00A47DFD" w:rsidRDefault="00385D04" w:rsidP="00DB3C19">
            <w:pPr>
              <w:pStyle w:val="ae"/>
              <w:widowControl w:val="0"/>
              <w:numPr>
                <w:ilvl w:val="0"/>
                <w:numId w:val="137"/>
              </w:numPr>
              <w:spacing w:before="0" w:after="0"/>
              <w:ind w:left="0" w:firstLine="0"/>
              <w:jc w:val="both"/>
              <w:rPr>
                <w:sz w:val="22"/>
                <w:szCs w:val="22"/>
              </w:rPr>
            </w:pPr>
            <w:r w:rsidRPr="00A47DFD">
              <w:rPr>
                <w:sz w:val="22"/>
                <w:szCs w:val="22"/>
              </w:rPr>
              <w:t xml:space="preserve">Соединение руля с </w:t>
            </w:r>
            <w:proofErr w:type="spellStart"/>
            <w:r w:rsidRPr="00A47DFD">
              <w:rPr>
                <w:sz w:val="22"/>
                <w:szCs w:val="22"/>
              </w:rPr>
              <w:t>баллером</w:t>
            </w:r>
            <w:proofErr w:type="spellEnd"/>
            <w:r w:rsidRPr="00A47DFD">
              <w:rPr>
                <w:sz w:val="22"/>
                <w:szCs w:val="22"/>
              </w:rPr>
              <w:t xml:space="preserve">. Активные рули. </w:t>
            </w:r>
            <w:proofErr w:type="spellStart"/>
            <w:r w:rsidRPr="00A47DFD">
              <w:rPr>
                <w:sz w:val="22"/>
                <w:szCs w:val="22"/>
              </w:rPr>
              <w:t>Баллеры</w:t>
            </w:r>
            <w:proofErr w:type="spellEnd"/>
            <w:r w:rsidRPr="00A47DFD">
              <w:rPr>
                <w:sz w:val="22"/>
                <w:szCs w:val="22"/>
              </w:rPr>
              <w:t xml:space="preserve"> рулей и поворотных насадок.</w:t>
            </w:r>
          </w:p>
        </w:tc>
        <w:tc>
          <w:tcPr>
            <w:tcW w:w="929" w:type="pct"/>
            <w:vMerge/>
            <w:shd w:val="clear" w:color="auto" w:fill="auto"/>
            <w:vAlign w:val="center"/>
          </w:tcPr>
          <w:p w14:paraId="65D8D3E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FB8752C" w14:textId="77777777" w:rsidTr="00CE35B7">
        <w:trPr>
          <w:trHeight w:val="227"/>
          <w:jc w:val="center"/>
        </w:trPr>
        <w:tc>
          <w:tcPr>
            <w:tcW w:w="1128" w:type="pct"/>
            <w:vMerge/>
            <w:shd w:val="clear" w:color="auto" w:fill="auto"/>
          </w:tcPr>
          <w:p w14:paraId="2E22EC4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CCF0F1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E8216FA"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414F419D" w14:textId="77777777" w:rsidTr="00CE35B7">
        <w:trPr>
          <w:trHeight w:val="227"/>
          <w:jc w:val="center"/>
        </w:trPr>
        <w:tc>
          <w:tcPr>
            <w:tcW w:w="1128" w:type="pct"/>
            <w:vMerge/>
            <w:shd w:val="clear" w:color="auto" w:fill="auto"/>
          </w:tcPr>
          <w:p w14:paraId="4273F8A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617903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01053F0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3383B949" w14:textId="77777777" w:rsidTr="00CE35B7">
        <w:trPr>
          <w:trHeight w:val="227"/>
          <w:jc w:val="center"/>
        </w:trPr>
        <w:tc>
          <w:tcPr>
            <w:tcW w:w="4071" w:type="pct"/>
            <w:gridSpan w:val="2"/>
            <w:shd w:val="clear" w:color="auto" w:fill="auto"/>
          </w:tcPr>
          <w:p w14:paraId="1894F09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lastRenderedPageBreak/>
              <w:t>Примерная тематика самостоятельной учебной работы при изучении Темы 2.1.</w:t>
            </w:r>
          </w:p>
          <w:p w14:paraId="24DF8E67" w14:textId="77777777" w:rsidR="00385D04" w:rsidRPr="00A47DFD" w:rsidRDefault="00385D04" w:rsidP="00DB3C19">
            <w:pPr>
              <w:pStyle w:val="ae"/>
              <w:widowControl w:val="0"/>
              <w:numPr>
                <w:ilvl w:val="0"/>
                <w:numId w:val="138"/>
              </w:numPr>
              <w:spacing w:before="0" w:after="0"/>
              <w:ind w:left="0" w:firstLine="0"/>
              <w:jc w:val="both"/>
              <w:rPr>
                <w:sz w:val="22"/>
                <w:szCs w:val="22"/>
              </w:rPr>
            </w:pPr>
            <w:r w:rsidRPr="00A47DFD">
              <w:rPr>
                <w:sz w:val="22"/>
                <w:szCs w:val="22"/>
              </w:rPr>
              <w:t>Изучение материалов по Теме 2.1. «Рулевые устройства».</w:t>
            </w:r>
          </w:p>
          <w:p w14:paraId="2F66D751" w14:textId="77777777" w:rsidR="00385D04" w:rsidRPr="00A47DFD" w:rsidRDefault="00385D04" w:rsidP="00DB3C19">
            <w:pPr>
              <w:pStyle w:val="ae"/>
              <w:widowControl w:val="0"/>
              <w:numPr>
                <w:ilvl w:val="0"/>
                <w:numId w:val="138"/>
              </w:numPr>
              <w:spacing w:before="0" w:after="0"/>
              <w:ind w:left="0" w:firstLine="0"/>
              <w:jc w:val="both"/>
              <w:rPr>
                <w:b/>
                <w:sz w:val="22"/>
                <w:szCs w:val="22"/>
              </w:rPr>
            </w:pPr>
            <w:r w:rsidRPr="00A47DFD">
              <w:rPr>
                <w:sz w:val="22"/>
                <w:szCs w:val="22"/>
              </w:rPr>
              <w:t>Анализ возможных неисправностей рулевых устройств и способов их устранения.</w:t>
            </w:r>
          </w:p>
        </w:tc>
        <w:tc>
          <w:tcPr>
            <w:tcW w:w="929" w:type="pct"/>
            <w:shd w:val="clear" w:color="auto" w:fill="auto"/>
            <w:vAlign w:val="center"/>
          </w:tcPr>
          <w:p w14:paraId="175F065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00F6E553" w14:textId="77777777" w:rsidTr="00CE35B7">
        <w:trPr>
          <w:trHeight w:val="227"/>
          <w:jc w:val="center"/>
        </w:trPr>
        <w:tc>
          <w:tcPr>
            <w:tcW w:w="1128" w:type="pct"/>
            <w:vMerge w:val="restart"/>
            <w:shd w:val="clear" w:color="auto" w:fill="auto"/>
          </w:tcPr>
          <w:p w14:paraId="5F67F26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2.2. Подруливающие устройства.</w:t>
            </w:r>
          </w:p>
        </w:tc>
        <w:tc>
          <w:tcPr>
            <w:tcW w:w="2943" w:type="pct"/>
            <w:shd w:val="clear" w:color="auto" w:fill="auto"/>
          </w:tcPr>
          <w:p w14:paraId="31CAF47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2116906"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7766E467" w14:textId="77777777" w:rsidTr="00CE35B7">
        <w:trPr>
          <w:trHeight w:val="227"/>
          <w:jc w:val="center"/>
        </w:trPr>
        <w:tc>
          <w:tcPr>
            <w:tcW w:w="1128" w:type="pct"/>
            <w:vMerge/>
            <w:shd w:val="clear" w:color="auto" w:fill="auto"/>
          </w:tcPr>
          <w:p w14:paraId="1AC841F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F97B65E" w14:textId="77777777" w:rsidR="00385D04" w:rsidRPr="00A47DFD" w:rsidRDefault="00385D04" w:rsidP="00DB3C19">
            <w:pPr>
              <w:pStyle w:val="ae"/>
              <w:widowControl w:val="0"/>
              <w:numPr>
                <w:ilvl w:val="0"/>
                <w:numId w:val="139"/>
              </w:numPr>
              <w:spacing w:before="0" w:after="0"/>
              <w:ind w:left="0" w:firstLine="0"/>
              <w:jc w:val="both"/>
              <w:rPr>
                <w:b/>
                <w:sz w:val="22"/>
                <w:szCs w:val="22"/>
              </w:rPr>
            </w:pPr>
            <w:r w:rsidRPr="00A47DFD">
              <w:rPr>
                <w:sz w:val="22"/>
                <w:szCs w:val="22"/>
              </w:rPr>
              <w:t>Назначение. Классификация. Устройство и принцип действия.</w:t>
            </w:r>
          </w:p>
        </w:tc>
        <w:tc>
          <w:tcPr>
            <w:tcW w:w="929" w:type="pct"/>
            <w:vMerge w:val="restart"/>
            <w:shd w:val="clear" w:color="auto" w:fill="auto"/>
            <w:vAlign w:val="center"/>
          </w:tcPr>
          <w:p w14:paraId="4A3BE90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0B4E227" w14:textId="77777777" w:rsidTr="00CE35B7">
        <w:trPr>
          <w:trHeight w:val="227"/>
          <w:jc w:val="center"/>
        </w:trPr>
        <w:tc>
          <w:tcPr>
            <w:tcW w:w="1128" w:type="pct"/>
            <w:vMerge/>
            <w:shd w:val="clear" w:color="auto" w:fill="auto"/>
          </w:tcPr>
          <w:p w14:paraId="4155308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C32FD69" w14:textId="77777777" w:rsidR="00385D04" w:rsidRPr="00A47DFD" w:rsidRDefault="00385D04" w:rsidP="00DB3C19">
            <w:pPr>
              <w:pStyle w:val="ae"/>
              <w:widowControl w:val="0"/>
              <w:numPr>
                <w:ilvl w:val="0"/>
                <w:numId w:val="139"/>
              </w:numPr>
              <w:spacing w:before="0" w:after="0"/>
              <w:ind w:left="0" w:firstLine="0"/>
              <w:jc w:val="both"/>
              <w:rPr>
                <w:sz w:val="22"/>
                <w:szCs w:val="22"/>
              </w:rPr>
            </w:pPr>
            <w:r w:rsidRPr="00A47DFD">
              <w:rPr>
                <w:sz w:val="22"/>
                <w:szCs w:val="22"/>
              </w:rPr>
              <w:t>Основные элементы подруливающих устройств.</w:t>
            </w:r>
          </w:p>
        </w:tc>
        <w:tc>
          <w:tcPr>
            <w:tcW w:w="929" w:type="pct"/>
            <w:vMerge/>
            <w:shd w:val="clear" w:color="auto" w:fill="auto"/>
            <w:vAlign w:val="center"/>
          </w:tcPr>
          <w:p w14:paraId="4B308D9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4F139CC" w14:textId="77777777" w:rsidTr="00CE35B7">
        <w:trPr>
          <w:trHeight w:val="227"/>
          <w:jc w:val="center"/>
        </w:trPr>
        <w:tc>
          <w:tcPr>
            <w:tcW w:w="1128" w:type="pct"/>
            <w:vMerge/>
            <w:shd w:val="clear" w:color="auto" w:fill="auto"/>
          </w:tcPr>
          <w:p w14:paraId="5654B52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AB681D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16A00BCB"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7F2C8205" w14:textId="77777777" w:rsidTr="00CE35B7">
        <w:trPr>
          <w:trHeight w:val="227"/>
          <w:jc w:val="center"/>
        </w:trPr>
        <w:tc>
          <w:tcPr>
            <w:tcW w:w="1128" w:type="pct"/>
            <w:vMerge/>
            <w:shd w:val="clear" w:color="auto" w:fill="auto"/>
          </w:tcPr>
          <w:p w14:paraId="054312C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934946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712DA554"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4FE20508" w14:textId="77777777" w:rsidTr="00CE35B7">
        <w:trPr>
          <w:trHeight w:val="227"/>
          <w:jc w:val="center"/>
        </w:trPr>
        <w:tc>
          <w:tcPr>
            <w:tcW w:w="4071" w:type="pct"/>
            <w:gridSpan w:val="2"/>
            <w:shd w:val="clear" w:color="auto" w:fill="auto"/>
          </w:tcPr>
          <w:p w14:paraId="6984F96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2.2.</w:t>
            </w:r>
          </w:p>
          <w:p w14:paraId="2D616499" w14:textId="77777777" w:rsidR="00385D04" w:rsidRPr="00A47DFD" w:rsidRDefault="00385D04" w:rsidP="00DB3C19">
            <w:pPr>
              <w:pStyle w:val="ae"/>
              <w:widowControl w:val="0"/>
              <w:numPr>
                <w:ilvl w:val="0"/>
                <w:numId w:val="140"/>
              </w:numPr>
              <w:spacing w:before="0" w:after="0"/>
              <w:ind w:left="0" w:firstLine="0"/>
              <w:jc w:val="both"/>
              <w:rPr>
                <w:sz w:val="22"/>
                <w:szCs w:val="22"/>
              </w:rPr>
            </w:pPr>
            <w:r w:rsidRPr="00A47DFD">
              <w:rPr>
                <w:sz w:val="22"/>
                <w:szCs w:val="22"/>
              </w:rPr>
              <w:t>Изучение материалов по Теме 2.2. «Подруливающие устройства».</w:t>
            </w:r>
          </w:p>
          <w:p w14:paraId="0C5D1C8C" w14:textId="77777777" w:rsidR="00385D04" w:rsidRPr="00A47DFD" w:rsidRDefault="00385D04" w:rsidP="00DB3C19">
            <w:pPr>
              <w:pStyle w:val="ae"/>
              <w:widowControl w:val="0"/>
              <w:numPr>
                <w:ilvl w:val="0"/>
                <w:numId w:val="140"/>
              </w:numPr>
              <w:spacing w:before="0" w:after="0"/>
              <w:ind w:left="0" w:firstLine="0"/>
              <w:jc w:val="both"/>
              <w:rPr>
                <w:b/>
                <w:sz w:val="22"/>
                <w:szCs w:val="22"/>
              </w:rPr>
            </w:pPr>
            <w:r w:rsidRPr="00A47DFD">
              <w:rPr>
                <w:sz w:val="22"/>
                <w:szCs w:val="22"/>
              </w:rPr>
              <w:t>Анализ возможных неисправностей подруливающих устройств и способов их устранения.</w:t>
            </w:r>
          </w:p>
        </w:tc>
        <w:tc>
          <w:tcPr>
            <w:tcW w:w="929" w:type="pct"/>
            <w:shd w:val="clear" w:color="auto" w:fill="auto"/>
            <w:vAlign w:val="center"/>
          </w:tcPr>
          <w:p w14:paraId="6B1CEDF7"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0C85B81D" w14:textId="77777777" w:rsidTr="00CE35B7">
        <w:trPr>
          <w:trHeight w:val="227"/>
          <w:jc w:val="center"/>
        </w:trPr>
        <w:tc>
          <w:tcPr>
            <w:tcW w:w="1128" w:type="pct"/>
            <w:vMerge w:val="restart"/>
            <w:shd w:val="clear" w:color="auto" w:fill="auto"/>
          </w:tcPr>
          <w:p w14:paraId="2CE7D7C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2.3. Якорно-швартовные устройства.</w:t>
            </w:r>
          </w:p>
        </w:tc>
        <w:tc>
          <w:tcPr>
            <w:tcW w:w="2943" w:type="pct"/>
            <w:shd w:val="clear" w:color="auto" w:fill="auto"/>
          </w:tcPr>
          <w:p w14:paraId="554CC46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D179395"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17FD50B1" w14:textId="77777777" w:rsidTr="00CE35B7">
        <w:trPr>
          <w:trHeight w:val="227"/>
          <w:jc w:val="center"/>
        </w:trPr>
        <w:tc>
          <w:tcPr>
            <w:tcW w:w="1128" w:type="pct"/>
            <w:vMerge/>
            <w:shd w:val="clear" w:color="auto" w:fill="auto"/>
          </w:tcPr>
          <w:p w14:paraId="00F4E31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DB99A50" w14:textId="77777777" w:rsidR="00385D04" w:rsidRPr="00A47DFD" w:rsidRDefault="00385D04" w:rsidP="00DB3C19">
            <w:pPr>
              <w:pStyle w:val="ae"/>
              <w:widowControl w:val="0"/>
              <w:numPr>
                <w:ilvl w:val="0"/>
                <w:numId w:val="141"/>
              </w:numPr>
              <w:spacing w:before="0" w:after="0"/>
              <w:ind w:left="0" w:firstLine="0"/>
              <w:jc w:val="both"/>
              <w:rPr>
                <w:sz w:val="22"/>
                <w:szCs w:val="22"/>
              </w:rPr>
            </w:pPr>
            <w:r w:rsidRPr="00A47DFD">
              <w:rPr>
                <w:sz w:val="22"/>
                <w:szCs w:val="22"/>
              </w:rPr>
              <w:t>Назначение. Классификация. Устройство и принцип действия.</w:t>
            </w:r>
          </w:p>
        </w:tc>
        <w:tc>
          <w:tcPr>
            <w:tcW w:w="929" w:type="pct"/>
            <w:vMerge w:val="restart"/>
            <w:shd w:val="clear" w:color="auto" w:fill="auto"/>
            <w:vAlign w:val="center"/>
          </w:tcPr>
          <w:p w14:paraId="6461D38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6E4B4AE6" w14:textId="77777777" w:rsidTr="00CE35B7">
        <w:trPr>
          <w:trHeight w:val="227"/>
          <w:jc w:val="center"/>
        </w:trPr>
        <w:tc>
          <w:tcPr>
            <w:tcW w:w="1128" w:type="pct"/>
            <w:vMerge/>
            <w:shd w:val="clear" w:color="auto" w:fill="auto"/>
          </w:tcPr>
          <w:p w14:paraId="6C0D5DE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7D9662D" w14:textId="77777777" w:rsidR="00385D04" w:rsidRPr="00A47DFD" w:rsidRDefault="00385D04" w:rsidP="00DB3C19">
            <w:pPr>
              <w:pStyle w:val="ae"/>
              <w:widowControl w:val="0"/>
              <w:numPr>
                <w:ilvl w:val="0"/>
                <w:numId w:val="141"/>
              </w:numPr>
              <w:spacing w:before="0" w:after="0"/>
              <w:ind w:left="0" w:firstLine="0"/>
              <w:jc w:val="both"/>
              <w:rPr>
                <w:sz w:val="22"/>
                <w:szCs w:val="22"/>
              </w:rPr>
            </w:pPr>
            <w:r w:rsidRPr="00A47DFD">
              <w:rPr>
                <w:sz w:val="22"/>
                <w:szCs w:val="22"/>
              </w:rPr>
              <w:t>Основные элементы якорно-швартовных устройств.</w:t>
            </w:r>
          </w:p>
        </w:tc>
        <w:tc>
          <w:tcPr>
            <w:tcW w:w="929" w:type="pct"/>
            <w:vMerge/>
            <w:shd w:val="clear" w:color="auto" w:fill="auto"/>
            <w:vAlign w:val="center"/>
          </w:tcPr>
          <w:p w14:paraId="4A31A9C8"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97104D8" w14:textId="77777777" w:rsidTr="00CE35B7">
        <w:trPr>
          <w:trHeight w:val="227"/>
          <w:jc w:val="center"/>
        </w:trPr>
        <w:tc>
          <w:tcPr>
            <w:tcW w:w="1128" w:type="pct"/>
            <w:vMerge/>
            <w:shd w:val="clear" w:color="auto" w:fill="auto"/>
          </w:tcPr>
          <w:p w14:paraId="5985535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ADA045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8E58D78"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0F66F0F6" w14:textId="77777777" w:rsidTr="00CE35B7">
        <w:trPr>
          <w:trHeight w:val="227"/>
          <w:jc w:val="center"/>
        </w:trPr>
        <w:tc>
          <w:tcPr>
            <w:tcW w:w="1128" w:type="pct"/>
            <w:vMerge/>
            <w:shd w:val="clear" w:color="auto" w:fill="auto"/>
          </w:tcPr>
          <w:p w14:paraId="6FD39A8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3DCE30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BFE21E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1DA4AE59" w14:textId="77777777" w:rsidTr="00CE35B7">
        <w:trPr>
          <w:trHeight w:val="227"/>
          <w:jc w:val="center"/>
        </w:trPr>
        <w:tc>
          <w:tcPr>
            <w:tcW w:w="4071" w:type="pct"/>
            <w:gridSpan w:val="2"/>
            <w:shd w:val="clear" w:color="auto" w:fill="auto"/>
          </w:tcPr>
          <w:p w14:paraId="7B36CBA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2.3.</w:t>
            </w:r>
          </w:p>
          <w:p w14:paraId="002EDD86" w14:textId="77777777" w:rsidR="00385D04" w:rsidRPr="00A47DFD" w:rsidRDefault="00385D04" w:rsidP="00DB3C19">
            <w:pPr>
              <w:pStyle w:val="ae"/>
              <w:widowControl w:val="0"/>
              <w:numPr>
                <w:ilvl w:val="0"/>
                <w:numId w:val="142"/>
              </w:numPr>
              <w:spacing w:before="0" w:after="0"/>
              <w:ind w:left="0" w:firstLine="0"/>
              <w:jc w:val="both"/>
              <w:rPr>
                <w:sz w:val="22"/>
                <w:szCs w:val="22"/>
              </w:rPr>
            </w:pPr>
            <w:r w:rsidRPr="00A47DFD">
              <w:rPr>
                <w:sz w:val="22"/>
                <w:szCs w:val="22"/>
              </w:rPr>
              <w:t>Изучение материалов по Теме 2.3. «Якорно-швартовные устройства».</w:t>
            </w:r>
          </w:p>
          <w:p w14:paraId="20F4FEE0" w14:textId="77777777" w:rsidR="00385D04" w:rsidRPr="00A47DFD" w:rsidRDefault="00385D04" w:rsidP="00DB3C19">
            <w:pPr>
              <w:pStyle w:val="ae"/>
              <w:widowControl w:val="0"/>
              <w:numPr>
                <w:ilvl w:val="0"/>
                <w:numId w:val="142"/>
              </w:numPr>
              <w:spacing w:before="0" w:after="0"/>
              <w:ind w:left="0" w:firstLine="0"/>
              <w:jc w:val="both"/>
              <w:rPr>
                <w:b/>
                <w:sz w:val="22"/>
                <w:szCs w:val="22"/>
              </w:rPr>
            </w:pPr>
            <w:r w:rsidRPr="00A47DFD">
              <w:rPr>
                <w:sz w:val="22"/>
                <w:szCs w:val="22"/>
              </w:rPr>
              <w:t>Анализ возможных неисправностей якорно-швартовных устройств и способов их устранения.</w:t>
            </w:r>
          </w:p>
        </w:tc>
        <w:tc>
          <w:tcPr>
            <w:tcW w:w="929" w:type="pct"/>
            <w:shd w:val="clear" w:color="auto" w:fill="auto"/>
            <w:vAlign w:val="center"/>
          </w:tcPr>
          <w:p w14:paraId="71E29CC2"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77A0E696" w14:textId="77777777" w:rsidTr="00CE35B7">
        <w:trPr>
          <w:trHeight w:val="227"/>
          <w:jc w:val="center"/>
        </w:trPr>
        <w:tc>
          <w:tcPr>
            <w:tcW w:w="1128" w:type="pct"/>
            <w:vMerge w:val="restart"/>
            <w:shd w:val="clear" w:color="auto" w:fill="auto"/>
          </w:tcPr>
          <w:p w14:paraId="51C1472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2.4. Грузовые устройства.</w:t>
            </w:r>
          </w:p>
        </w:tc>
        <w:tc>
          <w:tcPr>
            <w:tcW w:w="2943" w:type="pct"/>
            <w:shd w:val="clear" w:color="auto" w:fill="auto"/>
          </w:tcPr>
          <w:p w14:paraId="7ED36D3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01102B0"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5F2C07DF" w14:textId="77777777" w:rsidTr="00CE35B7">
        <w:trPr>
          <w:trHeight w:val="227"/>
          <w:jc w:val="center"/>
        </w:trPr>
        <w:tc>
          <w:tcPr>
            <w:tcW w:w="1128" w:type="pct"/>
            <w:vMerge/>
            <w:shd w:val="clear" w:color="auto" w:fill="auto"/>
          </w:tcPr>
          <w:p w14:paraId="72BB01B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B3E1284" w14:textId="77777777" w:rsidR="00385D04" w:rsidRPr="00A47DFD" w:rsidRDefault="00385D04" w:rsidP="00DB3C19">
            <w:pPr>
              <w:pStyle w:val="ae"/>
              <w:widowControl w:val="0"/>
              <w:numPr>
                <w:ilvl w:val="0"/>
                <w:numId w:val="143"/>
              </w:numPr>
              <w:spacing w:before="0" w:after="0"/>
              <w:ind w:left="0" w:firstLine="0"/>
              <w:jc w:val="both"/>
              <w:rPr>
                <w:b/>
                <w:sz w:val="22"/>
                <w:szCs w:val="22"/>
              </w:rPr>
            </w:pPr>
            <w:r w:rsidRPr="00A47DFD">
              <w:rPr>
                <w:sz w:val="22"/>
                <w:szCs w:val="22"/>
              </w:rPr>
              <w:t>Назначение. Классификация. Устройство и принцип действия.</w:t>
            </w:r>
          </w:p>
        </w:tc>
        <w:tc>
          <w:tcPr>
            <w:tcW w:w="929" w:type="pct"/>
            <w:vMerge w:val="restart"/>
            <w:shd w:val="clear" w:color="auto" w:fill="auto"/>
            <w:vAlign w:val="center"/>
          </w:tcPr>
          <w:p w14:paraId="6759129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4FD4C360" w14:textId="77777777" w:rsidTr="00CE35B7">
        <w:trPr>
          <w:trHeight w:val="227"/>
          <w:jc w:val="center"/>
        </w:trPr>
        <w:tc>
          <w:tcPr>
            <w:tcW w:w="1128" w:type="pct"/>
            <w:vMerge/>
            <w:shd w:val="clear" w:color="auto" w:fill="auto"/>
          </w:tcPr>
          <w:p w14:paraId="3736D30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D496A6F" w14:textId="77777777" w:rsidR="00385D04" w:rsidRPr="00A47DFD" w:rsidRDefault="00385D04" w:rsidP="00DB3C19">
            <w:pPr>
              <w:pStyle w:val="ae"/>
              <w:widowControl w:val="0"/>
              <w:numPr>
                <w:ilvl w:val="0"/>
                <w:numId w:val="143"/>
              </w:numPr>
              <w:spacing w:before="0" w:after="0"/>
              <w:ind w:left="0" w:firstLine="0"/>
              <w:jc w:val="both"/>
              <w:rPr>
                <w:b/>
                <w:sz w:val="22"/>
                <w:szCs w:val="22"/>
              </w:rPr>
            </w:pPr>
            <w:r w:rsidRPr="00A47DFD">
              <w:rPr>
                <w:sz w:val="22"/>
                <w:szCs w:val="22"/>
              </w:rPr>
              <w:t>Основные элементы грузовых устройств.</w:t>
            </w:r>
          </w:p>
        </w:tc>
        <w:tc>
          <w:tcPr>
            <w:tcW w:w="929" w:type="pct"/>
            <w:vMerge/>
            <w:shd w:val="clear" w:color="auto" w:fill="auto"/>
            <w:vAlign w:val="center"/>
          </w:tcPr>
          <w:p w14:paraId="1485107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325DF0E" w14:textId="77777777" w:rsidTr="00CE35B7">
        <w:trPr>
          <w:trHeight w:val="227"/>
          <w:jc w:val="center"/>
        </w:trPr>
        <w:tc>
          <w:tcPr>
            <w:tcW w:w="1128" w:type="pct"/>
            <w:vMerge/>
            <w:shd w:val="clear" w:color="auto" w:fill="auto"/>
          </w:tcPr>
          <w:p w14:paraId="30580B2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CB173E5" w14:textId="77777777" w:rsidR="00385D04" w:rsidRPr="00A47DFD" w:rsidRDefault="00385D04" w:rsidP="00DB3C19">
            <w:pPr>
              <w:pStyle w:val="ae"/>
              <w:widowControl w:val="0"/>
              <w:numPr>
                <w:ilvl w:val="0"/>
                <w:numId w:val="143"/>
              </w:numPr>
              <w:spacing w:before="0" w:after="0"/>
              <w:ind w:left="0" w:firstLine="0"/>
              <w:jc w:val="both"/>
              <w:rPr>
                <w:b/>
                <w:sz w:val="22"/>
                <w:szCs w:val="22"/>
              </w:rPr>
            </w:pPr>
            <w:r w:rsidRPr="00A47DFD">
              <w:rPr>
                <w:sz w:val="22"/>
                <w:szCs w:val="22"/>
              </w:rPr>
              <w:t>Типы грузовых кранов.</w:t>
            </w:r>
          </w:p>
        </w:tc>
        <w:tc>
          <w:tcPr>
            <w:tcW w:w="929" w:type="pct"/>
            <w:vMerge/>
            <w:shd w:val="clear" w:color="auto" w:fill="auto"/>
            <w:vAlign w:val="center"/>
          </w:tcPr>
          <w:p w14:paraId="7EB7FB0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1A34DA2" w14:textId="77777777" w:rsidTr="00CE35B7">
        <w:trPr>
          <w:trHeight w:val="227"/>
          <w:jc w:val="center"/>
        </w:trPr>
        <w:tc>
          <w:tcPr>
            <w:tcW w:w="1128" w:type="pct"/>
            <w:vMerge/>
            <w:shd w:val="clear" w:color="auto" w:fill="auto"/>
          </w:tcPr>
          <w:p w14:paraId="0EEB203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D3E8DE7" w14:textId="77777777" w:rsidR="00385D04" w:rsidRPr="00A47DFD" w:rsidRDefault="00385D04" w:rsidP="00DB3C19">
            <w:pPr>
              <w:pStyle w:val="ae"/>
              <w:widowControl w:val="0"/>
              <w:numPr>
                <w:ilvl w:val="0"/>
                <w:numId w:val="143"/>
              </w:numPr>
              <w:spacing w:before="0" w:after="0"/>
              <w:ind w:left="0" w:firstLine="0"/>
              <w:jc w:val="both"/>
              <w:rPr>
                <w:sz w:val="22"/>
                <w:szCs w:val="22"/>
              </w:rPr>
            </w:pPr>
            <w:r w:rsidRPr="00A47DFD">
              <w:rPr>
                <w:sz w:val="22"/>
                <w:szCs w:val="22"/>
              </w:rPr>
              <w:t>Шлюпочные устройства.</w:t>
            </w:r>
          </w:p>
        </w:tc>
        <w:tc>
          <w:tcPr>
            <w:tcW w:w="929" w:type="pct"/>
            <w:vMerge/>
            <w:shd w:val="clear" w:color="auto" w:fill="auto"/>
            <w:vAlign w:val="center"/>
          </w:tcPr>
          <w:p w14:paraId="13D6C72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779E45E" w14:textId="77777777" w:rsidTr="00CE35B7">
        <w:trPr>
          <w:trHeight w:val="227"/>
          <w:jc w:val="center"/>
        </w:trPr>
        <w:tc>
          <w:tcPr>
            <w:tcW w:w="1128" w:type="pct"/>
            <w:vMerge/>
            <w:shd w:val="clear" w:color="auto" w:fill="auto"/>
          </w:tcPr>
          <w:p w14:paraId="60E5FC3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20ABFC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16CD6D1"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452D7125" w14:textId="77777777" w:rsidTr="00CE35B7">
        <w:trPr>
          <w:trHeight w:val="227"/>
          <w:jc w:val="center"/>
        </w:trPr>
        <w:tc>
          <w:tcPr>
            <w:tcW w:w="1128" w:type="pct"/>
            <w:vMerge/>
            <w:shd w:val="clear" w:color="auto" w:fill="auto"/>
          </w:tcPr>
          <w:p w14:paraId="4A3ADF3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F9103A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09455DD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7252C10A" w14:textId="77777777" w:rsidTr="00CE35B7">
        <w:trPr>
          <w:trHeight w:val="227"/>
          <w:jc w:val="center"/>
        </w:trPr>
        <w:tc>
          <w:tcPr>
            <w:tcW w:w="4071" w:type="pct"/>
            <w:gridSpan w:val="2"/>
            <w:shd w:val="clear" w:color="auto" w:fill="auto"/>
          </w:tcPr>
          <w:p w14:paraId="7B5A7E3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2.4.</w:t>
            </w:r>
          </w:p>
          <w:p w14:paraId="59A81144" w14:textId="77777777" w:rsidR="00385D04" w:rsidRPr="00A47DFD" w:rsidRDefault="00385D04" w:rsidP="00DB3C19">
            <w:pPr>
              <w:pStyle w:val="ae"/>
              <w:widowControl w:val="0"/>
              <w:numPr>
                <w:ilvl w:val="0"/>
                <w:numId w:val="144"/>
              </w:numPr>
              <w:spacing w:before="0" w:after="0"/>
              <w:ind w:left="0" w:firstLine="0"/>
              <w:jc w:val="both"/>
              <w:rPr>
                <w:sz w:val="22"/>
                <w:szCs w:val="22"/>
              </w:rPr>
            </w:pPr>
            <w:r w:rsidRPr="00A47DFD">
              <w:rPr>
                <w:sz w:val="22"/>
                <w:szCs w:val="22"/>
              </w:rPr>
              <w:t>Изучение материалов по Теме 2.4. «Грузовые устройства».</w:t>
            </w:r>
          </w:p>
          <w:p w14:paraId="1FAB3419" w14:textId="77777777" w:rsidR="00385D04" w:rsidRPr="00A47DFD" w:rsidRDefault="00385D04" w:rsidP="00DB3C19">
            <w:pPr>
              <w:pStyle w:val="ae"/>
              <w:widowControl w:val="0"/>
              <w:numPr>
                <w:ilvl w:val="0"/>
                <w:numId w:val="144"/>
              </w:numPr>
              <w:spacing w:before="0" w:after="0"/>
              <w:ind w:left="0" w:firstLine="0"/>
              <w:jc w:val="both"/>
              <w:rPr>
                <w:b/>
                <w:sz w:val="22"/>
                <w:szCs w:val="22"/>
              </w:rPr>
            </w:pPr>
            <w:r w:rsidRPr="00A47DFD">
              <w:rPr>
                <w:sz w:val="22"/>
                <w:szCs w:val="22"/>
              </w:rPr>
              <w:t>Анализ возможных неисправностей грузовых устройств и способов их устранения.</w:t>
            </w:r>
          </w:p>
        </w:tc>
        <w:tc>
          <w:tcPr>
            <w:tcW w:w="929" w:type="pct"/>
            <w:shd w:val="clear" w:color="auto" w:fill="auto"/>
            <w:vAlign w:val="center"/>
          </w:tcPr>
          <w:p w14:paraId="05FA671F"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3EB89171" w14:textId="77777777" w:rsidTr="00CE35B7">
        <w:trPr>
          <w:trHeight w:val="227"/>
          <w:jc w:val="center"/>
        </w:trPr>
        <w:tc>
          <w:tcPr>
            <w:tcW w:w="1128" w:type="pct"/>
            <w:vMerge w:val="restart"/>
            <w:shd w:val="clear" w:color="auto" w:fill="auto"/>
          </w:tcPr>
          <w:p w14:paraId="6BC47FF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lastRenderedPageBreak/>
              <w:t>Тема 2.5. Буксирные устройства.</w:t>
            </w:r>
          </w:p>
        </w:tc>
        <w:tc>
          <w:tcPr>
            <w:tcW w:w="2943" w:type="pct"/>
            <w:shd w:val="clear" w:color="auto" w:fill="auto"/>
          </w:tcPr>
          <w:p w14:paraId="6C6EE15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4C82ECE"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7460F05A" w14:textId="77777777" w:rsidTr="00CE35B7">
        <w:trPr>
          <w:trHeight w:val="227"/>
          <w:jc w:val="center"/>
        </w:trPr>
        <w:tc>
          <w:tcPr>
            <w:tcW w:w="1128" w:type="pct"/>
            <w:vMerge/>
            <w:shd w:val="clear" w:color="auto" w:fill="auto"/>
          </w:tcPr>
          <w:p w14:paraId="49B0789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20EF8D9" w14:textId="77777777" w:rsidR="00385D04" w:rsidRPr="00A47DFD" w:rsidRDefault="00385D04" w:rsidP="00DB3C19">
            <w:pPr>
              <w:pStyle w:val="ae"/>
              <w:widowControl w:val="0"/>
              <w:numPr>
                <w:ilvl w:val="0"/>
                <w:numId w:val="145"/>
              </w:numPr>
              <w:spacing w:before="0" w:after="0"/>
              <w:ind w:left="0" w:firstLine="0"/>
              <w:jc w:val="both"/>
              <w:rPr>
                <w:b/>
                <w:sz w:val="22"/>
                <w:szCs w:val="22"/>
              </w:rPr>
            </w:pPr>
            <w:r w:rsidRPr="00A47DFD">
              <w:rPr>
                <w:sz w:val="22"/>
                <w:szCs w:val="22"/>
              </w:rPr>
              <w:t>Назначение. Классификация. Устройство и принцип действия.</w:t>
            </w:r>
          </w:p>
        </w:tc>
        <w:tc>
          <w:tcPr>
            <w:tcW w:w="929" w:type="pct"/>
            <w:vMerge w:val="restart"/>
            <w:shd w:val="clear" w:color="auto" w:fill="auto"/>
            <w:vAlign w:val="center"/>
          </w:tcPr>
          <w:p w14:paraId="636D54F4"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4C45F03B" w14:textId="77777777" w:rsidTr="00CE35B7">
        <w:trPr>
          <w:trHeight w:val="227"/>
          <w:jc w:val="center"/>
        </w:trPr>
        <w:tc>
          <w:tcPr>
            <w:tcW w:w="1128" w:type="pct"/>
            <w:vMerge/>
            <w:shd w:val="clear" w:color="auto" w:fill="auto"/>
          </w:tcPr>
          <w:p w14:paraId="45F1931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FA5F1CA" w14:textId="77777777" w:rsidR="00385D04" w:rsidRPr="00A47DFD" w:rsidRDefault="00385D04" w:rsidP="00DB3C19">
            <w:pPr>
              <w:pStyle w:val="ae"/>
              <w:widowControl w:val="0"/>
              <w:numPr>
                <w:ilvl w:val="0"/>
                <w:numId w:val="145"/>
              </w:numPr>
              <w:spacing w:before="0" w:after="0"/>
              <w:ind w:left="0" w:firstLine="0"/>
              <w:jc w:val="both"/>
              <w:rPr>
                <w:sz w:val="22"/>
                <w:szCs w:val="22"/>
              </w:rPr>
            </w:pPr>
            <w:r w:rsidRPr="00A47DFD">
              <w:rPr>
                <w:sz w:val="22"/>
                <w:szCs w:val="22"/>
              </w:rPr>
              <w:t>Основные элементы буксирных устройств. Буксирные лебёдки.</w:t>
            </w:r>
          </w:p>
        </w:tc>
        <w:tc>
          <w:tcPr>
            <w:tcW w:w="929" w:type="pct"/>
            <w:vMerge/>
            <w:shd w:val="clear" w:color="auto" w:fill="auto"/>
            <w:vAlign w:val="center"/>
          </w:tcPr>
          <w:p w14:paraId="7C39B0F0"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56F0916" w14:textId="77777777" w:rsidTr="00CE35B7">
        <w:trPr>
          <w:trHeight w:val="227"/>
          <w:jc w:val="center"/>
        </w:trPr>
        <w:tc>
          <w:tcPr>
            <w:tcW w:w="1128" w:type="pct"/>
            <w:vMerge/>
            <w:shd w:val="clear" w:color="auto" w:fill="auto"/>
          </w:tcPr>
          <w:p w14:paraId="321DE9D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09FBD5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B30425F"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74E34361" w14:textId="77777777" w:rsidTr="00CE35B7">
        <w:trPr>
          <w:trHeight w:val="227"/>
          <w:jc w:val="center"/>
        </w:trPr>
        <w:tc>
          <w:tcPr>
            <w:tcW w:w="1128" w:type="pct"/>
            <w:vMerge/>
            <w:shd w:val="clear" w:color="auto" w:fill="auto"/>
          </w:tcPr>
          <w:p w14:paraId="5FBC4AE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592B62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786279B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12B24573" w14:textId="77777777" w:rsidTr="00CE35B7">
        <w:trPr>
          <w:trHeight w:val="227"/>
          <w:jc w:val="center"/>
        </w:trPr>
        <w:tc>
          <w:tcPr>
            <w:tcW w:w="4071" w:type="pct"/>
            <w:gridSpan w:val="2"/>
            <w:shd w:val="clear" w:color="auto" w:fill="auto"/>
          </w:tcPr>
          <w:p w14:paraId="4D9CD68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2.5.</w:t>
            </w:r>
          </w:p>
          <w:p w14:paraId="14DFB1DF" w14:textId="77777777" w:rsidR="00385D04" w:rsidRPr="00A47DFD" w:rsidRDefault="00385D04" w:rsidP="00DB3C19">
            <w:pPr>
              <w:pStyle w:val="ae"/>
              <w:widowControl w:val="0"/>
              <w:numPr>
                <w:ilvl w:val="0"/>
                <w:numId w:val="146"/>
              </w:numPr>
              <w:spacing w:before="0" w:after="0"/>
              <w:ind w:left="0" w:firstLine="0"/>
              <w:jc w:val="both"/>
              <w:rPr>
                <w:sz w:val="22"/>
                <w:szCs w:val="22"/>
              </w:rPr>
            </w:pPr>
            <w:r w:rsidRPr="00A47DFD">
              <w:rPr>
                <w:sz w:val="22"/>
                <w:szCs w:val="22"/>
              </w:rPr>
              <w:t>Изучение материалов по Теме 2.5. «Буксирные устройства».</w:t>
            </w:r>
          </w:p>
          <w:p w14:paraId="64B778E6" w14:textId="77777777" w:rsidR="00385D04" w:rsidRPr="00A47DFD" w:rsidRDefault="00385D04" w:rsidP="00DB3C19">
            <w:pPr>
              <w:pStyle w:val="ae"/>
              <w:widowControl w:val="0"/>
              <w:numPr>
                <w:ilvl w:val="0"/>
                <w:numId w:val="146"/>
              </w:numPr>
              <w:spacing w:before="0" w:after="0"/>
              <w:ind w:left="0" w:firstLine="0"/>
              <w:jc w:val="both"/>
              <w:rPr>
                <w:b/>
                <w:sz w:val="22"/>
                <w:szCs w:val="22"/>
              </w:rPr>
            </w:pPr>
            <w:r w:rsidRPr="00A47DFD">
              <w:rPr>
                <w:sz w:val="22"/>
                <w:szCs w:val="22"/>
              </w:rPr>
              <w:t>Анализ возможных неисправностей буксирных устройств и способов их устранения.</w:t>
            </w:r>
          </w:p>
        </w:tc>
        <w:tc>
          <w:tcPr>
            <w:tcW w:w="929" w:type="pct"/>
            <w:shd w:val="clear" w:color="auto" w:fill="auto"/>
            <w:vAlign w:val="center"/>
          </w:tcPr>
          <w:p w14:paraId="6DA5F4EE"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0C85731B" w14:textId="77777777" w:rsidTr="00CE35B7">
        <w:trPr>
          <w:trHeight w:val="227"/>
          <w:jc w:val="center"/>
        </w:trPr>
        <w:tc>
          <w:tcPr>
            <w:tcW w:w="1128" w:type="pct"/>
            <w:vMerge w:val="restart"/>
            <w:shd w:val="clear" w:color="auto" w:fill="auto"/>
          </w:tcPr>
          <w:p w14:paraId="5C1F115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2.6. Люковые закрытия, аппарели.</w:t>
            </w:r>
          </w:p>
        </w:tc>
        <w:tc>
          <w:tcPr>
            <w:tcW w:w="2943" w:type="pct"/>
            <w:shd w:val="clear" w:color="auto" w:fill="auto"/>
          </w:tcPr>
          <w:p w14:paraId="2EE8F1C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39910BFB"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5D0B03F2" w14:textId="77777777" w:rsidTr="00CE35B7">
        <w:trPr>
          <w:trHeight w:val="227"/>
          <w:jc w:val="center"/>
        </w:trPr>
        <w:tc>
          <w:tcPr>
            <w:tcW w:w="1128" w:type="pct"/>
            <w:vMerge/>
            <w:shd w:val="clear" w:color="auto" w:fill="auto"/>
          </w:tcPr>
          <w:p w14:paraId="769D7AE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28083DA" w14:textId="77777777" w:rsidR="00385D04" w:rsidRPr="00A47DFD" w:rsidRDefault="00385D04" w:rsidP="00DB3C19">
            <w:pPr>
              <w:pStyle w:val="ae"/>
              <w:widowControl w:val="0"/>
              <w:numPr>
                <w:ilvl w:val="0"/>
                <w:numId w:val="147"/>
              </w:numPr>
              <w:spacing w:before="0" w:after="0"/>
              <w:ind w:left="0" w:firstLine="0"/>
              <w:jc w:val="both"/>
              <w:rPr>
                <w:b/>
                <w:sz w:val="22"/>
                <w:szCs w:val="22"/>
              </w:rPr>
            </w:pPr>
            <w:r w:rsidRPr="00A47DFD">
              <w:rPr>
                <w:sz w:val="22"/>
                <w:szCs w:val="22"/>
              </w:rPr>
              <w:t>Назначение. Классификация. Устройство и принцип действия.</w:t>
            </w:r>
          </w:p>
        </w:tc>
        <w:tc>
          <w:tcPr>
            <w:tcW w:w="929" w:type="pct"/>
            <w:vMerge w:val="restart"/>
            <w:shd w:val="clear" w:color="auto" w:fill="auto"/>
            <w:vAlign w:val="center"/>
          </w:tcPr>
          <w:p w14:paraId="674F01F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064A91E6" w14:textId="77777777" w:rsidTr="00CE35B7">
        <w:trPr>
          <w:trHeight w:val="227"/>
          <w:jc w:val="center"/>
        </w:trPr>
        <w:tc>
          <w:tcPr>
            <w:tcW w:w="1128" w:type="pct"/>
            <w:vMerge/>
            <w:shd w:val="clear" w:color="auto" w:fill="auto"/>
          </w:tcPr>
          <w:p w14:paraId="0AA342F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44DC937" w14:textId="77777777" w:rsidR="00385D04" w:rsidRPr="00A47DFD" w:rsidRDefault="00385D04" w:rsidP="00DB3C19">
            <w:pPr>
              <w:pStyle w:val="ae"/>
              <w:widowControl w:val="0"/>
              <w:numPr>
                <w:ilvl w:val="0"/>
                <w:numId w:val="147"/>
              </w:numPr>
              <w:spacing w:before="0" w:after="0"/>
              <w:ind w:left="0" w:firstLine="0"/>
              <w:jc w:val="both"/>
              <w:rPr>
                <w:sz w:val="22"/>
                <w:szCs w:val="22"/>
              </w:rPr>
            </w:pPr>
            <w:r w:rsidRPr="00A47DFD">
              <w:rPr>
                <w:sz w:val="22"/>
                <w:szCs w:val="22"/>
              </w:rPr>
              <w:t>Конструктивные типы люковых закрытий. Конструкции аппарелей. Основные элементы люковых закрытий и аппарелей.</w:t>
            </w:r>
          </w:p>
        </w:tc>
        <w:tc>
          <w:tcPr>
            <w:tcW w:w="929" w:type="pct"/>
            <w:vMerge/>
            <w:shd w:val="clear" w:color="auto" w:fill="auto"/>
            <w:vAlign w:val="center"/>
          </w:tcPr>
          <w:p w14:paraId="272D0CA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5BD67A1" w14:textId="77777777" w:rsidTr="00CE35B7">
        <w:trPr>
          <w:trHeight w:val="227"/>
          <w:jc w:val="center"/>
        </w:trPr>
        <w:tc>
          <w:tcPr>
            <w:tcW w:w="1128" w:type="pct"/>
            <w:vMerge/>
            <w:shd w:val="clear" w:color="auto" w:fill="auto"/>
          </w:tcPr>
          <w:p w14:paraId="75CBDF5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9452FE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E4B9C70"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73539086" w14:textId="77777777" w:rsidTr="00CE35B7">
        <w:trPr>
          <w:trHeight w:val="227"/>
          <w:jc w:val="center"/>
        </w:trPr>
        <w:tc>
          <w:tcPr>
            <w:tcW w:w="1128" w:type="pct"/>
            <w:vMerge/>
            <w:shd w:val="clear" w:color="auto" w:fill="auto"/>
          </w:tcPr>
          <w:p w14:paraId="1E3D576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24E713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065B302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7627B80E" w14:textId="77777777" w:rsidTr="00CE35B7">
        <w:trPr>
          <w:trHeight w:val="227"/>
          <w:jc w:val="center"/>
        </w:trPr>
        <w:tc>
          <w:tcPr>
            <w:tcW w:w="4071" w:type="pct"/>
            <w:gridSpan w:val="2"/>
            <w:shd w:val="clear" w:color="auto" w:fill="auto"/>
          </w:tcPr>
          <w:p w14:paraId="67DC59A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2.6.</w:t>
            </w:r>
          </w:p>
          <w:p w14:paraId="0B67D740" w14:textId="77777777" w:rsidR="00385D04" w:rsidRPr="00A47DFD" w:rsidRDefault="00385D04" w:rsidP="00DB3C19">
            <w:pPr>
              <w:pStyle w:val="ae"/>
              <w:widowControl w:val="0"/>
              <w:numPr>
                <w:ilvl w:val="0"/>
                <w:numId w:val="148"/>
              </w:numPr>
              <w:spacing w:before="0" w:after="0"/>
              <w:ind w:left="0" w:firstLine="0"/>
              <w:jc w:val="both"/>
              <w:rPr>
                <w:sz w:val="22"/>
                <w:szCs w:val="22"/>
              </w:rPr>
            </w:pPr>
            <w:r w:rsidRPr="00A47DFD">
              <w:rPr>
                <w:sz w:val="22"/>
                <w:szCs w:val="22"/>
              </w:rPr>
              <w:t>Изучение материалов по Теме 2.6. «Люковые закрытия, аппарели».</w:t>
            </w:r>
          </w:p>
          <w:p w14:paraId="29B97098" w14:textId="77777777" w:rsidR="00385D04" w:rsidRPr="00A47DFD" w:rsidRDefault="00385D04" w:rsidP="00DB3C19">
            <w:pPr>
              <w:pStyle w:val="ae"/>
              <w:widowControl w:val="0"/>
              <w:numPr>
                <w:ilvl w:val="0"/>
                <w:numId w:val="148"/>
              </w:numPr>
              <w:spacing w:before="0" w:after="0"/>
              <w:ind w:left="0" w:firstLine="0"/>
              <w:jc w:val="both"/>
              <w:rPr>
                <w:b/>
                <w:sz w:val="22"/>
                <w:szCs w:val="22"/>
              </w:rPr>
            </w:pPr>
            <w:r w:rsidRPr="00A47DFD">
              <w:rPr>
                <w:sz w:val="22"/>
                <w:szCs w:val="22"/>
              </w:rPr>
              <w:t>Анализ возможных неисправностей люковых закрытий и аппарелей и способов их устранения.</w:t>
            </w:r>
          </w:p>
        </w:tc>
        <w:tc>
          <w:tcPr>
            <w:tcW w:w="929" w:type="pct"/>
            <w:shd w:val="clear" w:color="auto" w:fill="auto"/>
            <w:vAlign w:val="center"/>
          </w:tcPr>
          <w:p w14:paraId="4A212F7D"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18413792" w14:textId="77777777" w:rsidTr="00CE35B7">
        <w:trPr>
          <w:trHeight w:val="227"/>
          <w:jc w:val="center"/>
        </w:trPr>
        <w:tc>
          <w:tcPr>
            <w:tcW w:w="1128" w:type="pct"/>
            <w:vMerge w:val="restart"/>
            <w:shd w:val="clear" w:color="auto" w:fill="auto"/>
          </w:tcPr>
          <w:p w14:paraId="6CCCF5A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2.7. Эксплуатация судовых механизмов.</w:t>
            </w:r>
          </w:p>
        </w:tc>
        <w:tc>
          <w:tcPr>
            <w:tcW w:w="2943" w:type="pct"/>
            <w:shd w:val="clear" w:color="auto" w:fill="auto"/>
          </w:tcPr>
          <w:p w14:paraId="0DF82E2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50E7F95"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3</w:t>
            </w:r>
          </w:p>
        </w:tc>
      </w:tr>
      <w:tr w:rsidR="006B7A07" w:rsidRPr="00A47DFD" w14:paraId="493DFF14" w14:textId="77777777" w:rsidTr="00CE35B7">
        <w:trPr>
          <w:trHeight w:val="227"/>
          <w:jc w:val="center"/>
        </w:trPr>
        <w:tc>
          <w:tcPr>
            <w:tcW w:w="1128" w:type="pct"/>
            <w:vMerge/>
            <w:shd w:val="clear" w:color="auto" w:fill="auto"/>
          </w:tcPr>
          <w:p w14:paraId="18FD979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3ADFEA8" w14:textId="77777777" w:rsidR="00385D04" w:rsidRPr="00A47DFD" w:rsidRDefault="00385D04" w:rsidP="00DB3C19">
            <w:pPr>
              <w:pStyle w:val="ae"/>
              <w:widowControl w:val="0"/>
              <w:numPr>
                <w:ilvl w:val="0"/>
                <w:numId w:val="149"/>
              </w:numPr>
              <w:spacing w:before="0" w:after="0"/>
              <w:ind w:left="0" w:firstLine="0"/>
              <w:jc w:val="both"/>
              <w:rPr>
                <w:sz w:val="22"/>
                <w:szCs w:val="22"/>
              </w:rPr>
            </w:pPr>
            <w:r w:rsidRPr="00A47DFD">
              <w:rPr>
                <w:sz w:val="22"/>
                <w:szCs w:val="22"/>
              </w:rPr>
              <w:t>Подготовка судовых механизмов к работе. Наблюдение за работой судовых механизмов в период эксплуатации.</w:t>
            </w:r>
          </w:p>
        </w:tc>
        <w:tc>
          <w:tcPr>
            <w:tcW w:w="929" w:type="pct"/>
            <w:vMerge w:val="restart"/>
            <w:shd w:val="clear" w:color="auto" w:fill="auto"/>
            <w:vAlign w:val="center"/>
          </w:tcPr>
          <w:p w14:paraId="550F5BB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6A3A2EE" w14:textId="77777777" w:rsidTr="00CE35B7">
        <w:trPr>
          <w:trHeight w:val="227"/>
          <w:jc w:val="center"/>
        </w:trPr>
        <w:tc>
          <w:tcPr>
            <w:tcW w:w="1128" w:type="pct"/>
            <w:vMerge/>
            <w:shd w:val="clear" w:color="auto" w:fill="auto"/>
          </w:tcPr>
          <w:p w14:paraId="6A6F715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05AFC1A" w14:textId="77777777" w:rsidR="00385D04" w:rsidRPr="00A47DFD" w:rsidRDefault="00385D04" w:rsidP="00DB3C19">
            <w:pPr>
              <w:pStyle w:val="ae"/>
              <w:widowControl w:val="0"/>
              <w:numPr>
                <w:ilvl w:val="0"/>
                <w:numId w:val="149"/>
              </w:numPr>
              <w:spacing w:before="0" w:after="0"/>
              <w:ind w:left="0" w:firstLine="0"/>
              <w:jc w:val="both"/>
              <w:rPr>
                <w:sz w:val="22"/>
                <w:szCs w:val="22"/>
              </w:rPr>
            </w:pPr>
            <w:r w:rsidRPr="00A47DFD">
              <w:rPr>
                <w:sz w:val="22"/>
                <w:szCs w:val="22"/>
              </w:rPr>
              <w:t>Основные неисправности судовых механизмов. Действия в аварийных ситуациях.</w:t>
            </w:r>
          </w:p>
        </w:tc>
        <w:tc>
          <w:tcPr>
            <w:tcW w:w="929" w:type="pct"/>
            <w:vMerge/>
            <w:shd w:val="clear" w:color="auto" w:fill="auto"/>
            <w:vAlign w:val="center"/>
          </w:tcPr>
          <w:p w14:paraId="4D865CD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4106BB2" w14:textId="77777777" w:rsidTr="00CE35B7">
        <w:trPr>
          <w:trHeight w:val="227"/>
          <w:jc w:val="center"/>
        </w:trPr>
        <w:tc>
          <w:tcPr>
            <w:tcW w:w="1128" w:type="pct"/>
            <w:vMerge/>
            <w:shd w:val="clear" w:color="auto" w:fill="auto"/>
          </w:tcPr>
          <w:p w14:paraId="3EAE589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18A0B79" w14:textId="77777777" w:rsidR="00385D04" w:rsidRPr="00A47DFD" w:rsidRDefault="00385D04" w:rsidP="00DB3C19">
            <w:pPr>
              <w:pStyle w:val="ae"/>
              <w:widowControl w:val="0"/>
              <w:numPr>
                <w:ilvl w:val="0"/>
                <w:numId w:val="149"/>
              </w:numPr>
              <w:spacing w:before="0" w:after="0"/>
              <w:ind w:left="0" w:firstLine="0"/>
              <w:jc w:val="both"/>
              <w:rPr>
                <w:sz w:val="22"/>
                <w:szCs w:val="22"/>
              </w:rPr>
            </w:pPr>
            <w:r w:rsidRPr="00A47DFD">
              <w:rPr>
                <w:sz w:val="22"/>
                <w:szCs w:val="22"/>
              </w:rPr>
              <w:t>Последствия неправильной эксплуатации судовых механизмов.</w:t>
            </w:r>
          </w:p>
        </w:tc>
        <w:tc>
          <w:tcPr>
            <w:tcW w:w="929" w:type="pct"/>
            <w:vMerge/>
            <w:shd w:val="clear" w:color="auto" w:fill="auto"/>
            <w:vAlign w:val="center"/>
          </w:tcPr>
          <w:p w14:paraId="67E700A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0305692" w14:textId="77777777" w:rsidTr="00CE35B7">
        <w:trPr>
          <w:trHeight w:val="227"/>
          <w:jc w:val="center"/>
        </w:trPr>
        <w:tc>
          <w:tcPr>
            <w:tcW w:w="1128" w:type="pct"/>
            <w:vMerge/>
            <w:shd w:val="clear" w:color="auto" w:fill="auto"/>
          </w:tcPr>
          <w:p w14:paraId="2500568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903F16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750C207"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49B41E89" w14:textId="77777777" w:rsidTr="00CE35B7">
        <w:trPr>
          <w:trHeight w:val="227"/>
          <w:jc w:val="center"/>
        </w:trPr>
        <w:tc>
          <w:tcPr>
            <w:tcW w:w="1128" w:type="pct"/>
            <w:vMerge/>
            <w:shd w:val="clear" w:color="auto" w:fill="auto"/>
          </w:tcPr>
          <w:p w14:paraId="5975D23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80E6426" w14:textId="77777777" w:rsidR="00385D04" w:rsidRPr="00A47DFD" w:rsidRDefault="00385D04" w:rsidP="00DB3C19">
            <w:pPr>
              <w:pStyle w:val="ae"/>
              <w:widowControl w:val="0"/>
              <w:numPr>
                <w:ilvl w:val="0"/>
                <w:numId w:val="135"/>
              </w:numPr>
              <w:spacing w:before="0" w:after="0"/>
              <w:ind w:left="0" w:firstLine="0"/>
              <w:jc w:val="both"/>
              <w:rPr>
                <w:b/>
                <w:sz w:val="22"/>
                <w:szCs w:val="22"/>
              </w:rPr>
            </w:pPr>
            <w:r w:rsidRPr="00A47DFD">
              <w:rPr>
                <w:sz w:val="22"/>
                <w:szCs w:val="22"/>
              </w:rPr>
              <w:t>Основные операции при эксплуатации судовых механизмов.</w:t>
            </w:r>
          </w:p>
        </w:tc>
        <w:tc>
          <w:tcPr>
            <w:tcW w:w="929" w:type="pct"/>
            <w:shd w:val="clear" w:color="auto" w:fill="auto"/>
            <w:vAlign w:val="center"/>
          </w:tcPr>
          <w:p w14:paraId="7B24B15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4C40FE8" w14:textId="77777777" w:rsidTr="00CE35B7">
        <w:trPr>
          <w:trHeight w:val="227"/>
          <w:jc w:val="center"/>
        </w:trPr>
        <w:tc>
          <w:tcPr>
            <w:tcW w:w="4071" w:type="pct"/>
            <w:gridSpan w:val="2"/>
            <w:shd w:val="clear" w:color="auto" w:fill="auto"/>
          </w:tcPr>
          <w:p w14:paraId="1E0455F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2.7.</w:t>
            </w:r>
          </w:p>
          <w:p w14:paraId="2763E484" w14:textId="77777777" w:rsidR="00385D04" w:rsidRPr="00A47DFD" w:rsidRDefault="00385D04" w:rsidP="00DB3C19">
            <w:pPr>
              <w:pStyle w:val="ae"/>
              <w:widowControl w:val="0"/>
              <w:numPr>
                <w:ilvl w:val="0"/>
                <w:numId w:val="150"/>
              </w:numPr>
              <w:spacing w:before="0" w:after="0"/>
              <w:ind w:left="0" w:firstLine="0"/>
              <w:jc w:val="both"/>
              <w:rPr>
                <w:sz w:val="22"/>
                <w:szCs w:val="22"/>
              </w:rPr>
            </w:pPr>
            <w:r w:rsidRPr="00A47DFD">
              <w:rPr>
                <w:sz w:val="22"/>
                <w:szCs w:val="22"/>
              </w:rPr>
              <w:t>Изучение материалов по Теме 2.7. «Эксплуатация судовых механизмов».</w:t>
            </w:r>
          </w:p>
          <w:p w14:paraId="3E425D5E" w14:textId="77777777" w:rsidR="00385D04" w:rsidRPr="00A47DFD" w:rsidRDefault="00385D04" w:rsidP="00DB3C19">
            <w:pPr>
              <w:pStyle w:val="ae"/>
              <w:widowControl w:val="0"/>
              <w:numPr>
                <w:ilvl w:val="0"/>
                <w:numId w:val="150"/>
              </w:numPr>
              <w:spacing w:before="0" w:after="0"/>
              <w:ind w:left="0" w:firstLine="0"/>
              <w:jc w:val="both"/>
              <w:rPr>
                <w:b/>
                <w:sz w:val="22"/>
                <w:szCs w:val="22"/>
              </w:rPr>
            </w:pPr>
            <w:r w:rsidRPr="00A47DFD">
              <w:rPr>
                <w:sz w:val="22"/>
                <w:szCs w:val="22"/>
              </w:rPr>
              <w:t>Анализ возможных неисправностей судовых механизмов и способов их устранения.</w:t>
            </w:r>
          </w:p>
        </w:tc>
        <w:tc>
          <w:tcPr>
            <w:tcW w:w="929" w:type="pct"/>
            <w:shd w:val="clear" w:color="auto" w:fill="auto"/>
            <w:vAlign w:val="center"/>
          </w:tcPr>
          <w:p w14:paraId="1304A895"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4A474720" w14:textId="77777777" w:rsidTr="00CE35B7">
        <w:trPr>
          <w:trHeight w:val="227"/>
          <w:jc w:val="center"/>
        </w:trPr>
        <w:tc>
          <w:tcPr>
            <w:tcW w:w="4071" w:type="pct"/>
            <w:gridSpan w:val="2"/>
            <w:shd w:val="clear" w:color="auto" w:fill="auto"/>
          </w:tcPr>
          <w:p w14:paraId="60A2FE7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2</w:t>
            </w:r>
          </w:p>
          <w:p w14:paraId="6808E42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3824E27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7A0FC6B7"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 xml:space="preserve">Количество часов определяется образовательной организацией самостоятельно из часов вариативной части </w:t>
            </w:r>
            <w:r w:rsidRPr="00A47DFD">
              <w:rPr>
                <w:rFonts w:ascii="Times New Roman" w:hAnsi="Times New Roman"/>
              </w:rPr>
              <w:lastRenderedPageBreak/>
              <w:t>(если предусмотрено рассредоточенное прохождение учебной практики)</w:t>
            </w:r>
          </w:p>
        </w:tc>
      </w:tr>
      <w:tr w:rsidR="006B7A07" w:rsidRPr="00A47DFD" w14:paraId="56F7C51E" w14:textId="77777777" w:rsidTr="00CE35B7">
        <w:trPr>
          <w:trHeight w:val="227"/>
          <w:jc w:val="center"/>
        </w:trPr>
        <w:tc>
          <w:tcPr>
            <w:tcW w:w="4071" w:type="pct"/>
            <w:gridSpan w:val="2"/>
            <w:shd w:val="clear" w:color="auto" w:fill="auto"/>
          </w:tcPr>
          <w:p w14:paraId="2B807F27"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lastRenderedPageBreak/>
              <w:t>Производственная практика Раздела 2</w:t>
            </w:r>
          </w:p>
          <w:p w14:paraId="7B9ABD8D"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7A66C7E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540ECDBE"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5A9BACBE" w14:textId="77777777" w:rsidTr="00CE35B7">
        <w:trPr>
          <w:trHeight w:val="227"/>
          <w:jc w:val="center"/>
        </w:trPr>
        <w:tc>
          <w:tcPr>
            <w:tcW w:w="4071" w:type="pct"/>
            <w:gridSpan w:val="2"/>
            <w:shd w:val="clear" w:color="auto" w:fill="auto"/>
          </w:tcPr>
          <w:p w14:paraId="7A51FA9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Раздел 3 Эксплуатация судовых систем.</w:t>
            </w:r>
          </w:p>
        </w:tc>
        <w:tc>
          <w:tcPr>
            <w:tcW w:w="929" w:type="pct"/>
            <w:shd w:val="clear" w:color="auto" w:fill="auto"/>
            <w:vAlign w:val="center"/>
          </w:tcPr>
          <w:p w14:paraId="36078C3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20</w:t>
            </w:r>
          </w:p>
        </w:tc>
      </w:tr>
      <w:tr w:rsidR="006B7A07" w:rsidRPr="00A47DFD" w14:paraId="6ACB25D3" w14:textId="77777777" w:rsidTr="00CE35B7">
        <w:trPr>
          <w:trHeight w:val="227"/>
          <w:jc w:val="center"/>
        </w:trPr>
        <w:tc>
          <w:tcPr>
            <w:tcW w:w="1128" w:type="pct"/>
            <w:vMerge w:val="restart"/>
            <w:shd w:val="clear" w:color="auto" w:fill="auto"/>
          </w:tcPr>
          <w:p w14:paraId="213ED1C9"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3.1. Общие сведения о судовых системах.</w:t>
            </w:r>
          </w:p>
        </w:tc>
        <w:tc>
          <w:tcPr>
            <w:tcW w:w="2943" w:type="pct"/>
            <w:shd w:val="clear" w:color="auto" w:fill="auto"/>
          </w:tcPr>
          <w:p w14:paraId="0202E0E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37B4321"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1B9B48AE" w14:textId="77777777" w:rsidTr="00CE35B7">
        <w:trPr>
          <w:trHeight w:val="227"/>
          <w:jc w:val="center"/>
        </w:trPr>
        <w:tc>
          <w:tcPr>
            <w:tcW w:w="1128" w:type="pct"/>
            <w:vMerge/>
            <w:shd w:val="clear" w:color="auto" w:fill="auto"/>
          </w:tcPr>
          <w:p w14:paraId="0E77028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6A86D54" w14:textId="77777777" w:rsidR="00385D04" w:rsidRPr="00A47DFD" w:rsidRDefault="00385D04" w:rsidP="00DB3C19">
            <w:pPr>
              <w:pStyle w:val="ae"/>
              <w:widowControl w:val="0"/>
              <w:numPr>
                <w:ilvl w:val="0"/>
                <w:numId w:val="151"/>
              </w:numPr>
              <w:spacing w:before="0" w:after="0"/>
              <w:ind w:left="0" w:firstLine="0"/>
              <w:jc w:val="both"/>
              <w:rPr>
                <w:b/>
                <w:sz w:val="22"/>
                <w:szCs w:val="22"/>
              </w:rPr>
            </w:pPr>
            <w:r w:rsidRPr="00A47DFD">
              <w:rPr>
                <w:sz w:val="22"/>
                <w:szCs w:val="22"/>
              </w:rPr>
              <w:t>Назначение и состав судовых систем. Классификация судовых систем.</w:t>
            </w:r>
          </w:p>
        </w:tc>
        <w:tc>
          <w:tcPr>
            <w:tcW w:w="929" w:type="pct"/>
            <w:vMerge w:val="restart"/>
            <w:shd w:val="clear" w:color="auto" w:fill="auto"/>
            <w:vAlign w:val="center"/>
          </w:tcPr>
          <w:p w14:paraId="0676EE2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12479337" w14:textId="77777777" w:rsidTr="00CE35B7">
        <w:trPr>
          <w:trHeight w:val="227"/>
          <w:jc w:val="center"/>
        </w:trPr>
        <w:tc>
          <w:tcPr>
            <w:tcW w:w="1128" w:type="pct"/>
            <w:vMerge/>
            <w:shd w:val="clear" w:color="auto" w:fill="auto"/>
          </w:tcPr>
          <w:p w14:paraId="2F3FEE0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29AC8C6" w14:textId="77777777" w:rsidR="00385D04" w:rsidRPr="00A47DFD" w:rsidRDefault="00385D04" w:rsidP="00DB3C19">
            <w:pPr>
              <w:pStyle w:val="ae"/>
              <w:widowControl w:val="0"/>
              <w:numPr>
                <w:ilvl w:val="0"/>
                <w:numId w:val="151"/>
              </w:numPr>
              <w:spacing w:before="0" w:after="0"/>
              <w:ind w:left="0" w:firstLine="0"/>
              <w:jc w:val="both"/>
              <w:rPr>
                <w:sz w:val="22"/>
                <w:szCs w:val="22"/>
              </w:rPr>
            </w:pPr>
            <w:r w:rsidRPr="00A47DFD">
              <w:rPr>
                <w:sz w:val="22"/>
                <w:szCs w:val="22"/>
              </w:rPr>
              <w:t>Основные требования, предъявляемые к судовым системам.</w:t>
            </w:r>
          </w:p>
        </w:tc>
        <w:tc>
          <w:tcPr>
            <w:tcW w:w="929" w:type="pct"/>
            <w:vMerge/>
            <w:shd w:val="clear" w:color="auto" w:fill="auto"/>
            <w:vAlign w:val="center"/>
          </w:tcPr>
          <w:p w14:paraId="47152C0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949FD89" w14:textId="77777777" w:rsidTr="00CE35B7">
        <w:trPr>
          <w:trHeight w:val="227"/>
          <w:jc w:val="center"/>
        </w:trPr>
        <w:tc>
          <w:tcPr>
            <w:tcW w:w="1128" w:type="pct"/>
            <w:vMerge/>
            <w:shd w:val="clear" w:color="auto" w:fill="auto"/>
          </w:tcPr>
          <w:p w14:paraId="5EE76A1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EDCD3C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8B5960B"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661A46EE" w14:textId="77777777" w:rsidTr="00CE35B7">
        <w:trPr>
          <w:trHeight w:val="227"/>
          <w:jc w:val="center"/>
        </w:trPr>
        <w:tc>
          <w:tcPr>
            <w:tcW w:w="1128" w:type="pct"/>
            <w:vMerge/>
            <w:shd w:val="clear" w:color="auto" w:fill="auto"/>
          </w:tcPr>
          <w:p w14:paraId="06904CE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8E4305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151F1FF9"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4BB260D2" w14:textId="77777777" w:rsidTr="00CE35B7">
        <w:trPr>
          <w:trHeight w:val="227"/>
          <w:jc w:val="center"/>
        </w:trPr>
        <w:tc>
          <w:tcPr>
            <w:tcW w:w="4071" w:type="pct"/>
            <w:gridSpan w:val="2"/>
            <w:shd w:val="clear" w:color="auto" w:fill="auto"/>
          </w:tcPr>
          <w:p w14:paraId="1920108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3.1.</w:t>
            </w:r>
          </w:p>
          <w:p w14:paraId="7E25B186" w14:textId="77777777" w:rsidR="00385D04" w:rsidRPr="00A47DFD" w:rsidRDefault="00385D04" w:rsidP="00DB3C19">
            <w:pPr>
              <w:pStyle w:val="ae"/>
              <w:widowControl w:val="0"/>
              <w:numPr>
                <w:ilvl w:val="0"/>
                <w:numId w:val="152"/>
              </w:numPr>
              <w:spacing w:before="0" w:after="0"/>
              <w:ind w:left="0" w:firstLine="0"/>
              <w:jc w:val="both"/>
              <w:rPr>
                <w:b/>
                <w:sz w:val="22"/>
                <w:szCs w:val="22"/>
              </w:rPr>
            </w:pPr>
            <w:r w:rsidRPr="00A47DFD">
              <w:rPr>
                <w:sz w:val="22"/>
                <w:szCs w:val="22"/>
              </w:rPr>
              <w:t>Изучение материалов по Теме 3.1. «Общие сведения о судовых системах».</w:t>
            </w:r>
          </w:p>
        </w:tc>
        <w:tc>
          <w:tcPr>
            <w:tcW w:w="929" w:type="pct"/>
            <w:shd w:val="clear" w:color="auto" w:fill="auto"/>
            <w:vAlign w:val="center"/>
          </w:tcPr>
          <w:p w14:paraId="07185646"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0,1</w:t>
            </w:r>
          </w:p>
        </w:tc>
      </w:tr>
      <w:tr w:rsidR="006B7A07" w:rsidRPr="00A47DFD" w14:paraId="6A8208BB" w14:textId="77777777" w:rsidTr="00CE35B7">
        <w:trPr>
          <w:trHeight w:val="227"/>
          <w:jc w:val="center"/>
        </w:trPr>
        <w:tc>
          <w:tcPr>
            <w:tcW w:w="1128" w:type="pct"/>
            <w:vMerge w:val="restart"/>
            <w:shd w:val="clear" w:color="auto" w:fill="auto"/>
          </w:tcPr>
          <w:p w14:paraId="1539244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3.2. Конструктивные элементы судовых систем.</w:t>
            </w:r>
          </w:p>
        </w:tc>
        <w:tc>
          <w:tcPr>
            <w:tcW w:w="2943" w:type="pct"/>
            <w:shd w:val="clear" w:color="auto" w:fill="auto"/>
          </w:tcPr>
          <w:p w14:paraId="4C31259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47BC004"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59458256" w14:textId="77777777" w:rsidTr="00CE35B7">
        <w:trPr>
          <w:trHeight w:val="227"/>
          <w:jc w:val="center"/>
        </w:trPr>
        <w:tc>
          <w:tcPr>
            <w:tcW w:w="1128" w:type="pct"/>
            <w:vMerge/>
            <w:shd w:val="clear" w:color="auto" w:fill="auto"/>
          </w:tcPr>
          <w:p w14:paraId="1995DF6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5A73FDE" w14:textId="77777777" w:rsidR="00385D04" w:rsidRPr="00A47DFD" w:rsidRDefault="00385D04" w:rsidP="00DB3C19">
            <w:pPr>
              <w:pStyle w:val="ae"/>
              <w:widowControl w:val="0"/>
              <w:numPr>
                <w:ilvl w:val="0"/>
                <w:numId w:val="153"/>
              </w:numPr>
              <w:spacing w:before="0" w:after="0"/>
              <w:ind w:left="0" w:firstLine="0"/>
              <w:jc w:val="both"/>
              <w:rPr>
                <w:b/>
                <w:sz w:val="22"/>
                <w:szCs w:val="22"/>
              </w:rPr>
            </w:pPr>
            <w:r w:rsidRPr="00A47DFD">
              <w:rPr>
                <w:sz w:val="22"/>
                <w:szCs w:val="22"/>
              </w:rPr>
              <w:t>Трубы. Путевые соединения трубопроводов. Фасонные части трубопроводов. Арматура. Приводы арматуры.</w:t>
            </w:r>
          </w:p>
        </w:tc>
        <w:tc>
          <w:tcPr>
            <w:tcW w:w="929" w:type="pct"/>
            <w:vMerge w:val="restart"/>
            <w:shd w:val="clear" w:color="auto" w:fill="auto"/>
            <w:vAlign w:val="center"/>
          </w:tcPr>
          <w:p w14:paraId="1C49E0E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129716E" w14:textId="77777777" w:rsidTr="00CE35B7">
        <w:trPr>
          <w:trHeight w:val="227"/>
          <w:jc w:val="center"/>
        </w:trPr>
        <w:tc>
          <w:tcPr>
            <w:tcW w:w="1128" w:type="pct"/>
            <w:vMerge/>
            <w:shd w:val="clear" w:color="auto" w:fill="auto"/>
          </w:tcPr>
          <w:p w14:paraId="5AA6129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023A2D7" w14:textId="77777777" w:rsidR="00385D04" w:rsidRPr="00A47DFD" w:rsidRDefault="00385D04" w:rsidP="00DB3C19">
            <w:pPr>
              <w:pStyle w:val="ae"/>
              <w:widowControl w:val="0"/>
              <w:numPr>
                <w:ilvl w:val="0"/>
                <w:numId w:val="153"/>
              </w:numPr>
              <w:spacing w:before="0" w:after="0"/>
              <w:ind w:left="0" w:firstLine="0"/>
              <w:jc w:val="both"/>
              <w:rPr>
                <w:sz w:val="22"/>
                <w:szCs w:val="22"/>
              </w:rPr>
            </w:pPr>
            <w:r w:rsidRPr="00A47DFD">
              <w:rPr>
                <w:sz w:val="22"/>
                <w:szCs w:val="22"/>
              </w:rPr>
              <w:t>Механизмы судовых систем (Насосы, вентиляторы, компрессоры). Контрольно-измерительные приборы и устройства.</w:t>
            </w:r>
          </w:p>
        </w:tc>
        <w:tc>
          <w:tcPr>
            <w:tcW w:w="929" w:type="pct"/>
            <w:vMerge/>
            <w:shd w:val="clear" w:color="auto" w:fill="auto"/>
            <w:vAlign w:val="center"/>
          </w:tcPr>
          <w:p w14:paraId="622ADB3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3C5D3E9" w14:textId="77777777" w:rsidTr="00CE35B7">
        <w:trPr>
          <w:trHeight w:val="227"/>
          <w:jc w:val="center"/>
        </w:trPr>
        <w:tc>
          <w:tcPr>
            <w:tcW w:w="1128" w:type="pct"/>
            <w:vMerge/>
            <w:shd w:val="clear" w:color="auto" w:fill="auto"/>
          </w:tcPr>
          <w:p w14:paraId="4DF13A4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A550A1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B71B1FB"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5AE66C1A" w14:textId="77777777" w:rsidTr="00CE35B7">
        <w:trPr>
          <w:trHeight w:val="227"/>
          <w:jc w:val="center"/>
        </w:trPr>
        <w:tc>
          <w:tcPr>
            <w:tcW w:w="1128" w:type="pct"/>
            <w:vMerge/>
            <w:shd w:val="clear" w:color="auto" w:fill="auto"/>
          </w:tcPr>
          <w:p w14:paraId="575F508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EA0744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C999498"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5240D056" w14:textId="77777777" w:rsidTr="00CE35B7">
        <w:trPr>
          <w:trHeight w:val="227"/>
          <w:jc w:val="center"/>
        </w:trPr>
        <w:tc>
          <w:tcPr>
            <w:tcW w:w="4071" w:type="pct"/>
            <w:gridSpan w:val="2"/>
            <w:shd w:val="clear" w:color="auto" w:fill="auto"/>
          </w:tcPr>
          <w:p w14:paraId="54CDF60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3.2.</w:t>
            </w:r>
          </w:p>
          <w:p w14:paraId="7C64BA3E" w14:textId="77777777" w:rsidR="00385D04" w:rsidRPr="00A47DFD" w:rsidRDefault="00385D04" w:rsidP="00DB3C19">
            <w:pPr>
              <w:pStyle w:val="ae"/>
              <w:widowControl w:val="0"/>
              <w:numPr>
                <w:ilvl w:val="0"/>
                <w:numId w:val="154"/>
              </w:numPr>
              <w:spacing w:before="0" w:after="0"/>
              <w:ind w:left="0" w:firstLine="0"/>
              <w:jc w:val="both"/>
              <w:rPr>
                <w:sz w:val="22"/>
                <w:szCs w:val="22"/>
              </w:rPr>
            </w:pPr>
            <w:r w:rsidRPr="00A47DFD">
              <w:rPr>
                <w:sz w:val="22"/>
                <w:szCs w:val="22"/>
              </w:rPr>
              <w:t>Изучение материалов по Теме 3.2. «Конструктивные элементы судовых систем».</w:t>
            </w:r>
          </w:p>
          <w:p w14:paraId="3F49C9D8" w14:textId="77777777" w:rsidR="00385D04" w:rsidRPr="00A47DFD" w:rsidRDefault="00385D04" w:rsidP="00DB3C19">
            <w:pPr>
              <w:pStyle w:val="ae"/>
              <w:widowControl w:val="0"/>
              <w:numPr>
                <w:ilvl w:val="0"/>
                <w:numId w:val="154"/>
              </w:numPr>
              <w:spacing w:before="0" w:after="0"/>
              <w:ind w:left="0" w:firstLine="0"/>
              <w:jc w:val="both"/>
              <w:rPr>
                <w:b/>
                <w:sz w:val="22"/>
                <w:szCs w:val="22"/>
              </w:rPr>
            </w:pPr>
            <w:r w:rsidRPr="00A47DFD">
              <w:rPr>
                <w:sz w:val="22"/>
                <w:szCs w:val="22"/>
              </w:rPr>
              <w:t>Анализ возможных неисправностей конструктивных элементов судовых систем и способов их устранения.</w:t>
            </w:r>
          </w:p>
        </w:tc>
        <w:tc>
          <w:tcPr>
            <w:tcW w:w="929" w:type="pct"/>
            <w:shd w:val="clear" w:color="auto" w:fill="auto"/>
            <w:vAlign w:val="center"/>
          </w:tcPr>
          <w:p w14:paraId="0CD13DE9"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0,1</w:t>
            </w:r>
          </w:p>
        </w:tc>
      </w:tr>
      <w:tr w:rsidR="006B7A07" w:rsidRPr="00A47DFD" w14:paraId="61FBD264" w14:textId="77777777" w:rsidTr="00CE35B7">
        <w:trPr>
          <w:trHeight w:val="227"/>
          <w:jc w:val="center"/>
        </w:trPr>
        <w:tc>
          <w:tcPr>
            <w:tcW w:w="1128" w:type="pct"/>
            <w:vMerge w:val="restart"/>
            <w:shd w:val="clear" w:color="auto" w:fill="auto"/>
          </w:tcPr>
          <w:p w14:paraId="1B855207"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3.3. Трюмные системы.</w:t>
            </w:r>
          </w:p>
        </w:tc>
        <w:tc>
          <w:tcPr>
            <w:tcW w:w="2943" w:type="pct"/>
            <w:shd w:val="clear" w:color="auto" w:fill="auto"/>
          </w:tcPr>
          <w:p w14:paraId="64A8A7C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3538E026"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033900F" w14:textId="77777777" w:rsidTr="00CE35B7">
        <w:trPr>
          <w:trHeight w:val="227"/>
          <w:jc w:val="center"/>
        </w:trPr>
        <w:tc>
          <w:tcPr>
            <w:tcW w:w="1128" w:type="pct"/>
            <w:vMerge/>
            <w:shd w:val="clear" w:color="auto" w:fill="auto"/>
          </w:tcPr>
          <w:p w14:paraId="14C3363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002FD46" w14:textId="77777777" w:rsidR="00385D04" w:rsidRPr="00A47DFD" w:rsidRDefault="00385D04" w:rsidP="00DB3C19">
            <w:pPr>
              <w:pStyle w:val="ae"/>
              <w:widowControl w:val="0"/>
              <w:numPr>
                <w:ilvl w:val="0"/>
                <w:numId w:val="155"/>
              </w:numPr>
              <w:spacing w:before="0" w:after="0"/>
              <w:ind w:left="0" w:firstLine="0"/>
              <w:jc w:val="both"/>
              <w:rPr>
                <w:sz w:val="22"/>
                <w:szCs w:val="22"/>
              </w:rPr>
            </w:pPr>
            <w:r w:rsidRPr="00A47DFD">
              <w:rPr>
                <w:sz w:val="22"/>
                <w:szCs w:val="22"/>
              </w:rPr>
              <w:t>Назначение. Принципы построения схем.</w:t>
            </w:r>
          </w:p>
        </w:tc>
        <w:tc>
          <w:tcPr>
            <w:tcW w:w="929" w:type="pct"/>
            <w:vMerge w:val="restart"/>
            <w:shd w:val="clear" w:color="auto" w:fill="auto"/>
            <w:vAlign w:val="center"/>
          </w:tcPr>
          <w:p w14:paraId="2DBB297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7387947E" w14:textId="77777777" w:rsidTr="00CE35B7">
        <w:trPr>
          <w:trHeight w:val="227"/>
          <w:jc w:val="center"/>
        </w:trPr>
        <w:tc>
          <w:tcPr>
            <w:tcW w:w="1128" w:type="pct"/>
            <w:vMerge/>
            <w:shd w:val="clear" w:color="auto" w:fill="auto"/>
          </w:tcPr>
          <w:p w14:paraId="552A354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F4B274F" w14:textId="77777777" w:rsidR="00385D04" w:rsidRPr="00A47DFD" w:rsidRDefault="00385D04" w:rsidP="00DB3C19">
            <w:pPr>
              <w:pStyle w:val="ae"/>
              <w:widowControl w:val="0"/>
              <w:numPr>
                <w:ilvl w:val="0"/>
                <w:numId w:val="155"/>
              </w:numPr>
              <w:spacing w:before="0" w:after="0"/>
              <w:ind w:left="0" w:firstLine="0"/>
              <w:jc w:val="both"/>
              <w:rPr>
                <w:sz w:val="22"/>
                <w:szCs w:val="22"/>
              </w:rPr>
            </w:pPr>
            <w:r w:rsidRPr="00A47DFD">
              <w:rPr>
                <w:sz w:val="22"/>
                <w:szCs w:val="22"/>
              </w:rPr>
              <w:t>Осушительные системы.</w:t>
            </w:r>
          </w:p>
        </w:tc>
        <w:tc>
          <w:tcPr>
            <w:tcW w:w="929" w:type="pct"/>
            <w:vMerge/>
            <w:shd w:val="clear" w:color="auto" w:fill="auto"/>
            <w:vAlign w:val="center"/>
          </w:tcPr>
          <w:p w14:paraId="112FD83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A6275C5" w14:textId="77777777" w:rsidTr="00CE35B7">
        <w:trPr>
          <w:trHeight w:val="227"/>
          <w:jc w:val="center"/>
        </w:trPr>
        <w:tc>
          <w:tcPr>
            <w:tcW w:w="1128" w:type="pct"/>
            <w:vMerge/>
            <w:shd w:val="clear" w:color="auto" w:fill="auto"/>
          </w:tcPr>
          <w:p w14:paraId="33589B0A"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9408C72" w14:textId="77777777" w:rsidR="00385D04" w:rsidRPr="00A47DFD" w:rsidRDefault="00385D04" w:rsidP="00DB3C19">
            <w:pPr>
              <w:pStyle w:val="ae"/>
              <w:widowControl w:val="0"/>
              <w:numPr>
                <w:ilvl w:val="0"/>
                <w:numId w:val="155"/>
              </w:numPr>
              <w:spacing w:before="0" w:after="0"/>
              <w:ind w:left="0" w:firstLine="0"/>
              <w:jc w:val="both"/>
              <w:rPr>
                <w:sz w:val="22"/>
                <w:szCs w:val="22"/>
              </w:rPr>
            </w:pPr>
            <w:r w:rsidRPr="00A47DFD">
              <w:rPr>
                <w:sz w:val="22"/>
                <w:szCs w:val="22"/>
              </w:rPr>
              <w:t>Балластная система.</w:t>
            </w:r>
          </w:p>
        </w:tc>
        <w:tc>
          <w:tcPr>
            <w:tcW w:w="929" w:type="pct"/>
            <w:vMerge/>
            <w:shd w:val="clear" w:color="auto" w:fill="auto"/>
            <w:vAlign w:val="center"/>
          </w:tcPr>
          <w:p w14:paraId="6C58EBF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1DE6280" w14:textId="77777777" w:rsidTr="00CE35B7">
        <w:trPr>
          <w:trHeight w:val="227"/>
          <w:jc w:val="center"/>
        </w:trPr>
        <w:tc>
          <w:tcPr>
            <w:tcW w:w="1128" w:type="pct"/>
            <w:vMerge/>
            <w:shd w:val="clear" w:color="auto" w:fill="auto"/>
          </w:tcPr>
          <w:p w14:paraId="1E4CE23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68EC45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E0F73E8"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74FCA3D4" w14:textId="77777777" w:rsidTr="00CE35B7">
        <w:trPr>
          <w:trHeight w:val="227"/>
          <w:jc w:val="center"/>
        </w:trPr>
        <w:tc>
          <w:tcPr>
            <w:tcW w:w="1128" w:type="pct"/>
            <w:vMerge/>
            <w:shd w:val="clear" w:color="auto" w:fill="auto"/>
          </w:tcPr>
          <w:p w14:paraId="6B758C7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79A5B0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17A37643"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6CBDF8AF" w14:textId="77777777" w:rsidTr="00CE35B7">
        <w:trPr>
          <w:trHeight w:val="227"/>
          <w:jc w:val="center"/>
        </w:trPr>
        <w:tc>
          <w:tcPr>
            <w:tcW w:w="4071" w:type="pct"/>
            <w:gridSpan w:val="2"/>
            <w:shd w:val="clear" w:color="auto" w:fill="auto"/>
          </w:tcPr>
          <w:p w14:paraId="1B2604C3"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3.3.</w:t>
            </w:r>
          </w:p>
          <w:p w14:paraId="1C91735A" w14:textId="77777777" w:rsidR="00385D04" w:rsidRPr="00A47DFD" w:rsidRDefault="00385D04" w:rsidP="00DB3C19">
            <w:pPr>
              <w:pStyle w:val="ae"/>
              <w:widowControl w:val="0"/>
              <w:numPr>
                <w:ilvl w:val="0"/>
                <w:numId w:val="156"/>
              </w:numPr>
              <w:spacing w:before="0" w:after="0"/>
              <w:ind w:left="0" w:firstLine="0"/>
              <w:jc w:val="both"/>
              <w:rPr>
                <w:sz w:val="22"/>
                <w:szCs w:val="22"/>
              </w:rPr>
            </w:pPr>
            <w:r w:rsidRPr="00A47DFD">
              <w:rPr>
                <w:sz w:val="22"/>
                <w:szCs w:val="22"/>
              </w:rPr>
              <w:t>Изучение материалов по Теме 3.3. «Трюмные системы».</w:t>
            </w:r>
          </w:p>
          <w:p w14:paraId="1302F440" w14:textId="77777777" w:rsidR="00385D04" w:rsidRPr="00A47DFD" w:rsidRDefault="00385D04" w:rsidP="00DB3C19">
            <w:pPr>
              <w:pStyle w:val="ae"/>
              <w:widowControl w:val="0"/>
              <w:numPr>
                <w:ilvl w:val="0"/>
                <w:numId w:val="156"/>
              </w:numPr>
              <w:spacing w:before="0" w:after="0"/>
              <w:ind w:left="0" w:firstLine="0"/>
              <w:jc w:val="both"/>
              <w:rPr>
                <w:b/>
                <w:sz w:val="22"/>
                <w:szCs w:val="22"/>
              </w:rPr>
            </w:pPr>
            <w:r w:rsidRPr="00A47DFD">
              <w:rPr>
                <w:sz w:val="22"/>
                <w:szCs w:val="22"/>
              </w:rPr>
              <w:t>Анализ возможных неисправностей трюмных систем и способов их устранения.</w:t>
            </w:r>
          </w:p>
        </w:tc>
        <w:tc>
          <w:tcPr>
            <w:tcW w:w="929" w:type="pct"/>
            <w:shd w:val="clear" w:color="auto" w:fill="auto"/>
            <w:vAlign w:val="center"/>
          </w:tcPr>
          <w:p w14:paraId="736109B2"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0,1</w:t>
            </w:r>
          </w:p>
        </w:tc>
      </w:tr>
      <w:tr w:rsidR="006B7A07" w:rsidRPr="00A47DFD" w14:paraId="1E82AFF8" w14:textId="77777777" w:rsidTr="00CE35B7">
        <w:trPr>
          <w:trHeight w:val="227"/>
          <w:jc w:val="center"/>
        </w:trPr>
        <w:tc>
          <w:tcPr>
            <w:tcW w:w="1128" w:type="pct"/>
            <w:vMerge w:val="restart"/>
            <w:shd w:val="clear" w:color="auto" w:fill="auto"/>
          </w:tcPr>
          <w:p w14:paraId="4EFA37B3"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3.4. Противопожарные системы.</w:t>
            </w:r>
          </w:p>
        </w:tc>
        <w:tc>
          <w:tcPr>
            <w:tcW w:w="2943" w:type="pct"/>
            <w:shd w:val="clear" w:color="auto" w:fill="auto"/>
          </w:tcPr>
          <w:p w14:paraId="7037BE0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5829B0B"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553CA962" w14:textId="77777777" w:rsidTr="00CE35B7">
        <w:trPr>
          <w:trHeight w:val="227"/>
          <w:jc w:val="center"/>
        </w:trPr>
        <w:tc>
          <w:tcPr>
            <w:tcW w:w="1128" w:type="pct"/>
            <w:vMerge/>
            <w:shd w:val="clear" w:color="auto" w:fill="auto"/>
          </w:tcPr>
          <w:p w14:paraId="16A56EB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39485F1" w14:textId="77777777" w:rsidR="00385D04" w:rsidRPr="00A47DFD" w:rsidRDefault="00385D04" w:rsidP="00DB3C19">
            <w:pPr>
              <w:pStyle w:val="ae"/>
              <w:widowControl w:val="0"/>
              <w:numPr>
                <w:ilvl w:val="0"/>
                <w:numId w:val="157"/>
              </w:numPr>
              <w:spacing w:before="0" w:after="0"/>
              <w:ind w:left="0" w:firstLine="0"/>
              <w:jc w:val="both"/>
              <w:rPr>
                <w:b/>
                <w:sz w:val="22"/>
                <w:szCs w:val="22"/>
              </w:rPr>
            </w:pPr>
            <w:r w:rsidRPr="00A47DFD">
              <w:rPr>
                <w:sz w:val="22"/>
                <w:szCs w:val="22"/>
              </w:rPr>
              <w:t>Назначение. Принципы построения схем.</w:t>
            </w:r>
          </w:p>
        </w:tc>
        <w:tc>
          <w:tcPr>
            <w:tcW w:w="929" w:type="pct"/>
            <w:vMerge w:val="restart"/>
            <w:shd w:val="clear" w:color="auto" w:fill="auto"/>
            <w:vAlign w:val="center"/>
          </w:tcPr>
          <w:p w14:paraId="53E3623D"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19B7944F" w14:textId="77777777" w:rsidTr="00CE35B7">
        <w:trPr>
          <w:trHeight w:val="227"/>
          <w:jc w:val="center"/>
        </w:trPr>
        <w:tc>
          <w:tcPr>
            <w:tcW w:w="1128" w:type="pct"/>
            <w:vMerge/>
            <w:shd w:val="clear" w:color="auto" w:fill="auto"/>
          </w:tcPr>
          <w:p w14:paraId="133AEBA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66FDB82" w14:textId="77777777" w:rsidR="00385D04" w:rsidRPr="00A47DFD" w:rsidRDefault="00385D04" w:rsidP="00DB3C19">
            <w:pPr>
              <w:pStyle w:val="ae"/>
              <w:widowControl w:val="0"/>
              <w:numPr>
                <w:ilvl w:val="0"/>
                <w:numId w:val="157"/>
              </w:numPr>
              <w:spacing w:before="0" w:after="0"/>
              <w:ind w:left="0" w:firstLine="0"/>
              <w:jc w:val="both"/>
              <w:rPr>
                <w:b/>
                <w:sz w:val="22"/>
                <w:szCs w:val="22"/>
              </w:rPr>
            </w:pPr>
            <w:r w:rsidRPr="00A47DFD">
              <w:rPr>
                <w:sz w:val="22"/>
                <w:szCs w:val="22"/>
              </w:rPr>
              <w:t xml:space="preserve">Система </w:t>
            </w:r>
            <w:proofErr w:type="spellStart"/>
            <w:r w:rsidRPr="00A47DFD">
              <w:rPr>
                <w:sz w:val="22"/>
                <w:szCs w:val="22"/>
              </w:rPr>
              <w:t>водотушения</w:t>
            </w:r>
            <w:proofErr w:type="spellEnd"/>
            <w:r w:rsidRPr="00A47DFD">
              <w:rPr>
                <w:sz w:val="22"/>
                <w:szCs w:val="22"/>
              </w:rPr>
              <w:t>.</w:t>
            </w:r>
          </w:p>
        </w:tc>
        <w:tc>
          <w:tcPr>
            <w:tcW w:w="929" w:type="pct"/>
            <w:vMerge/>
            <w:shd w:val="clear" w:color="auto" w:fill="auto"/>
            <w:vAlign w:val="center"/>
          </w:tcPr>
          <w:p w14:paraId="1C44E2A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5969D86" w14:textId="77777777" w:rsidTr="00CE35B7">
        <w:trPr>
          <w:trHeight w:val="227"/>
          <w:jc w:val="center"/>
        </w:trPr>
        <w:tc>
          <w:tcPr>
            <w:tcW w:w="1128" w:type="pct"/>
            <w:vMerge/>
            <w:shd w:val="clear" w:color="auto" w:fill="auto"/>
          </w:tcPr>
          <w:p w14:paraId="32C14F4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D0C0415" w14:textId="77777777" w:rsidR="00385D04" w:rsidRPr="00A47DFD" w:rsidRDefault="00385D04" w:rsidP="00DB3C19">
            <w:pPr>
              <w:pStyle w:val="ae"/>
              <w:widowControl w:val="0"/>
              <w:numPr>
                <w:ilvl w:val="0"/>
                <w:numId w:val="157"/>
              </w:numPr>
              <w:spacing w:before="0" w:after="0"/>
              <w:ind w:left="0" w:firstLine="0"/>
              <w:jc w:val="both"/>
              <w:rPr>
                <w:b/>
                <w:sz w:val="22"/>
                <w:szCs w:val="22"/>
              </w:rPr>
            </w:pPr>
            <w:proofErr w:type="spellStart"/>
            <w:r w:rsidRPr="00A47DFD">
              <w:rPr>
                <w:sz w:val="22"/>
                <w:szCs w:val="22"/>
              </w:rPr>
              <w:t>Спринклерная</w:t>
            </w:r>
            <w:proofErr w:type="spellEnd"/>
            <w:r w:rsidRPr="00A47DFD">
              <w:rPr>
                <w:sz w:val="22"/>
                <w:szCs w:val="22"/>
              </w:rPr>
              <w:t xml:space="preserve"> система.</w:t>
            </w:r>
          </w:p>
        </w:tc>
        <w:tc>
          <w:tcPr>
            <w:tcW w:w="929" w:type="pct"/>
            <w:vMerge/>
            <w:shd w:val="clear" w:color="auto" w:fill="auto"/>
            <w:vAlign w:val="center"/>
          </w:tcPr>
          <w:p w14:paraId="11055B9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C569BF1" w14:textId="77777777" w:rsidTr="00CE35B7">
        <w:trPr>
          <w:trHeight w:val="227"/>
          <w:jc w:val="center"/>
        </w:trPr>
        <w:tc>
          <w:tcPr>
            <w:tcW w:w="1128" w:type="pct"/>
            <w:vMerge/>
            <w:shd w:val="clear" w:color="auto" w:fill="auto"/>
          </w:tcPr>
          <w:p w14:paraId="4E25DAF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D4E4C44" w14:textId="77777777" w:rsidR="00385D04" w:rsidRPr="00A47DFD" w:rsidRDefault="00385D04" w:rsidP="00DB3C19">
            <w:pPr>
              <w:pStyle w:val="ae"/>
              <w:widowControl w:val="0"/>
              <w:numPr>
                <w:ilvl w:val="0"/>
                <w:numId w:val="157"/>
              </w:numPr>
              <w:spacing w:before="0" w:after="0"/>
              <w:ind w:left="0" w:firstLine="0"/>
              <w:jc w:val="both"/>
              <w:rPr>
                <w:b/>
                <w:sz w:val="22"/>
                <w:szCs w:val="22"/>
              </w:rPr>
            </w:pPr>
            <w:r w:rsidRPr="00A47DFD">
              <w:rPr>
                <w:sz w:val="22"/>
                <w:szCs w:val="22"/>
              </w:rPr>
              <w:t xml:space="preserve">Системы </w:t>
            </w:r>
            <w:proofErr w:type="spellStart"/>
            <w:r w:rsidRPr="00A47DFD">
              <w:rPr>
                <w:sz w:val="22"/>
                <w:szCs w:val="22"/>
              </w:rPr>
              <w:t>водораспыления</w:t>
            </w:r>
            <w:proofErr w:type="spellEnd"/>
            <w:r w:rsidRPr="00A47DFD">
              <w:rPr>
                <w:sz w:val="22"/>
                <w:szCs w:val="22"/>
              </w:rPr>
              <w:t xml:space="preserve"> и орошения.</w:t>
            </w:r>
          </w:p>
        </w:tc>
        <w:tc>
          <w:tcPr>
            <w:tcW w:w="929" w:type="pct"/>
            <w:vMerge/>
            <w:shd w:val="clear" w:color="auto" w:fill="auto"/>
            <w:vAlign w:val="center"/>
          </w:tcPr>
          <w:p w14:paraId="5FD07CF5"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39B3614" w14:textId="77777777" w:rsidTr="00CE35B7">
        <w:trPr>
          <w:trHeight w:val="227"/>
          <w:jc w:val="center"/>
        </w:trPr>
        <w:tc>
          <w:tcPr>
            <w:tcW w:w="1128" w:type="pct"/>
            <w:vMerge/>
            <w:shd w:val="clear" w:color="auto" w:fill="auto"/>
          </w:tcPr>
          <w:p w14:paraId="01A95DB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97C33C7" w14:textId="77777777" w:rsidR="00385D04" w:rsidRPr="00A47DFD" w:rsidRDefault="00385D04" w:rsidP="00DB3C19">
            <w:pPr>
              <w:pStyle w:val="ae"/>
              <w:widowControl w:val="0"/>
              <w:numPr>
                <w:ilvl w:val="0"/>
                <w:numId w:val="157"/>
              </w:numPr>
              <w:spacing w:before="0" w:after="0"/>
              <w:ind w:left="0" w:firstLine="0"/>
              <w:jc w:val="both"/>
              <w:rPr>
                <w:b/>
                <w:sz w:val="22"/>
                <w:szCs w:val="22"/>
              </w:rPr>
            </w:pPr>
            <w:r w:rsidRPr="00A47DFD">
              <w:rPr>
                <w:sz w:val="22"/>
                <w:szCs w:val="22"/>
              </w:rPr>
              <w:t xml:space="preserve">Системы </w:t>
            </w:r>
            <w:proofErr w:type="spellStart"/>
            <w:r w:rsidRPr="00A47DFD">
              <w:rPr>
                <w:sz w:val="22"/>
                <w:szCs w:val="22"/>
              </w:rPr>
              <w:t>паротушения</w:t>
            </w:r>
            <w:proofErr w:type="spellEnd"/>
            <w:r w:rsidRPr="00A47DFD">
              <w:rPr>
                <w:sz w:val="22"/>
                <w:szCs w:val="22"/>
              </w:rPr>
              <w:t>.</w:t>
            </w:r>
          </w:p>
        </w:tc>
        <w:tc>
          <w:tcPr>
            <w:tcW w:w="929" w:type="pct"/>
            <w:vMerge/>
            <w:shd w:val="clear" w:color="auto" w:fill="auto"/>
            <w:vAlign w:val="center"/>
          </w:tcPr>
          <w:p w14:paraId="0CDB496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5B79A27" w14:textId="77777777" w:rsidTr="00CE35B7">
        <w:trPr>
          <w:trHeight w:val="227"/>
          <w:jc w:val="center"/>
        </w:trPr>
        <w:tc>
          <w:tcPr>
            <w:tcW w:w="1128" w:type="pct"/>
            <w:vMerge/>
            <w:shd w:val="clear" w:color="auto" w:fill="auto"/>
          </w:tcPr>
          <w:p w14:paraId="0476725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F0C20C2" w14:textId="77777777" w:rsidR="00385D04" w:rsidRPr="00A47DFD" w:rsidRDefault="00385D04" w:rsidP="00DB3C19">
            <w:pPr>
              <w:pStyle w:val="ae"/>
              <w:widowControl w:val="0"/>
              <w:numPr>
                <w:ilvl w:val="0"/>
                <w:numId w:val="157"/>
              </w:numPr>
              <w:spacing w:before="0" w:after="0"/>
              <w:ind w:left="0" w:firstLine="0"/>
              <w:jc w:val="both"/>
              <w:rPr>
                <w:b/>
                <w:sz w:val="22"/>
                <w:szCs w:val="22"/>
              </w:rPr>
            </w:pPr>
            <w:r w:rsidRPr="00A47DFD">
              <w:rPr>
                <w:sz w:val="22"/>
                <w:szCs w:val="22"/>
              </w:rPr>
              <w:t>Системы пенотушения.</w:t>
            </w:r>
          </w:p>
        </w:tc>
        <w:tc>
          <w:tcPr>
            <w:tcW w:w="929" w:type="pct"/>
            <w:vMerge/>
            <w:shd w:val="clear" w:color="auto" w:fill="auto"/>
            <w:vAlign w:val="center"/>
          </w:tcPr>
          <w:p w14:paraId="1F51871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2FE0C8A" w14:textId="77777777" w:rsidTr="00CE35B7">
        <w:trPr>
          <w:trHeight w:val="227"/>
          <w:jc w:val="center"/>
        </w:trPr>
        <w:tc>
          <w:tcPr>
            <w:tcW w:w="1128" w:type="pct"/>
            <w:vMerge/>
            <w:shd w:val="clear" w:color="auto" w:fill="auto"/>
          </w:tcPr>
          <w:p w14:paraId="3FA1912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44952FD" w14:textId="77777777" w:rsidR="00385D04" w:rsidRPr="00A47DFD" w:rsidRDefault="00385D04" w:rsidP="00DB3C19">
            <w:pPr>
              <w:pStyle w:val="ae"/>
              <w:widowControl w:val="0"/>
              <w:numPr>
                <w:ilvl w:val="0"/>
                <w:numId w:val="157"/>
              </w:numPr>
              <w:spacing w:before="0" w:after="0"/>
              <w:ind w:left="0" w:firstLine="0"/>
              <w:jc w:val="both"/>
              <w:rPr>
                <w:b/>
                <w:sz w:val="22"/>
                <w:szCs w:val="22"/>
              </w:rPr>
            </w:pPr>
            <w:r w:rsidRPr="00A47DFD">
              <w:rPr>
                <w:sz w:val="22"/>
                <w:szCs w:val="22"/>
              </w:rPr>
              <w:t>Углекислотные системы.</w:t>
            </w:r>
          </w:p>
        </w:tc>
        <w:tc>
          <w:tcPr>
            <w:tcW w:w="929" w:type="pct"/>
            <w:vMerge/>
            <w:shd w:val="clear" w:color="auto" w:fill="auto"/>
            <w:vAlign w:val="center"/>
          </w:tcPr>
          <w:p w14:paraId="7C018FF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36106F2" w14:textId="77777777" w:rsidTr="00CE35B7">
        <w:trPr>
          <w:trHeight w:val="227"/>
          <w:jc w:val="center"/>
        </w:trPr>
        <w:tc>
          <w:tcPr>
            <w:tcW w:w="1128" w:type="pct"/>
            <w:vMerge/>
            <w:shd w:val="clear" w:color="auto" w:fill="auto"/>
          </w:tcPr>
          <w:p w14:paraId="4734015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124666F" w14:textId="77777777" w:rsidR="00385D04" w:rsidRPr="00A47DFD" w:rsidRDefault="00385D04" w:rsidP="00DB3C19">
            <w:pPr>
              <w:pStyle w:val="ae"/>
              <w:widowControl w:val="0"/>
              <w:numPr>
                <w:ilvl w:val="0"/>
                <w:numId w:val="157"/>
              </w:numPr>
              <w:spacing w:before="0" w:after="0"/>
              <w:ind w:left="0" w:firstLine="0"/>
              <w:jc w:val="both"/>
              <w:rPr>
                <w:b/>
                <w:sz w:val="22"/>
                <w:szCs w:val="22"/>
              </w:rPr>
            </w:pPr>
            <w:r w:rsidRPr="00A47DFD">
              <w:rPr>
                <w:sz w:val="22"/>
                <w:szCs w:val="22"/>
              </w:rPr>
              <w:t>Системы жидкостного тушения.</w:t>
            </w:r>
          </w:p>
        </w:tc>
        <w:tc>
          <w:tcPr>
            <w:tcW w:w="929" w:type="pct"/>
            <w:vMerge/>
            <w:shd w:val="clear" w:color="auto" w:fill="auto"/>
            <w:vAlign w:val="center"/>
          </w:tcPr>
          <w:p w14:paraId="5C7A8584"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020C81C4" w14:textId="77777777" w:rsidTr="00CE35B7">
        <w:trPr>
          <w:trHeight w:val="227"/>
          <w:jc w:val="center"/>
        </w:trPr>
        <w:tc>
          <w:tcPr>
            <w:tcW w:w="1128" w:type="pct"/>
            <w:vMerge/>
            <w:shd w:val="clear" w:color="auto" w:fill="auto"/>
          </w:tcPr>
          <w:p w14:paraId="1C5464A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CA551D9" w14:textId="77777777" w:rsidR="00385D04" w:rsidRPr="00A47DFD" w:rsidRDefault="00385D04" w:rsidP="00DB3C19">
            <w:pPr>
              <w:pStyle w:val="ae"/>
              <w:widowControl w:val="0"/>
              <w:numPr>
                <w:ilvl w:val="0"/>
                <w:numId w:val="157"/>
              </w:numPr>
              <w:spacing w:before="0" w:after="0"/>
              <w:ind w:left="0" w:firstLine="0"/>
              <w:jc w:val="both"/>
              <w:rPr>
                <w:sz w:val="22"/>
                <w:szCs w:val="22"/>
              </w:rPr>
            </w:pPr>
            <w:r w:rsidRPr="00A47DFD">
              <w:rPr>
                <w:sz w:val="22"/>
                <w:szCs w:val="22"/>
              </w:rPr>
              <w:t>Системы инертных газов.</w:t>
            </w:r>
          </w:p>
        </w:tc>
        <w:tc>
          <w:tcPr>
            <w:tcW w:w="929" w:type="pct"/>
            <w:vMerge/>
            <w:shd w:val="clear" w:color="auto" w:fill="auto"/>
            <w:vAlign w:val="center"/>
          </w:tcPr>
          <w:p w14:paraId="1D41D81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C22855F" w14:textId="77777777" w:rsidTr="00CE35B7">
        <w:trPr>
          <w:trHeight w:val="227"/>
          <w:jc w:val="center"/>
        </w:trPr>
        <w:tc>
          <w:tcPr>
            <w:tcW w:w="1128" w:type="pct"/>
            <w:vMerge/>
            <w:shd w:val="clear" w:color="auto" w:fill="auto"/>
          </w:tcPr>
          <w:p w14:paraId="34DAFCA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01B018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3715D894"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0116A0A8" w14:textId="77777777" w:rsidTr="00CE35B7">
        <w:trPr>
          <w:trHeight w:val="227"/>
          <w:jc w:val="center"/>
        </w:trPr>
        <w:tc>
          <w:tcPr>
            <w:tcW w:w="1128" w:type="pct"/>
            <w:vMerge/>
            <w:shd w:val="clear" w:color="auto" w:fill="auto"/>
          </w:tcPr>
          <w:p w14:paraId="3363850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BF30628"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053FF13F"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0AD5753E" w14:textId="77777777" w:rsidTr="00CE35B7">
        <w:trPr>
          <w:trHeight w:val="227"/>
          <w:jc w:val="center"/>
        </w:trPr>
        <w:tc>
          <w:tcPr>
            <w:tcW w:w="4071" w:type="pct"/>
            <w:gridSpan w:val="2"/>
            <w:shd w:val="clear" w:color="auto" w:fill="auto"/>
          </w:tcPr>
          <w:p w14:paraId="5C1E0B4C"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3.4.</w:t>
            </w:r>
          </w:p>
          <w:p w14:paraId="07A43A48" w14:textId="77777777" w:rsidR="00385D04" w:rsidRPr="00A47DFD" w:rsidRDefault="00385D04" w:rsidP="00DB3C19">
            <w:pPr>
              <w:pStyle w:val="ae"/>
              <w:widowControl w:val="0"/>
              <w:numPr>
                <w:ilvl w:val="0"/>
                <w:numId w:val="158"/>
              </w:numPr>
              <w:spacing w:before="0" w:after="0"/>
              <w:ind w:left="0" w:firstLine="0"/>
              <w:jc w:val="both"/>
              <w:rPr>
                <w:sz w:val="22"/>
                <w:szCs w:val="22"/>
              </w:rPr>
            </w:pPr>
            <w:r w:rsidRPr="00A47DFD">
              <w:rPr>
                <w:sz w:val="22"/>
                <w:szCs w:val="22"/>
              </w:rPr>
              <w:t>Изучение материалов по Теме 3.4. «Противопожарные системы».</w:t>
            </w:r>
          </w:p>
          <w:p w14:paraId="425C88AA" w14:textId="77777777" w:rsidR="00385D04" w:rsidRPr="00A47DFD" w:rsidRDefault="00385D04" w:rsidP="00DB3C19">
            <w:pPr>
              <w:pStyle w:val="ae"/>
              <w:widowControl w:val="0"/>
              <w:numPr>
                <w:ilvl w:val="0"/>
                <w:numId w:val="158"/>
              </w:numPr>
              <w:spacing w:before="0" w:after="0"/>
              <w:ind w:left="0" w:firstLine="0"/>
              <w:jc w:val="both"/>
              <w:rPr>
                <w:b/>
                <w:sz w:val="22"/>
                <w:szCs w:val="22"/>
              </w:rPr>
            </w:pPr>
            <w:r w:rsidRPr="00A47DFD">
              <w:rPr>
                <w:sz w:val="22"/>
                <w:szCs w:val="22"/>
              </w:rPr>
              <w:t>Анализ возможных неисправностей противопожарных систем и способов их устранения.</w:t>
            </w:r>
          </w:p>
        </w:tc>
        <w:tc>
          <w:tcPr>
            <w:tcW w:w="929" w:type="pct"/>
            <w:shd w:val="clear" w:color="auto" w:fill="auto"/>
            <w:vAlign w:val="center"/>
          </w:tcPr>
          <w:p w14:paraId="72F3B78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0,1</w:t>
            </w:r>
          </w:p>
        </w:tc>
      </w:tr>
      <w:tr w:rsidR="006B7A07" w:rsidRPr="00A47DFD" w14:paraId="5C30E0B3" w14:textId="77777777" w:rsidTr="00CE35B7">
        <w:trPr>
          <w:trHeight w:val="227"/>
          <w:jc w:val="center"/>
        </w:trPr>
        <w:tc>
          <w:tcPr>
            <w:tcW w:w="1128" w:type="pct"/>
            <w:vMerge w:val="restart"/>
            <w:shd w:val="clear" w:color="auto" w:fill="auto"/>
          </w:tcPr>
          <w:p w14:paraId="39FF76E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3.5. Санитарные системы.</w:t>
            </w:r>
          </w:p>
        </w:tc>
        <w:tc>
          <w:tcPr>
            <w:tcW w:w="2943" w:type="pct"/>
            <w:shd w:val="clear" w:color="auto" w:fill="auto"/>
          </w:tcPr>
          <w:p w14:paraId="188182A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3B7D97AF"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979A4C9" w14:textId="77777777" w:rsidTr="00CE35B7">
        <w:trPr>
          <w:trHeight w:val="227"/>
          <w:jc w:val="center"/>
        </w:trPr>
        <w:tc>
          <w:tcPr>
            <w:tcW w:w="1128" w:type="pct"/>
            <w:vMerge/>
            <w:shd w:val="clear" w:color="auto" w:fill="auto"/>
          </w:tcPr>
          <w:p w14:paraId="5A2921D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7044E1B" w14:textId="77777777" w:rsidR="00385D04" w:rsidRPr="00A47DFD" w:rsidRDefault="00385D04" w:rsidP="00DB3C19">
            <w:pPr>
              <w:pStyle w:val="ae"/>
              <w:widowControl w:val="0"/>
              <w:numPr>
                <w:ilvl w:val="0"/>
                <w:numId w:val="159"/>
              </w:numPr>
              <w:spacing w:before="0" w:after="0"/>
              <w:ind w:left="0" w:firstLine="0"/>
              <w:jc w:val="both"/>
              <w:rPr>
                <w:b/>
                <w:sz w:val="22"/>
                <w:szCs w:val="22"/>
              </w:rPr>
            </w:pPr>
            <w:r w:rsidRPr="00A47DFD">
              <w:rPr>
                <w:sz w:val="22"/>
                <w:szCs w:val="22"/>
              </w:rPr>
              <w:t>Назначение. Принципы построения схем.</w:t>
            </w:r>
          </w:p>
        </w:tc>
        <w:tc>
          <w:tcPr>
            <w:tcW w:w="929" w:type="pct"/>
            <w:vMerge w:val="restart"/>
            <w:shd w:val="clear" w:color="auto" w:fill="auto"/>
            <w:vAlign w:val="center"/>
          </w:tcPr>
          <w:p w14:paraId="7B355E9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0A5907A9" w14:textId="77777777" w:rsidTr="00CE35B7">
        <w:trPr>
          <w:trHeight w:val="227"/>
          <w:jc w:val="center"/>
        </w:trPr>
        <w:tc>
          <w:tcPr>
            <w:tcW w:w="1128" w:type="pct"/>
            <w:vMerge/>
            <w:shd w:val="clear" w:color="auto" w:fill="auto"/>
          </w:tcPr>
          <w:p w14:paraId="5AB3913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5D65E18" w14:textId="77777777" w:rsidR="00385D04" w:rsidRPr="00A47DFD" w:rsidRDefault="00385D04" w:rsidP="00DB3C19">
            <w:pPr>
              <w:pStyle w:val="ae"/>
              <w:widowControl w:val="0"/>
              <w:numPr>
                <w:ilvl w:val="0"/>
                <w:numId w:val="159"/>
              </w:numPr>
              <w:spacing w:before="0" w:after="0"/>
              <w:ind w:left="0" w:firstLine="0"/>
              <w:jc w:val="both"/>
              <w:rPr>
                <w:b/>
                <w:sz w:val="22"/>
                <w:szCs w:val="22"/>
              </w:rPr>
            </w:pPr>
            <w:r w:rsidRPr="00A47DFD">
              <w:rPr>
                <w:sz w:val="22"/>
                <w:szCs w:val="22"/>
              </w:rPr>
              <w:t>Системы водоснабжения.</w:t>
            </w:r>
          </w:p>
        </w:tc>
        <w:tc>
          <w:tcPr>
            <w:tcW w:w="929" w:type="pct"/>
            <w:vMerge/>
            <w:shd w:val="clear" w:color="auto" w:fill="auto"/>
            <w:vAlign w:val="center"/>
          </w:tcPr>
          <w:p w14:paraId="7BE48F4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5486D65" w14:textId="77777777" w:rsidTr="00CE35B7">
        <w:trPr>
          <w:trHeight w:val="227"/>
          <w:jc w:val="center"/>
        </w:trPr>
        <w:tc>
          <w:tcPr>
            <w:tcW w:w="1128" w:type="pct"/>
            <w:vMerge/>
            <w:shd w:val="clear" w:color="auto" w:fill="auto"/>
          </w:tcPr>
          <w:p w14:paraId="14879DDD"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1BFD4FE" w14:textId="77777777" w:rsidR="00385D04" w:rsidRPr="00A47DFD" w:rsidRDefault="00385D04" w:rsidP="00DB3C19">
            <w:pPr>
              <w:pStyle w:val="ae"/>
              <w:widowControl w:val="0"/>
              <w:numPr>
                <w:ilvl w:val="0"/>
                <w:numId w:val="159"/>
              </w:numPr>
              <w:spacing w:before="0" w:after="0"/>
              <w:ind w:left="0" w:firstLine="0"/>
              <w:jc w:val="both"/>
              <w:rPr>
                <w:b/>
                <w:sz w:val="22"/>
                <w:szCs w:val="22"/>
              </w:rPr>
            </w:pPr>
            <w:r w:rsidRPr="00A47DFD">
              <w:rPr>
                <w:sz w:val="22"/>
                <w:szCs w:val="22"/>
              </w:rPr>
              <w:t>Фановая система.</w:t>
            </w:r>
          </w:p>
        </w:tc>
        <w:tc>
          <w:tcPr>
            <w:tcW w:w="929" w:type="pct"/>
            <w:vMerge/>
            <w:shd w:val="clear" w:color="auto" w:fill="auto"/>
            <w:vAlign w:val="center"/>
          </w:tcPr>
          <w:p w14:paraId="275AE67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F5F0978" w14:textId="77777777" w:rsidTr="00CE35B7">
        <w:trPr>
          <w:trHeight w:val="227"/>
          <w:jc w:val="center"/>
        </w:trPr>
        <w:tc>
          <w:tcPr>
            <w:tcW w:w="1128" w:type="pct"/>
            <w:vMerge/>
            <w:shd w:val="clear" w:color="auto" w:fill="auto"/>
          </w:tcPr>
          <w:p w14:paraId="2699B9C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279957B" w14:textId="77777777" w:rsidR="00385D04" w:rsidRPr="00A47DFD" w:rsidRDefault="00385D04" w:rsidP="00DB3C19">
            <w:pPr>
              <w:pStyle w:val="ae"/>
              <w:widowControl w:val="0"/>
              <w:numPr>
                <w:ilvl w:val="0"/>
                <w:numId w:val="159"/>
              </w:numPr>
              <w:spacing w:before="0" w:after="0"/>
              <w:ind w:left="0" w:firstLine="0"/>
              <w:jc w:val="both"/>
              <w:rPr>
                <w:b/>
                <w:sz w:val="22"/>
                <w:szCs w:val="22"/>
              </w:rPr>
            </w:pPr>
            <w:r w:rsidRPr="00A47DFD">
              <w:rPr>
                <w:sz w:val="22"/>
                <w:szCs w:val="22"/>
              </w:rPr>
              <w:t>Сточная система.</w:t>
            </w:r>
          </w:p>
        </w:tc>
        <w:tc>
          <w:tcPr>
            <w:tcW w:w="929" w:type="pct"/>
            <w:vMerge/>
            <w:shd w:val="clear" w:color="auto" w:fill="auto"/>
            <w:vAlign w:val="center"/>
          </w:tcPr>
          <w:p w14:paraId="3D688FB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5F22FB6" w14:textId="77777777" w:rsidTr="00CE35B7">
        <w:trPr>
          <w:trHeight w:val="227"/>
          <w:jc w:val="center"/>
        </w:trPr>
        <w:tc>
          <w:tcPr>
            <w:tcW w:w="1128" w:type="pct"/>
            <w:vMerge/>
            <w:shd w:val="clear" w:color="auto" w:fill="auto"/>
          </w:tcPr>
          <w:p w14:paraId="2BFB293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D682C84" w14:textId="77777777" w:rsidR="00385D04" w:rsidRPr="00A47DFD" w:rsidRDefault="00385D04" w:rsidP="00DB3C19">
            <w:pPr>
              <w:pStyle w:val="ae"/>
              <w:widowControl w:val="0"/>
              <w:numPr>
                <w:ilvl w:val="0"/>
                <w:numId w:val="159"/>
              </w:numPr>
              <w:spacing w:before="0" w:after="0"/>
              <w:ind w:left="0" w:firstLine="0"/>
              <w:jc w:val="both"/>
              <w:rPr>
                <w:b/>
                <w:sz w:val="22"/>
                <w:szCs w:val="22"/>
              </w:rPr>
            </w:pPr>
            <w:r w:rsidRPr="00A47DFD">
              <w:rPr>
                <w:sz w:val="22"/>
                <w:szCs w:val="22"/>
              </w:rPr>
              <w:t>Система шпигатов.</w:t>
            </w:r>
          </w:p>
        </w:tc>
        <w:tc>
          <w:tcPr>
            <w:tcW w:w="929" w:type="pct"/>
            <w:vMerge/>
            <w:shd w:val="clear" w:color="auto" w:fill="auto"/>
            <w:vAlign w:val="center"/>
          </w:tcPr>
          <w:p w14:paraId="0080BD7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C56F4A3" w14:textId="77777777" w:rsidTr="00CE35B7">
        <w:trPr>
          <w:trHeight w:val="227"/>
          <w:jc w:val="center"/>
        </w:trPr>
        <w:tc>
          <w:tcPr>
            <w:tcW w:w="1128" w:type="pct"/>
            <w:vMerge/>
            <w:shd w:val="clear" w:color="auto" w:fill="auto"/>
          </w:tcPr>
          <w:p w14:paraId="171D480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96079CC" w14:textId="77777777" w:rsidR="00385D04" w:rsidRPr="00A47DFD" w:rsidRDefault="00385D04" w:rsidP="00DB3C19">
            <w:pPr>
              <w:pStyle w:val="ae"/>
              <w:widowControl w:val="0"/>
              <w:numPr>
                <w:ilvl w:val="0"/>
                <w:numId w:val="159"/>
              </w:numPr>
              <w:spacing w:before="0" w:after="0"/>
              <w:ind w:left="0" w:firstLine="0"/>
              <w:jc w:val="both"/>
              <w:rPr>
                <w:b/>
                <w:sz w:val="22"/>
                <w:szCs w:val="22"/>
              </w:rPr>
            </w:pPr>
            <w:r w:rsidRPr="00A47DFD">
              <w:rPr>
                <w:sz w:val="22"/>
                <w:szCs w:val="22"/>
              </w:rPr>
              <w:t>Водоопреснительные установки.</w:t>
            </w:r>
          </w:p>
        </w:tc>
        <w:tc>
          <w:tcPr>
            <w:tcW w:w="929" w:type="pct"/>
            <w:vMerge/>
            <w:shd w:val="clear" w:color="auto" w:fill="auto"/>
            <w:vAlign w:val="center"/>
          </w:tcPr>
          <w:p w14:paraId="652D77BA"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D2A9D9A" w14:textId="77777777" w:rsidTr="00CE35B7">
        <w:trPr>
          <w:trHeight w:val="227"/>
          <w:jc w:val="center"/>
        </w:trPr>
        <w:tc>
          <w:tcPr>
            <w:tcW w:w="1128" w:type="pct"/>
            <w:vMerge/>
            <w:shd w:val="clear" w:color="auto" w:fill="auto"/>
          </w:tcPr>
          <w:p w14:paraId="4EF3D16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AB635FC" w14:textId="77777777" w:rsidR="00385D04" w:rsidRPr="00A47DFD" w:rsidRDefault="00385D04" w:rsidP="00DB3C19">
            <w:pPr>
              <w:pStyle w:val="ae"/>
              <w:widowControl w:val="0"/>
              <w:numPr>
                <w:ilvl w:val="0"/>
                <w:numId w:val="159"/>
              </w:numPr>
              <w:spacing w:before="0" w:after="0"/>
              <w:ind w:left="0" w:firstLine="0"/>
              <w:jc w:val="both"/>
              <w:rPr>
                <w:b/>
                <w:sz w:val="22"/>
                <w:szCs w:val="22"/>
              </w:rPr>
            </w:pPr>
            <w:r w:rsidRPr="00A47DFD">
              <w:rPr>
                <w:sz w:val="22"/>
                <w:szCs w:val="22"/>
              </w:rPr>
              <w:t>Установки очистки и обеззараживания воды системы бытового водоснабжения.</w:t>
            </w:r>
          </w:p>
        </w:tc>
        <w:tc>
          <w:tcPr>
            <w:tcW w:w="929" w:type="pct"/>
            <w:vMerge/>
            <w:shd w:val="clear" w:color="auto" w:fill="auto"/>
            <w:vAlign w:val="center"/>
          </w:tcPr>
          <w:p w14:paraId="3B41FA4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AB86F00" w14:textId="77777777" w:rsidTr="00CE35B7">
        <w:trPr>
          <w:trHeight w:val="227"/>
          <w:jc w:val="center"/>
        </w:trPr>
        <w:tc>
          <w:tcPr>
            <w:tcW w:w="1128" w:type="pct"/>
            <w:vMerge/>
            <w:shd w:val="clear" w:color="auto" w:fill="auto"/>
          </w:tcPr>
          <w:p w14:paraId="16ECFEC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CF7E101" w14:textId="77777777" w:rsidR="00385D04" w:rsidRPr="00A47DFD" w:rsidRDefault="00385D04" w:rsidP="00DB3C19">
            <w:pPr>
              <w:pStyle w:val="ae"/>
              <w:widowControl w:val="0"/>
              <w:numPr>
                <w:ilvl w:val="0"/>
                <w:numId w:val="159"/>
              </w:numPr>
              <w:spacing w:before="0" w:after="0"/>
              <w:ind w:left="0" w:firstLine="0"/>
              <w:jc w:val="both"/>
              <w:rPr>
                <w:sz w:val="22"/>
                <w:szCs w:val="22"/>
              </w:rPr>
            </w:pPr>
            <w:r w:rsidRPr="00A47DFD">
              <w:rPr>
                <w:sz w:val="22"/>
                <w:szCs w:val="22"/>
              </w:rPr>
              <w:t>Установки очистки и обеззараживания сточных вод.</w:t>
            </w:r>
          </w:p>
        </w:tc>
        <w:tc>
          <w:tcPr>
            <w:tcW w:w="929" w:type="pct"/>
            <w:vMerge/>
            <w:shd w:val="clear" w:color="auto" w:fill="auto"/>
            <w:vAlign w:val="center"/>
          </w:tcPr>
          <w:p w14:paraId="6C7FB7BB"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3851F412" w14:textId="77777777" w:rsidTr="00CE35B7">
        <w:trPr>
          <w:trHeight w:val="227"/>
          <w:jc w:val="center"/>
        </w:trPr>
        <w:tc>
          <w:tcPr>
            <w:tcW w:w="1128" w:type="pct"/>
            <w:vMerge/>
            <w:shd w:val="clear" w:color="auto" w:fill="auto"/>
          </w:tcPr>
          <w:p w14:paraId="10874CC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1988EC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4A991FA" w14:textId="77777777" w:rsidR="00385D04" w:rsidRPr="00A47DFD" w:rsidRDefault="00733F4D"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2987B571" w14:textId="77777777" w:rsidTr="00CE35B7">
        <w:trPr>
          <w:trHeight w:val="227"/>
          <w:jc w:val="center"/>
        </w:trPr>
        <w:tc>
          <w:tcPr>
            <w:tcW w:w="1128" w:type="pct"/>
            <w:vMerge/>
            <w:shd w:val="clear" w:color="auto" w:fill="auto"/>
          </w:tcPr>
          <w:p w14:paraId="3B0D1E9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15C899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56161DF2"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2B0102CD" w14:textId="77777777" w:rsidTr="00CE35B7">
        <w:trPr>
          <w:trHeight w:val="227"/>
          <w:jc w:val="center"/>
        </w:trPr>
        <w:tc>
          <w:tcPr>
            <w:tcW w:w="4071" w:type="pct"/>
            <w:gridSpan w:val="2"/>
            <w:shd w:val="clear" w:color="auto" w:fill="auto"/>
          </w:tcPr>
          <w:p w14:paraId="56487DE6"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3.5.</w:t>
            </w:r>
          </w:p>
          <w:p w14:paraId="3612D631" w14:textId="77777777" w:rsidR="00385D04" w:rsidRPr="00A47DFD" w:rsidRDefault="00385D04" w:rsidP="00DB3C19">
            <w:pPr>
              <w:pStyle w:val="ae"/>
              <w:widowControl w:val="0"/>
              <w:numPr>
                <w:ilvl w:val="0"/>
                <w:numId w:val="160"/>
              </w:numPr>
              <w:spacing w:before="0" w:after="0"/>
              <w:ind w:left="0" w:firstLine="0"/>
              <w:jc w:val="both"/>
              <w:rPr>
                <w:sz w:val="22"/>
                <w:szCs w:val="22"/>
              </w:rPr>
            </w:pPr>
            <w:r w:rsidRPr="00A47DFD">
              <w:rPr>
                <w:sz w:val="22"/>
                <w:szCs w:val="22"/>
              </w:rPr>
              <w:t>Изучение материалов по Теме 3.5. «Санитарные системы».</w:t>
            </w:r>
          </w:p>
          <w:p w14:paraId="0BAFF663" w14:textId="77777777" w:rsidR="00385D04" w:rsidRPr="00A47DFD" w:rsidRDefault="00385D04" w:rsidP="00DB3C19">
            <w:pPr>
              <w:pStyle w:val="ae"/>
              <w:widowControl w:val="0"/>
              <w:numPr>
                <w:ilvl w:val="0"/>
                <w:numId w:val="160"/>
              </w:numPr>
              <w:spacing w:before="0" w:after="0"/>
              <w:ind w:left="0" w:firstLine="0"/>
              <w:jc w:val="both"/>
              <w:rPr>
                <w:b/>
                <w:sz w:val="22"/>
                <w:szCs w:val="22"/>
              </w:rPr>
            </w:pPr>
            <w:r w:rsidRPr="00A47DFD">
              <w:rPr>
                <w:sz w:val="22"/>
                <w:szCs w:val="22"/>
              </w:rPr>
              <w:t>Анализ возможных неисправностей санитарных систем и способов их устранения.</w:t>
            </w:r>
          </w:p>
        </w:tc>
        <w:tc>
          <w:tcPr>
            <w:tcW w:w="929" w:type="pct"/>
            <w:shd w:val="clear" w:color="auto" w:fill="auto"/>
            <w:vAlign w:val="center"/>
          </w:tcPr>
          <w:p w14:paraId="788BEC9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0,15</w:t>
            </w:r>
          </w:p>
        </w:tc>
      </w:tr>
      <w:tr w:rsidR="006B7A07" w:rsidRPr="00A47DFD" w14:paraId="3B828D71" w14:textId="77777777" w:rsidTr="00CE35B7">
        <w:trPr>
          <w:trHeight w:val="227"/>
          <w:jc w:val="center"/>
        </w:trPr>
        <w:tc>
          <w:tcPr>
            <w:tcW w:w="1128" w:type="pct"/>
            <w:vMerge w:val="restart"/>
            <w:shd w:val="clear" w:color="auto" w:fill="auto"/>
          </w:tcPr>
          <w:p w14:paraId="60D53C2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3.6. Системы отопления.</w:t>
            </w:r>
          </w:p>
        </w:tc>
        <w:tc>
          <w:tcPr>
            <w:tcW w:w="2943" w:type="pct"/>
            <w:shd w:val="clear" w:color="auto" w:fill="auto"/>
          </w:tcPr>
          <w:p w14:paraId="6F7086A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AEB2F4E"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7630FF2" w14:textId="77777777" w:rsidTr="00CE35B7">
        <w:trPr>
          <w:trHeight w:val="227"/>
          <w:jc w:val="center"/>
        </w:trPr>
        <w:tc>
          <w:tcPr>
            <w:tcW w:w="1128" w:type="pct"/>
            <w:vMerge/>
            <w:shd w:val="clear" w:color="auto" w:fill="auto"/>
          </w:tcPr>
          <w:p w14:paraId="1A78F42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D3C512B" w14:textId="77777777" w:rsidR="00385D04" w:rsidRPr="00A47DFD" w:rsidRDefault="00385D04" w:rsidP="00DB3C19">
            <w:pPr>
              <w:pStyle w:val="ae"/>
              <w:widowControl w:val="0"/>
              <w:numPr>
                <w:ilvl w:val="0"/>
                <w:numId w:val="161"/>
              </w:numPr>
              <w:spacing w:before="0" w:after="0"/>
              <w:ind w:left="0" w:firstLine="0"/>
              <w:jc w:val="both"/>
              <w:rPr>
                <w:b/>
                <w:sz w:val="22"/>
                <w:szCs w:val="22"/>
              </w:rPr>
            </w:pPr>
            <w:r w:rsidRPr="00A47DFD">
              <w:rPr>
                <w:sz w:val="22"/>
                <w:szCs w:val="22"/>
              </w:rPr>
              <w:t>Назначение. Принципы построения схем.</w:t>
            </w:r>
          </w:p>
        </w:tc>
        <w:tc>
          <w:tcPr>
            <w:tcW w:w="929" w:type="pct"/>
            <w:vMerge w:val="restart"/>
            <w:shd w:val="clear" w:color="auto" w:fill="auto"/>
            <w:vAlign w:val="center"/>
          </w:tcPr>
          <w:p w14:paraId="7E02AAE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2E8A6463" w14:textId="77777777" w:rsidTr="00CE35B7">
        <w:trPr>
          <w:trHeight w:val="227"/>
          <w:jc w:val="center"/>
        </w:trPr>
        <w:tc>
          <w:tcPr>
            <w:tcW w:w="1128" w:type="pct"/>
            <w:vMerge/>
            <w:shd w:val="clear" w:color="auto" w:fill="auto"/>
          </w:tcPr>
          <w:p w14:paraId="3E67A163"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8A73114" w14:textId="77777777" w:rsidR="00385D04" w:rsidRPr="00A47DFD" w:rsidRDefault="00385D04" w:rsidP="00DB3C19">
            <w:pPr>
              <w:pStyle w:val="ae"/>
              <w:widowControl w:val="0"/>
              <w:numPr>
                <w:ilvl w:val="0"/>
                <w:numId w:val="161"/>
              </w:numPr>
              <w:spacing w:before="0" w:after="0"/>
              <w:ind w:left="0" w:firstLine="0"/>
              <w:jc w:val="both"/>
              <w:rPr>
                <w:b/>
                <w:sz w:val="22"/>
                <w:szCs w:val="22"/>
              </w:rPr>
            </w:pPr>
            <w:r w:rsidRPr="00A47DFD">
              <w:rPr>
                <w:sz w:val="22"/>
                <w:szCs w:val="22"/>
              </w:rPr>
              <w:t>Система водяного отопления. Система воздушного отопления. Теплообменные аппараты.</w:t>
            </w:r>
          </w:p>
        </w:tc>
        <w:tc>
          <w:tcPr>
            <w:tcW w:w="929" w:type="pct"/>
            <w:vMerge/>
            <w:shd w:val="clear" w:color="auto" w:fill="auto"/>
            <w:vAlign w:val="center"/>
          </w:tcPr>
          <w:p w14:paraId="3112852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F32912B" w14:textId="77777777" w:rsidTr="00CE35B7">
        <w:trPr>
          <w:trHeight w:val="227"/>
          <w:jc w:val="center"/>
        </w:trPr>
        <w:tc>
          <w:tcPr>
            <w:tcW w:w="1128" w:type="pct"/>
            <w:vMerge/>
            <w:shd w:val="clear" w:color="auto" w:fill="auto"/>
          </w:tcPr>
          <w:p w14:paraId="0E39E72F"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E66B8E9" w14:textId="77777777" w:rsidR="00385D04" w:rsidRPr="00A47DFD" w:rsidRDefault="00385D04" w:rsidP="00DB3C19">
            <w:pPr>
              <w:pStyle w:val="ae"/>
              <w:widowControl w:val="0"/>
              <w:numPr>
                <w:ilvl w:val="0"/>
                <w:numId w:val="161"/>
              </w:numPr>
              <w:spacing w:before="0" w:after="0"/>
              <w:ind w:left="0" w:firstLine="0"/>
              <w:jc w:val="both"/>
              <w:rPr>
                <w:sz w:val="22"/>
                <w:szCs w:val="22"/>
              </w:rPr>
            </w:pPr>
            <w:r w:rsidRPr="00A47DFD">
              <w:rPr>
                <w:sz w:val="22"/>
                <w:szCs w:val="22"/>
              </w:rPr>
              <w:t>Электрическое отопление.</w:t>
            </w:r>
          </w:p>
        </w:tc>
        <w:tc>
          <w:tcPr>
            <w:tcW w:w="929" w:type="pct"/>
            <w:vMerge/>
            <w:shd w:val="clear" w:color="auto" w:fill="auto"/>
            <w:vAlign w:val="center"/>
          </w:tcPr>
          <w:p w14:paraId="25D09D6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F7B06C1" w14:textId="77777777" w:rsidTr="00CE35B7">
        <w:trPr>
          <w:trHeight w:val="227"/>
          <w:jc w:val="center"/>
        </w:trPr>
        <w:tc>
          <w:tcPr>
            <w:tcW w:w="1128" w:type="pct"/>
            <w:vMerge/>
            <w:shd w:val="clear" w:color="auto" w:fill="auto"/>
          </w:tcPr>
          <w:p w14:paraId="61F7ECE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F48EC7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BA40C5D"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6926CA4B" w14:textId="77777777" w:rsidTr="00CE35B7">
        <w:trPr>
          <w:trHeight w:val="227"/>
          <w:jc w:val="center"/>
        </w:trPr>
        <w:tc>
          <w:tcPr>
            <w:tcW w:w="1128" w:type="pct"/>
            <w:vMerge/>
            <w:shd w:val="clear" w:color="auto" w:fill="auto"/>
          </w:tcPr>
          <w:p w14:paraId="3DBEF21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159CC8B"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4D08E42F"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5BB99FEF" w14:textId="77777777" w:rsidTr="00CE35B7">
        <w:trPr>
          <w:trHeight w:val="227"/>
          <w:jc w:val="center"/>
        </w:trPr>
        <w:tc>
          <w:tcPr>
            <w:tcW w:w="4071" w:type="pct"/>
            <w:gridSpan w:val="2"/>
            <w:shd w:val="clear" w:color="auto" w:fill="auto"/>
          </w:tcPr>
          <w:p w14:paraId="102B9CA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3.6.</w:t>
            </w:r>
          </w:p>
          <w:p w14:paraId="7426753B" w14:textId="77777777" w:rsidR="00385D04" w:rsidRPr="00A47DFD" w:rsidRDefault="00385D04" w:rsidP="00DB3C19">
            <w:pPr>
              <w:pStyle w:val="ae"/>
              <w:widowControl w:val="0"/>
              <w:numPr>
                <w:ilvl w:val="0"/>
                <w:numId w:val="162"/>
              </w:numPr>
              <w:spacing w:before="0" w:after="0"/>
              <w:ind w:left="0" w:firstLine="0"/>
              <w:jc w:val="both"/>
              <w:rPr>
                <w:sz w:val="22"/>
                <w:szCs w:val="22"/>
              </w:rPr>
            </w:pPr>
            <w:r w:rsidRPr="00A47DFD">
              <w:rPr>
                <w:sz w:val="22"/>
                <w:szCs w:val="22"/>
              </w:rPr>
              <w:t>Изучение материалов по Теме 3.6. «Системы отопления».</w:t>
            </w:r>
          </w:p>
          <w:p w14:paraId="026C5737" w14:textId="77777777" w:rsidR="00385D04" w:rsidRPr="00A47DFD" w:rsidRDefault="00385D04" w:rsidP="00DB3C19">
            <w:pPr>
              <w:pStyle w:val="ae"/>
              <w:widowControl w:val="0"/>
              <w:numPr>
                <w:ilvl w:val="0"/>
                <w:numId w:val="162"/>
              </w:numPr>
              <w:spacing w:before="0" w:after="0"/>
              <w:ind w:left="0" w:firstLine="0"/>
              <w:jc w:val="both"/>
              <w:rPr>
                <w:b/>
                <w:sz w:val="22"/>
                <w:szCs w:val="22"/>
              </w:rPr>
            </w:pPr>
            <w:r w:rsidRPr="00A47DFD">
              <w:rPr>
                <w:sz w:val="22"/>
                <w:szCs w:val="22"/>
              </w:rPr>
              <w:t>Анализ возможных неисправностей систем отопления и способов их устранения.</w:t>
            </w:r>
          </w:p>
        </w:tc>
        <w:tc>
          <w:tcPr>
            <w:tcW w:w="929" w:type="pct"/>
            <w:shd w:val="clear" w:color="auto" w:fill="auto"/>
            <w:vAlign w:val="center"/>
          </w:tcPr>
          <w:p w14:paraId="115A9959"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0,15</w:t>
            </w:r>
          </w:p>
        </w:tc>
      </w:tr>
      <w:tr w:rsidR="006B7A07" w:rsidRPr="00A47DFD" w14:paraId="3317EB5A" w14:textId="77777777" w:rsidTr="00CE35B7">
        <w:trPr>
          <w:trHeight w:val="227"/>
          <w:jc w:val="center"/>
        </w:trPr>
        <w:tc>
          <w:tcPr>
            <w:tcW w:w="1128" w:type="pct"/>
            <w:vMerge w:val="restart"/>
            <w:shd w:val="clear" w:color="auto" w:fill="auto"/>
          </w:tcPr>
          <w:p w14:paraId="7B3971E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3.7. Система вентиляции.</w:t>
            </w:r>
          </w:p>
        </w:tc>
        <w:tc>
          <w:tcPr>
            <w:tcW w:w="2943" w:type="pct"/>
            <w:shd w:val="clear" w:color="auto" w:fill="auto"/>
          </w:tcPr>
          <w:p w14:paraId="65D4BD0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D65BD32"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3C6165F3" w14:textId="77777777" w:rsidTr="00CE35B7">
        <w:trPr>
          <w:trHeight w:val="227"/>
          <w:jc w:val="center"/>
        </w:trPr>
        <w:tc>
          <w:tcPr>
            <w:tcW w:w="1128" w:type="pct"/>
            <w:vMerge/>
            <w:shd w:val="clear" w:color="auto" w:fill="auto"/>
          </w:tcPr>
          <w:p w14:paraId="37AC9A6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3AC8941" w14:textId="77777777" w:rsidR="00385D04" w:rsidRPr="00A47DFD" w:rsidRDefault="00385D04" w:rsidP="00DB3C19">
            <w:pPr>
              <w:pStyle w:val="ae"/>
              <w:widowControl w:val="0"/>
              <w:numPr>
                <w:ilvl w:val="0"/>
                <w:numId w:val="163"/>
              </w:numPr>
              <w:spacing w:before="0" w:after="0"/>
              <w:ind w:left="0" w:firstLine="0"/>
              <w:jc w:val="both"/>
              <w:rPr>
                <w:b/>
                <w:sz w:val="22"/>
                <w:szCs w:val="22"/>
              </w:rPr>
            </w:pPr>
            <w:r w:rsidRPr="00A47DFD">
              <w:rPr>
                <w:sz w:val="22"/>
                <w:szCs w:val="22"/>
              </w:rPr>
              <w:t>Назначение и виды вентиляции.</w:t>
            </w:r>
          </w:p>
        </w:tc>
        <w:tc>
          <w:tcPr>
            <w:tcW w:w="929" w:type="pct"/>
            <w:vMerge w:val="restart"/>
            <w:shd w:val="clear" w:color="auto" w:fill="auto"/>
            <w:vAlign w:val="center"/>
          </w:tcPr>
          <w:p w14:paraId="3D1A7E05"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4F1989CB" w14:textId="77777777" w:rsidTr="00CE35B7">
        <w:trPr>
          <w:trHeight w:val="227"/>
          <w:jc w:val="center"/>
        </w:trPr>
        <w:tc>
          <w:tcPr>
            <w:tcW w:w="1128" w:type="pct"/>
            <w:vMerge/>
            <w:shd w:val="clear" w:color="auto" w:fill="auto"/>
          </w:tcPr>
          <w:p w14:paraId="7F90F6D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75A6E98" w14:textId="77777777" w:rsidR="00385D04" w:rsidRPr="00A47DFD" w:rsidRDefault="00385D04" w:rsidP="00DB3C19">
            <w:pPr>
              <w:pStyle w:val="ae"/>
              <w:widowControl w:val="0"/>
              <w:numPr>
                <w:ilvl w:val="0"/>
                <w:numId w:val="163"/>
              </w:numPr>
              <w:spacing w:before="0" w:after="0"/>
              <w:ind w:left="0" w:firstLine="0"/>
              <w:jc w:val="both"/>
              <w:rPr>
                <w:b/>
                <w:sz w:val="22"/>
                <w:szCs w:val="22"/>
              </w:rPr>
            </w:pPr>
            <w:r w:rsidRPr="00A47DFD">
              <w:rPr>
                <w:sz w:val="22"/>
                <w:szCs w:val="22"/>
              </w:rPr>
              <w:t>Общесудовая вентиляция.</w:t>
            </w:r>
          </w:p>
        </w:tc>
        <w:tc>
          <w:tcPr>
            <w:tcW w:w="929" w:type="pct"/>
            <w:vMerge/>
            <w:shd w:val="clear" w:color="auto" w:fill="auto"/>
            <w:vAlign w:val="center"/>
          </w:tcPr>
          <w:p w14:paraId="6351AAF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6E82E5F" w14:textId="77777777" w:rsidTr="00CE35B7">
        <w:trPr>
          <w:trHeight w:val="227"/>
          <w:jc w:val="center"/>
        </w:trPr>
        <w:tc>
          <w:tcPr>
            <w:tcW w:w="1128" w:type="pct"/>
            <w:vMerge/>
            <w:shd w:val="clear" w:color="auto" w:fill="auto"/>
          </w:tcPr>
          <w:p w14:paraId="21C8217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5B7A6B9" w14:textId="77777777" w:rsidR="00385D04" w:rsidRPr="00A47DFD" w:rsidRDefault="00385D04" w:rsidP="00DB3C19">
            <w:pPr>
              <w:pStyle w:val="ae"/>
              <w:widowControl w:val="0"/>
              <w:numPr>
                <w:ilvl w:val="0"/>
                <w:numId w:val="163"/>
              </w:numPr>
              <w:spacing w:before="0" w:after="0"/>
              <w:ind w:left="0" w:firstLine="0"/>
              <w:jc w:val="both"/>
              <w:rPr>
                <w:sz w:val="22"/>
                <w:szCs w:val="22"/>
              </w:rPr>
            </w:pPr>
            <w:r w:rsidRPr="00A47DFD">
              <w:rPr>
                <w:sz w:val="22"/>
                <w:szCs w:val="22"/>
              </w:rPr>
              <w:t>Вентиляция машинного отделения.</w:t>
            </w:r>
          </w:p>
        </w:tc>
        <w:tc>
          <w:tcPr>
            <w:tcW w:w="929" w:type="pct"/>
            <w:vMerge/>
            <w:shd w:val="clear" w:color="auto" w:fill="auto"/>
            <w:vAlign w:val="center"/>
          </w:tcPr>
          <w:p w14:paraId="4183C34D"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94A5B42" w14:textId="77777777" w:rsidTr="00CE35B7">
        <w:trPr>
          <w:trHeight w:val="227"/>
          <w:jc w:val="center"/>
        </w:trPr>
        <w:tc>
          <w:tcPr>
            <w:tcW w:w="1128" w:type="pct"/>
            <w:vMerge/>
            <w:shd w:val="clear" w:color="auto" w:fill="auto"/>
          </w:tcPr>
          <w:p w14:paraId="4447E4B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51DA05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C9CE001"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7DCA3EF2" w14:textId="77777777" w:rsidTr="00CE35B7">
        <w:trPr>
          <w:trHeight w:val="227"/>
          <w:jc w:val="center"/>
        </w:trPr>
        <w:tc>
          <w:tcPr>
            <w:tcW w:w="1128" w:type="pct"/>
            <w:vMerge/>
            <w:shd w:val="clear" w:color="auto" w:fill="auto"/>
          </w:tcPr>
          <w:p w14:paraId="549BC51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76E52CE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50F90F3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66849CFB" w14:textId="77777777" w:rsidTr="00CE35B7">
        <w:trPr>
          <w:trHeight w:val="227"/>
          <w:jc w:val="center"/>
        </w:trPr>
        <w:tc>
          <w:tcPr>
            <w:tcW w:w="4071" w:type="pct"/>
            <w:gridSpan w:val="2"/>
            <w:shd w:val="clear" w:color="auto" w:fill="auto"/>
          </w:tcPr>
          <w:p w14:paraId="52DDB510"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3.7.</w:t>
            </w:r>
          </w:p>
          <w:p w14:paraId="1E77F710" w14:textId="77777777" w:rsidR="00385D04" w:rsidRPr="00A47DFD" w:rsidRDefault="00385D04" w:rsidP="00DB3C19">
            <w:pPr>
              <w:pStyle w:val="ae"/>
              <w:widowControl w:val="0"/>
              <w:numPr>
                <w:ilvl w:val="0"/>
                <w:numId w:val="164"/>
              </w:numPr>
              <w:spacing w:before="0" w:after="0"/>
              <w:ind w:left="0" w:firstLine="0"/>
              <w:jc w:val="both"/>
              <w:rPr>
                <w:sz w:val="22"/>
                <w:szCs w:val="22"/>
              </w:rPr>
            </w:pPr>
            <w:r w:rsidRPr="00A47DFD">
              <w:rPr>
                <w:sz w:val="22"/>
                <w:szCs w:val="22"/>
              </w:rPr>
              <w:t>Изучение материалов по Теме 3.7. «Система вентиляции».</w:t>
            </w:r>
          </w:p>
          <w:p w14:paraId="7B4DE8E4" w14:textId="77777777" w:rsidR="00385D04" w:rsidRPr="00A47DFD" w:rsidRDefault="00385D04" w:rsidP="00DB3C19">
            <w:pPr>
              <w:pStyle w:val="ae"/>
              <w:widowControl w:val="0"/>
              <w:numPr>
                <w:ilvl w:val="0"/>
                <w:numId w:val="164"/>
              </w:numPr>
              <w:spacing w:before="0" w:after="0"/>
              <w:ind w:left="0" w:firstLine="0"/>
              <w:jc w:val="both"/>
              <w:rPr>
                <w:b/>
                <w:sz w:val="22"/>
                <w:szCs w:val="22"/>
              </w:rPr>
            </w:pPr>
            <w:r w:rsidRPr="00A47DFD">
              <w:rPr>
                <w:sz w:val="22"/>
                <w:szCs w:val="22"/>
              </w:rPr>
              <w:t>Анализ возможных неисправностей систем вентиляции и способов их устранения.</w:t>
            </w:r>
          </w:p>
        </w:tc>
        <w:tc>
          <w:tcPr>
            <w:tcW w:w="929" w:type="pct"/>
            <w:shd w:val="clear" w:color="auto" w:fill="auto"/>
            <w:vAlign w:val="center"/>
          </w:tcPr>
          <w:p w14:paraId="76EC68FD"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0,15</w:t>
            </w:r>
          </w:p>
        </w:tc>
      </w:tr>
      <w:tr w:rsidR="006B7A07" w:rsidRPr="00A47DFD" w14:paraId="76927584" w14:textId="77777777" w:rsidTr="00CE35B7">
        <w:trPr>
          <w:trHeight w:val="227"/>
          <w:jc w:val="center"/>
        </w:trPr>
        <w:tc>
          <w:tcPr>
            <w:tcW w:w="1128" w:type="pct"/>
            <w:vMerge w:val="restart"/>
            <w:shd w:val="clear" w:color="auto" w:fill="auto"/>
          </w:tcPr>
          <w:p w14:paraId="088738C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3.8. Система кондиционирования воздуха.</w:t>
            </w:r>
          </w:p>
        </w:tc>
        <w:tc>
          <w:tcPr>
            <w:tcW w:w="2943" w:type="pct"/>
            <w:shd w:val="clear" w:color="auto" w:fill="auto"/>
          </w:tcPr>
          <w:p w14:paraId="4699095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8086EE0"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3678B4C4" w14:textId="77777777" w:rsidTr="00CE35B7">
        <w:trPr>
          <w:trHeight w:val="227"/>
          <w:jc w:val="center"/>
        </w:trPr>
        <w:tc>
          <w:tcPr>
            <w:tcW w:w="1128" w:type="pct"/>
            <w:vMerge/>
            <w:shd w:val="clear" w:color="auto" w:fill="auto"/>
          </w:tcPr>
          <w:p w14:paraId="6BB349C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821543E" w14:textId="77777777" w:rsidR="00385D04" w:rsidRPr="00A47DFD" w:rsidRDefault="00385D04" w:rsidP="00DB3C19">
            <w:pPr>
              <w:pStyle w:val="ae"/>
              <w:widowControl w:val="0"/>
              <w:numPr>
                <w:ilvl w:val="0"/>
                <w:numId w:val="165"/>
              </w:numPr>
              <w:spacing w:before="0" w:after="0"/>
              <w:ind w:left="0" w:firstLine="0"/>
              <w:jc w:val="both"/>
              <w:rPr>
                <w:b/>
                <w:sz w:val="22"/>
                <w:szCs w:val="22"/>
              </w:rPr>
            </w:pPr>
            <w:r w:rsidRPr="00A47DFD">
              <w:rPr>
                <w:sz w:val="22"/>
                <w:szCs w:val="22"/>
              </w:rPr>
              <w:t>Назначение и классификация.</w:t>
            </w:r>
          </w:p>
        </w:tc>
        <w:tc>
          <w:tcPr>
            <w:tcW w:w="929" w:type="pct"/>
            <w:vMerge w:val="restart"/>
            <w:shd w:val="clear" w:color="auto" w:fill="auto"/>
            <w:vAlign w:val="center"/>
          </w:tcPr>
          <w:p w14:paraId="11A9B45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1B30F023" w14:textId="77777777" w:rsidTr="00CE35B7">
        <w:trPr>
          <w:trHeight w:val="227"/>
          <w:jc w:val="center"/>
        </w:trPr>
        <w:tc>
          <w:tcPr>
            <w:tcW w:w="1128" w:type="pct"/>
            <w:vMerge/>
            <w:shd w:val="clear" w:color="auto" w:fill="auto"/>
          </w:tcPr>
          <w:p w14:paraId="4FBB956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A5F4DDB" w14:textId="77777777" w:rsidR="00385D04" w:rsidRPr="00A47DFD" w:rsidRDefault="00385D04" w:rsidP="00DB3C19">
            <w:pPr>
              <w:pStyle w:val="ae"/>
              <w:widowControl w:val="0"/>
              <w:numPr>
                <w:ilvl w:val="0"/>
                <w:numId w:val="165"/>
              </w:numPr>
              <w:spacing w:before="0" w:after="0"/>
              <w:ind w:left="0" w:firstLine="0"/>
              <w:jc w:val="both"/>
              <w:rPr>
                <w:b/>
                <w:sz w:val="22"/>
                <w:szCs w:val="22"/>
              </w:rPr>
            </w:pPr>
            <w:r w:rsidRPr="00A47DFD">
              <w:rPr>
                <w:sz w:val="22"/>
                <w:szCs w:val="22"/>
              </w:rPr>
              <w:t>Общее устройство системы кондиционирования воздуха.</w:t>
            </w:r>
          </w:p>
        </w:tc>
        <w:tc>
          <w:tcPr>
            <w:tcW w:w="929" w:type="pct"/>
            <w:vMerge/>
            <w:shd w:val="clear" w:color="auto" w:fill="auto"/>
            <w:vAlign w:val="center"/>
          </w:tcPr>
          <w:p w14:paraId="653AC8A9"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A0B8E27" w14:textId="77777777" w:rsidTr="00CE35B7">
        <w:trPr>
          <w:trHeight w:val="227"/>
          <w:jc w:val="center"/>
        </w:trPr>
        <w:tc>
          <w:tcPr>
            <w:tcW w:w="1128" w:type="pct"/>
            <w:vMerge/>
            <w:shd w:val="clear" w:color="auto" w:fill="auto"/>
          </w:tcPr>
          <w:p w14:paraId="3F79220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51BC3BC" w14:textId="77777777" w:rsidR="00385D04" w:rsidRPr="00A47DFD" w:rsidRDefault="00385D04" w:rsidP="00DB3C19">
            <w:pPr>
              <w:pStyle w:val="ae"/>
              <w:widowControl w:val="0"/>
              <w:numPr>
                <w:ilvl w:val="0"/>
                <w:numId w:val="165"/>
              </w:numPr>
              <w:spacing w:before="0" w:after="0"/>
              <w:ind w:left="0" w:firstLine="0"/>
              <w:jc w:val="both"/>
              <w:rPr>
                <w:sz w:val="22"/>
                <w:szCs w:val="22"/>
              </w:rPr>
            </w:pPr>
            <w:r w:rsidRPr="00A47DFD">
              <w:rPr>
                <w:sz w:val="22"/>
                <w:szCs w:val="22"/>
              </w:rPr>
              <w:t>Аппараты и установки кондиционирования воздуха.</w:t>
            </w:r>
          </w:p>
        </w:tc>
        <w:tc>
          <w:tcPr>
            <w:tcW w:w="929" w:type="pct"/>
            <w:vMerge/>
            <w:shd w:val="clear" w:color="auto" w:fill="auto"/>
            <w:vAlign w:val="center"/>
          </w:tcPr>
          <w:p w14:paraId="3530BE91"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4BCDC094" w14:textId="77777777" w:rsidTr="00CE35B7">
        <w:trPr>
          <w:trHeight w:val="227"/>
          <w:jc w:val="center"/>
        </w:trPr>
        <w:tc>
          <w:tcPr>
            <w:tcW w:w="1128" w:type="pct"/>
            <w:vMerge/>
            <w:shd w:val="clear" w:color="auto" w:fill="auto"/>
          </w:tcPr>
          <w:p w14:paraId="185940F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31E128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23BAAEB9"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29BA34CD" w14:textId="77777777" w:rsidTr="00CE35B7">
        <w:trPr>
          <w:trHeight w:val="227"/>
          <w:jc w:val="center"/>
        </w:trPr>
        <w:tc>
          <w:tcPr>
            <w:tcW w:w="1128" w:type="pct"/>
            <w:vMerge/>
            <w:shd w:val="clear" w:color="auto" w:fill="auto"/>
          </w:tcPr>
          <w:p w14:paraId="2F61D1A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6B485A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67821E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257A3DB0" w14:textId="77777777" w:rsidTr="00CE35B7">
        <w:trPr>
          <w:trHeight w:val="227"/>
          <w:jc w:val="center"/>
        </w:trPr>
        <w:tc>
          <w:tcPr>
            <w:tcW w:w="4071" w:type="pct"/>
            <w:gridSpan w:val="2"/>
            <w:shd w:val="clear" w:color="auto" w:fill="auto"/>
          </w:tcPr>
          <w:p w14:paraId="67885CA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3.8.</w:t>
            </w:r>
          </w:p>
          <w:p w14:paraId="755898F6" w14:textId="77777777" w:rsidR="00385D04" w:rsidRPr="00A47DFD" w:rsidRDefault="00385D04" w:rsidP="00DB3C19">
            <w:pPr>
              <w:pStyle w:val="ae"/>
              <w:widowControl w:val="0"/>
              <w:numPr>
                <w:ilvl w:val="0"/>
                <w:numId w:val="166"/>
              </w:numPr>
              <w:spacing w:before="0" w:after="0"/>
              <w:ind w:left="0" w:firstLine="0"/>
              <w:jc w:val="both"/>
              <w:rPr>
                <w:sz w:val="22"/>
                <w:szCs w:val="22"/>
              </w:rPr>
            </w:pPr>
            <w:r w:rsidRPr="00A47DFD">
              <w:rPr>
                <w:sz w:val="22"/>
                <w:szCs w:val="22"/>
              </w:rPr>
              <w:t>Изучение материалов по Теме 3.8. «Система кондиционирования воздуха».</w:t>
            </w:r>
          </w:p>
          <w:p w14:paraId="62F10B14" w14:textId="77777777" w:rsidR="00385D04" w:rsidRPr="00A47DFD" w:rsidRDefault="00385D04" w:rsidP="00DB3C19">
            <w:pPr>
              <w:pStyle w:val="ae"/>
              <w:widowControl w:val="0"/>
              <w:numPr>
                <w:ilvl w:val="0"/>
                <w:numId w:val="166"/>
              </w:numPr>
              <w:spacing w:before="0" w:after="0"/>
              <w:ind w:left="0" w:firstLine="0"/>
              <w:jc w:val="both"/>
              <w:rPr>
                <w:b/>
                <w:sz w:val="22"/>
                <w:szCs w:val="22"/>
              </w:rPr>
            </w:pPr>
            <w:r w:rsidRPr="00A47DFD">
              <w:rPr>
                <w:sz w:val="22"/>
                <w:szCs w:val="22"/>
              </w:rPr>
              <w:t>Анализ возможных неисправностей систем кондиционирования воздуха и способов их устранения.</w:t>
            </w:r>
          </w:p>
        </w:tc>
        <w:tc>
          <w:tcPr>
            <w:tcW w:w="929" w:type="pct"/>
            <w:shd w:val="clear" w:color="auto" w:fill="auto"/>
            <w:vAlign w:val="center"/>
          </w:tcPr>
          <w:p w14:paraId="5442E5E4"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0,15</w:t>
            </w:r>
          </w:p>
        </w:tc>
      </w:tr>
      <w:tr w:rsidR="006B7A07" w:rsidRPr="00A47DFD" w14:paraId="3CCBF0DC" w14:textId="77777777" w:rsidTr="00CE35B7">
        <w:trPr>
          <w:trHeight w:val="227"/>
          <w:jc w:val="center"/>
        </w:trPr>
        <w:tc>
          <w:tcPr>
            <w:tcW w:w="1128" w:type="pct"/>
            <w:vMerge w:val="restart"/>
            <w:shd w:val="clear" w:color="auto" w:fill="auto"/>
          </w:tcPr>
          <w:p w14:paraId="5D9D44F4"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3.9. Системы охлаждения.</w:t>
            </w:r>
          </w:p>
        </w:tc>
        <w:tc>
          <w:tcPr>
            <w:tcW w:w="2943" w:type="pct"/>
            <w:shd w:val="clear" w:color="auto" w:fill="auto"/>
          </w:tcPr>
          <w:p w14:paraId="756B316F"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C5465A3"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30199093" w14:textId="77777777" w:rsidTr="00CE35B7">
        <w:trPr>
          <w:trHeight w:val="227"/>
          <w:jc w:val="center"/>
        </w:trPr>
        <w:tc>
          <w:tcPr>
            <w:tcW w:w="1128" w:type="pct"/>
            <w:vMerge/>
            <w:shd w:val="clear" w:color="auto" w:fill="auto"/>
          </w:tcPr>
          <w:p w14:paraId="76E40F2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626F05D" w14:textId="77777777" w:rsidR="00385D04" w:rsidRPr="00A47DFD" w:rsidRDefault="00385D04" w:rsidP="00DB3C19">
            <w:pPr>
              <w:pStyle w:val="ae"/>
              <w:widowControl w:val="0"/>
              <w:numPr>
                <w:ilvl w:val="0"/>
                <w:numId w:val="167"/>
              </w:numPr>
              <w:spacing w:before="0" w:after="0"/>
              <w:ind w:left="0" w:firstLine="0"/>
              <w:jc w:val="both"/>
              <w:rPr>
                <w:b/>
                <w:sz w:val="22"/>
                <w:szCs w:val="22"/>
              </w:rPr>
            </w:pPr>
            <w:r w:rsidRPr="00A47DFD">
              <w:rPr>
                <w:sz w:val="22"/>
                <w:szCs w:val="22"/>
              </w:rPr>
              <w:t>Общее устройство и назначение систем охлаждения.</w:t>
            </w:r>
          </w:p>
        </w:tc>
        <w:tc>
          <w:tcPr>
            <w:tcW w:w="929" w:type="pct"/>
            <w:vMerge w:val="restart"/>
            <w:shd w:val="clear" w:color="auto" w:fill="auto"/>
            <w:vAlign w:val="center"/>
          </w:tcPr>
          <w:p w14:paraId="3EDFF07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580BAB8B" w14:textId="77777777" w:rsidTr="00CE35B7">
        <w:trPr>
          <w:trHeight w:val="227"/>
          <w:jc w:val="center"/>
        </w:trPr>
        <w:tc>
          <w:tcPr>
            <w:tcW w:w="1128" w:type="pct"/>
            <w:vMerge/>
            <w:shd w:val="clear" w:color="auto" w:fill="auto"/>
          </w:tcPr>
          <w:p w14:paraId="5FCC34D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813E2FD" w14:textId="77777777" w:rsidR="00385D04" w:rsidRPr="00A47DFD" w:rsidRDefault="00385D04" w:rsidP="00DB3C19">
            <w:pPr>
              <w:pStyle w:val="ae"/>
              <w:widowControl w:val="0"/>
              <w:numPr>
                <w:ilvl w:val="0"/>
                <w:numId w:val="167"/>
              </w:numPr>
              <w:spacing w:before="0" w:after="0"/>
              <w:ind w:left="0" w:firstLine="0"/>
              <w:jc w:val="both"/>
              <w:rPr>
                <w:b/>
                <w:sz w:val="22"/>
                <w:szCs w:val="22"/>
              </w:rPr>
            </w:pPr>
            <w:r w:rsidRPr="00A47DFD">
              <w:rPr>
                <w:sz w:val="22"/>
                <w:szCs w:val="22"/>
              </w:rPr>
              <w:t>Холодильные машины.</w:t>
            </w:r>
          </w:p>
        </w:tc>
        <w:tc>
          <w:tcPr>
            <w:tcW w:w="929" w:type="pct"/>
            <w:vMerge/>
            <w:shd w:val="clear" w:color="auto" w:fill="auto"/>
            <w:vAlign w:val="center"/>
          </w:tcPr>
          <w:p w14:paraId="6DF7D74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8D2C5CD" w14:textId="77777777" w:rsidTr="00CE35B7">
        <w:trPr>
          <w:trHeight w:val="227"/>
          <w:jc w:val="center"/>
        </w:trPr>
        <w:tc>
          <w:tcPr>
            <w:tcW w:w="1128" w:type="pct"/>
            <w:vMerge/>
            <w:shd w:val="clear" w:color="auto" w:fill="auto"/>
          </w:tcPr>
          <w:p w14:paraId="52C0D60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ADF9EE9" w14:textId="77777777" w:rsidR="00385D04" w:rsidRPr="00A47DFD" w:rsidRDefault="00385D04" w:rsidP="00DB3C19">
            <w:pPr>
              <w:pStyle w:val="ae"/>
              <w:widowControl w:val="0"/>
              <w:numPr>
                <w:ilvl w:val="0"/>
                <w:numId w:val="167"/>
              </w:numPr>
              <w:spacing w:before="0" w:after="0"/>
              <w:ind w:left="0" w:firstLine="0"/>
              <w:jc w:val="both"/>
              <w:rPr>
                <w:b/>
                <w:sz w:val="22"/>
                <w:szCs w:val="22"/>
              </w:rPr>
            </w:pPr>
            <w:r w:rsidRPr="00A47DFD">
              <w:rPr>
                <w:sz w:val="22"/>
                <w:szCs w:val="22"/>
              </w:rPr>
              <w:t>Типы систем охлаждения.</w:t>
            </w:r>
          </w:p>
        </w:tc>
        <w:tc>
          <w:tcPr>
            <w:tcW w:w="929" w:type="pct"/>
            <w:vMerge/>
            <w:shd w:val="clear" w:color="auto" w:fill="auto"/>
            <w:vAlign w:val="center"/>
          </w:tcPr>
          <w:p w14:paraId="7FE03EB6"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1738EA8B" w14:textId="77777777" w:rsidTr="00CE35B7">
        <w:trPr>
          <w:trHeight w:val="227"/>
          <w:jc w:val="center"/>
        </w:trPr>
        <w:tc>
          <w:tcPr>
            <w:tcW w:w="1128" w:type="pct"/>
            <w:vMerge/>
            <w:shd w:val="clear" w:color="auto" w:fill="auto"/>
          </w:tcPr>
          <w:p w14:paraId="28FB22B7"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56F86C5" w14:textId="77777777" w:rsidR="00385D04" w:rsidRPr="00A47DFD" w:rsidRDefault="00385D04" w:rsidP="00DB3C19">
            <w:pPr>
              <w:pStyle w:val="ae"/>
              <w:widowControl w:val="0"/>
              <w:numPr>
                <w:ilvl w:val="0"/>
                <w:numId w:val="167"/>
              </w:numPr>
              <w:spacing w:before="0" w:after="0"/>
              <w:ind w:left="0" w:firstLine="0"/>
              <w:jc w:val="both"/>
              <w:rPr>
                <w:sz w:val="22"/>
                <w:szCs w:val="22"/>
              </w:rPr>
            </w:pPr>
            <w:r w:rsidRPr="00A47DFD">
              <w:rPr>
                <w:sz w:val="22"/>
                <w:szCs w:val="22"/>
              </w:rPr>
              <w:t>Регулирование температуры в охлаждаемых помещениях.</w:t>
            </w:r>
          </w:p>
        </w:tc>
        <w:tc>
          <w:tcPr>
            <w:tcW w:w="929" w:type="pct"/>
            <w:vMerge/>
            <w:shd w:val="clear" w:color="auto" w:fill="auto"/>
            <w:vAlign w:val="center"/>
          </w:tcPr>
          <w:p w14:paraId="6292078F"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5F81B53" w14:textId="77777777" w:rsidTr="00CE35B7">
        <w:trPr>
          <w:trHeight w:val="227"/>
          <w:jc w:val="center"/>
        </w:trPr>
        <w:tc>
          <w:tcPr>
            <w:tcW w:w="1128" w:type="pct"/>
            <w:vMerge/>
            <w:shd w:val="clear" w:color="auto" w:fill="auto"/>
          </w:tcPr>
          <w:p w14:paraId="7D8A980E"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8F84ED1"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8F479F8"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7B497997" w14:textId="77777777" w:rsidTr="00CE35B7">
        <w:trPr>
          <w:trHeight w:val="227"/>
          <w:jc w:val="center"/>
        </w:trPr>
        <w:tc>
          <w:tcPr>
            <w:tcW w:w="1128" w:type="pct"/>
            <w:vMerge/>
            <w:shd w:val="clear" w:color="auto" w:fill="auto"/>
          </w:tcPr>
          <w:p w14:paraId="2A3D1F4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5E60F1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5DD711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7FA38362" w14:textId="77777777" w:rsidTr="00CE35B7">
        <w:trPr>
          <w:trHeight w:val="227"/>
          <w:jc w:val="center"/>
        </w:trPr>
        <w:tc>
          <w:tcPr>
            <w:tcW w:w="4071" w:type="pct"/>
            <w:gridSpan w:val="2"/>
            <w:shd w:val="clear" w:color="auto" w:fill="auto"/>
          </w:tcPr>
          <w:p w14:paraId="4CCA930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3.9.</w:t>
            </w:r>
          </w:p>
          <w:p w14:paraId="1278945F" w14:textId="77777777" w:rsidR="00385D04" w:rsidRPr="00A47DFD" w:rsidRDefault="00385D04" w:rsidP="00DB3C19">
            <w:pPr>
              <w:pStyle w:val="ae"/>
              <w:widowControl w:val="0"/>
              <w:numPr>
                <w:ilvl w:val="0"/>
                <w:numId w:val="168"/>
              </w:numPr>
              <w:spacing w:before="0" w:after="0"/>
              <w:ind w:left="0" w:firstLine="0"/>
              <w:jc w:val="both"/>
              <w:rPr>
                <w:sz w:val="22"/>
                <w:szCs w:val="22"/>
              </w:rPr>
            </w:pPr>
            <w:r w:rsidRPr="00A47DFD">
              <w:rPr>
                <w:sz w:val="22"/>
                <w:szCs w:val="22"/>
              </w:rPr>
              <w:t>Изучение материалов по Теме 3.9. «Системы охлаждения».</w:t>
            </w:r>
          </w:p>
          <w:p w14:paraId="36E0C5E5" w14:textId="77777777" w:rsidR="00385D04" w:rsidRPr="00A47DFD" w:rsidRDefault="00385D04" w:rsidP="00DB3C19">
            <w:pPr>
              <w:pStyle w:val="ae"/>
              <w:widowControl w:val="0"/>
              <w:numPr>
                <w:ilvl w:val="0"/>
                <w:numId w:val="168"/>
              </w:numPr>
              <w:spacing w:before="0" w:after="0"/>
              <w:ind w:left="0" w:firstLine="0"/>
              <w:jc w:val="both"/>
              <w:rPr>
                <w:b/>
                <w:sz w:val="22"/>
                <w:szCs w:val="22"/>
              </w:rPr>
            </w:pPr>
            <w:r w:rsidRPr="00A47DFD">
              <w:rPr>
                <w:sz w:val="22"/>
                <w:szCs w:val="22"/>
              </w:rPr>
              <w:t>Анализ возможных неисправностей систем охлаждения и способов их устранения.</w:t>
            </w:r>
          </w:p>
        </w:tc>
        <w:tc>
          <w:tcPr>
            <w:tcW w:w="929" w:type="pct"/>
            <w:shd w:val="clear" w:color="auto" w:fill="auto"/>
            <w:vAlign w:val="center"/>
          </w:tcPr>
          <w:p w14:paraId="6814C3AC"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0F18FAC3" w14:textId="77777777" w:rsidTr="00CE35B7">
        <w:trPr>
          <w:trHeight w:val="227"/>
          <w:jc w:val="center"/>
        </w:trPr>
        <w:tc>
          <w:tcPr>
            <w:tcW w:w="1128" w:type="pct"/>
            <w:vMerge w:val="restart"/>
            <w:shd w:val="clear" w:color="auto" w:fill="auto"/>
          </w:tcPr>
          <w:p w14:paraId="3EF4480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3.10. Система сжатого воздуха.</w:t>
            </w:r>
          </w:p>
        </w:tc>
        <w:tc>
          <w:tcPr>
            <w:tcW w:w="2943" w:type="pct"/>
            <w:shd w:val="clear" w:color="auto" w:fill="auto"/>
          </w:tcPr>
          <w:p w14:paraId="3C7B1C8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A01B8BC"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76E31D3A" w14:textId="77777777" w:rsidTr="00CE35B7">
        <w:trPr>
          <w:trHeight w:val="227"/>
          <w:jc w:val="center"/>
        </w:trPr>
        <w:tc>
          <w:tcPr>
            <w:tcW w:w="1128" w:type="pct"/>
            <w:vMerge/>
            <w:shd w:val="clear" w:color="auto" w:fill="auto"/>
          </w:tcPr>
          <w:p w14:paraId="4C58C4F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489CF97" w14:textId="77777777" w:rsidR="00385D04" w:rsidRPr="00A47DFD" w:rsidRDefault="00385D04" w:rsidP="00DB3C19">
            <w:pPr>
              <w:pStyle w:val="ae"/>
              <w:widowControl w:val="0"/>
              <w:numPr>
                <w:ilvl w:val="0"/>
                <w:numId w:val="169"/>
              </w:numPr>
              <w:spacing w:before="0" w:after="0"/>
              <w:ind w:left="0" w:firstLine="0"/>
              <w:jc w:val="both"/>
              <w:rPr>
                <w:b/>
                <w:sz w:val="22"/>
                <w:szCs w:val="22"/>
              </w:rPr>
            </w:pPr>
            <w:r w:rsidRPr="00A47DFD">
              <w:rPr>
                <w:sz w:val="22"/>
                <w:szCs w:val="22"/>
              </w:rPr>
              <w:t>Общее устройство и назначение системы сжатого воздуха. Классификация. Принципы построения схем.</w:t>
            </w:r>
          </w:p>
        </w:tc>
        <w:tc>
          <w:tcPr>
            <w:tcW w:w="929" w:type="pct"/>
            <w:shd w:val="clear" w:color="auto" w:fill="auto"/>
            <w:vAlign w:val="center"/>
          </w:tcPr>
          <w:p w14:paraId="35ED97BE"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9E5FE36" w14:textId="77777777" w:rsidTr="00CE35B7">
        <w:trPr>
          <w:trHeight w:val="227"/>
          <w:jc w:val="center"/>
        </w:trPr>
        <w:tc>
          <w:tcPr>
            <w:tcW w:w="1128" w:type="pct"/>
            <w:vMerge/>
            <w:shd w:val="clear" w:color="auto" w:fill="auto"/>
          </w:tcPr>
          <w:p w14:paraId="01E525AC"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EE2E4A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16B3BE7"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68C51393" w14:textId="77777777" w:rsidTr="00CE35B7">
        <w:trPr>
          <w:trHeight w:val="227"/>
          <w:jc w:val="center"/>
        </w:trPr>
        <w:tc>
          <w:tcPr>
            <w:tcW w:w="1128" w:type="pct"/>
            <w:vMerge/>
            <w:shd w:val="clear" w:color="auto" w:fill="auto"/>
          </w:tcPr>
          <w:p w14:paraId="475629A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4F896CF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6265CD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568305FC" w14:textId="77777777" w:rsidTr="00CE35B7">
        <w:trPr>
          <w:trHeight w:val="227"/>
          <w:jc w:val="center"/>
        </w:trPr>
        <w:tc>
          <w:tcPr>
            <w:tcW w:w="4071" w:type="pct"/>
            <w:gridSpan w:val="2"/>
            <w:shd w:val="clear" w:color="auto" w:fill="auto"/>
          </w:tcPr>
          <w:p w14:paraId="6B8CDC52"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3.10.</w:t>
            </w:r>
          </w:p>
          <w:p w14:paraId="15ED218A" w14:textId="77777777" w:rsidR="00385D04" w:rsidRPr="00A47DFD" w:rsidRDefault="00385D04" w:rsidP="00DB3C19">
            <w:pPr>
              <w:pStyle w:val="ae"/>
              <w:widowControl w:val="0"/>
              <w:numPr>
                <w:ilvl w:val="0"/>
                <w:numId w:val="170"/>
              </w:numPr>
              <w:spacing w:before="0" w:after="0"/>
              <w:ind w:left="0" w:firstLine="0"/>
              <w:jc w:val="both"/>
              <w:rPr>
                <w:sz w:val="22"/>
                <w:szCs w:val="22"/>
              </w:rPr>
            </w:pPr>
            <w:r w:rsidRPr="00A47DFD">
              <w:rPr>
                <w:sz w:val="22"/>
                <w:szCs w:val="22"/>
              </w:rPr>
              <w:t>Изучение материалов по Теме 3.10. «Система сжатого воздуха».</w:t>
            </w:r>
          </w:p>
          <w:p w14:paraId="452C6667" w14:textId="77777777" w:rsidR="00385D04" w:rsidRPr="00A47DFD" w:rsidRDefault="00385D04" w:rsidP="00DB3C19">
            <w:pPr>
              <w:pStyle w:val="ae"/>
              <w:widowControl w:val="0"/>
              <w:numPr>
                <w:ilvl w:val="0"/>
                <w:numId w:val="170"/>
              </w:numPr>
              <w:spacing w:before="0" w:after="0"/>
              <w:ind w:left="0" w:firstLine="0"/>
              <w:jc w:val="both"/>
              <w:rPr>
                <w:b/>
                <w:sz w:val="22"/>
                <w:szCs w:val="22"/>
              </w:rPr>
            </w:pPr>
            <w:r w:rsidRPr="00A47DFD">
              <w:rPr>
                <w:sz w:val="22"/>
                <w:szCs w:val="22"/>
              </w:rPr>
              <w:t>Анализ возможных неисправностей системы сжатого воздуха и способов их устранения.</w:t>
            </w:r>
          </w:p>
        </w:tc>
        <w:tc>
          <w:tcPr>
            <w:tcW w:w="929" w:type="pct"/>
            <w:shd w:val="clear" w:color="auto" w:fill="auto"/>
            <w:vAlign w:val="center"/>
          </w:tcPr>
          <w:p w14:paraId="53614AE5"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7183F569" w14:textId="77777777" w:rsidTr="00CE35B7">
        <w:trPr>
          <w:trHeight w:val="227"/>
          <w:jc w:val="center"/>
        </w:trPr>
        <w:tc>
          <w:tcPr>
            <w:tcW w:w="1128" w:type="pct"/>
            <w:vMerge w:val="restart"/>
            <w:shd w:val="clear" w:color="auto" w:fill="auto"/>
          </w:tcPr>
          <w:p w14:paraId="7B8989B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3.11. Специальные системы танкеров.</w:t>
            </w:r>
          </w:p>
        </w:tc>
        <w:tc>
          <w:tcPr>
            <w:tcW w:w="2943" w:type="pct"/>
            <w:shd w:val="clear" w:color="auto" w:fill="auto"/>
          </w:tcPr>
          <w:p w14:paraId="6675CE6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07D49C5"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2DCFE221" w14:textId="77777777" w:rsidTr="00CE35B7">
        <w:trPr>
          <w:trHeight w:val="227"/>
          <w:jc w:val="center"/>
        </w:trPr>
        <w:tc>
          <w:tcPr>
            <w:tcW w:w="1128" w:type="pct"/>
            <w:vMerge/>
            <w:shd w:val="clear" w:color="auto" w:fill="auto"/>
          </w:tcPr>
          <w:p w14:paraId="6E6ABE1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00B8FCA" w14:textId="77777777" w:rsidR="00385D04" w:rsidRPr="00A47DFD" w:rsidRDefault="00385D04" w:rsidP="00DB3C19">
            <w:pPr>
              <w:pStyle w:val="ae"/>
              <w:widowControl w:val="0"/>
              <w:numPr>
                <w:ilvl w:val="0"/>
                <w:numId w:val="171"/>
              </w:numPr>
              <w:spacing w:before="0" w:after="0"/>
              <w:ind w:left="0" w:firstLine="0"/>
              <w:jc w:val="both"/>
              <w:rPr>
                <w:b/>
                <w:sz w:val="22"/>
                <w:szCs w:val="22"/>
              </w:rPr>
            </w:pPr>
            <w:r w:rsidRPr="00A47DFD">
              <w:rPr>
                <w:sz w:val="22"/>
                <w:szCs w:val="22"/>
              </w:rPr>
              <w:t>Назначение и общие требования. Принципы построения схем. Общее устройство.</w:t>
            </w:r>
          </w:p>
        </w:tc>
        <w:tc>
          <w:tcPr>
            <w:tcW w:w="929" w:type="pct"/>
            <w:vMerge w:val="restart"/>
            <w:shd w:val="clear" w:color="auto" w:fill="auto"/>
            <w:vAlign w:val="center"/>
          </w:tcPr>
          <w:p w14:paraId="2697EF9B"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78B7F0FF" w14:textId="77777777" w:rsidTr="00CE35B7">
        <w:trPr>
          <w:trHeight w:val="227"/>
          <w:jc w:val="center"/>
        </w:trPr>
        <w:tc>
          <w:tcPr>
            <w:tcW w:w="1128" w:type="pct"/>
            <w:vMerge/>
            <w:shd w:val="clear" w:color="auto" w:fill="auto"/>
          </w:tcPr>
          <w:p w14:paraId="1B22D725"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2A4610A" w14:textId="77777777" w:rsidR="00385D04" w:rsidRPr="00A47DFD" w:rsidRDefault="00385D04" w:rsidP="00DB3C19">
            <w:pPr>
              <w:pStyle w:val="ae"/>
              <w:widowControl w:val="0"/>
              <w:numPr>
                <w:ilvl w:val="0"/>
                <w:numId w:val="171"/>
              </w:numPr>
              <w:spacing w:before="0" w:after="0"/>
              <w:ind w:left="0" w:firstLine="0"/>
              <w:jc w:val="both"/>
              <w:rPr>
                <w:b/>
                <w:sz w:val="22"/>
                <w:szCs w:val="22"/>
              </w:rPr>
            </w:pPr>
            <w:r w:rsidRPr="00A47DFD">
              <w:rPr>
                <w:sz w:val="22"/>
                <w:szCs w:val="22"/>
              </w:rPr>
              <w:t xml:space="preserve">Грузовая и </w:t>
            </w:r>
            <w:proofErr w:type="spellStart"/>
            <w:r w:rsidRPr="00A47DFD">
              <w:rPr>
                <w:sz w:val="22"/>
                <w:szCs w:val="22"/>
              </w:rPr>
              <w:t>зачистная</w:t>
            </w:r>
            <w:proofErr w:type="spellEnd"/>
            <w:r w:rsidRPr="00A47DFD">
              <w:rPr>
                <w:sz w:val="22"/>
                <w:szCs w:val="22"/>
              </w:rPr>
              <w:t xml:space="preserve"> системы.</w:t>
            </w:r>
          </w:p>
        </w:tc>
        <w:tc>
          <w:tcPr>
            <w:tcW w:w="929" w:type="pct"/>
            <w:vMerge/>
            <w:shd w:val="clear" w:color="auto" w:fill="auto"/>
            <w:vAlign w:val="center"/>
          </w:tcPr>
          <w:p w14:paraId="172B71C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CFF78C3" w14:textId="77777777" w:rsidTr="00CE35B7">
        <w:trPr>
          <w:trHeight w:val="227"/>
          <w:jc w:val="center"/>
        </w:trPr>
        <w:tc>
          <w:tcPr>
            <w:tcW w:w="1128" w:type="pct"/>
            <w:vMerge/>
            <w:shd w:val="clear" w:color="auto" w:fill="auto"/>
          </w:tcPr>
          <w:p w14:paraId="43A5587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93F30AF" w14:textId="77777777" w:rsidR="00385D04" w:rsidRPr="00A47DFD" w:rsidRDefault="00385D04" w:rsidP="00DB3C19">
            <w:pPr>
              <w:pStyle w:val="ae"/>
              <w:widowControl w:val="0"/>
              <w:numPr>
                <w:ilvl w:val="0"/>
                <w:numId w:val="171"/>
              </w:numPr>
              <w:spacing w:before="0" w:after="0"/>
              <w:ind w:left="0" w:firstLine="0"/>
              <w:jc w:val="both"/>
              <w:rPr>
                <w:b/>
                <w:sz w:val="22"/>
                <w:szCs w:val="22"/>
              </w:rPr>
            </w:pPr>
            <w:r w:rsidRPr="00A47DFD">
              <w:rPr>
                <w:sz w:val="22"/>
                <w:szCs w:val="22"/>
              </w:rPr>
              <w:t>Система подогрева груза.</w:t>
            </w:r>
          </w:p>
        </w:tc>
        <w:tc>
          <w:tcPr>
            <w:tcW w:w="929" w:type="pct"/>
            <w:vMerge/>
            <w:shd w:val="clear" w:color="auto" w:fill="auto"/>
            <w:vAlign w:val="center"/>
          </w:tcPr>
          <w:p w14:paraId="483B7B8C"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7B1104F5" w14:textId="77777777" w:rsidTr="00CE35B7">
        <w:trPr>
          <w:trHeight w:val="227"/>
          <w:jc w:val="center"/>
        </w:trPr>
        <w:tc>
          <w:tcPr>
            <w:tcW w:w="1128" w:type="pct"/>
            <w:vMerge/>
            <w:shd w:val="clear" w:color="auto" w:fill="auto"/>
          </w:tcPr>
          <w:p w14:paraId="5FC88E94"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C12B762" w14:textId="77777777" w:rsidR="00385D04" w:rsidRPr="00A47DFD" w:rsidRDefault="00385D04" w:rsidP="00DB3C19">
            <w:pPr>
              <w:pStyle w:val="ae"/>
              <w:widowControl w:val="0"/>
              <w:numPr>
                <w:ilvl w:val="0"/>
                <w:numId w:val="171"/>
              </w:numPr>
              <w:spacing w:before="0" w:after="0"/>
              <w:ind w:left="0" w:firstLine="0"/>
              <w:jc w:val="both"/>
              <w:rPr>
                <w:b/>
                <w:sz w:val="22"/>
                <w:szCs w:val="22"/>
              </w:rPr>
            </w:pPr>
            <w:r w:rsidRPr="00A47DFD">
              <w:rPr>
                <w:sz w:val="22"/>
                <w:szCs w:val="22"/>
              </w:rPr>
              <w:t>Система газоотвода.</w:t>
            </w:r>
          </w:p>
        </w:tc>
        <w:tc>
          <w:tcPr>
            <w:tcW w:w="929" w:type="pct"/>
            <w:vMerge/>
            <w:shd w:val="clear" w:color="auto" w:fill="auto"/>
            <w:vAlign w:val="center"/>
          </w:tcPr>
          <w:p w14:paraId="6511E87E"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631B9184" w14:textId="77777777" w:rsidTr="00CE35B7">
        <w:trPr>
          <w:trHeight w:val="227"/>
          <w:jc w:val="center"/>
        </w:trPr>
        <w:tc>
          <w:tcPr>
            <w:tcW w:w="1128" w:type="pct"/>
            <w:vMerge/>
            <w:shd w:val="clear" w:color="auto" w:fill="auto"/>
          </w:tcPr>
          <w:p w14:paraId="56F82D61"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9F1BE2E" w14:textId="77777777" w:rsidR="00385D04" w:rsidRPr="00A47DFD" w:rsidRDefault="00385D04" w:rsidP="00DB3C19">
            <w:pPr>
              <w:pStyle w:val="ae"/>
              <w:widowControl w:val="0"/>
              <w:numPr>
                <w:ilvl w:val="0"/>
                <w:numId w:val="171"/>
              </w:numPr>
              <w:spacing w:before="0" w:after="0"/>
              <w:ind w:left="0" w:firstLine="0"/>
              <w:jc w:val="both"/>
              <w:rPr>
                <w:sz w:val="22"/>
                <w:szCs w:val="22"/>
              </w:rPr>
            </w:pPr>
            <w:r w:rsidRPr="00A47DFD">
              <w:rPr>
                <w:sz w:val="22"/>
                <w:szCs w:val="22"/>
              </w:rPr>
              <w:t>Система зачистки и мойки танков.</w:t>
            </w:r>
          </w:p>
        </w:tc>
        <w:tc>
          <w:tcPr>
            <w:tcW w:w="929" w:type="pct"/>
            <w:vMerge/>
            <w:shd w:val="clear" w:color="auto" w:fill="auto"/>
            <w:vAlign w:val="center"/>
          </w:tcPr>
          <w:p w14:paraId="1A19995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9E7AA86" w14:textId="77777777" w:rsidTr="00CE35B7">
        <w:trPr>
          <w:trHeight w:val="227"/>
          <w:jc w:val="center"/>
        </w:trPr>
        <w:tc>
          <w:tcPr>
            <w:tcW w:w="1128" w:type="pct"/>
            <w:vMerge/>
            <w:shd w:val="clear" w:color="auto" w:fill="auto"/>
          </w:tcPr>
          <w:p w14:paraId="33AA4DAB"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2772755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D0D14E6"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2B1A776A" w14:textId="77777777" w:rsidTr="00CE35B7">
        <w:trPr>
          <w:trHeight w:val="227"/>
          <w:jc w:val="center"/>
        </w:trPr>
        <w:tc>
          <w:tcPr>
            <w:tcW w:w="1128" w:type="pct"/>
            <w:vMerge/>
            <w:shd w:val="clear" w:color="auto" w:fill="auto"/>
          </w:tcPr>
          <w:p w14:paraId="3785B0F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1EE2EF37"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02FFD1A6"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25FD911B" w14:textId="77777777" w:rsidTr="00CE35B7">
        <w:trPr>
          <w:trHeight w:val="227"/>
          <w:jc w:val="center"/>
        </w:trPr>
        <w:tc>
          <w:tcPr>
            <w:tcW w:w="4071" w:type="pct"/>
            <w:gridSpan w:val="2"/>
            <w:shd w:val="clear" w:color="auto" w:fill="auto"/>
          </w:tcPr>
          <w:p w14:paraId="3163FA7F"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3.11.</w:t>
            </w:r>
          </w:p>
          <w:p w14:paraId="638DB493" w14:textId="77777777" w:rsidR="00385D04" w:rsidRPr="00A47DFD" w:rsidRDefault="00385D04" w:rsidP="00DB3C19">
            <w:pPr>
              <w:pStyle w:val="ae"/>
              <w:widowControl w:val="0"/>
              <w:numPr>
                <w:ilvl w:val="0"/>
                <w:numId w:val="172"/>
              </w:numPr>
              <w:spacing w:before="0" w:after="0"/>
              <w:ind w:left="0" w:firstLine="0"/>
              <w:jc w:val="both"/>
              <w:rPr>
                <w:sz w:val="22"/>
                <w:szCs w:val="22"/>
              </w:rPr>
            </w:pPr>
            <w:r w:rsidRPr="00A47DFD">
              <w:rPr>
                <w:sz w:val="22"/>
                <w:szCs w:val="22"/>
              </w:rPr>
              <w:t>Изучение материалов по Теме 3.11. «Специальные системы танкеров».</w:t>
            </w:r>
          </w:p>
          <w:p w14:paraId="4E554E75" w14:textId="77777777" w:rsidR="00385D04" w:rsidRPr="00A47DFD" w:rsidRDefault="00385D04" w:rsidP="00DB3C19">
            <w:pPr>
              <w:pStyle w:val="ae"/>
              <w:widowControl w:val="0"/>
              <w:numPr>
                <w:ilvl w:val="0"/>
                <w:numId w:val="172"/>
              </w:numPr>
              <w:spacing w:before="0" w:after="0"/>
              <w:ind w:left="0" w:firstLine="0"/>
              <w:jc w:val="both"/>
              <w:rPr>
                <w:b/>
                <w:sz w:val="22"/>
                <w:szCs w:val="22"/>
              </w:rPr>
            </w:pPr>
            <w:r w:rsidRPr="00A47DFD">
              <w:rPr>
                <w:sz w:val="22"/>
                <w:szCs w:val="22"/>
              </w:rPr>
              <w:t>Анализ возможных неисправностей специальных систем танкеров и способов их устранения.</w:t>
            </w:r>
          </w:p>
        </w:tc>
        <w:tc>
          <w:tcPr>
            <w:tcW w:w="929" w:type="pct"/>
            <w:shd w:val="clear" w:color="auto" w:fill="auto"/>
            <w:vAlign w:val="center"/>
          </w:tcPr>
          <w:p w14:paraId="39AFBD4A"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1E977E4D" w14:textId="77777777" w:rsidTr="00CE35B7">
        <w:trPr>
          <w:trHeight w:val="227"/>
          <w:jc w:val="center"/>
        </w:trPr>
        <w:tc>
          <w:tcPr>
            <w:tcW w:w="1128" w:type="pct"/>
            <w:vMerge w:val="restart"/>
            <w:shd w:val="clear" w:color="auto" w:fill="auto"/>
          </w:tcPr>
          <w:p w14:paraId="0BB48EC1"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Тема 3.12. Эксплуатация судовых систем.</w:t>
            </w:r>
          </w:p>
        </w:tc>
        <w:tc>
          <w:tcPr>
            <w:tcW w:w="2943" w:type="pct"/>
            <w:shd w:val="clear" w:color="auto" w:fill="auto"/>
          </w:tcPr>
          <w:p w14:paraId="28D542B4"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86CBCE6"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7</w:t>
            </w:r>
          </w:p>
        </w:tc>
      </w:tr>
      <w:tr w:rsidR="006B7A07" w:rsidRPr="00A47DFD" w14:paraId="32D24F19" w14:textId="77777777" w:rsidTr="00CE35B7">
        <w:trPr>
          <w:trHeight w:val="227"/>
          <w:jc w:val="center"/>
        </w:trPr>
        <w:tc>
          <w:tcPr>
            <w:tcW w:w="1128" w:type="pct"/>
            <w:vMerge/>
            <w:shd w:val="clear" w:color="auto" w:fill="auto"/>
          </w:tcPr>
          <w:p w14:paraId="34D51309"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6D48098C" w14:textId="77777777" w:rsidR="00385D04" w:rsidRPr="00A47DFD" w:rsidRDefault="00385D04" w:rsidP="00DB3C19">
            <w:pPr>
              <w:pStyle w:val="ae"/>
              <w:widowControl w:val="0"/>
              <w:numPr>
                <w:ilvl w:val="0"/>
                <w:numId w:val="173"/>
              </w:numPr>
              <w:spacing w:before="0" w:after="0"/>
              <w:ind w:left="0" w:firstLine="0"/>
              <w:jc w:val="both"/>
              <w:rPr>
                <w:sz w:val="22"/>
                <w:szCs w:val="22"/>
              </w:rPr>
            </w:pPr>
            <w:r w:rsidRPr="00A47DFD">
              <w:rPr>
                <w:sz w:val="22"/>
                <w:szCs w:val="22"/>
              </w:rPr>
              <w:t>Подготовка судовых систем к работе. Наблюдение за работой судовых систем в период эксплуатации.</w:t>
            </w:r>
          </w:p>
        </w:tc>
        <w:tc>
          <w:tcPr>
            <w:tcW w:w="929" w:type="pct"/>
            <w:vMerge w:val="restart"/>
            <w:shd w:val="clear" w:color="auto" w:fill="auto"/>
            <w:vAlign w:val="center"/>
          </w:tcPr>
          <w:p w14:paraId="7FA3326C"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3</w:t>
            </w:r>
          </w:p>
        </w:tc>
      </w:tr>
      <w:tr w:rsidR="006B7A07" w:rsidRPr="00A47DFD" w14:paraId="16A39A6C" w14:textId="77777777" w:rsidTr="00CE35B7">
        <w:trPr>
          <w:trHeight w:val="227"/>
          <w:jc w:val="center"/>
        </w:trPr>
        <w:tc>
          <w:tcPr>
            <w:tcW w:w="1128" w:type="pct"/>
            <w:vMerge/>
            <w:shd w:val="clear" w:color="auto" w:fill="auto"/>
          </w:tcPr>
          <w:p w14:paraId="49314148"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1A240C6" w14:textId="77777777" w:rsidR="00385D04" w:rsidRPr="00A47DFD" w:rsidRDefault="00385D04" w:rsidP="00DB3C19">
            <w:pPr>
              <w:pStyle w:val="ae"/>
              <w:widowControl w:val="0"/>
              <w:numPr>
                <w:ilvl w:val="0"/>
                <w:numId w:val="173"/>
              </w:numPr>
              <w:spacing w:before="0" w:after="0"/>
              <w:ind w:left="0" w:firstLine="0"/>
              <w:jc w:val="both"/>
              <w:rPr>
                <w:sz w:val="22"/>
                <w:szCs w:val="22"/>
              </w:rPr>
            </w:pPr>
            <w:r w:rsidRPr="00A47DFD">
              <w:rPr>
                <w:sz w:val="22"/>
                <w:szCs w:val="22"/>
              </w:rPr>
              <w:t>Основные неисправности судовых систем. Действия в аварийных ситуациях.</w:t>
            </w:r>
          </w:p>
        </w:tc>
        <w:tc>
          <w:tcPr>
            <w:tcW w:w="929" w:type="pct"/>
            <w:vMerge/>
            <w:shd w:val="clear" w:color="auto" w:fill="auto"/>
            <w:vAlign w:val="center"/>
          </w:tcPr>
          <w:p w14:paraId="489BA8B2"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29533FB6" w14:textId="77777777" w:rsidTr="00CE35B7">
        <w:trPr>
          <w:trHeight w:val="227"/>
          <w:jc w:val="center"/>
        </w:trPr>
        <w:tc>
          <w:tcPr>
            <w:tcW w:w="1128" w:type="pct"/>
            <w:vMerge/>
            <w:shd w:val="clear" w:color="auto" w:fill="auto"/>
          </w:tcPr>
          <w:p w14:paraId="1D67D370"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33273DFD" w14:textId="77777777" w:rsidR="00385D04" w:rsidRPr="00A47DFD" w:rsidRDefault="00385D04" w:rsidP="00DB3C19">
            <w:pPr>
              <w:pStyle w:val="ae"/>
              <w:widowControl w:val="0"/>
              <w:numPr>
                <w:ilvl w:val="0"/>
                <w:numId w:val="173"/>
              </w:numPr>
              <w:spacing w:before="0" w:after="0"/>
              <w:ind w:left="0" w:firstLine="0"/>
              <w:jc w:val="both"/>
              <w:rPr>
                <w:sz w:val="22"/>
                <w:szCs w:val="22"/>
              </w:rPr>
            </w:pPr>
            <w:r w:rsidRPr="00A47DFD">
              <w:rPr>
                <w:sz w:val="22"/>
                <w:szCs w:val="22"/>
              </w:rPr>
              <w:t>Последствия неправильной эксплуатации судовых систем.</w:t>
            </w:r>
          </w:p>
        </w:tc>
        <w:tc>
          <w:tcPr>
            <w:tcW w:w="929" w:type="pct"/>
            <w:vMerge/>
            <w:shd w:val="clear" w:color="auto" w:fill="auto"/>
            <w:vAlign w:val="center"/>
          </w:tcPr>
          <w:p w14:paraId="0381E5A3" w14:textId="77777777" w:rsidR="00385D04" w:rsidRPr="00A47DFD" w:rsidRDefault="00385D04" w:rsidP="00252841">
            <w:pPr>
              <w:widowControl w:val="0"/>
              <w:spacing w:after="0" w:line="240" w:lineRule="auto"/>
              <w:jc w:val="center"/>
              <w:rPr>
                <w:rFonts w:ascii="Times New Roman" w:hAnsi="Times New Roman"/>
              </w:rPr>
            </w:pPr>
          </w:p>
        </w:tc>
      </w:tr>
      <w:tr w:rsidR="006B7A07" w:rsidRPr="00A47DFD" w14:paraId="53112E83" w14:textId="77777777" w:rsidTr="00CE35B7">
        <w:trPr>
          <w:trHeight w:val="227"/>
          <w:jc w:val="center"/>
        </w:trPr>
        <w:tc>
          <w:tcPr>
            <w:tcW w:w="1128" w:type="pct"/>
            <w:vMerge/>
            <w:shd w:val="clear" w:color="auto" w:fill="auto"/>
          </w:tcPr>
          <w:p w14:paraId="79BFE402"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519B181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5F7EB78" w14:textId="77777777" w:rsidR="00385D04" w:rsidRPr="00A47DFD" w:rsidRDefault="008B4F45" w:rsidP="00252841">
            <w:pPr>
              <w:widowControl w:val="0"/>
              <w:spacing w:after="0" w:line="240" w:lineRule="auto"/>
              <w:jc w:val="center"/>
              <w:rPr>
                <w:rFonts w:ascii="Times New Roman" w:hAnsi="Times New Roman"/>
                <w:b/>
              </w:rPr>
            </w:pPr>
            <w:r w:rsidRPr="00A47DFD">
              <w:rPr>
                <w:rFonts w:ascii="Times New Roman" w:hAnsi="Times New Roman"/>
                <w:b/>
              </w:rPr>
              <w:t>4</w:t>
            </w:r>
          </w:p>
        </w:tc>
      </w:tr>
      <w:tr w:rsidR="006B7A07" w:rsidRPr="00A47DFD" w14:paraId="7F36502A" w14:textId="77777777" w:rsidTr="00CE35B7">
        <w:trPr>
          <w:trHeight w:val="227"/>
          <w:jc w:val="center"/>
        </w:trPr>
        <w:tc>
          <w:tcPr>
            <w:tcW w:w="1128" w:type="pct"/>
            <w:vMerge/>
            <w:shd w:val="clear" w:color="auto" w:fill="auto"/>
          </w:tcPr>
          <w:p w14:paraId="55324236" w14:textId="77777777" w:rsidR="00385D04" w:rsidRPr="00A47DFD" w:rsidRDefault="00385D04" w:rsidP="00252841">
            <w:pPr>
              <w:widowControl w:val="0"/>
              <w:spacing w:after="0" w:line="240" w:lineRule="auto"/>
              <w:rPr>
                <w:rFonts w:ascii="Times New Roman" w:hAnsi="Times New Roman"/>
                <w:b/>
                <w:bCs/>
              </w:rPr>
            </w:pPr>
          </w:p>
        </w:tc>
        <w:tc>
          <w:tcPr>
            <w:tcW w:w="2943" w:type="pct"/>
            <w:shd w:val="clear" w:color="auto" w:fill="auto"/>
          </w:tcPr>
          <w:p w14:paraId="0422FDAB" w14:textId="77777777" w:rsidR="00385D04" w:rsidRPr="00A47DFD" w:rsidRDefault="00385D04" w:rsidP="00DB3C19">
            <w:pPr>
              <w:pStyle w:val="ae"/>
              <w:widowControl w:val="0"/>
              <w:numPr>
                <w:ilvl w:val="0"/>
                <w:numId w:val="136"/>
              </w:numPr>
              <w:spacing w:before="0" w:after="0"/>
              <w:ind w:left="0" w:firstLine="0"/>
              <w:jc w:val="both"/>
              <w:rPr>
                <w:b/>
                <w:sz w:val="22"/>
                <w:szCs w:val="22"/>
              </w:rPr>
            </w:pPr>
            <w:r w:rsidRPr="00A47DFD">
              <w:rPr>
                <w:sz w:val="22"/>
                <w:szCs w:val="22"/>
              </w:rPr>
              <w:t>Основные операции при эксплуатации судовых систем.</w:t>
            </w:r>
          </w:p>
        </w:tc>
        <w:tc>
          <w:tcPr>
            <w:tcW w:w="929" w:type="pct"/>
            <w:shd w:val="clear" w:color="auto" w:fill="auto"/>
            <w:vAlign w:val="center"/>
          </w:tcPr>
          <w:p w14:paraId="4D6A39C0"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3229CD43" w14:textId="77777777" w:rsidTr="00CE35B7">
        <w:trPr>
          <w:trHeight w:val="227"/>
          <w:jc w:val="center"/>
        </w:trPr>
        <w:tc>
          <w:tcPr>
            <w:tcW w:w="4071" w:type="pct"/>
            <w:gridSpan w:val="2"/>
            <w:shd w:val="clear" w:color="auto" w:fill="auto"/>
          </w:tcPr>
          <w:p w14:paraId="61AE5E2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3.12.</w:t>
            </w:r>
          </w:p>
          <w:p w14:paraId="795F0AF4" w14:textId="77777777" w:rsidR="00385D04" w:rsidRPr="00A47DFD" w:rsidRDefault="00385D04" w:rsidP="00DB3C19">
            <w:pPr>
              <w:pStyle w:val="ae"/>
              <w:widowControl w:val="0"/>
              <w:numPr>
                <w:ilvl w:val="0"/>
                <w:numId w:val="174"/>
              </w:numPr>
              <w:spacing w:before="0" w:after="0"/>
              <w:ind w:left="0" w:firstLine="0"/>
              <w:jc w:val="both"/>
              <w:rPr>
                <w:sz w:val="22"/>
                <w:szCs w:val="22"/>
              </w:rPr>
            </w:pPr>
            <w:r w:rsidRPr="00A47DFD">
              <w:rPr>
                <w:sz w:val="22"/>
                <w:szCs w:val="22"/>
              </w:rPr>
              <w:t>Изучение материалов по Теме 3.12. «Эксплуатация судовых систем».</w:t>
            </w:r>
          </w:p>
          <w:p w14:paraId="4E343E75" w14:textId="77777777" w:rsidR="00385D04" w:rsidRPr="00A47DFD" w:rsidRDefault="00385D04" w:rsidP="00DB3C19">
            <w:pPr>
              <w:pStyle w:val="ae"/>
              <w:widowControl w:val="0"/>
              <w:numPr>
                <w:ilvl w:val="0"/>
                <w:numId w:val="174"/>
              </w:numPr>
              <w:spacing w:before="0" w:after="0"/>
              <w:ind w:left="0" w:firstLine="0"/>
              <w:jc w:val="both"/>
              <w:rPr>
                <w:b/>
                <w:sz w:val="22"/>
                <w:szCs w:val="22"/>
              </w:rPr>
            </w:pPr>
            <w:r w:rsidRPr="00A47DFD">
              <w:rPr>
                <w:sz w:val="22"/>
                <w:szCs w:val="22"/>
              </w:rPr>
              <w:t>Анализ возможных неисправностей судовых систем и способов их устранения.</w:t>
            </w:r>
          </w:p>
        </w:tc>
        <w:tc>
          <w:tcPr>
            <w:tcW w:w="929" w:type="pct"/>
            <w:shd w:val="clear" w:color="auto" w:fill="auto"/>
            <w:vAlign w:val="center"/>
          </w:tcPr>
          <w:p w14:paraId="454CE63F"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0,25</w:t>
            </w:r>
          </w:p>
        </w:tc>
      </w:tr>
      <w:tr w:rsidR="006B7A07" w:rsidRPr="00A47DFD" w14:paraId="4C903484" w14:textId="77777777" w:rsidTr="00CE35B7">
        <w:trPr>
          <w:trHeight w:val="227"/>
          <w:jc w:val="center"/>
        </w:trPr>
        <w:tc>
          <w:tcPr>
            <w:tcW w:w="4071" w:type="pct"/>
            <w:gridSpan w:val="2"/>
            <w:shd w:val="clear" w:color="auto" w:fill="auto"/>
          </w:tcPr>
          <w:p w14:paraId="08B45D0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Учебная практика Раздела 3</w:t>
            </w:r>
          </w:p>
          <w:p w14:paraId="0A61BFA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6301D835"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58D05D18"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5F458B2F" w14:textId="77777777" w:rsidTr="00CE35B7">
        <w:trPr>
          <w:trHeight w:val="227"/>
          <w:jc w:val="center"/>
        </w:trPr>
        <w:tc>
          <w:tcPr>
            <w:tcW w:w="4071" w:type="pct"/>
            <w:gridSpan w:val="2"/>
            <w:shd w:val="clear" w:color="auto" w:fill="auto"/>
          </w:tcPr>
          <w:p w14:paraId="533B7AC7" w14:textId="77777777" w:rsidR="00385D04" w:rsidRPr="00A47DFD" w:rsidRDefault="00385D04" w:rsidP="00252841">
            <w:pPr>
              <w:widowControl w:val="0"/>
              <w:spacing w:after="0" w:line="240" w:lineRule="auto"/>
              <w:rPr>
                <w:rFonts w:ascii="Times New Roman" w:hAnsi="Times New Roman"/>
              </w:rPr>
            </w:pPr>
            <w:r w:rsidRPr="00A47DFD">
              <w:rPr>
                <w:rFonts w:ascii="Times New Roman" w:hAnsi="Times New Roman"/>
                <w:b/>
                <w:bCs/>
              </w:rPr>
              <w:t>Производственная практика Раздела 3</w:t>
            </w:r>
          </w:p>
          <w:p w14:paraId="2BE2016E"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185DAA56"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5C5C62C2"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4F92190D" w14:textId="77777777" w:rsidTr="00CE35B7">
        <w:trPr>
          <w:trHeight w:val="227"/>
          <w:jc w:val="center"/>
        </w:trPr>
        <w:tc>
          <w:tcPr>
            <w:tcW w:w="4071" w:type="pct"/>
            <w:gridSpan w:val="2"/>
            <w:tcBorders>
              <w:bottom w:val="single" w:sz="4" w:space="0" w:color="auto"/>
            </w:tcBorders>
            <w:shd w:val="clear" w:color="auto" w:fill="auto"/>
          </w:tcPr>
          <w:p w14:paraId="09F97AB2"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Курсовой проект (работа)</w:t>
            </w:r>
          </w:p>
          <w:p w14:paraId="42E4B25D"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Выполнение курсового проекта (работы) по модулю является обязательным требованием</w:t>
            </w:r>
          </w:p>
          <w:p w14:paraId="5A9B805C"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Тематика курсовых проектов (работ)</w:t>
            </w:r>
          </w:p>
          <w:p w14:paraId="1A983CD0"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 Расчёт судовой электростанции</w:t>
            </w:r>
          </w:p>
          <w:p w14:paraId="5D61C6E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lastRenderedPageBreak/>
              <w:t>2. Расчёт судового электропривода</w:t>
            </w:r>
          </w:p>
        </w:tc>
        <w:tc>
          <w:tcPr>
            <w:tcW w:w="929" w:type="pct"/>
            <w:tcBorders>
              <w:bottom w:val="single" w:sz="4" w:space="0" w:color="auto"/>
            </w:tcBorders>
            <w:shd w:val="clear" w:color="auto" w:fill="auto"/>
            <w:vAlign w:val="center"/>
          </w:tcPr>
          <w:p w14:paraId="0B18C033"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lastRenderedPageBreak/>
              <w:t>40</w:t>
            </w:r>
          </w:p>
        </w:tc>
      </w:tr>
      <w:tr w:rsidR="006B7A07" w:rsidRPr="00A47DFD" w14:paraId="09C7DE76" w14:textId="77777777" w:rsidTr="00CE35B7">
        <w:trPr>
          <w:trHeight w:val="227"/>
          <w:jc w:val="center"/>
        </w:trPr>
        <w:tc>
          <w:tcPr>
            <w:tcW w:w="4071" w:type="pct"/>
            <w:gridSpan w:val="2"/>
            <w:tcBorders>
              <w:top w:val="single" w:sz="4" w:space="0" w:color="auto"/>
              <w:left w:val="single" w:sz="4" w:space="0" w:color="auto"/>
              <w:bottom w:val="nil"/>
              <w:right w:val="single" w:sz="4" w:space="0" w:color="auto"/>
            </w:tcBorders>
            <w:shd w:val="clear" w:color="auto" w:fill="auto"/>
          </w:tcPr>
          <w:p w14:paraId="32D7EE3A"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Обязательные аудиторные учебные занятия по курсовому проекту (работе)</w:t>
            </w:r>
          </w:p>
        </w:tc>
        <w:tc>
          <w:tcPr>
            <w:tcW w:w="929" w:type="pct"/>
            <w:tcBorders>
              <w:top w:val="single" w:sz="4" w:space="0" w:color="auto"/>
              <w:left w:val="single" w:sz="4" w:space="0" w:color="auto"/>
              <w:bottom w:val="nil"/>
              <w:right w:val="single" w:sz="4" w:space="0" w:color="auto"/>
            </w:tcBorders>
            <w:shd w:val="clear" w:color="auto" w:fill="auto"/>
            <w:vAlign w:val="center"/>
          </w:tcPr>
          <w:p w14:paraId="20DAED21" w14:textId="77777777" w:rsidR="00385D04" w:rsidRPr="00A47DFD" w:rsidRDefault="00385D04" w:rsidP="00252841">
            <w:pPr>
              <w:widowControl w:val="0"/>
              <w:spacing w:after="0" w:line="240" w:lineRule="auto"/>
              <w:jc w:val="center"/>
              <w:rPr>
                <w:rFonts w:ascii="Times New Roman" w:hAnsi="Times New Roman"/>
                <w:b/>
              </w:rPr>
            </w:pPr>
          </w:p>
        </w:tc>
      </w:tr>
      <w:tr w:rsidR="006B7A07" w:rsidRPr="00A47DFD" w14:paraId="243FB282" w14:textId="77777777" w:rsidTr="00CE35B7">
        <w:trPr>
          <w:trHeight w:val="227"/>
          <w:jc w:val="center"/>
        </w:trPr>
        <w:tc>
          <w:tcPr>
            <w:tcW w:w="4071" w:type="pct"/>
            <w:gridSpan w:val="2"/>
            <w:tcBorders>
              <w:top w:val="nil"/>
              <w:left w:val="single" w:sz="4" w:space="0" w:color="auto"/>
              <w:bottom w:val="nil"/>
              <w:right w:val="single" w:sz="4" w:space="0" w:color="auto"/>
            </w:tcBorders>
            <w:shd w:val="clear" w:color="auto" w:fill="auto"/>
          </w:tcPr>
          <w:p w14:paraId="53AE15A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 Расчёт судовой электростанции</w:t>
            </w:r>
          </w:p>
        </w:tc>
        <w:tc>
          <w:tcPr>
            <w:tcW w:w="929" w:type="pct"/>
            <w:tcBorders>
              <w:top w:val="nil"/>
              <w:left w:val="single" w:sz="4" w:space="0" w:color="auto"/>
              <w:bottom w:val="nil"/>
              <w:right w:val="single" w:sz="4" w:space="0" w:color="auto"/>
            </w:tcBorders>
            <w:shd w:val="clear" w:color="auto" w:fill="auto"/>
            <w:vAlign w:val="center"/>
          </w:tcPr>
          <w:p w14:paraId="5882929F"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20</w:t>
            </w:r>
          </w:p>
        </w:tc>
      </w:tr>
      <w:tr w:rsidR="006B7A07" w:rsidRPr="00A47DFD" w14:paraId="7E84D3D1" w14:textId="77777777" w:rsidTr="00CE35B7">
        <w:trPr>
          <w:trHeight w:val="227"/>
          <w:jc w:val="center"/>
        </w:trPr>
        <w:tc>
          <w:tcPr>
            <w:tcW w:w="4071" w:type="pct"/>
            <w:gridSpan w:val="2"/>
            <w:tcBorders>
              <w:top w:val="nil"/>
              <w:left w:val="single" w:sz="4" w:space="0" w:color="auto"/>
              <w:bottom w:val="single" w:sz="4" w:space="0" w:color="auto"/>
              <w:right w:val="single" w:sz="4" w:space="0" w:color="auto"/>
            </w:tcBorders>
            <w:shd w:val="clear" w:color="auto" w:fill="auto"/>
          </w:tcPr>
          <w:p w14:paraId="3AAFE969"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2. Расчёт судового электропривода</w:t>
            </w:r>
          </w:p>
        </w:tc>
        <w:tc>
          <w:tcPr>
            <w:tcW w:w="929" w:type="pct"/>
            <w:tcBorders>
              <w:top w:val="nil"/>
              <w:left w:val="single" w:sz="4" w:space="0" w:color="auto"/>
              <w:bottom w:val="single" w:sz="4" w:space="0" w:color="auto"/>
              <w:right w:val="single" w:sz="4" w:space="0" w:color="auto"/>
            </w:tcBorders>
            <w:shd w:val="clear" w:color="auto" w:fill="auto"/>
            <w:vAlign w:val="center"/>
          </w:tcPr>
          <w:p w14:paraId="099A463A" w14:textId="77777777" w:rsidR="00385D04" w:rsidRPr="00A47DFD" w:rsidRDefault="00385D04" w:rsidP="00252841">
            <w:pPr>
              <w:widowControl w:val="0"/>
              <w:spacing w:after="0" w:line="240" w:lineRule="auto"/>
              <w:jc w:val="center"/>
              <w:rPr>
                <w:rFonts w:ascii="Times New Roman" w:hAnsi="Times New Roman"/>
              </w:rPr>
            </w:pPr>
            <w:r w:rsidRPr="00A47DFD">
              <w:rPr>
                <w:rFonts w:ascii="Times New Roman" w:hAnsi="Times New Roman"/>
              </w:rPr>
              <w:t>20</w:t>
            </w:r>
          </w:p>
        </w:tc>
      </w:tr>
      <w:tr w:rsidR="006B7A07" w:rsidRPr="00A47DFD" w14:paraId="71EF3E28" w14:textId="77777777" w:rsidTr="00CE35B7">
        <w:trPr>
          <w:trHeight w:val="227"/>
          <w:jc w:val="center"/>
        </w:trPr>
        <w:tc>
          <w:tcPr>
            <w:tcW w:w="4071" w:type="pct"/>
            <w:gridSpan w:val="2"/>
            <w:tcBorders>
              <w:top w:val="single" w:sz="4" w:space="0" w:color="auto"/>
            </w:tcBorders>
            <w:shd w:val="clear" w:color="auto" w:fill="auto"/>
          </w:tcPr>
          <w:p w14:paraId="48BEF455"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60B04103"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929" w:type="pct"/>
            <w:tcBorders>
              <w:top w:val="single" w:sz="4" w:space="0" w:color="auto"/>
            </w:tcBorders>
            <w:shd w:val="clear" w:color="auto" w:fill="auto"/>
            <w:vAlign w:val="center"/>
          </w:tcPr>
          <w:p w14:paraId="64BAEBA6"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предусмотрена самостоятельная учебная работа обучающегося над курсовым проектом (работой)</w:t>
            </w:r>
          </w:p>
        </w:tc>
      </w:tr>
      <w:tr w:rsidR="006B7A07" w:rsidRPr="00A47DFD" w14:paraId="231AFC57" w14:textId="77777777" w:rsidTr="00CE35B7">
        <w:trPr>
          <w:trHeight w:val="227"/>
          <w:jc w:val="center"/>
        </w:trPr>
        <w:tc>
          <w:tcPr>
            <w:tcW w:w="4071" w:type="pct"/>
            <w:gridSpan w:val="2"/>
            <w:shd w:val="clear" w:color="auto" w:fill="auto"/>
          </w:tcPr>
          <w:p w14:paraId="0230723B"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Производственная практика</w:t>
            </w:r>
          </w:p>
          <w:p w14:paraId="179AF1EA"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 xml:space="preserve">Виды работ </w:t>
            </w:r>
          </w:p>
          <w:p w14:paraId="2E3F657E" w14:textId="77777777" w:rsidR="00385D04" w:rsidRPr="00A47DFD" w:rsidRDefault="00385D04" w:rsidP="00252841">
            <w:pPr>
              <w:widowControl w:val="0"/>
              <w:spacing w:after="0" w:line="240" w:lineRule="auto"/>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итоговая (концентрированная) производственная практика))</w:t>
            </w:r>
          </w:p>
        </w:tc>
        <w:tc>
          <w:tcPr>
            <w:tcW w:w="929" w:type="pct"/>
            <w:shd w:val="clear" w:color="auto" w:fill="auto"/>
            <w:vAlign w:val="center"/>
          </w:tcPr>
          <w:p w14:paraId="51256831" w14:textId="77777777" w:rsidR="00385D04" w:rsidRPr="00A47DFD" w:rsidRDefault="00385D04"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предусмотрена итоговая (концентрированная) производственная практика))</w:t>
            </w:r>
          </w:p>
        </w:tc>
      </w:tr>
      <w:tr w:rsidR="00385D04" w:rsidRPr="00A47DFD" w14:paraId="01A3831B" w14:textId="77777777" w:rsidTr="00CE35B7">
        <w:trPr>
          <w:trHeight w:val="227"/>
          <w:jc w:val="center"/>
        </w:trPr>
        <w:tc>
          <w:tcPr>
            <w:tcW w:w="4071" w:type="pct"/>
            <w:gridSpan w:val="2"/>
            <w:shd w:val="clear" w:color="auto" w:fill="auto"/>
          </w:tcPr>
          <w:p w14:paraId="5D4F5598" w14:textId="77777777" w:rsidR="00385D04" w:rsidRPr="00A47DFD" w:rsidRDefault="00385D04" w:rsidP="00252841">
            <w:pPr>
              <w:widowControl w:val="0"/>
              <w:spacing w:after="0" w:line="240" w:lineRule="auto"/>
              <w:rPr>
                <w:rFonts w:ascii="Times New Roman" w:hAnsi="Times New Roman"/>
                <w:b/>
                <w:bCs/>
              </w:rPr>
            </w:pPr>
            <w:r w:rsidRPr="00A47DFD">
              <w:rPr>
                <w:rFonts w:ascii="Times New Roman" w:hAnsi="Times New Roman"/>
                <w:b/>
                <w:bCs/>
              </w:rPr>
              <w:t>Всего</w:t>
            </w:r>
          </w:p>
        </w:tc>
        <w:tc>
          <w:tcPr>
            <w:tcW w:w="929" w:type="pct"/>
            <w:shd w:val="clear" w:color="auto" w:fill="auto"/>
            <w:vAlign w:val="center"/>
          </w:tcPr>
          <w:p w14:paraId="479386B4" w14:textId="77777777" w:rsidR="00385D04" w:rsidRPr="00A47DFD" w:rsidRDefault="00385D04" w:rsidP="00252841">
            <w:pPr>
              <w:widowControl w:val="0"/>
              <w:spacing w:after="0" w:line="240" w:lineRule="auto"/>
              <w:jc w:val="center"/>
              <w:rPr>
                <w:rFonts w:ascii="Times New Roman" w:hAnsi="Times New Roman"/>
                <w:b/>
              </w:rPr>
            </w:pPr>
            <w:r w:rsidRPr="00A47DFD">
              <w:rPr>
                <w:rFonts w:ascii="Times New Roman" w:hAnsi="Times New Roman"/>
                <w:b/>
              </w:rPr>
              <w:t>300</w:t>
            </w:r>
          </w:p>
        </w:tc>
      </w:tr>
    </w:tbl>
    <w:p w14:paraId="78E962DE" w14:textId="77777777" w:rsidR="00385D04" w:rsidRPr="00A47DFD" w:rsidRDefault="00385D04" w:rsidP="00252841">
      <w:pPr>
        <w:widowControl w:val="0"/>
        <w:spacing w:after="0" w:line="240" w:lineRule="auto"/>
        <w:rPr>
          <w:rFonts w:ascii="Times New Roman" w:hAnsi="Times New Roman"/>
        </w:rPr>
      </w:pPr>
    </w:p>
    <w:p w14:paraId="2C82EA78" w14:textId="77777777" w:rsidR="00091C4A" w:rsidRPr="00A47DFD" w:rsidRDefault="00091C4A" w:rsidP="00252841">
      <w:pPr>
        <w:widowControl w:val="0"/>
        <w:spacing w:after="0" w:line="240" w:lineRule="auto"/>
        <w:rPr>
          <w:rFonts w:ascii="Times New Roman" w:hAnsi="Times New Roman"/>
        </w:rPr>
        <w:sectPr w:rsidR="00091C4A" w:rsidRPr="00A47DFD" w:rsidSect="00750A45">
          <w:headerReference w:type="default" r:id="rId21"/>
          <w:pgSz w:w="16840" w:h="11907" w:orient="landscape"/>
          <w:pgMar w:top="1701" w:right="1134" w:bottom="851" w:left="1134" w:header="709" w:footer="709" w:gutter="0"/>
          <w:cols w:space="720"/>
        </w:sectPr>
      </w:pPr>
    </w:p>
    <w:p w14:paraId="3569BA5D" w14:textId="77777777" w:rsidR="006D529D" w:rsidRPr="00A47DFD" w:rsidRDefault="006D529D" w:rsidP="00252841">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lastRenderedPageBreak/>
        <w:t xml:space="preserve">3. </w:t>
      </w:r>
      <w:r w:rsidR="004E1C1E" w:rsidRPr="00A47DFD">
        <w:rPr>
          <w:rFonts w:ascii="Times New Roman" w:hAnsi="Times New Roman"/>
          <w:b/>
          <w:sz w:val="24"/>
          <w:szCs w:val="24"/>
        </w:rPr>
        <w:t>УСЛОВИЯ РЕАЛИЗАЦ</w:t>
      </w:r>
      <w:r w:rsidR="000524ED" w:rsidRPr="00A47DFD">
        <w:rPr>
          <w:rFonts w:ascii="Times New Roman" w:hAnsi="Times New Roman"/>
          <w:b/>
          <w:sz w:val="24"/>
          <w:szCs w:val="24"/>
        </w:rPr>
        <w:t xml:space="preserve">ИИ ПРОГРАММЫ </w:t>
      </w:r>
      <w:r w:rsidR="00C31757" w:rsidRPr="00A47DFD">
        <w:rPr>
          <w:rFonts w:ascii="Times New Roman" w:hAnsi="Times New Roman"/>
          <w:b/>
          <w:sz w:val="24"/>
          <w:szCs w:val="24"/>
        </w:rPr>
        <w:t xml:space="preserve">ПРОФЕССИОНАЛЬНОГО </w:t>
      </w:r>
      <w:r w:rsidR="004E1C1E" w:rsidRPr="00A47DFD">
        <w:rPr>
          <w:rFonts w:ascii="Times New Roman" w:hAnsi="Times New Roman"/>
          <w:b/>
          <w:sz w:val="24"/>
          <w:szCs w:val="24"/>
        </w:rPr>
        <w:t>МОДУЛЯ</w:t>
      </w:r>
    </w:p>
    <w:p w14:paraId="341F412D" w14:textId="77777777" w:rsidR="00A81F57" w:rsidRPr="00A47DFD" w:rsidRDefault="00A81F57"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2E142873" w14:textId="77777777" w:rsidR="00A81F57" w:rsidRPr="00A47DFD" w:rsidRDefault="00A81F57" w:rsidP="00252841">
      <w:pPr>
        <w:widowControl w:val="0"/>
        <w:spacing w:after="0" w:line="240" w:lineRule="auto"/>
        <w:ind w:firstLine="709"/>
        <w:rPr>
          <w:rFonts w:ascii="Times New Roman" w:hAnsi="Times New Roman"/>
          <w:sz w:val="24"/>
          <w:szCs w:val="24"/>
        </w:rPr>
      </w:pPr>
      <w:r w:rsidRPr="00A47DFD">
        <w:rPr>
          <w:rFonts w:ascii="Times New Roman" w:hAnsi="Times New Roman"/>
          <w:sz w:val="24"/>
          <w:szCs w:val="24"/>
        </w:rPr>
        <w:t>Учебные аудитории:</w:t>
      </w:r>
    </w:p>
    <w:p w14:paraId="56609A18" w14:textId="77777777" w:rsidR="00A81F57" w:rsidRPr="00A47DFD" w:rsidRDefault="00A81F57" w:rsidP="00252841">
      <w:pPr>
        <w:widowControl w:val="0"/>
        <w:spacing w:after="0" w:line="240" w:lineRule="auto"/>
        <w:ind w:firstLine="709"/>
        <w:rPr>
          <w:rFonts w:ascii="Times New Roman" w:hAnsi="Times New Roman"/>
          <w:sz w:val="24"/>
          <w:szCs w:val="24"/>
        </w:rPr>
      </w:pPr>
      <w:r w:rsidRPr="00A47DFD">
        <w:rPr>
          <w:rFonts w:ascii="Times New Roman" w:hAnsi="Times New Roman"/>
          <w:sz w:val="24"/>
          <w:szCs w:val="24"/>
        </w:rPr>
        <w:t>Профессиональные дисциплины, оснащённая:</w:t>
      </w:r>
    </w:p>
    <w:p w14:paraId="53046E26" w14:textId="77777777" w:rsidR="00A81F57" w:rsidRPr="00A47DFD" w:rsidRDefault="00A81F57" w:rsidP="00DB3C19">
      <w:pPr>
        <w:pStyle w:val="ae"/>
        <w:widowControl w:val="0"/>
        <w:numPr>
          <w:ilvl w:val="0"/>
          <w:numId w:val="5"/>
        </w:numPr>
        <w:spacing w:before="0" w:after="0"/>
        <w:ind w:left="0" w:firstLine="709"/>
        <w:jc w:val="both"/>
      </w:pPr>
      <w:r w:rsidRPr="00A47DFD">
        <w:t>оборудованием: рабочее место преподавателя, рабочие места обучающихся, учебная доска.</w:t>
      </w:r>
    </w:p>
    <w:p w14:paraId="6C028311" w14:textId="77777777" w:rsidR="00A81F57" w:rsidRPr="00A47DFD" w:rsidRDefault="00A81F57" w:rsidP="00DB3C19">
      <w:pPr>
        <w:pStyle w:val="ae"/>
        <w:widowControl w:val="0"/>
        <w:numPr>
          <w:ilvl w:val="0"/>
          <w:numId w:val="5"/>
        </w:numPr>
        <w:spacing w:before="0" w:after="0"/>
        <w:ind w:left="0" w:firstLine="709"/>
        <w:jc w:val="both"/>
      </w:pPr>
      <w:r w:rsidRPr="00A47DFD">
        <w:t>техническими средствами: комплект учебно-наглядных пособий.</w:t>
      </w:r>
    </w:p>
    <w:p w14:paraId="376B0628" w14:textId="77777777" w:rsidR="00A81F57" w:rsidRPr="00A47DFD" w:rsidRDefault="00A81F57" w:rsidP="00252841">
      <w:pPr>
        <w:widowControl w:val="0"/>
        <w:spacing w:after="0" w:line="240" w:lineRule="auto"/>
        <w:ind w:firstLine="709"/>
        <w:rPr>
          <w:rFonts w:ascii="Times New Roman" w:hAnsi="Times New Roman"/>
          <w:bCs/>
          <w:sz w:val="24"/>
          <w:szCs w:val="24"/>
        </w:rPr>
      </w:pPr>
      <w:r w:rsidRPr="00A47DFD">
        <w:rPr>
          <w:rFonts w:ascii="Times New Roman" w:hAnsi="Times New Roman"/>
          <w:bCs/>
          <w:sz w:val="24"/>
          <w:szCs w:val="24"/>
        </w:rPr>
        <w:t xml:space="preserve">Лаборатория </w:t>
      </w:r>
      <w:r w:rsidR="00E71EAF" w:rsidRPr="00A47DFD">
        <w:rPr>
          <w:rFonts w:ascii="Times New Roman" w:hAnsi="Times New Roman"/>
          <w:bCs/>
          <w:sz w:val="24"/>
          <w:szCs w:val="24"/>
        </w:rPr>
        <w:t>электротехники и электроники</w:t>
      </w:r>
      <w:r w:rsidRPr="00A47DFD">
        <w:rPr>
          <w:rFonts w:ascii="Times New Roman" w:hAnsi="Times New Roman"/>
          <w:bCs/>
          <w:i/>
          <w:sz w:val="24"/>
          <w:szCs w:val="24"/>
        </w:rPr>
        <w:t xml:space="preserve">, </w:t>
      </w:r>
      <w:r w:rsidRPr="00A47DFD">
        <w:rPr>
          <w:rFonts w:ascii="Times New Roman" w:hAnsi="Times New Roman"/>
          <w:bCs/>
          <w:sz w:val="24"/>
          <w:szCs w:val="24"/>
        </w:rPr>
        <w:t>оснащённая в соответствии с п. 6.1.2.1. Примерной программы по специальности 26.02.06 Эксплуатация судового электрооборудования и средств автоматики.</w:t>
      </w:r>
    </w:p>
    <w:p w14:paraId="1FD8046D" w14:textId="77777777" w:rsidR="00A81F57" w:rsidRPr="00A47DFD" w:rsidRDefault="00A81F57" w:rsidP="00252841">
      <w:pPr>
        <w:widowControl w:val="0"/>
        <w:spacing w:after="0" w:line="240" w:lineRule="auto"/>
        <w:ind w:firstLine="709"/>
        <w:rPr>
          <w:rFonts w:ascii="Times New Roman" w:hAnsi="Times New Roman"/>
          <w:bCs/>
          <w:i/>
          <w:sz w:val="24"/>
          <w:szCs w:val="24"/>
        </w:rPr>
      </w:pPr>
      <w:r w:rsidRPr="00A47DFD">
        <w:rPr>
          <w:rFonts w:ascii="Times New Roman" w:hAnsi="Times New Roman"/>
          <w:bCs/>
          <w:sz w:val="24"/>
          <w:szCs w:val="24"/>
        </w:rPr>
        <w:t>Мастерская учебная</w:t>
      </w:r>
      <w:r w:rsidRPr="00A47DFD">
        <w:rPr>
          <w:rFonts w:ascii="Times New Roman" w:hAnsi="Times New Roman"/>
          <w:bCs/>
          <w:i/>
          <w:sz w:val="24"/>
          <w:szCs w:val="24"/>
        </w:rPr>
        <w:t xml:space="preserve">, </w:t>
      </w:r>
      <w:r w:rsidRPr="00A47DFD">
        <w:rPr>
          <w:rFonts w:ascii="Times New Roman" w:hAnsi="Times New Roman"/>
          <w:bCs/>
          <w:sz w:val="24"/>
          <w:szCs w:val="24"/>
        </w:rPr>
        <w:t>оснащённая в соответствии с п. 6.1.2.2. примерной программы по специальности 26.02.06 Эксплуатация судового электрооборудования и средств автоматики.</w:t>
      </w:r>
    </w:p>
    <w:p w14:paraId="3D2E7F8C" w14:textId="77777777" w:rsidR="00A81F57" w:rsidRPr="00A47DFD" w:rsidRDefault="00A81F57" w:rsidP="00252841">
      <w:pPr>
        <w:widowControl w:val="0"/>
        <w:spacing w:after="0" w:line="240" w:lineRule="auto"/>
        <w:ind w:firstLine="709"/>
        <w:rPr>
          <w:rFonts w:ascii="Times New Roman" w:hAnsi="Times New Roman"/>
          <w:bCs/>
          <w:sz w:val="24"/>
          <w:szCs w:val="24"/>
        </w:rPr>
      </w:pPr>
      <w:r w:rsidRPr="00A47DFD">
        <w:rPr>
          <w:rFonts w:ascii="Times New Roman" w:hAnsi="Times New Roman"/>
          <w:bCs/>
          <w:sz w:val="24"/>
          <w:szCs w:val="24"/>
        </w:rPr>
        <w:t>Оснащённые базы практики, в соответствии с п 6.1.2.3 примерной программы по специальности 26.02.06 Эксплуатация судового электрооборудования и средств автоматики.</w:t>
      </w:r>
    </w:p>
    <w:p w14:paraId="3BDFEF4F" w14:textId="77777777" w:rsidR="00A81F57" w:rsidRPr="00A47DFD" w:rsidRDefault="00A81F57"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18EC6E30" w14:textId="77777777" w:rsidR="00A81F57" w:rsidRPr="00A47DFD" w:rsidRDefault="00A81F57" w:rsidP="00252841">
      <w:pPr>
        <w:widowControl w:val="0"/>
        <w:spacing w:after="0" w:line="240" w:lineRule="auto"/>
        <w:ind w:firstLine="709"/>
        <w:rPr>
          <w:rFonts w:ascii="Times New Roman" w:hAnsi="Times New Roman"/>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14BDBAA" w14:textId="77777777" w:rsidR="00A81F57" w:rsidRPr="00A47DFD" w:rsidRDefault="00A81F57"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3.2.1. Основные печатные издания</w:t>
      </w:r>
    </w:p>
    <w:p w14:paraId="1636D364" w14:textId="77777777" w:rsidR="00A81F57" w:rsidRPr="00A47DFD" w:rsidRDefault="00A81F57" w:rsidP="00DB3C19">
      <w:pPr>
        <w:pStyle w:val="ae"/>
        <w:widowControl w:val="0"/>
        <w:numPr>
          <w:ilvl w:val="0"/>
          <w:numId w:val="6"/>
        </w:numPr>
        <w:tabs>
          <w:tab w:val="left" w:pos="993"/>
        </w:tabs>
        <w:spacing w:before="0" w:after="0"/>
        <w:ind w:left="0" w:firstLine="709"/>
        <w:jc w:val="both"/>
        <w:rPr>
          <w:bCs/>
        </w:rPr>
      </w:pPr>
      <w:r w:rsidRPr="00A47DFD">
        <w:rPr>
          <w:bCs/>
          <w:i/>
        </w:rPr>
        <w:t>Кузнецов С.Е.</w:t>
      </w:r>
      <w:r w:rsidRPr="00A47DFD">
        <w:rPr>
          <w:bCs/>
        </w:rPr>
        <w:t xml:space="preserve"> Основы технической эксплуатации судового электрооборудования и средств автоматизации [Текст] : учеб. / С. Е. Кузнецов ; Гос. ун-т мор. и </w:t>
      </w:r>
      <w:proofErr w:type="spellStart"/>
      <w:r w:rsidRPr="00A47DFD">
        <w:rPr>
          <w:bCs/>
        </w:rPr>
        <w:t>реч</w:t>
      </w:r>
      <w:proofErr w:type="spellEnd"/>
      <w:r w:rsidRPr="00A47DFD">
        <w:rPr>
          <w:bCs/>
        </w:rPr>
        <w:t xml:space="preserve">. флота им. адм. С.О. Макарова (ГУМРФ). – Изд. 3-е, </w:t>
      </w:r>
      <w:proofErr w:type="spellStart"/>
      <w:r w:rsidRPr="00A47DFD">
        <w:rPr>
          <w:bCs/>
        </w:rPr>
        <w:t>испр</w:t>
      </w:r>
      <w:proofErr w:type="spellEnd"/>
      <w:r w:rsidRPr="00A47DFD">
        <w:rPr>
          <w:bCs/>
        </w:rPr>
        <w:t>. и доп. – СПб. : Изд-во ГУМРФ им. адм. С.О. Макарова, 2015. - 584 с. : ил.</w:t>
      </w:r>
    </w:p>
    <w:p w14:paraId="50585382" w14:textId="77777777" w:rsidR="00A81F57" w:rsidRPr="00A47DFD" w:rsidRDefault="00A81F57" w:rsidP="00DB3C19">
      <w:pPr>
        <w:pStyle w:val="ae"/>
        <w:widowControl w:val="0"/>
        <w:numPr>
          <w:ilvl w:val="0"/>
          <w:numId w:val="6"/>
        </w:numPr>
        <w:tabs>
          <w:tab w:val="left" w:pos="993"/>
        </w:tabs>
        <w:spacing w:before="0" w:after="0"/>
        <w:ind w:left="0" w:firstLine="709"/>
        <w:jc w:val="both"/>
        <w:rPr>
          <w:bCs/>
        </w:rPr>
      </w:pPr>
      <w:r w:rsidRPr="00A47DFD">
        <w:rPr>
          <w:bCs/>
          <w:i/>
        </w:rPr>
        <w:t>Баранов А.П.</w:t>
      </w:r>
      <w:r w:rsidRPr="00A47DFD">
        <w:rPr>
          <w:bCs/>
        </w:rPr>
        <w:t xml:space="preserve"> </w:t>
      </w:r>
      <w:proofErr w:type="spellStart"/>
      <w:r w:rsidRPr="00A47DFD">
        <w:rPr>
          <w:bCs/>
        </w:rPr>
        <w:t>Электропожаробезопасность</w:t>
      </w:r>
      <w:proofErr w:type="spellEnd"/>
      <w:r w:rsidRPr="00A47DFD">
        <w:rPr>
          <w:bCs/>
        </w:rPr>
        <w:t xml:space="preserve"> высоковольтных судовых электроэнергетических систем : учеб. / А. П. Баранов, А. В. Радаев; М-во трансп. Рос. Федерации, </w:t>
      </w:r>
      <w:proofErr w:type="spellStart"/>
      <w:r w:rsidRPr="00A47DFD">
        <w:rPr>
          <w:bCs/>
        </w:rPr>
        <w:t>Федер</w:t>
      </w:r>
      <w:proofErr w:type="spellEnd"/>
      <w:r w:rsidRPr="00A47DFD">
        <w:rPr>
          <w:bCs/>
        </w:rPr>
        <w:t xml:space="preserve">. агентство мор. и </w:t>
      </w:r>
      <w:proofErr w:type="spellStart"/>
      <w:r w:rsidRPr="00A47DFD">
        <w:rPr>
          <w:bCs/>
        </w:rPr>
        <w:t>реч</w:t>
      </w:r>
      <w:proofErr w:type="spellEnd"/>
      <w:r w:rsidRPr="00A47DFD">
        <w:rPr>
          <w:bCs/>
        </w:rPr>
        <w:t xml:space="preserve">. трансп., ФБОУ ВО "Гос. ун-т мор. и </w:t>
      </w:r>
      <w:proofErr w:type="spellStart"/>
      <w:r w:rsidRPr="00A47DFD">
        <w:rPr>
          <w:bCs/>
        </w:rPr>
        <w:t>реч</w:t>
      </w:r>
      <w:proofErr w:type="spellEnd"/>
      <w:r w:rsidRPr="00A47DFD">
        <w:rPr>
          <w:bCs/>
        </w:rPr>
        <w:t xml:space="preserve">. флота им. адм. С.О. Макарова. – Санкт-Петербург : Изд-во ГУМРФ им. адм. С.О. Макарова, 2015. – 245 с. </w:t>
      </w:r>
    </w:p>
    <w:p w14:paraId="67887432" w14:textId="77777777" w:rsidR="00A81F57" w:rsidRPr="00A47DFD" w:rsidRDefault="00A81F57"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3.2.2. Основные электронные издания</w:t>
      </w:r>
    </w:p>
    <w:p w14:paraId="78DE976C" w14:textId="77777777" w:rsidR="00A81F57" w:rsidRPr="00A47DFD" w:rsidRDefault="00A81F57" w:rsidP="00DB3C19">
      <w:pPr>
        <w:pStyle w:val="ae"/>
        <w:widowControl w:val="0"/>
        <w:numPr>
          <w:ilvl w:val="0"/>
          <w:numId w:val="7"/>
        </w:numPr>
        <w:tabs>
          <w:tab w:val="left" w:pos="993"/>
        </w:tabs>
        <w:spacing w:before="0" w:after="0"/>
        <w:ind w:left="0" w:firstLine="709"/>
        <w:jc w:val="both"/>
        <w:rPr>
          <w:bCs/>
        </w:rPr>
      </w:pPr>
      <w:r w:rsidRPr="00A47DFD">
        <w:rPr>
          <w:bCs/>
          <w:i/>
        </w:rPr>
        <w:t>Бурков А.Ф.</w:t>
      </w:r>
      <w:r w:rsidRPr="00A47DFD">
        <w:rPr>
          <w:bCs/>
        </w:rPr>
        <w:t xml:space="preserve"> Основы теории и эксплуатации судовых электроприводов </w:t>
      </w:r>
      <w:r w:rsidR="00E868EB" w:rsidRPr="00E868EB">
        <w:rPr>
          <w:bCs/>
        </w:rPr>
        <w:t>[</w:t>
      </w:r>
      <w:r w:rsidR="00E868EB">
        <w:rPr>
          <w:bCs/>
        </w:rPr>
        <w:t>Электронный ресурс</w:t>
      </w:r>
      <w:r w:rsidR="00E868EB" w:rsidRPr="00E868EB">
        <w:rPr>
          <w:bCs/>
        </w:rPr>
        <w:t>]</w:t>
      </w:r>
      <w:r w:rsidRPr="00A47DFD">
        <w:rPr>
          <w:bCs/>
        </w:rPr>
        <w:t>: учебник</w:t>
      </w:r>
      <w:r w:rsidR="00E868EB">
        <w:rPr>
          <w:bCs/>
        </w:rPr>
        <w:t xml:space="preserve"> //</w:t>
      </w:r>
      <w:r w:rsidRPr="00A47DFD">
        <w:rPr>
          <w:bCs/>
        </w:rPr>
        <w:t xml:space="preserve"> ЭБС Лань</w:t>
      </w:r>
      <w:r w:rsidR="00E868EB">
        <w:rPr>
          <w:bCs/>
        </w:rPr>
        <w:t>.</w:t>
      </w:r>
      <w:r w:rsidRPr="00A47DFD">
        <w:rPr>
          <w:bCs/>
        </w:rPr>
        <w:t xml:space="preserve"> – СПб. : Издательство «Лань», 20</w:t>
      </w:r>
      <w:r w:rsidR="00A815D0">
        <w:rPr>
          <w:bCs/>
        </w:rPr>
        <w:t>21</w:t>
      </w:r>
      <w:r w:rsidRPr="00A47DFD">
        <w:rPr>
          <w:bCs/>
        </w:rPr>
        <w:t>. – 340 с.</w:t>
      </w:r>
    </w:p>
    <w:p w14:paraId="0E6414B5" w14:textId="77777777" w:rsidR="00A81F57" w:rsidRPr="00A47DFD" w:rsidRDefault="00A81F57" w:rsidP="00DB3C19">
      <w:pPr>
        <w:pStyle w:val="ae"/>
        <w:widowControl w:val="0"/>
        <w:numPr>
          <w:ilvl w:val="0"/>
          <w:numId w:val="7"/>
        </w:numPr>
        <w:tabs>
          <w:tab w:val="left" w:pos="993"/>
        </w:tabs>
        <w:spacing w:before="0" w:after="0"/>
        <w:ind w:left="0" w:firstLine="709"/>
        <w:jc w:val="both"/>
        <w:rPr>
          <w:bCs/>
        </w:rPr>
      </w:pPr>
      <w:r w:rsidRPr="00A47DFD">
        <w:rPr>
          <w:bCs/>
          <w:i/>
        </w:rPr>
        <w:t>Епифанов А.П.</w:t>
      </w:r>
      <w:r w:rsidR="00A815D0">
        <w:rPr>
          <w:bCs/>
        </w:rPr>
        <w:t xml:space="preserve"> </w:t>
      </w:r>
      <w:r w:rsidRPr="00A47DFD">
        <w:rPr>
          <w:bCs/>
        </w:rPr>
        <w:t>Электрические м</w:t>
      </w:r>
      <w:r w:rsidR="00E868EB">
        <w:rPr>
          <w:bCs/>
        </w:rPr>
        <w:t xml:space="preserve">ашины </w:t>
      </w:r>
      <w:r w:rsidR="00E868EB" w:rsidRPr="00E868EB">
        <w:rPr>
          <w:bCs/>
        </w:rPr>
        <w:t>[</w:t>
      </w:r>
      <w:r w:rsidR="00E868EB">
        <w:rPr>
          <w:bCs/>
        </w:rPr>
        <w:t>Электронный ресурс</w:t>
      </w:r>
      <w:r w:rsidR="00E868EB" w:rsidRPr="00E868EB">
        <w:rPr>
          <w:bCs/>
        </w:rPr>
        <w:t>]</w:t>
      </w:r>
      <w:r w:rsidR="00E868EB">
        <w:rPr>
          <w:bCs/>
        </w:rPr>
        <w:t>: учебник / А.П. Епифанов //</w:t>
      </w:r>
      <w:r w:rsidRPr="00A47DFD">
        <w:rPr>
          <w:bCs/>
        </w:rPr>
        <w:t xml:space="preserve"> ЭБС Лань</w:t>
      </w:r>
      <w:r w:rsidR="00E868EB">
        <w:rPr>
          <w:bCs/>
        </w:rPr>
        <w:t>.</w:t>
      </w:r>
      <w:r w:rsidRPr="00A47DFD">
        <w:rPr>
          <w:bCs/>
        </w:rPr>
        <w:t xml:space="preserve"> – СПб. : Издательство «Лань», 20</w:t>
      </w:r>
      <w:r w:rsidR="00E868EB">
        <w:rPr>
          <w:bCs/>
        </w:rPr>
        <w:t>21</w:t>
      </w:r>
      <w:r w:rsidRPr="00A47DFD">
        <w:rPr>
          <w:bCs/>
        </w:rPr>
        <w:t xml:space="preserve">. – </w:t>
      </w:r>
      <w:r w:rsidR="00E868EB">
        <w:rPr>
          <w:bCs/>
        </w:rPr>
        <w:t>264</w:t>
      </w:r>
      <w:r w:rsidRPr="00A47DFD">
        <w:rPr>
          <w:bCs/>
        </w:rPr>
        <w:t xml:space="preserve"> с.</w:t>
      </w:r>
    </w:p>
    <w:p w14:paraId="307B0AA5" w14:textId="77777777" w:rsidR="00A81F57" w:rsidRPr="00A47DFD" w:rsidRDefault="00A81F57"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3.2.3. Дополнительные источники</w:t>
      </w:r>
    </w:p>
    <w:p w14:paraId="7B5419D4" w14:textId="77777777" w:rsidR="00A81F57" w:rsidRPr="00A47DFD" w:rsidRDefault="00A81F57" w:rsidP="00DB3C19">
      <w:pPr>
        <w:pStyle w:val="ae"/>
        <w:widowControl w:val="0"/>
        <w:numPr>
          <w:ilvl w:val="0"/>
          <w:numId w:val="8"/>
        </w:numPr>
        <w:tabs>
          <w:tab w:val="left" w:pos="993"/>
        </w:tabs>
        <w:spacing w:before="0" w:after="0"/>
        <w:ind w:left="0" w:firstLine="709"/>
        <w:jc w:val="both"/>
        <w:rPr>
          <w:bCs/>
        </w:rPr>
      </w:pPr>
      <w:proofErr w:type="spellStart"/>
      <w:r w:rsidRPr="00A47DFD">
        <w:rPr>
          <w:bCs/>
          <w:i/>
        </w:rPr>
        <w:t>Альпидовский</w:t>
      </w:r>
      <w:proofErr w:type="spellEnd"/>
      <w:r w:rsidRPr="00A47DFD">
        <w:rPr>
          <w:bCs/>
          <w:i/>
        </w:rPr>
        <w:t> А.Д.</w:t>
      </w:r>
      <w:r w:rsidRPr="00A47DFD">
        <w:rPr>
          <w:bCs/>
        </w:rPr>
        <w:t xml:space="preserve"> Информационные технологии на транспорте : учебное пособие – ЭБС Лань – Н. Новгород : Издательство ФГБОУ ВО ВГУВТ, 2015. – 76 с.</w:t>
      </w:r>
    </w:p>
    <w:p w14:paraId="646FDB91" w14:textId="77777777" w:rsidR="00A81F57" w:rsidRPr="00A47DFD" w:rsidRDefault="00A81F57" w:rsidP="00DB3C19">
      <w:pPr>
        <w:pStyle w:val="ae"/>
        <w:widowControl w:val="0"/>
        <w:numPr>
          <w:ilvl w:val="0"/>
          <w:numId w:val="8"/>
        </w:numPr>
        <w:tabs>
          <w:tab w:val="left" w:pos="993"/>
        </w:tabs>
        <w:spacing w:before="0" w:after="0"/>
        <w:ind w:left="0" w:firstLine="709"/>
        <w:jc w:val="both"/>
        <w:rPr>
          <w:bCs/>
        </w:rPr>
      </w:pPr>
      <w:r w:rsidRPr="00A47DFD">
        <w:rPr>
          <w:bCs/>
          <w:i/>
        </w:rPr>
        <w:t>Москаленко В.В.</w:t>
      </w:r>
      <w:r w:rsidRPr="00A47DFD">
        <w:rPr>
          <w:bCs/>
        </w:rPr>
        <w:t xml:space="preserve"> Электрически</w:t>
      </w:r>
      <w:r w:rsidR="00E868EB">
        <w:rPr>
          <w:bCs/>
        </w:rPr>
        <w:t>е машины и</w:t>
      </w:r>
      <w:r w:rsidRPr="00A47DFD">
        <w:rPr>
          <w:bCs/>
        </w:rPr>
        <w:t xml:space="preserve"> привод</w:t>
      </w:r>
      <w:r w:rsidR="00E868EB">
        <w:rPr>
          <w:bCs/>
        </w:rPr>
        <w:t xml:space="preserve">ы / В.В. Москаленко, </w:t>
      </w:r>
      <w:r w:rsidRPr="00A47DFD">
        <w:rPr>
          <w:bCs/>
        </w:rPr>
        <w:t xml:space="preserve"> </w:t>
      </w:r>
      <w:r w:rsidR="00E868EB">
        <w:rPr>
          <w:bCs/>
        </w:rPr>
        <w:t>М.М, Кацман</w:t>
      </w:r>
      <w:r w:rsidRPr="00A47DFD">
        <w:rPr>
          <w:bCs/>
        </w:rPr>
        <w:t>: учебник</w:t>
      </w:r>
      <w:r w:rsidR="00E868EB">
        <w:rPr>
          <w:bCs/>
        </w:rPr>
        <w:t>.</w:t>
      </w:r>
      <w:r w:rsidRPr="00A47DFD">
        <w:rPr>
          <w:bCs/>
        </w:rPr>
        <w:t xml:space="preserve"> </w:t>
      </w:r>
      <w:r w:rsidR="00E868EB">
        <w:rPr>
          <w:bCs/>
        </w:rPr>
        <w:t xml:space="preserve">– </w:t>
      </w:r>
      <w:r w:rsidRPr="00A47DFD">
        <w:rPr>
          <w:bCs/>
        </w:rPr>
        <w:t>М. : Академия, 201</w:t>
      </w:r>
      <w:r w:rsidR="00E868EB">
        <w:rPr>
          <w:bCs/>
        </w:rPr>
        <w:t>8</w:t>
      </w:r>
      <w:r w:rsidRPr="00A47DFD">
        <w:rPr>
          <w:bCs/>
        </w:rPr>
        <w:t>. – 368 с.</w:t>
      </w:r>
    </w:p>
    <w:p w14:paraId="324725C4" w14:textId="77777777" w:rsidR="00A81F57" w:rsidRPr="00A47DFD" w:rsidRDefault="00A81F57" w:rsidP="00DB3C19">
      <w:pPr>
        <w:pStyle w:val="ae"/>
        <w:widowControl w:val="0"/>
        <w:numPr>
          <w:ilvl w:val="0"/>
          <w:numId w:val="8"/>
        </w:numPr>
        <w:tabs>
          <w:tab w:val="left" w:pos="993"/>
        </w:tabs>
        <w:spacing w:before="0" w:after="0"/>
        <w:ind w:left="0" w:firstLine="709"/>
        <w:jc w:val="both"/>
        <w:rPr>
          <w:bCs/>
        </w:rPr>
      </w:pPr>
      <w:proofErr w:type="spellStart"/>
      <w:r w:rsidRPr="00A47DFD">
        <w:rPr>
          <w:bCs/>
          <w:i/>
        </w:rPr>
        <w:t>Пипченко</w:t>
      </w:r>
      <w:proofErr w:type="spellEnd"/>
      <w:r w:rsidRPr="00A47DFD">
        <w:rPr>
          <w:bCs/>
          <w:i/>
        </w:rPr>
        <w:t> А.Н.</w:t>
      </w:r>
      <w:r w:rsidRPr="00A47DFD">
        <w:rPr>
          <w:bCs/>
        </w:rPr>
        <w:t xml:space="preserve"> Судовые автоматизированные механические установки : учебное пособие – Одесса : Издательство ТЭС, 2015. – 366 с.</w:t>
      </w:r>
    </w:p>
    <w:p w14:paraId="6E808CBE" w14:textId="77777777" w:rsidR="00A81F57" w:rsidRPr="00A47DFD" w:rsidRDefault="00A81F57" w:rsidP="00DB3C19">
      <w:pPr>
        <w:pStyle w:val="ae"/>
        <w:widowControl w:val="0"/>
        <w:numPr>
          <w:ilvl w:val="0"/>
          <w:numId w:val="8"/>
        </w:numPr>
        <w:tabs>
          <w:tab w:val="left" w:pos="993"/>
        </w:tabs>
        <w:spacing w:before="0" w:after="0"/>
        <w:ind w:left="0" w:firstLine="709"/>
        <w:jc w:val="both"/>
        <w:rPr>
          <w:bCs/>
        </w:rPr>
      </w:pPr>
      <w:r w:rsidRPr="00A47DFD">
        <w:rPr>
          <w:bCs/>
          <w:i/>
        </w:rPr>
        <w:t>Лобанов В.А.</w:t>
      </w:r>
      <w:r w:rsidRPr="00A47DFD">
        <w:rPr>
          <w:bCs/>
        </w:rPr>
        <w:t xml:space="preserve"> Судовые радиосвязные и электронавигационные приборы : конспект лекций – ЭБС Лань – Н. Новгород : Издательство ФГБОУ ВО ВГУВТ, 2015. – 124 с.</w:t>
      </w:r>
    </w:p>
    <w:p w14:paraId="54A44C3C" w14:textId="77777777" w:rsidR="00A81F57" w:rsidRPr="00A47DFD" w:rsidRDefault="00A81F57" w:rsidP="00252841">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lastRenderedPageBreak/>
        <w:t>4. КОНТРОЛЬ И ОЦЕНКА РЕЗУЛЬТАТОВ ОСВОЕНИЯ</w:t>
      </w:r>
    </w:p>
    <w:p w14:paraId="3E0D7356" w14:textId="77777777" w:rsidR="00A81F57" w:rsidRPr="00A47DFD" w:rsidRDefault="00A81F57" w:rsidP="00252841">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ПРОФЕССИОНАЛЬНОГО МОДУЛЯ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191"/>
        <w:gridCol w:w="3191"/>
      </w:tblGrid>
      <w:tr w:rsidR="006B7A07" w:rsidRPr="00A47DFD" w14:paraId="2632EE4C" w14:textId="77777777" w:rsidTr="00BE4701">
        <w:trPr>
          <w:trHeight w:val="227"/>
          <w:jc w:val="center"/>
        </w:trPr>
        <w:tc>
          <w:tcPr>
            <w:tcW w:w="1666" w:type="pct"/>
            <w:vAlign w:val="center"/>
          </w:tcPr>
          <w:p w14:paraId="250E8668" w14:textId="77777777" w:rsidR="00A81F57" w:rsidRPr="00A47DFD" w:rsidRDefault="00A81F57" w:rsidP="00252841">
            <w:pPr>
              <w:widowControl w:val="0"/>
              <w:spacing w:after="0" w:line="240" w:lineRule="auto"/>
              <w:jc w:val="center"/>
              <w:rPr>
                <w:rFonts w:ascii="Times New Roman" w:hAnsi="Times New Roman"/>
              </w:rPr>
            </w:pPr>
            <w:r w:rsidRPr="00A47DFD">
              <w:rPr>
                <w:rFonts w:ascii="Times New Roman" w:hAnsi="Times New Roman"/>
              </w:rPr>
              <w:t>Код и наименование профессиональных и общих компетенций, формируемых в рамках модуля</w:t>
            </w:r>
          </w:p>
        </w:tc>
        <w:tc>
          <w:tcPr>
            <w:tcW w:w="1667" w:type="pct"/>
            <w:vAlign w:val="center"/>
          </w:tcPr>
          <w:p w14:paraId="3947074B" w14:textId="77777777" w:rsidR="00A81F57" w:rsidRPr="00A47DFD" w:rsidRDefault="00A81F57" w:rsidP="00252841">
            <w:pPr>
              <w:widowControl w:val="0"/>
              <w:spacing w:after="0" w:line="240" w:lineRule="auto"/>
              <w:jc w:val="center"/>
              <w:rPr>
                <w:rFonts w:ascii="Times New Roman" w:hAnsi="Times New Roman"/>
              </w:rPr>
            </w:pPr>
            <w:r w:rsidRPr="00A47DFD">
              <w:rPr>
                <w:rFonts w:ascii="Times New Roman" w:hAnsi="Times New Roman"/>
              </w:rPr>
              <w:t>Критерии оценки</w:t>
            </w:r>
          </w:p>
        </w:tc>
        <w:tc>
          <w:tcPr>
            <w:tcW w:w="1667" w:type="pct"/>
            <w:vAlign w:val="center"/>
          </w:tcPr>
          <w:p w14:paraId="74EF94F8" w14:textId="77777777" w:rsidR="00A81F57" w:rsidRPr="00A47DFD" w:rsidRDefault="00A81F57" w:rsidP="00252841">
            <w:pPr>
              <w:widowControl w:val="0"/>
              <w:spacing w:after="0" w:line="240" w:lineRule="auto"/>
              <w:jc w:val="center"/>
              <w:rPr>
                <w:rFonts w:ascii="Times New Roman" w:hAnsi="Times New Roman"/>
              </w:rPr>
            </w:pPr>
            <w:r w:rsidRPr="00A47DFD">
              <w:rPr>
                <w:rFonts w:ascii="Times New Roman" w:hAnsi="Times New Roman"/>
              </w:rPr>
              <w:t>Методы оценки</w:t>
            </w:r>
          </w:p>
        </w:tc>
      </w:tr>
      <w:tr w:rsidR="006B7A07" w:rsidRPr="00A47DFD" w14:paraId="61EDFF17" w14:textId="77777777" w:rsidTr="00BE4701">
        <w:trPr>
          <w:trHeight w:val="227"/>
          <w:jc w:val="center"/>
        </w:trPr>
        <w:tc>
          <w:tcPr>
            <w:tcW w:w="1666" w:type="pct"/>
          </w:tcPr>
          <w:p w14:paraId="0AECAB5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ПК 1.1. Обеспечивать оптимальный режим работы электрооборудования и средств автоматики с учётом их функционального назначения, технических характеристик и правил эксплуатации</w:t>
            </w:r>
          </w:p>
        </w:tc>
        <w:tc>
          <w:tcPr>
            <w:tcW w:w="1667" w:type="pct"/>
          </w:tcPr>
          <w:p w14:paraId="3476A26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Техническая эксплуатации судовых электрических и электронных систем, генераторов, устройств распределения электрической энергии, систем защиты и контроля выполняется в соответствии с руководствами по эксплуатации, установленными правилами и процедурами, обеспечивающими безопасность операций;</w:t>
            </w:r>
          </w:p>
          <w:p w14:paraId="4641ACF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Параметрический контроль работы судового электрооборудования и средств автоматики выполняется надлежащим образом и является достаточным для поддержания безопасных условий эксплуатации;</w:t>
            </w:r>
          </w:p>
          <w:p w14:paraId="6095BEF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Надёжность и работоспособность электрооборудования и средств автоматики обеспечивается в соответствии с нормативами по их эксплуатации и руководствами изготовителей;</w:t>
            </w:r>
          </w:p>
          <w:p w14:paraId="6BCB38B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Надёжность и работоспособность электрооборудования на напряжение свыше 1000 В обеспечивается в соответствии с международными и национальными требованиями;</w:t>
            </w:r>
          </w:p>
          <w:p w14:paraId="6E4C509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Наблюдение за технической эксплуатацией судового электрооборудования и средств автоматики является достаточным для поддержания безопасных условий эксплуатации;</w:t>
            </w:r>
          </w:p>
          <w:p w14:paraId="00BBEDF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Методы оценки влияния внешних факторов (температуры, попадания брызг воды, повышенной влажности, вибрации, качки) на работу электроприводов судовых механизмов, на изменение рабочих параметров электрооборудования судна применяются успешно</w:t>
            </w:r>
          </w:p>
        </w:tc>
        <w:tc>
          <w:tcPr>
            <w:tcW w:w="1667" w:type="pct"/>
          </w:tcPr>
          <w:p w14:paraId="44A42EF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69AA693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9940E3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4FF34C7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43CA7429"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48D7226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0050D87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388DF6E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3946887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7E52577B" w14:textId="77777777" w:rsidTr="00BE4701">
        <w:trPr>
          <w:trHeight w:val="227"/>
          <w:jc w:val="center"/>
        </w:trPr>
        <w:tc>
          <w:tcPr>
            <w:tcW w:w="1666" w:type="pct"/>
          </w:tcPr>
          <w:p w14:paraId="02600899"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ПК 1.2. Измерять и настраивать электрические цепи и электронные узлы</w:t>
            </w:r>
          </w:p>
        </w:tc>
        <w:tc>
          <w:tcPr>
            <w:tcW w:w="1667" w:type="pct"/>
          </w:tcPr>
          <w:p w14:paraId="393696F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 xml:space="preserve">Электрические измерения в судовых электротехнических устройствах, а также измерение сопротивления изоляции и </w:t>
            </w:r>
            <w:r w:rsidRPr="00A47DFD">
              <w:rPr>
                <w:rFonts w:ascii="Times New Roman" w:hAnsi="Times New Roman"/>
              </w:rPr>
              <w:lastRenderedPageBreak/>
              <w:t>заземления проводятся в соответствии с наставлениями и хорошей практикой;</w:t>
            </w:r>
          </w:p>
          <w:p w14:paraId="7E4B7E1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Измерительное оборудование для измерения и настройки электрических цепей и электронных узлов выбираются и используются надлежащим образом и толкование результатов точное;</w:t>
            </w:r>
          </w:p>
          <w:p w14:paraId="3130435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Настройки систем автоматического регулирования, включая микропроцессорные системы управления, проводятся в соответствии с наставлениями и хорошей практикой;</w:t>
            </w:r>
          </w:p>
          <w:p w14:paraId="23935F0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Измерения и настройки электрооборудования на напряжение свыше 1000 В проводятся в соответствии с международными и национальными требованиями</w:t>
            </w:r>
          </w:p>
        </w:tc>
        <w:tc>
          <w:tcPr>
            <w:tcW w:w="1667" w:type="pct"/>
          </w:tcPr>
          <w:p w14:paraId="67B273C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Текущий контроль в форме экспертного наблюдения и оценки результатов достижения компетенции на практиче</w:t>
            </w:r>
            <w:r w:rsidRPr="00A47DFD">
              <w:rPr>
                <w:rFonts w:ascii="Times New Roman" w:hAnsi="Times New Roman"/>
              </w:rPr>
              <w:lastRenderedPageBreak/>
              <w:t>ских занятиях и при выполнении работ в период прохождения учебной и производственной практик</w:t>
            </w:r>
          </w:p>
          <w:p w14:paraId="440F7A8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20DC1E2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377C9B5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42608A7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0CAD992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7AD857E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58B1661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28A5DE6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51229DA0" w14:textId="77777777" w:rsidTr="00BE4701">
        <w:trPr>
          <w:trHeight w:val="227"/>
          <w:jc w:val="center"/>
        </w:trPr>
        <w:tc>
          <w:tcPr>
            <w:tcW w:w="1666" w:type="pct"/>
          </w:tcPr>
          <w:p w14:paraId="37F2F4C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ПК 1.3. Выполнять работы по регламентному обслуживанию электрооборудования и средств автоматики</w:t>
            </w:r>
          </w:p>
        </w:tc>
        <w:tc>
          <w:tcPr>
            <w:tcW w:w="1667" w:type="pct"/>
          </w:tcPr>
          <w:p w14:paraId="7EA47FA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Работы по регламентному обслуживанию электрооборудования (в том числе электрооборудования на напряжение свыше 1000 В) и средств автоматики выполняются в соответствии с нормативами по их эксплуатации и руководствами изготовителей;</w:t>
            </w:r>
          </w:p>
          <w:p w14:paraId="07C321D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Испытания и определение работоспособности установленного и эксплуатируемого судового электрооборудования, и средств автоматики проводятся в соответствии с наставлениями и хорошей практикой</w:t>
            </w:r>
          </w:p>
        </w:tc>
        <w:tc>
          <w:tcPr>
            <w:tcW w:w="1667" w:type="pct"/>
          </w:tcPr>
          <w:p w14:paraId="63F4D5B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42B8C82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5E3F3E9"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551106C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093D4DD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0FE10E2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47E7983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1AC892B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1BB02FB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4C1817DE" w14:textId="77777777" w:rsidTr="00BE4701">
        <w:trPr>
          <w:trHeight w:val="227"/>
          <w:jc w:val="center"/>
        </w:trPr>
        <w:tc>
          <w:tcPr>
            <w:tcW w:w="1666" w:type="pct"/>
          </w:tcPr>
          <w:p w14:paraId="3805D46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ПК 1.4. Выполнять диагностирование, техническое обслуживание и ремонт судового электрооборудования и средств автоматики</w:t>
            </w:r>
          </w:p>
        </w:tc>
        <w:tc>
          <w:tcPr>
            <w:tcW w:w="1667" w:type="pct"/>
          </w:tcPr>
          <w:p w14:paraId="52B3102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 xml:space="preserve">Техническое обслуживание и ремонт судового электрооборудования, систем автоматики и управления главной двигательной установкой, вспомогательными механизмами, систем управления палубными механизмами, систем управления и безопасности, электрооборудования, систем жизнеобеспечения, бытового электрооборудования судна навигационного оборудования, систем связи, а также судового электрооборудования на </w:t>
            </w:r>
            <w:r w:rsidRPr="00A47DFD">
              <w:rPr>
                <w:rFonts w:ascii="Times New Roman" w:hAnsi="Times New Roman"/>
              </w:rPr>
              <w:lastRenderedPageBreak/>
              <w:t>напряжение свыше 1000 В выполняется надлежащим образом в соответствии с международными и национальными требованиями и является достаточным для обеспечения исправного технического состояния и поддержания безопасных условий эксплуатации;</w:t>
            </w:r>
          </w:p>
          <w:p w14:paraId="3A7F3E4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Измерительное и испытательное оборудование при эксплуатации и ремонте судового электрооборудования и средств автоматики выбираются и используются надлежащим образом и толкование результатов точное;</w:t>
            </w:r>
          </w:p>
          <w:p w14:paraId="3E84CD4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Расчёт параметров электрических машин и аппаратов, схем автоматики и устройств, входящих в неё на электрическую и тепловую устойчивость, обеспечивает правильный выбор электрооборудования при эксплуатации судна;</w:t>
            </w:r>
          </w:p>
          <w:p w14:paraId="07C52D4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Электросхемы, чертежи и эскизы деталей понятны, правильно читаются и анализируются;</w:t>
            </w:r>
          </w:p>
          <w:p w14:paraId="32671E5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Построение принципиальных схем и чертежей электрооборудования и средств автоматики, схем микропроцессорных систем управления электротехническими средствами судов выполняется в соответствии с действующими правилами, международными и национальными стандартами;</w:t>
            </w:r>
          </w:p>
          <w:p w14:paraId="3903BAC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Поиск неисправностей судового электрооборудования и средств автоматики приводит к восстановлению их работоспособности;</w:t>
            </w:r>
          </w:p>
          <w:p w14:paraId="5F20856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Графики технического обслуживания правильно составляются и используются в работе;</w:t>
            </w:r>
          </w:p>
          <w:p w14:paraId="7DABCEC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 xml:space="preserve">Неисправности в техническом состоянии электрооборудования и электротехнических средств автоматики машинного отделения, включая системы управления главной двигательной установки, вспомогательных механизмов, гребной электрической установки и </w:t>
            </w:r>
            <w:r w:rsidRPr="00A47DFD">
              <w:rPr>
                <w:rFonts w:ascii="Times New Roman" w:hAnsi="Times New Roman"/>
              </w:rPr>
              <w:lastRenderedPageBreak/>
              <w:t>электростанции, электрооборудования и электротехнических средств автоматики на ходовом мостике, включая электрорадионавигационные системы, системы судовой связи, электрооборудования и электротехнических средств автоматики палубных механизмов и грузоподъёмного оборудования точно определяются и своевременно устраняются;</w:t>
            </w:r>
          </w:p>
          <w:p w14:paraId="4329D31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План работ по ремонту судового электрооборудования правильно составляется и используется в работе;</w:t>
            </w:r>
          </w:p>
          <w:p w14:paraId="3693BE7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Ремонтные ведомости правильно составляются и используются в работе;</w:t>
            </w:r>
          </w:p>
          <w:p w14:paraId="5CFDF1E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Контроль качества работ, выполняемых береговыми и судовыми специалистами, осуществляется надлежащим образом</w:t>
            </w:r>
          </w:p>
        </w:tc>
        <w:tc>
          <w:tcPr>
            <w:tcW w:w="1667" w:type="pct"/>
          </w:tcPr>
          <w:p w14:paraId="1535361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35697CD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2AE6B4B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6FB0D42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6DC7FB6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2C0404B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 xml:space="preserve">Итоговый контроль в одной </w:t>
            </w:r>
            <w:r w:rsidRPr="00A47DFD">
              <w:rPr>
                <w:rFonts w:ascii="Times New Roman" w:hAnsi="Times New Roman"/>
              </w:rPr>
              <w:lastRenderedPageBreak/>
              <w:t>или нескольких следующих форм:</w:t>
            </w:r>
          </w:p>
          <w:p w14:paraId="3135D52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793EBF29"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7738761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0A0F3877" w14:textId="77777777" w:rsidTr="00BE4701">
        <w:trPr>
          <w:trHeight w:val="227"/>
          <w:jc w:val="center"/>
        </w:trPr>
        <w:tc>
          <w:tcPr>
            <w:tcW w:w="1666" w:type="pct"/>
          </w:tcPr>
          <w:p w14:paraId="535877B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ПК 1.5. Осуществлять эксплуатацию судовых технических средств в соответствии с установленными правилами и процедурами, обеспечивающими безопасность операций и отсутствие загрязнения окружающей среды</w:t>
            </w:r>
          </w:p>
        </w:tc>
        <w:tc>
          <w:tcPr>
            <w:tcW w:w="1667" w:type="pct"/>
          </w:tcPr>
          <w:p w14:paraId="03F4853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Параметрический контроль работы автоматических систем управления главной двигательной установкой и вспомогательными механизмами выполняется надлежащим образом и является достаточным для поддержания безопасных условий эксплуатации;</w:t>
            </w:r>
          </w:p>
          <w:p w14:paraId="56A64BA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Мероприятия по снижению травмоопасности и вредного воздействия электрического тока и магнитных полей выполняются надлежащим образом;</w:t>
            </w:r>
          </w:p>
          <w:p w14:paraId="44B0BE2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Ведение технической документации выполняется в соответствии с действующими правилами, международными и национальными стандартами;</w:t>
            </w:r>
          </w:p>
          <w:p w14:paraId="4B7C97E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Операции при эксплуатации судовых технических средств планируются и выполняются в соответствии с руководствами по эксплуатации, установленными правилами и процедурами, обеспечивающими безопасность операций;</w:t>
            </w:r>
          </w:p>
          <w:p w14:paraId="05DBF3F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Мероприятия по обеспечению пожарной безопасности выполняются надлежащим образом;</w:t>
            </w:r>
          </w:p>
          <w:p w14:paraId="622B71B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Мероприятия по обеспечению экологической безопасности при эксплуатации судового электрооборудования и средств автоматики выполняются надлежащим образом;</w:t>
            </w:r>
          </w:p>
          <w:p w14:paraId="37B7818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Использование внутрисудовой связи осуществляется успешно, связь чёткая и понятная, регистрация сообщений ведётся в полном объёме, точно и соответствует установленным требованиям;</w:t>
            </w:r>
          </w:p>
          <w:p w14:paraId="15F018E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Работа с компьютером и компьютерными сетями на судах осуществляется правильно и успешно;</w:t>
            </w:r>
          </w:p>
          <w:p w14:paraId="36F7B34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Подключения и отключения судовой компьютерной информационной системы осуществляются правильно;</w:t>
            </w:r>
          </w:p>
          <w:p w14:paraId="57A66DF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Судовая компьютерная информационная система в части ввода, вывода, копирования и удаления информации успешно используется;</w:t>
            </w:r>
          </w:p>
          <w:p w14:paraId="26D539C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Приёмка и сдача судового электрооборудования, запасных частей, инструмента, инвентаря и технической документации судового электрооборудования выполняется в соответствии с действующими правилами, международными и национальными стандартами;</w:t>
            </w:r>
          </w:p>
          <w:p w14:paraId="5D17599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Сведения от сдающего дела электромеханика о составе и техническом состоянии электрооборудования, наличии запасных частей, инструмента и расходных материалов, об имевших место неисправностях и авариях электрооборудования, их последствиях, о ходе ремонта и техническом обслуживании электрооборудования получаются в соответствии с действующими правилами, международными и национальными стандартами;</w:t>
            </w:r>
          </w:p>
          <w:p w14:paraId="63D4FA2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Соответствие записей в эксплуатационных документах учёта действительному состоянию электрооборудования успешно проверяются;</w:t>
            </w:r>
          </w:p>
          <w:p w14:paraId="7C8E880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 xml:space="preserve">Ведение технической документации электромеханической </w:t>
            </w:r>
            <w:r w:rsidRPr="00A47DFD">
              <w:rPr>
                <w:rFonts w:ascii="Times New Roman" w:hAnsi="Times New Roman"/>
              </w:rPr>
              <w:lastRenderedPageBreak/>
              <w:t>службы выполняется в соответствии с действующими правилами, международными и национальными стандартами</w:t>
            </w:r>
          </w:p>
        </w:tc>
        <w:tc>
          <w:tcPr>
            <w:tcW w:w="1667" w:type="pct"/>
          </w:tcPr>
          <w:p w14:paraId="030491A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6153FD0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6E1F7F3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49613BC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323E008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0FA620D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7346B8F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7B33966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051ECF9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29491CF1" w14:textId="77777777" w:rsidTr="00BE4701">
        <w:trPr>
          <w:trHeight w:val="227"/>
          <w:jc w:val="center"/>
        </w:trPr>
        <w:tc>
          <w:tcPr>
            <w:tcW w:w="1666" w:type="pct"/>
          </w:tcPr>
          <w:p w14:paraId="04F5E7D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ОК 1 Выбирать способы решения задач профессиональной деятельности применительно к различным контекстам</w:t>
            </w:r>
          </w:p>
        </w:tc>
        <w:tc>
          <w:tcPr>
            <w:tcW w:w="1667" w:type="pct"/>
          </w:tcPr>
          <w:p w14:paraId="68CB6523" w14:textId="77777777" w:rsidR="00A81F57" w:rsidRPr="00A47DFD" w:rsidRDefault="00A81F57" w:rsidP="00252841">
            <w:pPr>
              <w:widowControl w:val="0"/>
              <w:spacing w:after="0" w:line="240" w:lineRule="auto"/>
              <w:jc w:val="both"/>
              <w:rPr>
                <w:rFonts w:ascii="Times New Roman" w:hAnsi="Times New Roman"/>
                <w:iCs/>
              </w:rPr>
            </w:pPr>
            <w:r w:rsidRPr="00A47DFD">
              <w:rPr>
                <w:rFonts w:ascii="Times New Roman" w:hAnsi="Times New Roman"/>
                <w:iCs/>
              </w:rPr>
              <w:t>Задачи профессиональной деятельности в различных контекстах распознаются, анализируются, выделяются составные части, определяются этапы и успешно решаются при исполнении должностных обязанностей</w:t>
            </w:r>
          </w:p>
        </w:tc>
        <w:tc>
          <w:tcPr>
            <w:tcW w:w="1667" w:type="pct"/>
          </w:tcPr>
          <w:p w14:paraId="5DF3E799"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7108CA6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7949818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13FABCD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152B186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3154569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0B8B1F5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733E652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3BBBA8D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6E7AA6BC" w14:textId="77777777" w:rsidTr="00BE4701">
        <w:trPr>
          <w:trHeight w:val="227"/>
          <w:jc w:val="center"/>
        </w:trPr>
        <w:tc>
          <w:tcPr>
            <w:tcW w:w="1666" w:type="pct"/>
          </w:tcPr>
          <w:p w14:paraId="74E82569"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ОК 2 Осуществлять поиск, анализ и интерпретацию информации, необходимой для выполнения задач профессиональной деятельности</w:t>
            </w:r>
          </w:p>
        </w:tc>
        <w:tc>
          <w:tcPr>
            <w:tcW w:w="1667" w:type="pct"/>
          </w:tcPr>
          <w:p w14:paraId="08F02183" w14:textId="77777777" w:rsidR="00A81F57" w:rsidRPr="00A47DFD" w:rsidRDefault="00A81F57" w:rsidP="00252841">
            <w:pPr>
              <w:widowControl w:val="0"/>
              <w:spacing w:after="0" w:line="240" w:lineRule="auto"/>
              <w:jc w:val="both"/>
              <w:rPr>
                <w:rFonts w:ascii="Times New Roman" w:hAnsi="Times New Roman"/>
                <w:b/>
                <w:iCs/>
              </w:rPr>
            </w:pPr>
            <w:r w:rsidRPr="00A47DFD">
              <w:rPr>
                <w:rFonts w:ascii="Times New Roman" w:hAnsi="Times New Roman"/>
                <w:iCs/>
              </w:rPr>
              <w:t>Задачи профессиональной деятельности успешно выполняются посредством поиска и нахождения необходимой информации, её структурирования и выделения наиболее значимой для применения</w:t>
            </w:r>
          </w:p>
        </w:tc>
        <w:tc>
          <w:tcPr>
            <w:tcW w:w="1667" w:type="pct"/>
          </w:tcPr>
          <w:p w14:paraId="7F42558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2ED761E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17D3903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2A4F874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4804D88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7CF4707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488A630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00053A5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639BE3A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0E4DB3D1" w14:textId="77777777" w:rsidTr="00BE4701">
        <w:trPr>
          <w:trHeight w:val="227"/>
          <w:jc w:val="center"/>
        </w:trPr>
        <w:tc>
          <w:tcPr>
            <w:tcW w:w="1666" w:type="pct"/>
          </w:tcPr>
          <w:p w14:paraId="725B732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ОК 3 Планировать и реализовывать собственное профессиональное и личностное развитие</w:t>
            </w:r>
          </w:p>
        </w:tc>
        <w:tc>
          <w:tcPr>
            <w:tcW w:w="1667" w:type="pct"/>
          </w:tcPr>
          <w:p w14:paraId="395D9EEC" w14:textId="77777777" w:rsidR="00A81F57" w:rsidRPr="00A47DFD" w:rsidRDefault="00A81F57" w:rsidP="00252841">
            <w:pPr>
              <w:widowControl w:val="0"/>
              <w:spacing w:after="0" w:line="240" w:lineRule="auto"/>
              <w:jc w:val="both"/>
              <w:rPr>
                <w:rFonts w:ascii="Times New Roman" w:hAnsi="Times New Roman"/>
                <w:iCs/>
              </w:rPr>
            </w:pPr>
            <w:r w:rsidRPr="00A47DFD">
              <w:rPr>
                <w:rFonts w:ascii="Times New Roman" w:hAnsi="Times New Roman"/>
              </w:rPr>
              <w:t xml:space="preserve">Собственное профессиональное и личностное развитие планируется и реализовывается с учётом актуальной </w:t>
            </w:r>
            <w:r w:rsidRPr="00A47DFD">
              <w:rPr>
                <w:rFonts w:ascii="Times New Roman" w:hAnsi="Times New Roman"/>
                <w:bCs/>
                <w:iCs/>
              </w:rPr>
              <w:t xml:space="preserve">нормативно-правовой документации в профессиональной деятельности по выстроенной траектории </w:t>
            </w:r>
            <w:r w:rsidRPr="00A47DFD">
              <w:rPr>
                <w:rFonts w:ascii="Times New Roman" w:hAnsi="Times New Roman"/>
              </w:rPr>
              <w:t>профессионального развития и самообразования</w:t>
            </w:r>
          </w:p>
        </w:tc>
        <w:tc>
          <w:tcPr>
            <w:tcW w:w="1667" w:type="pct"/>
          </w:tcPr>
          <w:p w14:paraId="57A69209"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2C3D35F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34D192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7FC9E83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7FDF89E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.3 экзамен.</w:t>
            </w:r>
          </w:p>
          <w:p w14:paraId="3DB98A9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120623C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1096BB1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0193631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46F75CF0" w14:textId="77777777" w:rsidTr="00BE4701">
        <w:trPr>
          <w:trHeight w:val="227"/>
          <w:jc w:val="center"/>
        </w:trPr>
        <w:tc>
          <w:tcPr>
            <w:tcW w:w="1666" w:type="pct"/>
          </w:tcPr>
          <w:p w14:paraId="55F8047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ОК 4 Работать в коллективе и команде, эффективно взаимодействовать с коллегами, руководством, клиентами</w:t>
            </w:r>
          </w:p>
        </w:tc>
        <w:tc>
          <w:tcPr>
            <w:tcW w:w="1667" w:type="pct"/>
          </w:tcPr>
          <w:p w14:paraId="26CFF64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bCs/>
                <w:iCs/>
              </w:rPr>
              <w:t>Работа коллектива и команды организовывается, взаимодействие с коллегами, руководством и клиентами в ходе профессиональной деятельности осуществляется с учётом психологической особенности личности и психологических основ деятельности коллектива</w:t>
            </w:r>
          </w:p>
        </w:tc>
        <w:tc>
          <w:tcPr>
            <w:tcW w:w="1667" w:type="pct"/>
          </w:tcPr>
          <w:p w14:paraId="1328B87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1C38CA6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9B994D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6F905B5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100C106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39DD776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003AE1F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6DFCA7D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10C093E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467E09DE" w14:textId="77777777" w:rsidTr="00BE4701">
        <w:trPr>
          <w:trHeight w:val="227"/>
          <w:jc w:val="center"/>
        </w:trPr>
        <w:tc>
          <w:tcPr>
            <w:tcW w:w="1666" w:type="pct"/>
          </w:tcPr>
          <w:p w14:paraId="1AB5305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ОК 5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c>
          <w:tcPr>
            <w:tcW w:w="1667" w:type="pct"/>
          </w:tcPr>
          <w:p w14:paraId="340D3D12"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 xml:space="preserve">Оформление документов и изложение своих мыслей </w:t>
            </w:r>
            <w:r w:rsidRPr="00A47DFD">
              <w:rPr>
                <w:rFonts w:ascii="Times New Roman" w:hAnsi="Times New Roman"/>
                <w:bCs/>
              </w:rPr>
              <w:t>по профессиональной тематике на государственном языке</w:t>
            </w:r>
            <w:r w:rsidRPr="00A47DFD">
              <w:rPr>
                <w:rFonts w:ascii="Times New Roman" w:hAnsi="Times New Roman"/>
              </w:rPr>
              <w:t xml:space="preserve"> точное и чёткое.</w:t>
            </w:r>
          </w:p>
          <w:p w14:paraId="7AECBAD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Правила взаимодействия с подчинёнными и руководством, делового этикета и делового общения понимаются и соблюдаются</w:t>
            </w:r>
          </w:p>
        </w:tc>
        <w:tc>
          <w:tcPr>
            <w:tcW w:w="1667" w:type="pct"/>
          </w:tcPr>
          <w:p w14:paraId="66C8F27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460AC52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26394D2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7F523DB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1116802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2740315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64B28FA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313DF5D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310C78A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5543C04B" w14:textId="77777777" w:rsidTr="00BE4701">
        <w:trPr>
          <w:trHeight w:val="227"/>
          <w:jc w:val="center"/>
        </w:trPr>
        <w:tc>
          <w:tcPr>
            <w:tcW w:w="1666" w:type="pct"/>
          </w:tcPr>
          <w:p w14:paraId="6C4D6A01"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1667" w:type="pct"/>
          </w:tcPr>
          <w:p w14:paraId="70E898D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bCs/>
                <w:iCs/>
              </w:rPr>
              <w:t>Значимость своей специальности понимается и может быть объяснена</w:t>
            </w:r>
          </w:p>
        </w:tc>
        <w:tc>
          <w:tcPr>
            <w:tcW w:w="1667" w:type="pct"/>
          </w:tcPr>
          <w:p w14:paraId="263BEF9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6462F6A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w:t>
            </w:r>
            <w:r w:rsidRPr="00A47DFD">
              <w:rPr>
                <w:rFonts w:ascii="Times New Roman" w:hAnsi="Times New Roman"/>
              </w:rPr>
              <w:lastRenderedPageBreak/>
              <w:t>ющих форм:</w:t>
            </w:r>
          </w:p>
          <w:p w14:paraId="439C4D9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5E5A52A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4A22C47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32D7C83F"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1B29E98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31F00B2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60E8925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54B23668" w14:textId="77777777" w:rsidTr="00BE4701">
        <w:trPr>
          <w:trHeight w:val="227"/>
          <w:jc w:val="center"/>
        </w:trPr>
        <w:tc>
          <w:tcPr>
            <w:tcW w:w="1666" w:type="pct"/>
          </w:tcPr>
          <w:p w14:paraId="2334D42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lastRenderedPageBreak/>
              <w:t>ОК 7 Содействовать сохранению окружающей среды, ресурсосбережению, эффективно действовать в чрезвычайных ситуациях</w:t>
            </w:r>
          </w:p>
        </w:tc>
        <w:tc>
          <w:tcPr>
            <w:tcW w:w="1667" w:type="pct"/>
          </w:tcPr>
          <w:p w14:paraId="3CBC1DB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bCs/>
                <w:iCs/>
              </w:rPr>
              <w:t>Нормы экологической безопасности соблюдаются, направления ресурсосбережения в рамках профессиональной деятельности по специальности определяются точно</w:t>
            </w:r>
          </w:p>
        </w:tc>
        <w:tc>
          <w:tcPr>
            <w:tcW w:w="1667" w:type="pct"/>
          </w:tcPr>
          <w:p w14:paraId="17CC896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1CC0672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1C40F24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029B0B0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1102A36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2D424437"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623FAE2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4008BC2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2A27D20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2AFDF550" w14:textId="77777777" w:rsidTr="00BE4701">
        <w:trPr>
          <w:trHeight w:val="227"/>
          <w:jc w:val="center"/>
        </w:trPr>
        <w:tc>
          <w:tcPr>
            <w:tcW w:w="1666" w:type="pct"/>
          </w:tcPr>
          <w:p w14:paraId="53DE0D0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ОК 9 Использовать информационные технологии в профессиональной деятельности</w:t>
            </w:r>
          </w:p>
        </w:tc>
        <w:tc>
          <w:tcPr>
            <w:tcW w:w="1667" w:type="pct"/>
          </w:tcPr>
          <w:p w14:paraId="08A65F79" w14:textId="77777777" w:rsidR="00A81F57" w:rsidRPr="00A47DFD" w:rsidRDefault="00A81F57" w:rsidP="00252841">
            <w:pPr>
              <w:widowControl w:val="0"/>
              <w:spacing w:after="0" w:line="240" w:lineRule="auto"/>
              <w:jc w:val="both"/>
              <w:rPr>
                <w:rFonts w:ascii="Times New Roman" w:hAnsi="Times New Roman"/>
                <w:iCs/>
              </w:rPr>
            </w:pPr>
            <w:r w:rsidRPr="00A47DFD">
              <w:rPr>
                <w:rFonts w:ascii="Times New Roman" w:hAnsi="Times New Roman"/>
                <w:iCs/>
              </w:rPr>
              <w:t>Средства информационных технологий для решения профессиональных задач успешно применяются и используется современное программное обеспечение</w:t>
            </w:r>
          </w:p>
        </w:tc>
        <w:tc>
          <w:tcPr>
            <w:tcW w:w="1667" w:type="pct"/>
          </w:tcPr>
          <w:p w14:paraId="71A9529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07D2361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2671AB8E"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71CF3DF3"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36888B8A"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2F5DF52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42922EE9"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7D1E6966"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12BE5635"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454086" w:rsidRPr="00A47DFD" w14:paraId="32A2493F" w14:textId="77777777" w:rsidTr="00BE4701">
        <w:trPr>
          <w:trHeight w:val="227"/>
          <w:jc w:val="center"/>
        </w:trPr>
        <w:tc>
          <w:tcPr>
            <w:tcW w:w="1666" w:type="pct"/>
          </w:tcPr>
          <w:p w14:paraId="6BB8D188"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ОК 10 Пользоваться профессиональной документацией на государственном и иностранном языке</w:t>
            </w:r>
          </w:p>
        </w:tc>
        <w:tc>
          <w:tcPr>
            <w:tcW w:w="1667" w:type="pct"/>
          </w:tcPr>
          <w:p w14:paraId="2C4B3596" w14:textId="77777777" w:rsidR="00A81F57" w:rsidRPr="00A47DFD" w:rsidRDefault="00A81F57" w:rsidP="00252841">
            <w:pPr>
              <w:widowControl w:val="0"/>
              <w:spacing w:after="0" w:line="240" w:lineRule="auto"/>
              <w:jc w:val="both"/>
              <w:rPr>
                <w:rFonts w:ascii="Times New Roman" w:hAnsi="Times New Roman"/>
                <w:iCs/>
              </w:rPr>
            </w:pPr>
            <w:r w:rsidRPr="00A47DFD">
              <w:rPr>
                <w:rFonts w:ascii="Times New Roman" w:hAnsi="Times New Roman"/>
                <w:iCs/>
              </w:rPr>
              <w:t>Профессиональная документация на государственном и иностранном языке правильно понимается и используется для исполнения должностных обязанностей</w:t>
            </w:r>
          </w:p>
        </w:tc>
        <w:tc>
          <w:tcPr>
            <w:tcW w:w="1667" w:type="pct"/>
          </w:tcPr>
          <w:p w14:paraId="5C53739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w:t>
            </w:r>
            <w:r w:rsidRPr="00A47DFD">
              <w:rPr>
                <w:rFonts w:ascii="Times New Roman" w:hAnsi="Times New Roman"/>
              </w:rPr>
              <w:lastRenderedPageBreak/>
              <w:t>ной практик</w:t>
            </w:r>
          </w:p>
          <w:p w14:paraId="088729C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4596AD0"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35639304"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480BD80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096C04CD"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1000E80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0DD2B0FC"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66DC75DB" w14:textId="77777777" w:rsidR="00A81F57" w:rsidRPr="00A47DFD" w:rsidRDefault="00A81F5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bl>
    <w:p w14:paraId="16E0C4F0" w14:textId="77777777" w:rsidR="00A81F57" w:rsidRPr="00A47DFD" w:rsidRDefault="00A81F57" w:rsidP="00252841">
      <w:pPr>
        <w:widowControl w:val="0"/>
        <w:spacing w:after="0" w:line="240" w:lineRule="auto"/>
        <w:jc w:val="both"/>
        <w:rPr>
          <w:rFonts w:ascii="Times New Roman" w:hAnsi="Times New Roman"/>
        </w:rPr>
      </w:pPr>
    </w:p>
    <w:p w14:paraId="47EFF6DD" w14:textId="77777777" w:rsidR="00091C4A" w:rsidRPr="00A47DFD" w:rsidRDefault="00091C4A" w:rsidP="00252841">
      <w:pPr>
        <w:widowControl w:val="0"/>
        <w:spacing w:after="0" w:line="240" w:lineRule="auto"/>
        <w:jc w:val="both"/>
        <w:rPr>
          <w:rFonts w:ascii="Times New Roman" w:hAnsi="Times New Roman"/>
        </w:rPr>
        <w:sectPr w:rsidR="00091C4A" w:rsidRPr="00A47DFD" w:rsidSect="00E13E14">
          <w:headerReference w:type="default" r:id="rId22"/>
          <w:footerReference w:type="even" r:id="rId23"/>
          <w:footerReference w:type="default" r:id="rId24"/>
          <w:pgSz w:w="11906" w:h="16838"/>
          <w:pgMar w:top="1134" w:right="851" w:bottom="1134" w:left="1701" w:header="567" w:footer="567" w:gutter="0"/>
          <w:cols w:space="708"/>
          <w:docGrid w:linePitch="360"/>
        </w:sectPr>
      </w:pPr>
    </w:p>
    <w:tbl>
      <w:tblPr>
        <w:tblW w:w="5000" w:type="pct"/>
        <w:tblCellMar>
          <w:left w:w="28" w:type="dxa"/>
          <w:right w:w="28" w:type="dxa"/>
        </w:tblCellMar>
        <w:tblLook w:val="04A0" w:firstRow="1" w:lastRow="0" w:firstColumn="1" w:lastColumn="0" w:noHBand="0" w:noVBand="1"/>
      </w:tblPr>
      <w:tblGrid>
        <w:gridCol w:w="9411"/>
      </w:tblGrid>
      <w:tr w:rsidR="006B7A07" w:rsidRPr="00A47DFD" w14:paraId="54EF39BF" w14:textId="77777777" w:rsidTr="00112AE0">
        <w:trPr>
          <w:trHeight w:val="3855"/>
        </w:trPr>
        <w:tc>
          <w:tcPr>
            <w:tcW w:w="5000" w:type="pct"/>
          </w:tcPr>
          <w:p w14:paraId="5BDE67A8" w14:textId="77777777" w:rsidR="00454086" w:rsidRPr="00A47DFD" w:rsidRDefault="0045408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1.2</w:t>
            </w:r>
            <w:r w:rsidR="00F52B26" w:rsidRPr="00A47DFD">
              <w:rPr>
                <w:rFonts w:ascii="Times New Roman" w:hAnsi="Times New Roman"/>
                <w:b/>
                <w:sz w:val="24"/>
                <w:szCs w:val="24"/>
              </w:rPr>
              <w:t>.</w:t>
            </w:r>
          </w:p>
          <w:p w14:paraId="7E3B7D08" w14:textId="77777777" w:rsidR="00454086" w:rsidRPr="00A47DFD" w:rsidRDefault="0045408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4B38966A" w14:textId="77777777" w:rsidR="00454086" w:rsidRPr="00A47DFD" w:rsidRDefault="0045408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76F0C2A0" w14:textId="77777777" w:rsidTr="00112AE0">
        <w:tc>
          <w:tcPr>
            <w:tcW w:w="5000" w:type="pct"/>
          </w:tcPr>
          <w:p w14:paraId="78873B09"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ПРОФЕССИОНАЛЬНОГО МОДУЛЯ</w:t>
            </w:r>
          </w:p>
        </w:tc>
      </w:tr>
      <w:tr w:rsidR="006B7A07" w:rsidRPr="00A47DFD" w14:paraId="52B8E55A" w14:textId="77777777" w:rsidTr="00112AE0">
        <w:tc>
          <w:tcPr>
            <w:tcW w:w="5000" w:type="pct"/>
          </w:tcPr>
          <w:p w14:paraId="0D6765CB" w14:textId="77777777" w:rsidR="00454086" w:rsidRPr="00A47DFD" w:rsidRDefault="00454086" w:rsidP="00252841">
            <w:pPr>
              <w:widowControl w:val="0"/>
              <w:spacing w:after="0" w:line="240" w:lineRule="auto"/>
              <w:jc w:val="center"/>
              <w:rPr>
                <w:rFonts w:ascii="Times New Roman" w:hAnsi="Times New Roman"/>
                <w:b/>
                <w:sz w:val="24"/>
                <w:szCs w:val="24"/>
              </w:rPr>
            </w:pPr>
          </w:p>
        </w:tc>
      </w:tr>
      <w:tr w:rsidR="006B7A07" w:rsidRPr="00A47DFD" w14:paraId="2BC1C3CC" w14:textId="77777777" w:rsidTr="00112AE0">
        <w:trPr>
          <w:trHeight w:val="1814"/>
        </w:trPr>
        <w:tc>
          <w:tcPr>
            <w:tcW w:w="5000" w:type="pct"/>
          </w:tcPr>
          <w:p w14:paraId="1A4387E9"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w:t>
            </w:r>
            <w:r w:rsidR="00477D17" w:rsidRPr="00A47DFD">
              <w:rPr>
                <w:rFonts w:ascii="Times New Roman" w:hAnsi="Times New Roman"/>
                <w:b/>
                <w:sz w:val="24"/>
                <w:szCs w:val="24"/>
              </w:rPr>
              <w:t>ПМ.02 ОРГАНИЗАЦИЯ РАБОТЫ КОЛЛЕКТИВА ИСПОЛНИТЕЛЕЙ</w:t>
            </w:r>
            <w:r w:rsidRPr="00A47DFD">
              <w:rPr>
                <w:rFonts w:ascii="Times New Roman" w:hAnsi="Times New Roman"/>
                <w:b/>
                <w:sz w:val="24"/>
                <w:szCs w:val="24"/>
              </w:rPr>
              <w:t>»</w:t>
            </w:r>
          </w:p>
        </w:tc>
      </w:tr>
      <w:tr w:rsidR="006B7A07" w:rsidRPr="00A47DFD" w14:paraId="4DCA7A4A" w14:textId="77777777" w:rsidTr="00112AE0">
        <w:trPr>
          <w:trHeight w:val="8334"/>
        </w:trPr>
        <w:tc>
          <w:tcPr>
            <w:tcW w:w="5000" w:type="pct"/>
            <w:vAlign w:val="bottom"/>
          </w:tcPr>
          <w:p w14:paraId="43812DE5"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6BC24963" w14:textId="77777777" w:rsidR="00454086" w:rsidRPr="00A47DFD" w:rsidRDefault="00454086" w:rsidP="00252841">
      <w:pPr>
        <w:widowControl w:val="0"/>
        <w:spacing w:line="240" w:lineRule="auto"/>
        <w:rPr>
          <w:rFonts w:ascii="Times New Roman" w:hAnsi="Times New Roman"/>
          <w:b/>
          <w:sz w:val="2"/>
          <w:szCs w:val="2"/>
        </w:rPr>
        <w:sectPr w:rsidR="00454086" w:rsidRPr="00A47DFD" w:rsidSect="00AD5961">
          <w:headerReference w:type="default" r:id="rId25"/>
          <w:footerReference w:type="even" r:id="rId26"/>
          <w:pgSz w:w="11907" w:h="16840"/>
          <w:pgMar w:top="1134" w:right="851" w:bottom="1134" w:left="1701" w:header="709" w:footer="709" w:gutter="0"/>
          <w:cols w:space="720"/>
          <w:docGrid w:linePitch="299"/>
        </w:sectPr>
      </w:pPr>
    </w:p>
    <w:p w14:paraId="1786595F"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181F5579" w14:textId="77777777" w:rsidR="00454086" w:rsidRPr="00A47DFD" w:rsidRDefault="00454086" w:rsidP="00252841">
      <w:pPr>
        <w:widowControl w:val="0"/>
        <w:spacing w:after="0" w:line="240" w:lineRule="auto"/>
        <w:rPr>
          <w:rFonts w:ascii="Times New Roman" w:hAnsi="Times New Roman"/>
          <w:sz w:val="24"/>
          <w:szCs w:val="24"/>
        </w:rPr>
      </w:pPr>
    </w:p>
    <w:tbl>
      <w:tblPr>
        <w:tblW w:w="5000" w:type="pct"/>
        <w:jc w:val="center"/>
        <w:tblLook w:val="04A0" w:firstRow="1" w:lastRow="0" w:firstColumn="1" w:lastColumn="0" w:noHBand="0" w:noVBand="1"/>
      </w:tblPr>
      <w:tblGrid>
        <w:gridCol w:w="8445"/>
        <w:gridCol w:w="1126"/>
      </w:tblGrid>
      <w:tr w:rsidR="006B7A07" w:rsidRPr="00A47DFD" w14:paraId="4ACB2926" w14:textId="77777777" w:rsidTr="00112AE0">
        <w:trPr>
          <w:jc w:val="center"/>
        </w:trPr>
        <w:tc>
          <w:tcPr>
            <w:tcW w:w="4412" w:type="pct"/>
          </w:tcPr>
          <w:p w14:paraId="051ED322" w14:textId="77777777" w:rsidR="00454086" w:rsidRPr="00A47DFD" w:rsidRDefault="0045408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ПРОФЕССИОНАЛЬНОГО</w:t>
            </w:r>
            <w:r w:rsidR="00BF2C63" w:rsidRPr="00A47DFD">
              <w:rPr>
                <w:rFonts w:ascii="Times New Roman" w:hAnsi="Times New Roman"/>
                <w:b/>
                <w:sz w:val="24"/>
                <w:szCs w:val="24"/>
              </w:rPr>
              <w:t xml:space="preserve"> МОДУЛЯ</w:t>
            </w:r>
          </w:p>
        </w:tc>
        <w:tc>
          <w:tcPr>
            <w:tcW w:w="588" w:type="pct"/>
            <w:vAlign w:val="bottom"/>
          </w:tcPr>
          <w:p w14:paraId="0A968078" w14:textId="77777777" w:rsidR="00454086" w:rsidRPr="00A47DFD" w:rsidRDefault="00454086" w:rsidP="00252841">
            <w:pPr>
              <w:widowControl w:val="0"/>
              <w:spacing w:after="240" w:line="240" w:lineRule="auto"/>
              <w:jc w:val="center"/>
              <w:rPr>
                <w:rFonts w:ascii="Times New Roman" w:hAnsi="Times New Roman"/>
                <w:sz w:val="24"/>
                <w:szCs w:val="24"/>
              </w:rPr>
            </w:pPr>
          </w:p>
        </w:tc>
      </w:tr>
      <w:tr w:rsidR="006B7A07" w:rsidRPr="00A47DFD" w14:paraId="28347716" w14:textId="77777777" w:rsidTr="00112AE0">
        <w:trPr>
          <w:jc w:val="center"/>
        </w:trPr>
        <w:tc>
          <w:tcPr>
            <w:tcW w:w="4412" w:type="pct"/>
          </w:tcPr>
          <w:p w14:paraId="6EF6816D" w14:textId="77777777" w:rsidR="00454086" w:rsidRPr="00A47DFD" w:rsidRDefault="0045408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ПРОФЕССИОНАЛЬНОГО МОДУЛЯ</w:t>
            </w:r>
          </w:p>
        </w:tc>
        <w:tc>
          <w:tcPr>
            <w:tcW w:w="588" w:type="pct"/>
            <w:vAlign w:val="bottom"/>
          </w:tcPr>
          <w:p w14:paraId="01D01EA6" w14:textId="77777777" w:rsidR="00454086" w:rsidRPr="00A47DFD" w:rsidRDefault="00454086" w:rsidP="00252841">
            <w:pPr>
              <w:widowControl w:val="0"/>
              <w:spacing w:after="240" w:line="240" w:lineRule="auto"/>
              <w:jc w:val="center"/>
              <w:rPr>
                <w:rFonts w:ascii="Times New Roman" w:hAnsi="Times New Roman"/>
                <w:sz w:val="24"/>
                <w:szCs w:val="24"/>
              </w:rPr>
            </w:pPr>
          </w:p>
        </w:tc>
      </w:tr>
      <w:tr w:rsidR="006B7A07" w:rsidRPr="00A47DFD" w14:paraId="6AE70D80" w14:textId="77777777" w:rsidTr="00112AE0">
        <w:trPr>
          <w:jc w:val="center"/>
        </w:trPr>
        <w:tc>
          <w:tcPr>
            <w:tcW w:w="4412" w:type="pct"/>
          </w:tcPr>
          <w:p w14:paraId="7FC943FC" w14:textId="77777777" w:rsidR="00454086" w:rsidRPr="00A47DFD" w:rsidRDefault="0045408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ПРОФЕССИОНАЛЬНОГО МОДУЛЯ</w:t>
            </w:r>
          </w:p>
        </w:tc>
        <w:tc>
          <w:tcPr>
            <w:tcW w:w="588" w:type="pct"/>
            <w:vAlign w:val="bottom"/>
          </w:tcPr>
          <w:p w14:paraId="674205D8" w14:textId="77777777" w:rsidR="00454086" w:rsidRPr="00A47DFD" w:rsidRDefault="00454086" w:rsidP="00252841">
            <w:pPr>
              <w:widowControl w:val="0"/>
              <w:spacing w:after="240" w:line="240" w:lineRule="auto"/>
              <w:jc w:val="center"/>
              <w:rPr>
                <w:rFonts w:ascii="Times New Roman" w:hAnsi="Times New Roman"/>
                <w:sz w:val="24"/>
                <w:szCs w:val="24"/>
              </w:rPr>
            </w:pPr>
          </w:p>
        </w:tc>
      </w:tr>
      <w:tr w:rsidR="006B7A07" w:rsidRPr="00A47DFD" w14:paraId="04CA6D3E" w14:textId="77777777" w:rsidTr="00112AE0">
        <w:trPr>
          <w:jc w:val="center"/>
        </w:trPr>
        <w:tc>
          <w:tcPr>
            <w:tcW w:w="4412" w:type="pct"/>
          </w:tcPr>
          <w:p w14:paraId="3CFDE621" w14:textId="77777777" w:rsidR="00454086" w:rsidRPr="00A47DFD" w:rsidRDefault="0045408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ПРОФЕССИОНАЛЬНОГО МОДУЛЯ</w:t>
            </w:r>
          </w:p>
        </w:tc>
        <w:tc>
          <w:tcPr>
            <w:tcW w:w="588" w:type="pct"/>
            <w:vAlign w:val="bottom"/>
          </w:tcPr>
          <w:p w14:paraId="737258ED" w14:textId="77777777" w:rsidR="00454086" w:rsidRPr="00A47DFD" w:rsidRDefault="00454086" w:rsidP="00252841">
            <w:pPr>
              <w:widowControl w:val="0"/>
              <w:spacing w:after="240" w:line="240" w:lineRule="auto"/>
              <w:jc w:val="center"/>
              <w:rPr>
                <w:rFonts w:ascii="Times New Roman" w:hAnsi="Times New Roman"/>
                <w:sz w:val="24"/>
                <w:szCs w:val="24"/>
              </w:rPr>
            </w:pPr>
          </w:p>
        </w:tc>
      </w:tr>
    </w:tbl>
    <w:p w14:paraId="64CDA1C9" w14:textId="77777777" w:rsidR="00454086" w:rsidRPr="00A47DFD" w:rsidRDefault="00454086" w:rsidP="00252841">
      <w:pPr>
        <w:widowControl w:val="0"/>
        <w:spacing w:after="0" w:line="240" w:lineRule="auto"/>
        <w:rPr>
          <w:rFonts w:ascii="Times New Roman" w:hAnsi="Times New Roman"/>
          <w:b/>
          <w:i/>
          <w:sz w:val="24"/>
          <w:szCs w:val="24"/>
        </w:rPr>
        <w:sectPr w:rsidR="00454086" w:rsidRPr="00A47DFD" w:rsidSect="002613E6">
          <w:pgSz w:w="11907" w:h="16840"/>
          <w:pgMar w:top="1134" w:right="851" w:bottom="1134" w:left="1701" w:header="709" w:footer="709" w:gutter="0"/>
          <w:cols w:space="720"/>
        </w:sectPr>
      </w:pPr>
    </w:p>
    <w:p w14:paraId="3FC49A0D"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7456AC20"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ПРОФЕССИОНАЛЬНОГО МОДУЛЯ</w:t>
      </w:r>
    </w:p>
    <w:p w14:paraId="3C164BCD" w14:textId="77777777" w:rsidR="00454086" w:rsidRPr="00A47DFD" w:rsidRDefault="00454086"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w:t>
      </w:r>
      <w:r w:rsidR="00477D17" w:rsidRPr="00A47DFD">
        <w:rPr>
          <w:rFonts w:ascii="Times New Roman" w:hAnsi="Times New Roman"/>
          <w:b/>
          <w:sz w:val="24"/>
          <w:szCs w:val="24"/>
        </w:rPr>
        <w:t>ПМ.02 ОРГАНИЗАЦИЯ РАБОТЫ КОЛЛЕКТИВА ИСПОЛНИТЕЛЕЙ</w:t>
      </w:r>
      <w:r w:rsidRPr="00A47DFD">
        <w:rPr>
          <w:rFonts w:ascii="Times New Roman" w:hAnsi="Times New Roman"/>
          <w:b/>
          <w:sz w:val="24"/>
          <w:szCs w:val="24"/>
        </w:rPr>
        <w:t>»</w:t>
      </w:r>
    </w:p>
    <w:p w14:paraId="3E66BAD5"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Цель и планируемые результаты освоения профессионального модуля</w:t>
      </w:r>
    </w:p>
    <w:p w14:paraId="061A6289" w14:textId="77777777" w:rsidR="005D5006" w:rsidRPr="00A47DFD" w:rsidRDefault="005D5006"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В результате изучения профессионального модуля обучающимися должен осваиваться основной вид профессиональной деятельности Организация работы коллектива исполнителей и соответствующие ему общие компетенции и профессиональные компетенции:</w:t>
      </w:r>
    </w:p>
    <w:p w14:paraId="3D42DD7D" w14:textId="77777777" w:rsidR="005D5006" w:rsidRPr="00A47DFD" w:rsidRDefault="005D5006" w:rsidP="00DB3C19">
      <w:pPr>
        <w:pStyle w:val="ae"/>
        <w:widowControl w:val="0"/>
        <w:numPr>
          <w:ilvl w:val="2"/>
          <w:numId w:val="184"/>
        </w:numPr>
        <w:ind w:left="1429"/>
        <w:jc w:val="both"/>
      </w:pPr>
      <w:r w:rsidRPr="00A47DFD">
        <w:t>Перечень общих компетенций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43"/>
        <w:gridCol w:w="7702"/>
      </w:tblGrid>
      <w:tr w:rsidR="006B7A07" w:rsidRPr="00A47DFD" w14:paraId="60CC1422" w14:textId="77777777" w:rsidTr="00551BD0">
        <w:trPr>
          <w:trHeight w:val="227"/>
          <w:jc w:val="center"/>
        </w:trPr>
        <w:tc>
          <w:tcPr>
            <w:tcW w:w="1643" w:type="dxa"/>
            <w:vAlign w:val="center"/>
          </w:tcPr>
          <w:p w14:paraId="4937D555" w14:textId="77777777" w:rsidR="005D5006" w:rsidRPr="00A47DFD" w:rsidRDefault="005D5006" w:rsidP="00252841">
            <w:pPr>
              <w:widowControl w:val="0"/>
              <w:spacing w:after="0" w:line="240" w:lineRule="auto"/>
              <w:jc w:val="center"/>
              <w:rPr>
                <w:rFonts w:ascii="Times New Roman" w:hAnsi="Times New Roman"/>
                <w:b/>
                <w:iCs/>
                <w:sz w:val="24"/>
                <w:szCs w:val="24"/>
              </w:rPr>
            </w:pPr>
            <w:r w:rsidRPr="00A47DFD">
              <w:rPr>
                <w:rFonts w:ascii="Times New Roman" w:hAnsi="Times New Roman"/>
                <w:b/>
                <w:sz w:val="24"/>
                <w:szCs w:val="24"/>
              </w:rPr>
              <w:t>Код</w:t>
            </w:r>
          </w:p>
        </w:tc>
        <w:tc>
          <w:tcPr>
            <w:tcW w:w="7702" w:type="dxa"/>
            <w:vAlign w:val="center"/>
          </w:tcPr>
          <w:p w14:paraId="7DFFFE4F" w14:textId="77777777" w:rsidR="005D5006" w:rsidRPr="00A47DFD" w:rsidRDefault="005D5006" w:rsidP="00252841">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Наименование общих компетенций</w:t>
            </w:r>
          </w:p>
        </w:tc>
      </w:tr>
      <w:tr w:rsidR="006B7A07" w:rsidRPr="00A47DFD" w14:paraId="31CF702C" w14:textId="77777777" w:rsidTr="00551BD0">
        <w:trPr>
          <w:trHeight w:val="276"/>
          <w:jc w:val="center"/>
        </w:trPr>
        <w:tc>
          <w:tcPr>
            <w:tcW w:w="1643" w:type="dxa"/>
            <w:vMerge w:val="restart"/>
          </w:tcPr>
          <w:p w14:paraId="102D4AE0" w14:textId="77777777" w:rsidR="005D5006" w:rsidRPr="00A47DFD" w:rsidRDefault="005D5006" w:rsidP="00252841">
            <w:pPr>
              <w:widowControl w:val="0"/>
              <w:spacing w:after="0" w:line="240" w:lineRule="auto"/>
              <w:jc w:val="center"/>
              <w:rPr>
                <w:rFonts w:ascii="Times New Roman" w:hAnsi="Times New Roman"/>
                <w:b/>
                <w:sz w:val="24"/>
                <w:szCs w:val="24"/>
              </w:rPr>
            </w:pPr>
            <w:r w:rsidRPr="00A47DFD">
              <w:rPr>
                <w:rFonts w:ascii="Times New Roman" w:hAnsi="Times New Roman"/>
                <w:iCs/>
                <w:sz w:val="24"/>
                <w:szCs w:val="24"/>
              </w:rPr>
              <w:t>ОК 01</w:t>
            </w:r>
          </w:p>
        </w:tc>
        <w:tc>
          <w:tcPr>
            <w:tcW w:w="7702" w:type="dxa"/>
            <w:vMerge w:val="restart"/>
          </w:tcPr>
          <w:p w14:paraId="349E23C8" w14:textId="77777777" w:rsidR="005D5006" w:rsidRPr="00A47DFD" w:rsidRDefault="005D5006" w:rsidP="00252841">
            <w:pPr>
              <w:widowControl w:val="0"/>
              <w:spacing w:after="0" w:line="240" w:lineRule="auto"/>
              <w:jc w:val="both"/>
              <w:rPr>
                <w:rFonts w:ascii="Times New Roman" w:hAnsi="Times New Roman"/>
                <w:b/>
                <w:iCs/>
                <w:sz w:val="24"/>
                <w:szCs w:val="24"/>
              </w:rPr>
            </w:pPr>
            <w:r w:rsidRPr="00A47DFD">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6B7A07" w:rsidRPr="00A47DFD" w14:paraId="5F913E9E" w14:textId="77777777" w:rsidTr="00551BD0">
        <w:trPr>
          <w:trHeight w:val="276"/>
          <w:jc w:val="center"/>
        </w:trPr>
        <w:tc>
          <w:tcPr>
            <w:tcW w:w="1643" w:type="dxa"/>
            <w:vMerge/>
          </w:tcPr>
          <w:p w14:paraId="7E0F0A84"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2213758C" w14:textId="77777777" w:rsidR="005D5006" w:rsidRPr="00A47DFD" w:rsidRDefault="005D5006" w:rsidP="00252841">
            <w:pPr>
              <w:widowControl w:val="0"/>
              <w:spacing w:after="0" w:line="240" w:lineRule="auto"/>
              <w:jc w:val="both"/>
              <w:rPr>
                <w:rFonts w:ascii="Times New Roman" w:hAnsi="Times New Roman"/>
                <w:iCs/>
                <w:sz w:val="24"/>
                <w:szCs w:val="24"/>
              </w:rPr>
            </w:pPr>
          </w:p>
        </w:tc>
      </w:tr>
      <w:tr w:rsidR="006B7A07" w:rsidRPr="00A47DFD" w14:paraId="4DB041A5" w14:textId="77777777" w:rsidTr="00551BD0">
        <w:trPr>
          <w:trHeight w:val="276"/>
          <w:jc w:val="center"/>
        </w:trPr>
        <w:tc>
          <w:tcPr>
            <w:tcW w:w="1643" w:type="dxa"/>
            <w:vMerge w:val="restart"/>
          </w:tcPr>
          <w:p w14:paraId="621C2D88"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02</w:t>
            </w:r>
          </w:p>
        </w:tc>
        <w:tc>
          <w:tcPr>
            <w:tcW w:w="7702" w:type="dxa"/>
            <w:vMerge w:val="restart"/>
          </w:tcPr>
          <w:p w14:paraId="6E0B9717" w14:textId="77777777" w:rsidR="005D5006" w:rsidRPr="00A47DFD" w:rsidRDefault="005D5006"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6B7A07" w:rsidRPr="00A47DFD" w14:paraId="2BADA74E" w14:textId="77777777" w:rsidTr="00551BD0">
        <w:trPr>
          <w:trHeight w:val="276"/>
          <w:jc w:val="center"/>
        </w:trPr>
        <w:tc>
          <w:tcPr>
            <w:tcW w:w="1643" w:type="dxa"/>
            <w:vMerge/>
          </w:tcPr>
          <w:p w14:paraId="7DD32D2E"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2979408A" w14:textId="77777777" w:rsidR="005D5006" w:rsidRPr="00A47DFD" w:rsidRDefault="005D5006" w:rsidP="00252841">
            <w:pPr>
              <w:widowControl w:val="0"/>
              <w:spacing w:after="0" w:line="240" w:lineRule="auto"/>
              <w:jc w:val="both"/>
              <w:rPr>
                <w:rFonts w:ascii="Times New Roman" w:hAnsi="Times New Roman"/>
                <w:sz w:val="24"/>
                <w:szCs w:val="24"/>
              </w:rPr>
            </w:pPr>
          </w:p>
        </w:tc>
      </w:tr>
      <w:tr w:rsidR="006B7A07" w:rsidRPr="00A47DFD" w14:paraId="550F130E" w14:textId="77777777" w:rsidTr="00551BD0">
        <w:trPr>
          <w:trHeight w:val="276"/>
          <w:jc w:val="center"/>
        </w:trPr>
        <w:tc>
          <w:tcPr>
            <w:tcW w:w="1643" w:type="dxa"/>
            <w:vMerge w:val="restart"/>
          </w:tcPr>
          <w:p w14:paraId="3FF82584"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03</w:t>
            </w:r>
          </w:p>
        </w:tc>
        <w:tc>
          <w:tcPr>
            <w:tcW w:w="7702" w:type="dxa"/>
            <w:vMerge w:val="restart"/>
          </w:tcPr>
          <w:p w14:paraId="2DC40C0D" w14:textId="77777777" w:rsidR="005D5006" w:rsidRPr="00A47DFD" w:rsidRDefault="005D500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Планировать и реализовывать собственное профессиональное и личностное развитие</w:t>
            </w:r>
          </w:p>
        </w:tc>
      </w:tr>
      <w:tr w:rsidR="006B7A07" w:rsidRPr="00A47DFD" w14:paraId="534B9C38" w14:textId="77777777" w:rsidTr="00551BD0">
        <w:trPr>
          <w:trHeight w:val="276"/>
          <w:jc w:val="center"/>
        </w:trPr>
        <w:tc>
          <w:tcPr>
            <w:tcW w:w="1643" w:type="dxa"/>
            <w:vMerge/>
          </w:tcPr>
          <w:p w14:paraId="3E5AF31A"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422CFF51" w14:textId="77777777" w:rsidR="005D5006" w:rsidRPr="00A47DFD" w:rsidRDefault="005D5006" w:rsidP="00252841">
            <w:pPr>
              <w:widowControl w:val="0"/>
              <w:spacing w:after="0" w:line="240" w:lineRule="auto"/>
              <w:jc w:val="both"/>
              <w:rPr>
                <w:rFonts w:ascii="Times New Roman" w:hAnsi="Times New Roman"/>
                <w:sz w:val="24"/>
                <w:szCs w:val="24"/>
              </w:rPr>
            </w:pPr>
          </w:p>
        </w:tc>
      </w:tr>
      <w:tr w:rsidR="006B7A07" w:rsidRPr="00A47DFD" w14:paraId="21CF91FB" w14:textId="77777777" w:rsidTr="00551BD0">
        <w:trPr>
          <w:trHeight w:val="276"/>
          <w:jc w:val="center"/>
        </w:trPr>
        <w:tc>
          <w:tcPr>
            <w:tcW w:w="1643" w:type="dxa"/>
            <w:vMerge w:val="restart"/>
          </w:tcPr>
          <w:p w14:paraId="16B4E95D"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04</w:t>
            </w:r>
          </w:p>
        </w:tc>
        <w:tc>
          <w:tcPr>
            <w:tcW w:w="7702" w:type="dxa"/>
            <w:vMerge w:val="restart"/>
          </w:tcPr>
          <w:p w14:paraId="3569402B" w14:textId="77777777" w:rsidR="005D5006" w:rsidRPr="00A47DFD" w:rsidRDefault="005D500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6B7A07" w:rsidRPr="00A47DFD" w14:paraId="3D60668C" w14:textId="77777777" w:rsidTr="00551BD0">
        <w:trPr>
          <w:trHeight w:val="276"/>
          <w:jc w:val="center"/>
        </w:trPr>
        <w:tc>
          <w:tcPr>
            <w:tcW w:w="1643" w:type="dxa"/>
            <w:vMerge/>
          </w:tcPr>
          <w:p w14:paraId="3320144A"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70B72702" w14:textId="77777777" w:rsidR="005D5006" w:rsidRPr="00A47DFD" w:rsidRDefault="005D5006" w:rsidP="00252841">
            <w:pPr>
              <w:widowControl w:val="0"/>
              <w:spacing w:after="0" w:line="240" w:lineRule="auto"/>
              <w:jc w:val="both"/>
              <w:rPr>
                <w:rFonts w:ascii="Times New Roman" w:hAnsi="Times New Roman"/>
                <w:sz w:val="24"/>
                <w:szCs w:val="24"/>
              </w:rPr>
            </w:pPr>
          </w:p>
        </w:tc>
      </w:tr>
      <w:tr w:rsidR="006B7A07" w:rsidRPr="00A47DFD" w14:paraId="59093E19" w14:textId="77777777" w:rsidTr="00551BD0">
        <w:trPr>
          <w:trHeight w:val="276"/>
          <w:jc w:val="center"/>
        </w:trPr>
        <w:tc>
          <w:tcPr>
            <w:tcW w:w="1643" w:type="dxa"/>
            <w:vMerge w:val="restart"/>
          </w:tcPr>
          <w:p w14:paraId="364AD536"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05</w:t>
            </w:r>
          </w:p>
        </w:tc>
        <w:tc>
          <w:tcPr>
            <w:tcW w:w="7702" w:type="dxa"/>
            <w:vMerge w:val="restart"/>
          </w:tcPr>
          <w:p w14:paraId="6FE255FA" w14:textId="77777777" w:rsidR="005D5006" w:rsidRPr="00A47DFD" w:rsidRDefault="005D500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r>
      <w:tr w:rsidR="006B7A07" w:rsidRPr="00A47DFD" w14:paraId="2E34A774" w14:textId="77777777" w:rsidTr="00551BD0">
        <w:trPr>
          <w:trHeight w:val="276"/>
          <w:jc w:val="center"/>
        </w:trPr>
        <w:tc>
          <w:tcPr>
            <w:tcW w:w="1643" w:type="dxa"/>
            <w:vMerge/>
          </w:tcPr>
          <w:p w14:paraId="52A01CAC"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6378D949" w14:textId="77777777" w:rsidR="005D5006" w:rsidRPr="00A47DFD" w:rsidRDefault="005D5006" w:rsidP="00252841">
            <w:pPr>
              <w:widowControl w:val="0"/>
              <w:spacing w:after="0" w:line="240" w:lineRule="auto"/>
              <w:jc w:val="both"/>
              <w:rPr>
                <w:rFonts w:ascii="Times New Roman" w:hAnsi="Times New Roman"/>
                <w:sz w:val="24"/>
                <w:szCs w:val="24"/>
              </w:rPr>
            </w:pPr>
          </w:p>
        </w:tc>
      </w:tr>
      <w:tr w:rsidR="006B7A07" w:rsidRPr="00A47DFD" w14:paraId="66BA0E4B" w14:textId="77777777" w:rsidTr="00551BD0">
        <w:trPr>
          <w:trHeight w:val="276"/>
          <w:jc w:val="center"/>
        </w:trPr>
        <w:tc>
          <w:tcPr>
            <w:tcW w:w="1643" w:type="dxa"/>
            <w:vMerge w:val="restart"/>
            <w:shd w:val="clear" w:color="auto" w:fill="auto"/>
          </w:tcPr>
          <w:p w14:paraId="3508D021"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06</w:t>
            </w:r>
          </w:p>
        </w:tc>
        <w:tc>
          <w:tcPr>
            <w:tcW w:w="7702" w:type="dxa"/>
            <w:vMerge w:val="restart"/>
            <w:shd w:val="clear" w:color="auto" w:fill="auto"/>
          </w:tcPr>
          <w:p w14:paraId="2E25444D" w14:textId="77777777" w:rsidR="005D5006" w:rsidRPr="00A47DFD" w:rsidRDefault="005D500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6B7A07" w:rsidRPr="00A47DFD" w14:paraId="77FE68E9" w14:textId="77777777" w:rsidTr="00551BD0">
        <w:trPr>
          <w:trHeight w:val="276"/>
          <w:jc w:val="center"/>
        </w:trPr>
        <w:tc>
          <w:tcPr>
            <w:tcW w:w="1643" w:type="dxa"/>
            <w:vMerge/>
          </w:tcPr>
          <w:p w14:paraId="0AC348AA"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00C74714" w14:textId="77777777" w:rsidR="005D5006" w:rsidRPr="00A47DFD" w:rsidRDefault="005D5006" w:rsidP="00252841">
            <w:pPr>
              <w:widowControl w:val="0"/>
              <w:spacing w:after="0" w:line="240" w:lineRule="auto"/>
              <w:jc w:val="both"/>
              <w:rPr>
                <w:rFonts w:ascii="Times New Roman" w:hAnsi="Times New Roman"/>
                <w:sz w:val="24"/>
                <w:szCs w:val="24"/>
              </w:rPr>
            </w:pPr>
          </w:p>
        </w:tc>
      </w:tr>
      <w:tr w:rsidR="006B7A07" w:rsidRPr="00A47DFD" w14:paraId="78D7B419" w14:textId="77777777" w:rsidTr="00551BD0">
        <w:trPr>
          <w:trHeight w:val="276"/>
          <w:jc w:val="center"/>
        </w:trPr>
        <w:tc>
          <w:tcPr>
            <w:tcW w:w="1643" w:type="dxa"/>
            <w:vMerge w:val="restart"/>
          </w:tcPr>
          <w:p w14:paraId="760B97A5"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07</w:t>
            </w:r>
          </w:p>
        </w:tc>
        <w:tc>
          <w:tcPr>
            <w:tcW w:w="7702" w:type="dxa"/>
            <w:vMerge w:val="restart"/>
          </w:tcPr>
          <w:p w14:paraId="35C59AFD" w14:textId="77777777" w:rsidR="005D5006" w:rsidRPr="00A47DFD" w:rsidRDefault="005D500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6B7A07" w:rsidRPr="00A47DFD" w14:paraId="3D12E3E4" w14:textId="77777777" w:rsidTr="00551BD0">
        <w:trPr>
          <w:trHeight w:val="276"/>
          <w:jc w:val="center"/>
        </w:trPr>
        <w:tc>
          <w:tcPr>
            <w:tcW w:w="1643" w:type="dxa"/>
            <w:vMerge/>
          </w:tcPr>
          <w:p w14:paraId="06251B45"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5893E707" w14:textId="77777777" w:rsidR="005D5006" w:rsidRPr="00A47DFD" w:rsidRDefault="005D5006" w:rsidP="00252841">
            <w:pPr>
              <w:widowControl w:val="0"/>
              <w:spacing w:after="0" w:line="240" w:lineRule="auto"/>
              <w:jc w:val="both"/>
              <w:rPr>
                <w:rFonts w:ascii="Times New Roman" w:hAnsi="Times New Roman"/>
                <w:sz w:val="24"/>
                <w:szCs w:val="24"/>
              </w:rPr>
            </w:pPr>
          </w:p>
        </w:tc>
      </w:tr>
      <w:tr w:rsidR="006B7A07" w:rsidRPr="00A47DFD" w14:paraId="1587449A" w14:textId="77777777" w:rsidTr="00551BD0">
        <w:trPr>
          <w:trHeight w:val="276"/>
          <w:jc w:val="center"/>
        </w:trPr>
        <w:tc>
          <w:tcPr>
            <w:tcW w:w="1643" w:type="dxa"/>
            <w:vMerge w:val="restart"/>
          </w:tcPr>
          <w:p w14:paraId="18BD6E55"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09</w:t>
            </w:r>
          </w:p>
        </w:tc>
        <w:tc>
          <w:tcPr>
            <w:tcW w:w="7702" w:type="dxa"/>
            <w:vMerge w:val="restart"/>
          </w:tcPr>
          <w:p w14:paraId="363E77D0" w14:textId="77777777" w:rsidR="005D5006" w:rsidRPr="00A47DFD" w:rsidRDefault="005D500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Использовать информационные технологии в профессиональной деятельности</w:t>
            </w:r>
          </w:p>
        </w:tc>
      </w:tr>
      <w:tr w:rsidR="006B7A07" w:rsidRPr="00A47DFD" w14:paraId="0DB880F9" w14:textId="77777777" w:rsidTr="00551BD0">
        <w:trPr>
          <w:trHeight w:val="276"/>
          <w:jc w:val="center"/>
        </w:trPr>
        <w:tc>
          <w:tcPr>
            <w:tcW w:w="1643" w:type="dxa"/>
            <w:vMerge/>
          </w:tcPr>
          <w:p w14:paraId="015F79DA"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46D2529F" w14:textId="77777777" w:rsidR="005D5006" w:rsidRPr="00A47DFD" w:rsidRDefault="005D5006" w:rsidP="00252841">
            <w:pPr>
              <w:widowControl w:val="0"/>
              <w:spacing w:after="0" w:line="240" w:lineRule="auto"/>
              <w:jc w:val="both"/>
              <w:rPr>
                <w:rFonts w:ascii="Times New Roman" w:hAnsi="Times New Roman"/>
                <w:sz w:val="24"/>
                <w:szCs w:val="24"/>
              </w:rPr>
            </w:pPr>
          </w:p>
        </w:tc>
      </w:tr>
      <w:tr w:rsidR="006B7A07" w:rsidRPr="00A47DFD" w14:paraId="087E544E" w14:textId="77777777" w:rsidTr="00551BD0">
        <w:trPr>
          <w:trHeight w:val="276"/>
          <w:jc w:val="center"/>
        </w:trPr>
        <w:tc>
          <w:tcPr>
            <w:tcW w:w="1643" w:type="dxa"/>
            <w:vMerge w:val="restart"/>
          </w:tcPr>
          <w:p w14:paraId="7A387BEA"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10</w:t>
            </w:r>
          </w:p>
        </w:tc>
        <w:tc>
          <w:tcPr>
            <w:tcW w:w="7702" w:type="dxa"/>
            <w:vMerge w:val="restart"/>
          </w:tcPr>
          <w:p w14:paraId="63F6A755" w14:textId="77777777" w:rsidR="005D5006" w:rsidRPr="00A47DFD" w:rsidRDefault="005D500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Пользоваться профессиональной документацией на государственном и иностранных языках</w:t>
            </w:r>
          </w:p>
        </w:tc>
      </w:tr>
      <w:tr w:rsidR="006B7A07" w:rsidRPr="00A47DFD" w14:paraId="2091F68F" w14:textId="77777777" w:rsidTr="00551BD0">
        <w:trPr>
          <w:trHeight w:val="276"/>
          <w:jc w:val="center"/>
        </w:trPr>
        <w:tc>
          <w:tcPr>
            <w:tcW w:w="1643" w:type="dxa"/>
            <w:vMerge/>
          </w:tcPr>
          <w:p w14:paraId="7174E171"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2BF9933B" w14:textId="77777777" w:rsidR="005D5006" w:rsidRPr="00A47DFD" w:rsidRDefault="005D5006" w:rsidP="00252841">
            <w:pPr>
              <w:widowControl w:val="0"/>
              <w:spacing w:after="0" w:line="240" w:lineRule="auto"/>
              <w:jc w:val="both"/>
              <w:rPr>
                <w:rFonts w:ascii="Times New Roman" w:hAnsi="Times New Roman"/>
                <w:sz w:val="24"/>
                <w:szCs w:val="24"/>
              </w:rPr>
            </w:pPr>
          </w:p>
        </w:tc>
      </w:tr>
      <w:tr w:rsidR="006B7A07" w:rsidRPr="00A47DFD" w14:paraId="198B69BA" w14:textId="77777777" w:rsidTr="00551BD0">
        <w:trPr>
          <w:trHeight w:val="276"/>
          <w:jc w:val="center"/>
        </w:trPr>
        <w:tc>
          <w:tcPr>
            <w:tcW w:w="1643" w:type="dxa"/>
            <w:vMerge w:val="restart"/>
          </w:tcPr>
          <w:p w14:paraId="1AAC814D" w14:textId="77777777" w:rsidR="005D5006" w:rsidRPr="00A47DFD" w:rsidRDefault="005D500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11</w:t>
            </w:r>
          </w:p>
        </w:tc>
        <w:tc>
          <w:tcPr>
            <w:tcW w:w="7702" w:type="dxa"/>
            <w:vMerge w:val="restart"/>
          </w:tcPr>
          <w:p w14:paraId="66E92709" w14:textId="77777777" w:rsidR="005D5006" w:rsidRPr="00A47DFD" w:rsidRDefault="005D500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r w:rsidR="006B7A07" w:rsidRPr="00A47DFD" w14:paraId="17B48194" w14:textId="77777777" w:rsidTr="00551BD0">
        <w:trPr>
          <w:trHeight w:val="276"/>
          <w:jc w:val="center"/>
        </w:trPr>
        <w:tc>
          <w:tcPr>
            <w:tcW w:w="1643" w:type="dxa"/>
            <w:vMerge/>
          </w:tcPr>
          <w:p w14:paraId="1463B5CD" w14:textId="77777777" w:rsidR="005D5006" w:rsidRPr="00A47DFD" w:rsidRDefault="005D5006" w:rsidP="00252841">
            <w:pPr>
              <w:widowControl w:val="0"/>
              <w:spacing w:after="0" w:line="240" w:lineRule="auto"/>
              <w:jc w:val="center"/>
              <w:rPr>
                <w:rFonts w:ascii="Times New Roman" w:hAnsi="Times New Roman"/>
                <w:iCs/>
                <w:sz w:val="24"/>
                <w:szCs w:val="24"/>
              </w:rPr>
            </w:pPr>
          </w:p>
        </w:tc>
        <w:tc>
          <w:tcPr>
            <w:tcW w:w="7702" w:type="dxa"/>
            <w:vMerge/>
          </w:tcPr>
          <w:p w14:paraId="504239E9" w14:textId="77777777" w:rsidR="005D5006" w:rsidRPr="00A47DFD" w:rsidRDefault="005D5006" w:rsidP="00252841">
            <w:pPr>
              <w:widowControl w:val="0"/>
              <w:spacing w:after="0" w:line="240" w:lineRule="auto"/>
              <w:jc w:val="both"/>
              <w:rPr>
                <w:rFonts w:ascii="Times New Roman" w:hAnsi="Times New Roman"/>
                <w:sz w:val="24"/>
                <w:szCs w:val="24"/>
              </w:rPr>
            </w:pPr>
          </w:p>
        </w:tc>
      </w:tr>
    </w:tbl>
    <w:p w14:paraId="02DBCDC1" w14:textId="77777777" w:rsidR="005D5006" w:rsidRPr="00A47DFD" w:rsidRDefault="005D5006" w:rsidP="00DB3C19">
      <w:pPr>
        <w:pStyle w:val="ae"/>
        <w:widowControl w:val="0"/>
        <w:numPr>
          <w:ilvl w:val="2"/>
          <w:numId w:val="184"/>
        </w:numPr>
        <w:ind w:left="1429"/>
        <w:jc w:val="both"/>
      </w:pPr>
      <w:r w:rsidRPr="00A47DFD">
        <w:t>Перечень профессиональных компетенций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27"/>
        <w:gridCol w:w="8242"/>
      </w:tblGrid>
      <w:tr w:rsidR="006B7A07" w:rsidRPr="00A47DFD" w14:paraId="70E753C9" w14:textId="77777777" w:rsidTr="00551BD0">
        <w:trPr>
          <w:trHeight w:val="227"/>
          <w:jc w:val="center"/>
        </w:trPr>
        <w:tc>
          <w:tcPr>
            <w:tcW w:w="648" w:type="pct"/>
          </w:tcPr>
          <w:p w14:paraId="4571276D" w14:textId="77777777" w:rsidR="005D5006" w:rsidRPr="00A47DFD" w:rsidRDefault="005D5006" w:rsidP="00252841">
            <w:pPr>
              <w:widowControl w:val="0"/>
              <w:spacing w:after="0" w:line="240" w:lineRule="auto"/>
              <w:jc w:val="center"/>
              <w:rPr>
                <w:rFonts w:ascii="Times New Roman" w:hAnsi="Times New Roman"/>
                <w:b/>
                <w:iCs/>
                <w:sz w:val="24"/>
                <w:szCs w:val="24"/>
              </w:rPr>
            </w:pPr>
            <w:r w:rsidRPr="00A47DFD">
              <w:rPr>
                <w:rFonts w:ascii="Times New Roman" w:hAnsi="Times New Roman"/>
                <w:b/>
                <w:sz w:val="24"/>
                <w:szCs w:val="24"/>
              </w:rPr>
              <w:t>Код</w:t>
            </w:r>
          </w:p>
        </w:tc>
        <w:tc>
          <w:tcPr>
            <w:tcW w:w="4352" w:type="pct"/>
            <w:vAlign w:val="center"/>
          </w:tcPr>
          <w:p w14:paraId="210250ED" w14:textId="77777777" w:rsidR="005D5006" w:rsidRPr="00A47DFD" w:rsidRDefault="005D5006" w:rsidP="00252841">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Наименование видов деятельности и профессиональных компетенций</w:t>
            </w:r>
          </w:p>
        </w:tc>
      </w:tr>
      <w:tr w:rsidR="006B7A07" w:rsidRPr="00A47DFD" w14:paraId="365F6A78" w14:textId="77777777" w:rsidTr="00551BD0">
        <w:trPr>
          <w:trHeight w:val="227"/>
          <w:jc w:val="center"/>
        </w:trPr>
        <w:tc>
          <w:tcPr>
            <w:tcW w:w="648" w:type="pct"/>
            <w:tcBorders>
              <w:bottom w:val="single" w:sz="4" w:space="0" w:color="auto"/>
            </w:tcBorders>
          </w:tcPr>
          <w:p w14:paraId="75862EFE" w14:textId="77777777" w:rsidR="005D5006" w:rsidRPr="00A47DFD" w:rsidRDefault="005D5006" w:rsidP="00252841">
            <w:pPr>
              <w:pStyle w:val="afffffe"/>
              <w:widowControl w:val="0"/>
              <w:jc w:val="center"/>
              <w:rPr>
                <w:rFonts w:ascii="Times New Roman" w:hAnsi="Times New Roman" w:cs="Times New Roman"/>
                <w:sz w:val="24"/>
                <w:szCs w:val="24"/>
              </w:rPr>
            </w:pPr>
            <w:r w:rsidRPr="00A47DFD">
              <w:rPr>
                <w:rFonts w:ascii="Times New Roman" w:hAnsi="Times New Roman" w:cs="Times New Roman"/>
                <w:sz w:val="24"/>
                <w:szCs w:val="24"/>
              </w:rPr>
              <w:t>ВД 2</w:t>
            </w:r>
          </w:p>
        </w:tc>
        <w:tc>
          <w:tcPr>
            <w:tcW w:w="4352" w:type="pct"/>
            <w:tcBorders>
              <w:bottom w:val="single" w:sz="4" w:space="0" w:color="auto"/>
            </w:tcBorders>
          </w:tcPr>
          <w:p w14:paraId="37C5B28C" w14:textId="77777777" w:rsidR="005D5006" w:rsidRPr="00A47DFD" w:rsidRDefault="005D5006" w:rsidP="00252841">
            <w:pPr>
              <w:pStyle w:val="afffffe"/>
              <w:widowControl w:val="0"/>
              <w:jc w:val="both"/>
              <w:rPr>
                <w:rFonts w:ascii="Times New Roman" w:hAnsi="Times New Roman" w:cs="Times New Roman"/>
                <w:sz w:val="24"/>
                <w:szCs w:val="24"/>
                <w:lang w:eastAsia="ru-RU"/>
              </w:rPr>
            </w:pPr>
            <w:r w:rsidRPr="00A47DFD">
              <w:rPr>
                <w:rFonts w:ascii="Times New Roman" w:hAnsi="Times New Roman" w:cs="Times New Roman"/>
                <w:sz w:val="24"/>
                <w:szCs w:val="24"/>
                <w:lang w:eastAsia="ru-RU"/>
              </w:rPr>
              <w:t>Организация работы коллектива исполнителей</w:t>
            </w:r>
          </w:p>
        </w:tc>
      </w:tr>
      <w:tr w:rsidR="006B7A07" w:rsidRPr="00A47DFD" w14:paraId="5812F659" w14:textId="77777777" w:rsidTr="00551BD0">
        <w:trPr>
          <w:trHeight w:val="227"/>
          <w:jc w:val="center"/>
        </w:trPr>
        <w:tc>
          <w:tcPr>
            <w:tcW w:w="648" w:type="pct"/>
            <w:tcBorders>
              <w:bottom w:val="single" w:sz="4" w:space="0" w:color="auto"/>
            </w:tcBorders>
          </w:tcPr>
          <w:p w14:paraId="05844D9F" w14:textId="77777777" w:rsidR="005D5006" w:rsidRPr="00A47DFD" w:rsidRDefault="005D5006" w:rsidP="00252841">
            <w:pPr>
              <w:pStyle w:val="afffffe"/>
              <w:widowControl w:val="0"/>
              <w:jc w:val="center"/>
              <w:rPr>
                <w:rFonts w:ascii="Times New Roman" w:hAnsi="Times New Roman" w:cs="Times New Roman"/>
                <w:i/>
                <w:sz w:val="24"/>
                <w:szCs w:val="24"/>
              </w:rPr>
            </w:pPr>
            <w:r w:rsidRPr="00A47DFD">
              <w:rPr>
                <w:rFonts w:ascii="Times New Roman" w:hAnsi="Times New Roman" w:cs="Times New Roman"/>
                <w:sz w:val="24"/>
                <w:szCs w:val="24"/>
              </w:rPr>
              <w:t>ПК 2.1</w:t>
            </w:r>
          </w:p>
        </w:tc>
        <w:tc>
          <w:tcPr>
            <w:tcW w:w="4352" w:type="pct"/>
            <w:tcBorders>
              <w:bottom w:val="single" w:sz="4" w:space="0" w:color="auto"/>
            </w:tcBorders>
          </w:tcPr>
          <w:p w14:paraId="3FA27FF0" w14:textId="77777777" w:rsidR="005D5006" w:rsidRPr="00A47DFD" w:rsidRDefault="005D5006" w:rsidP="00252841">
            <w:pPr>
              <w:pStyle w:val="afffffe"/>
              <w:widowControl w:val="0"/>
              <w:jc w:val="both"/>
              <w:rPr>
                <w:rFonts w:ascii="Times New Roman" w:hAnsi="Times New Roman" w:cs="Times New Roman"/>
                <w:sz w:val="24"/>
                <w:szCs w:val="24"/>
              </w:rPr>
            </w:pPr>
            <w:r w:rsidRPr="00A47DFD">
              <w:rPr>
                <w:rFonts w:ascii="Times New Roman" w:hAnsi="Times New Roman" w:cs="Times New Roman"/>
                <w:sz w:val="24"/>
                <w:szCs w:val="24"/>
                <w:lang w:eastAsia="ru-RU"/>
              </w:rPr>
              <w:t>Планировать и организовывать работу коллектива исполнителей</w:t>
            </w:r>
          </w:p>
        </w:tc>
      </w:tr>
      <w:tr w:rsidR="006B7A07" w:rsidRPr="00A47DFD" w14:paraId="39342E06" w14:textId="77777777" w:rsidTr="00551BD0">
        <w:trPr>
          <w:trHeight w:val="227"/>
          <w:jc w:val="center"/>
        </w:trPr>
        <w:tc>
          <w:tcPr>
            <w:tcW w:w="648" w:type="pct"/>
            <w:tcBorders>
              <w:bottom w:val="single" w:sz="4" w:space="0" w:color="auto"/>
            </w:tcBorders>
          </w:tcPr>
          <w:p w14:paraId="6A819E34" w14:textId="77777777" w:rsidR="005D5006" w:rsidRPr="00A47DFD" w:rsidRDefault="005D5006" w:rsidP="00252841">
            <w:pPr>
              <w:pStyle w:val="afffffe"/>
              <w:widowControl w:val="0"/>
              <w:jc w:val="center"/>
              <w:rPr>
                <w:rFonts w:ascii="Times New Roman" w:hAnsi="Times New Roman" w:cs="Times New Roman"/>
                <w:sz w:val="24"/>
                <w:szCs w:val="24"/>
              </w:rPr>
            </w:pPr>
            <w:r w:rsidRPr="00A47DFD">
              <w:rPr>
                <w:rFonts w:ascii="Times New Roman" w:hAnsi="Times New Roman" w:cs="Times New Roman"/>
                <w:sz w:val="24"/>
                <w:szCs w:val="24"/>
              </w:rPr>
              <w:t>ПК 2.2</w:t>
            </w:r>
          </w:p>
        </w:tc>
        <w:tc>
          <w:tcPr>
            <w:tcW w:w="4352" w:type="pct"/>
            <w:tcBorders>
              <w:bottom w:val="single" w:sz="4" w:space="0" w:color="auto"/>
            </w:tcBorders>
          </w:tcPr>
          <w:p w14:paraId="099F23FC" w14:textId="77777777" w:rsidR="005D5006" w:rsidRPr="00A47DFD" w:rsidRDefault="005D5006" w:rsidP="00252841">
            <w:pPr>
              <w:pStyle w:val="afffffe"/>
              <w:widowControl w:val="0"/>
              <w:jc w:val="both"/>
              <w:rPr>
                <w:rFonts w:ascii="Times New Roman" w:hAnsi="Times New Roman" w:cs="Times New Roman"/>
                <w:sz w:val="24"/>
                <w:szCs w:val="24"/>
              </w:rPr>
            </w:pPr>
            <w:r w:rsidRPr="00A47DFD">
              <w:rPr>
                <w:rFonts w:ascii="Times New Roman" w:hAnsi="Times New Roman" w:cs="Times New Roman"/>
                <w:sz w:val="24"/>
                <w:szCs w:val="24"/>
                <w:lang w:eastAsia="ru-RU"/>
              </w:rPr>
              <w:t>Руководить работой коллектива исполнителей</w:t>
            </w:r>
          </w:p>
        </w:tc>
      </w:tr>
      <w:tr w:rsidR="006B7A07" w:rsidRPr="00A47DFD" w14:paraId="6F18D1B7" w14:textId="77777777" w:rsidTr="00551BD0">
        <w:trPr>
          <w:trHeight w:val="227"/>
          <w:jc w:val="center"/>
        </w:trPr>
        <w:tc>
          <w:tcPr>
            <w:tcW w:w="648" w:type="pct"/>
            <w:tcBorders>
              <w:bottom w:val="single" w:sz="4" w:space="0" w:color="auto"/>
            </w:tcBorders>
          </w:tcPr>
          <w:p w14:paraId="21D66DDB" w14:textId="77777777" w:rsidR="005D5006" w:rsidRPr="00A47DFD" w:rsidRDefault="005D5006" w:rsidP="00252841">
            <w:pPr>
              <w:pStyle w:val="afffffe"/>
              <w:widowControl w:val="0"/>
              <w:jc w:val="center"/>
              <w:rPr>
                <w:rFonts w:ascii="Times New Roman" w:hAnsi="Times New Roman" w:cs="Times New Roman"/>
                <w:sz w:val="24"/>
                <w:szCs w:val="24"/>
              </w:rPr>
            </w:pPr>
            <w:r w:rsidRPr="00A47DFD">
              <w:rPr>
                <w:rFonts w:ascii="Times New Roman" w:hAnsi="Times New Roman" w:cs="Times New Roman"/>
                <w:sz w:val="24"/>
                <w:szCs w:val="24"/>
              </w:rPr>
              <w:t>ПК 2.3</w:t>
            </w:r>
          </w:p>
        </w:tc>
        <w:tc>
          <w:tcPr>
            <w:tcW w:w="4352" w:type="pct"/>
            <w:tcBorders>
              <w:bottom w:val="single" w:sz="4" w:space="0" w:color="auto"/>
            </w:tcBorders>
          </w:tcPr>
          <w:p w14:paraId="3A411D96" w14:textId="77777777" w:rsidR="005D5006" w:rsidRPr="00A47DFD" w:rsidRDefault="005D5006" w:rsidP="00252841">
            <w:pPr>
              <w:pStyle w:val="afffffe"/>
              <w:widowControl w:val="0"/>
              <w:jc w:val="both"/>
              <w:rPr>
                <w:rFonts w:ascii="Times New Roman" w:hAnsi="Times New Roman" w:cs="Times New Roman"/>
                <w:sz w:val="24"/>
                <w:szCs w:val="24"/>
              </w:rPr>
            </w:pPr>
            <w:r w:rsidRPr="00A47DFD">
              <w:rPr>
                <w:rFonts w:ascii="Times New Roman" w:hAnsi="Times New Roman" w:cs="Times New Roman"/>
                <w:sz w:val="24"/>
                <w:szCs w:val="24"/>
                <w:lang w:eastAsia="ru-RU"/>
              </w:rPr>
              <w:t>Анализировать процесс и результаты деятельности коллектива исполнителей</w:t>
            </w:r>
          </w:p>
        </w:tc>
      </w:tr>
    </w:tbl>
    <w:p w14:paraId="26324B99" w14:textId="77777777" w:rsidR="005D5006" w:rsidRPr="00A47DFD" w:rsidRDefault="005D5006" w:rsidP="00DB3C19">
      <w:pPr>
        <w:pStyle w:val="ae"/>
        <w:widowControl w:val="0"/>
        <w:numPr>
          <w:ilvl w:val="2"/>
          <w:numId w:val="184"/>
        </w:numPr>
        <w:ind w:left="1429"/>
        <w:jc w:val="both"/>
      </w:pPr>
      <w:r w:rsidRPr="00A47DFD">
        <w:t>В результате освоения профессионального модуля обучающийся должен: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6746"/>
      </w:tblGrid>
      <w:tr w:rsidR="006B7A07" w:rsidRPr="00A47DFD" w14:paraId="147186DC" w14:textId="77777777" w:rsidTr="00551BD0">
        <w:trPr>
          <w:trHeight w:val="227"/>
          <w:jc w:val="center"/>
        </w:trPr>
        <w:tc>
          <w:tcPr>
            <w:tcW w:w="1476" w:type="pct"/>
          </w:tcPr>
          <w:p w14:paraId="728AF8A2" w14:textId="77777777" w:rsidR="005D5006" w:rsidRPr="00A47DFD" w:rsidRDefault="005D5006" w:rsidP="00252841">
            <w:pPr>
              <w:widowControl w:val="0"/>
              <w:spacing w:after="0" w:line="240" w:lineRule="auto"/>
              <w:jc w:val="both"/>
              <w:rPr>
                <w:rFonts w:ascii="Times New Roman" w:hAnsi="Times New Roman"/>
                <w:bCs/>
              </w:rPr>
            </w:pPr>
            <w:r w:rsidRPr="00A47DFD">
              <w:rPr>
                <w:rFonts w:ascii="Times New Roman" w:hAnsi="Times New Roman"/>
                <w:bCs/>
                <w:sz w:val="24"/>
                <w:szCs w:val="24"/>
                <w:lang w:eastAsia="en-US"/>
              </w:rPr>
              <w:t>Иметь практический опыт</w:t>
            </w:r>
          </w:p>
        </w:tc>
        <w:tc>
          <w:tcPr>
            <w:tcW w:w="3524" w:type="pct"/>
          </w:tcPr>
          <w:p w14:paraId="587146B3" w14:textId="77777777" w:rsidR="005D5006" w:rsidRPr="00A47DFD" w:rsidRDefault="005D5006" w:rsidP="00DB3C19">
            <w:pPr>
              <w:pStyle w:val="ae"/>
              <w:widowControl w:val="0"/>
              <w:numPr>
                <w:ilvl w:val="0"/>
                <w:numId w:val="175"/>
              </w:numPr>
              <w:spacing w:before="0" w:after="0"/>
              <w:ind w:left="0" w:firstLine="0"/>
              <w:jc w:val="both"/>
            </w:pPr>
            <w:r w:rsidRPr="00A47DFD">
              <w:t>распознавания задач профессиональной деятельности в различных контекстах, их анализа, определения этапов и успешного решения задач профессиональной деятельности при исполнении должностных обязанностей;</w:t>
            </w:r>
          </w:p>
          <w:p w14:paraId="0CB237F1" w14:textId="77777777" w:rsidR="005D5006" w:rsidRPr="00A47DFD" w:rsidRDefault="005D5006" w:rsidP="00DB3C19">
            <w:pPr>
              <w:pStyle w:val="ae"/>
              <w:widowControl w:val="0"/>
              <w:numPr>
                <w:ilvl w:val="0"/>
                <w:numId w:val="175"/>
              </w:numPr>
              <w:spacing w:before="0" w:after="0"/>
              <w:ind w:left="0" w:firstLine="0"/>
              <w:jc w:val="both"/>
            </w:pPr>
            <w:r w:rsidRPr="00A47DFD">
              <w:t>успешного выполнения задач профессиональной деятельности посредством поиска и нахождения необходимой информации, её структурирования и выделения наиболее значимой для применения;</w:t>
            </w:r>
          </w:p>
          <w:p w14:paraId="2C18D625" w14:textId="77777777" w:rsidR="005D5006" w:rsidRPr="00A47DFD" w:rsidRDefault="005D5006" w:rsidP="00DB3C19">
            <w:pPr>
              <w:pStyle w:val="ae"/>
              <w:widowControl w:val="0"/>
              <w:numPr>
                <w:ilvl w:val="0"/>
                <w:numId w:val="175"/>
              </w:numPr>
              <w:spacing w:before="0" w:after="0"/>
              <w:ind w:left="0" w:firstLine="0"/>
              <w:jc w:val="both"/>
            </w:pPr>
            <w:r w:rsidRPr="00A47DFD">
              <w:lastRenderedPageBreak/>
              <w:t>планирования и реализации собственного профессионального и личностного развития с учётом актуальной нормативно-правовой документации в профессиональной деятельности по выстроенной траектории профессионального развития и самообразования;</w:t>
            </w:r>
          </w:p>
          <w:p w14:paraId="4FDC08C1" w14:textId="77777777" w:rsidR="005D5006" w:rsidRPr="00A47DFD" w:rsidRDefault="005D5006" w:rsidP="00DB3C19">
            <w:pPr>
              <w:pStyle w:val="ae"/>
              <w:widowControl w:val="0"/>
              <w:numPr>
                <w:ilvl w:val="0"/>
                <w:numId w:val="175"/>
              </w:numPr>
              <w:spacing w:before="0" w:after="0"/>
              <w:ind w:left="0" w:firstLine="0"/>
              <w:jc w:val="both"/>
            </w:pPr>
            <w:r w:rsidRPr="00A47DFD">
              <w:t xml:space="preserve">работы в коллективе и команде, эффективного взаимодействия с коллегами, руководством, клиентами </w:t>
            </w:r>
            <w:r w:rsidRPr="00A47DFD">
              <w:rPr>
                <w:bCs/>
                <w:spacing w:val="-4"/>
              </w:rPr>
              <w:t xml:space="preserve">в ходе профессиональной деятельности с учётом психологической особенности личности и психологических основ </w:t>
            </w:r>
            <w:r w:rsidRPr="00A47DFD">
              <w:rPr>
                <w:bCs/>
              </w:rPr>
              <w:t>деятельности коллектива;</w:t>
            </w:r>
          </w:p>
          <w:p w14:paraId="4748C09C" w14:textId="77777777" w:rsidR="005D5006" w:rsidRPr="00A47DFD" w:rsidRDefault="005D5006" w:rsidP="00DB3C19">
            <w:pPr>
              <w:pStyle w:val="ae"/>
              <w:widowControl w:val="0"/>
              <w:numPr>
                <w:ilvl w:val="0"/>
                <w:numId w:val="175"/>
              </w:numPr>
              <w:spacing w:before="0" w:after="0"/>
              <w:ind w:left="0" w:firstLine="0"/>
              <w:jc w:val="both"/>
            </w:pPr>
            <w:r w:rsidRPr="00A47DFD">
              <w:t>точного и чёткого оформления документов и изложения своих мыслей по профессиональной тематике на государственном языке;</w:t>
            </w:r>
          </w:p>
          <w:p w14:paraId="4D11FB1C" w14:textId="77777777" w:rsidR="005D5006" w:rsidRPr="00A47DFD" w:rsidRDefault="005D5006" w:rsidP="00DB3C19">
            <w:pPr>
              <w:pStyle w:val="ae"/>
              <w:widowControl w:val="0"/>
              <w:numPr>
                <w:ilvl w:val="0"/>
                <w:numId w:val="175"/>
              </w:numPr>
              <w:spacing w:before="0" w:after="0"/>
              <w:ind w:left="0" w:firstLine="0"/>
              <w:jc w:val="both"/>
            </w:pPr>
            <w:r w:rsidRPr="00A47DFD">
              <w:t>соблюдения и применения правил взаимодействия с подчинёнными и руководством, делового этикета и делового общения;</w:t>
            </w:r>
          </w:p>
          <w:p w14:paraId="45DB443A" w14:textId="77777777" w:rsidR="005D5006" w:rsidRPr="00A47DFD" w:rsidRDefault="005D5006" w:rsidP="00DB3C19">
            <w:pPr>
              <w:pStyle w:val="ae"/>
              <w:widowControl w:val="0"/>
              <w:numPr>
                <w:ilvl w:val="0"/>
                <w:numId w:val="175"/>
              </w:numPr>
              <w:spacing w:before="0" w:after="0"/>
              <w:ind w:left="0" w:firstLine="0"/>
              <w:jc w:val="both"/>
            </w:pPr>
            <w:r w:rsidRPr="00A47DFD">
              <w:rPr>
                <w:bCs/>
                <w:iCs/>
              </w:rPr>
              <w:t>описания значимости своей специальности;</w:t>
            </w:r>
          </w:p>
          <w:p w14:paraId="07D543DC" w14:textId="77777777" w:rsidR="005D5006" w:rsidRPr="00A47DFD" w:rsidRDefault="005D5006" w:rsidP="00DB3C19">
            <w:pPr>
              <w:pStyle w:val="ae"/>
              <w:widowControl w:val="0"/>
              <w:numPr>
                <w:ilvl w:val="0"/>
                <w:numId w:val="175"/>
              </w:numPr>
              <w:spacing w:before="0" w:after="0"/>
              <w:ind w:left="0" w:firstLine="0"/>
              <w:jc w:val="both"/>
            </w:pPr>
            <w:r w:rsidRPr="00A47DFD">
              <w:t>точного соблюдения и применения норм экологической безопасности и ресурсосбережения в рамках профессиональной деятельности по специальности;</w:t>
            </w:r>
          </w:p>
          <w:p w14:paraId="1B98F9C9" w14:textId="77777777" w:rsidR="005D5006" w:rsidRPr="00A47DFD" w:rsidRDefault="005D5006" w:rsidP="00DB3C19">
            <w:pPr>
              <w:pStyle w:val="ae"/>
              <w:widowControl w:val="0"/>
              <w:numPr>
                <w:ilvl w:val="0"/>
                <w:numId w:val="175"/>
              </w:numPr>
              <w:spacing w:before="0" w:after="0"/>
              <w:ind w:left="0" w:firstLine="0"/>
              <w:jc w:val="both"/>
            </w:pPr>
            <w:r w:rsidRPr="00A47DFD">
              <w:t>успешного применения средств информационных технологий для решения профессиональных задач и использования современного программного обеспечения;</w:t>
            </w:r>
          </w:p>
          <w:p w14:paraId="56B34399" w14:textId="77777777" w:rsidR="005D5006" w:rsidRPr="00A47DFD" w:rsidRDefault="005D5006" w:rsidP="00DB3C19">
            <w:pPr>
              <w:pStyle w:val="ae"/>
              <w:widowControl w:val="0"/>
              <w:numPr>
                <w:ilvl w:val="0"/>
                <w:numId w:val="175"/>
              </w:numPr>
              <w:spacing w:before="0" w:after="0"/>
              <w:ind w:left="0" w:firstLine="0"/>
              <w:jc w:val="both"/>
            </w:pPr>
            <w:r w:rsidRPr="00A47DFD">
              <w:t>правильного использования профессиональной документации на государственном и иностранном языке для исполнения должностных обязанностей;</w:t>
            </w:r>
          </w:p>
          <w:p w14:paraId="36352B89" w14:textId="77777777" w:rsidR="005D5006" w:rsidRPr="00A47DFD" w:rsidRDefault="005D5006" w:rsidP="00DB3C19">
            <w:pPr>
              <w:pStyle w:val="ae"/>
              <w:widowControl w:val="0"/>
              <w:numPr>
                <w:ilvl w:val="0"/>
                <w:numId w:val="175"/>
              </w:numPr>
              <w:spacing w:before="0" w:after="0"/>
              <w:ind w:left="0" w:firstLine="0"/>
              <w:jc w:val="both"/>
            </w:pPr>
            <w:r w:rsidRPr="00A47DFD">
              <w:t>применения знаний основ предпринимательской деятельности и финансовой грамотности в профессиональной деятельности;</w:t>
            </w:r>
          </w:p>
          <w:p w14:paraId="30D3F047" w14:textId="77777777" w:rsidR="005D5006" w:rsidRPr="00A47DFD" w:rsidRDefault="005D5006" w:rsidP="00DB3C19">
            <w:pPr>
              <w:pStyle w:val="ae"/>
              <w:widowControl w:val="0"/>
              <w:numPr>
                <w:ilvl w:val="0"/>
                <w:numId w:val="175"/>
              </w:numPr>
              <w:spacing w:before="0" w:after="0"/>
              <w:ind w:left="0" w:firstLine="0"/>
              <w:jc w:val="both"/>
            </w:pPr>
            <w:r w:rsidRPr="00A47DFD">
              <w:t>применения установленных правил при разработке бизнес-планов в части, касающейся профессиональной деятельности;</w:t>
            </w:r>
          </w:p>
          <w:p w14:paraId="4DB58E89" w14:textId="77777777" w:rsidR="005D5006" w:rsidRPr="00A47DFD" w:rsidRDefault="005D5006" w:rsidP="00DB3C19">
            <w:pPr>
              <w:pStyle w:val="ae"/>
              <w:widowControl w:val="0"/>
              <w:numPr>
                <w:ilvl w:val="0"/>
                <w:numId w:val="175"/>
              </w:numPr>
              <w:spacing w:before="0" w:after="0"/>
              <w:ind w:left="0" w:firstLine="0"/>
              <w:jc w:val="both"/>
            </w:pPr>
            <w:r w:rsidRPr="00A47DFD">
              <w:t>применения порядка выстраивания презентации;</w:t>
            </w:r>
          </w:p>
          <w:p w14:paraId="492A0732" w14:textId="77777777" w:rsidR="005D5006" w:rsidRPr="00A47DFD" w:rsidRDefault="005D5006" w:rsidP="00DB3C19">
            <w:pPr>
              <w:pStyle w:val="ae"/>
              <w:widowControl w:val="0"/>
              <w:numPr>
                <w:ilvl w:val="0"/>
                <w:numId w:val="175"/>
              </w:numPr>
              <w:spacing w:before="0" w:after="0"/>
              <w:ind w:left="0" w:firstLine="0"/>
              <w:jc w:val="both"/>
            </w:pPr>
            <w:r w:rsidRPr="00A47DFD">
              <w:t>планирования и организации работы коллектива исполнителей на основе знания психологии личности и коллектива;</w:t>
            </w:r>
          </w:p>
          <w:p w14:paraId="6C62D271" w14:textId="77777777" w:rsidR="005D5006" w:rsidRPr="00A47DFD" w:rsidRDefault="005D5006" w:rsidP="00DB3C19">
            <w:pPr>
              <w:pStyle w:val="ae"/>
              <w:widowControl w:val="0"/>
              <w:numPr>
                <w:ilvl w:val="0"/>
                <w:numId w:val="175"/>
              </w:numPr>
              <w:spacing w:before="0" w:after="0"/>
              <w:ind w:left="0" w:firstLine="0"/>
              <w:jc w:val="both"/>
            </w:pPr>
            <w:r w:rsidRPr="00A47DFD">
              <w:t>руководства коллективом исполнителей;</w:t>
            </w:r>
          </w:p>
          <w:p w14:paraId="26302B9E" w14:textId="77777777" w:rsidR="005D5006" w:rsidRPr="00A47DFD" w:rsidRDefault="005D5006" w:rsidP="00DB3C19">
            <w:pPr>
              <w:pStyle w:val="ae"/>
              <w:widowControl w:val="0"/>
              <w:numPr>
                <w:ilvl w:val="0"/>
                <w:numId w:val="175"/>
              </w:numPr>
              <w:spacing w:before="0" w:after="0"/>
              <w:ind w:left="0" w:firstLine="0"/>
              <w:jc w:val="both"/>
            </w:pPr>
            <w:r w:rsidRPr="00A47DFD">
              <w:t>контроля качества выполняемых работ;</w:t>
            </w:r>
          </w:p>
          <w:p w14:paraId="21061BE6" w14:textId="77777777" w:rsidR="005D5006" w:rsidRPr="00A47DFD" w:rsidRDefault="005D5006" w:rsidP="00DB3C19">
            <w:pPr>
              <w:pStyle w:val="ae"/>
              <w:widowControl w:val="0"/>
              <w:numPr>
                <w:ilvl w:val="0"/>
                <w:numId w:val="175"/>
              </w:numPr>
              <w:spacing w:before="0" w:after="0"/>
              <w:ind w:left="0" w:firstLine="0"/>
              <w:jc w:val="both"/>
            </w:pPr>
            <w:r w:rsidRPr="00A47DFD">
              <w:t>оформления технической документации, организации и планирования работ;</w:t>
            </w:r>
          </w:p>
          <w:p w14:paraId="026915AF" w14:textId="77777777" w:rsidR="005D5006" w:rsidRPr="00A47DFD" w:rsidRDefault="005D5006" w:rsidP="00DB3C19">
            <w:pPr>
              <w:pStyle w:val="ae"/>
              <w:widowControl w:val="0"/>
              <w:numPr>
                <w:ilvl w:val="0"/>
                <w:numId w:val="175"/>
              </w:numPr>
              <w:spacing w:before="0" w:after="0"/>
              <w:ind w:left="0" w:firstLine="0"/>
              <w:jc w:val="both"/>
            </w:pPr>
            <w:r w:rsidRPr="00A47DFD">
              <w:t>анализа процесса и результатов деятельности работы коллектива исполнителей с применением современных информационных технологий.</w:t>
            </w:r>
          </w:p>
        </w:tc>
      </w:tr>
      <w:tr w:rsidR="006B7A07" w:rsidRPr="00A47DFD" w14:paraId="03EA6530" w14:textId="77777777" w:rsidTr="00551BD0">
        <w:trPr>
          <w:trHeight w:val="227"/>
          <w:jc w:val="center"/>
        </w:trPr>
        <w:tc>
          <w:tcPr>
            <w:tcW w:w="1476" w:type="pct"/>
          </w:tcPr>
          <w:p w14:paraId="624F66CF" w14:textId="77777777" w:rsidR="005D5006" w:rsidRPr="00A47DFD" w:rsidRDefault="005D5006" w:rsidP="00252841">
            <w:pPr>
              <w:widowControl w:val="0"/>
              <w:spacing w:after="0" w:line="240" w:lineRule="auto"/>
              <w:jc w:val="both"/>
              <w:rPr>
                <w:rFonts w:ascii="Times New Roman" w:hAnsi="Times New Roman"/>
                <w:bCs/>
              </w:rPr>
            </w:pPr>
            <w:r w:rsidRPr="00A47DFD">
              <w:rPr>
                <w:rFonts w:ascii="Times New Roman" w:hAnsi="Times New Roman"/>
                <w:bCs/>
              </w:rPr>
              <w:lastRenderedPageBreak/>
              <w:t>уметь:</w:t>
            </w:r>
          </w:p>
        </w:tc>
        <w:tc>
          <w:tcPr>
            <w:tcW w:w="3524" w:type="pct"/>
          </w:tcPr>
          <w:p w14:paraId="1B280F95"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распознавать задачу и/или проблему в профессиональном и/или социальном контексте;</w:t>
            </w:r>
          </w:p>
          <w:p w14:paraId="6AEA8EAF"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анализировать задачу и/или проблему и выделять её составные части;</w:t>
            </w:r>
          </w:p>
          <w:p w14:paraId="4370BB52"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этапы решения задачи;</w:t>
            </w:r>
          </w:p>
          <w:p w14:paraId="56CF1A6B"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выявлять и эффективно искать информацию, необходимую для решения задачи и/или проблемы;</w:t>
            </w:r>
          </w:p>
          <w:p w14:paraId="62356EB5"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составлять план действия;</w:t>
            </w:r>
          </w:p>
          <w:p w14:paraId="36E50EEA"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необходимые ресурсы;</w:t>
            </w:r>
          </w:p>
          <w:p w14:paraId="0C79F5D6"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владеть актуальными методами работы в профессиональной и смежных сферах;</w:t>
            </w:r>
          </w:p>
          <w:p w14:paraId="3DD8C984"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lastRenderedPageBreak/>
              <w:t>реализовывать составленный план;</w:t>
            </w:r>
          </w:p>
          <w:p w14:paraId="40B79E53"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оценивать результат и последствия своих действий (самостоятельно или с помощью наставника);</w:t>
            </w:r>
          </w:p>
          <w:p w14:paraId="5F41BA08"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задачи для поиска информации;</w:t>
            </w:r>
          </w:p>
          <w:p w14:paraId="778AA39D"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необходимые источники информации;</w:t>
            </w:r>
          </w:p>
          <w:p w14:paraId="1CB3AEA8"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планировать процесс поиска;</w:t>
            </w:r>
          </w:p>
          <w:p w14:paraId="344016CF"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структурировать получаемую информацию;</w:t>
            </w:r>
          </w:p>
          <w:p w14:paraId="19B7CA62"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выделять наиболее значимое в перечне информации;</w:t>
            </w:r>
          </w:p>
          <w:p w14:paraId="3ADBDA82"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оценивать практическую значимость результатов поиска;</w:t>
            </w:r>
          </w:p>
          <w:p w14:paraId="1F5A7CF4"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оформлять результаты поиска;</w:t>
            </w:r>
          </w:p>
          <w:p w14:paraId="6D785A4E"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актуальность нормативно-правовой документации в профессиональной деятельности;</w:t>
            </w:r>
          </w:p>
          <w:p w14:paraId="3D2D4EFC"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применять современную научную профессиональную терминологию;</w:t>
            </w:r>
          </w:p>
          <w:p w14:paraId="0E3BDBB6"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и выстраивать траектории профессионального развития и самообразования;</w:t>
            </w:r>
          </w:p>
          <w:p w14:paraId="29689781"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организовывать работу коллектива и команды;</w:t>
            </w:r>
          </w:p>
          <w:p w14:paraId="2C890728"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взаимодействовать с коллегами, руководством, клиентами в ходе профессиональной деятельности;</w:t>
            </w:r>
          </w:p>
          <w:p w14:paraId="1FE45476"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1588FEEC"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описывать значимость своей специальности;</w:t>
            </w:r>
          </w:p>
          <w:p w14:paraId="43A86539"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соблюдать нормы экологической безопасности;</w:t>
            </w:r>
          </w:p>
          <w:p w14:paraId="2E400C1B"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направления ресурсосбережения в рамках профессиональной деятельности по специальности;</w:t>
            </w:r>
          </w:p>
          <w:p w14:paraId="6A1D3DD3"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применять средства информационных технологий для решения профессиональных задач;</w:t>
            </w:r>
          </w:p>
          <w:p w14:paraId="7ED9B592"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использовать современное программное обеспечение;</w:t>
            </w:r>
          </w:p>
          <w:p w14:paraId="01178DCA"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7FA739A6"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участвовать в диалогах на знакомые общие и профессиональные темы;</w:t>
            </w:r>
          </w:p>
          <w:p w14:paraId="4D5B8925"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строить простые высказывания о себе и о своей профессиональной деятельности;</w:t>
            </w:r>
          </w:p>
          <w:p w14:paraId="4BA92EC7"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кратко обосновывать и объяснять свои действия (текущие и планируемые);</w:t>
            </w:r>
          </w:p>
          <w:p w14:paraId="34745612"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писать простые связные сообщения на знакомые или интересующие профессиональные темы;</w:t>
            </w:r>
          </w:p>
          <w:p w14:paraId="6E16B8D8"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выявлять достоинства и недостатки коммерческой идеи;</w:t>
            </w:r>
          </w:p>
          <w:p w14:paraId="78BE1B2B"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презентовать идеи открытия собственного дела в профессиональной деятельности;</w:t>
            </w:r>
          </w:p>
          <w:p w14:paraId="3025459F"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оформлять бизнес-план;</w:t>
            </w:r>
          </w:p>
          <w:p w14:paraId="20ECA820"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рассчитывать размеры выплат по процентным ставкам кредитования;</w:t>
            </w:r>
          </w:p>
          <w:p w14:paraId="31FA926B"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инвестиционную привлекательность коммерческих идей в рамках профессиональной деятельности;</w:t>
            </w:r>
          </w:p>
          <w:p w14:paraId="74CFCE96"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презентовать бизнес-идею;</w:t>
            </w:r>
          </w:p>
          <w:p w14:paraId="633547C7"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определять источники финансирования;</w:t>
            </w:r>
          </w:p>
          <w:p w14:paraId="0E0F7DBB"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lastRenderedPageBreak/>
              <w:t>организовывать рационально рабочие места, участвовать в расстановке кадров, обеспечивать их предметами и средствами труда;</w:t>
            </w:r>
          </w:p>
          <w:p w14:paraId="035719A6"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рассчитывать по принятой методике основные производственные показатели, характеризующие эффективность выполняемых работ;</w:t>
            </w:r>
          </w:p>
          <w:p w14:paraId="3F7F96F3"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планировать работу исполнителей;</w:t>
            </w:r>
          </w:p>
          <w:p w14:paraId="1CCEB11C"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инструктировать и контролировать исполнителей на всех стадиях работ;</w:t>
            </w:r>
          </w:p>
          <w:p w14:paraId="406D47ED"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принимать и реализовывать управленческие решения и проводить оценку результата;</w:t>
            </w:r>
          </w:p>
          <w:p w14:paraId="3B6D3740"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применять методы управления персоналом на судне;</w:t>
            </w:r>
          </w:p>
          <w:p w14:paraId="67ED5828"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мотивировать работников на решение производственных задач;</w:t>
            </w:r>
          </w:p>
          <w:p w14:paraId="175BE26E"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управлять конфликтными ситуациями, стрессами и рисками;</w:t>
            </w:r>
          </w:p>
          <w:p w14:paraId="3B0A5F04"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обеспечивать соблюдение правил безопасности труда и выполнение требований производственной санитарии;</w:t>
            </w:r>
          </w:p>
          <w:p w14:paraId="17EBFA1E" w14:textId="77777777" w:rsidR="005D5006" w:rsidRPr="00A47DFD" w:rsidRDefault="005D5006" w:rsidP="00DB3C19">
            <w:pPr>
              <w:pStyle w:val="ae"/>
              <w:widowControl w:val="0"/>
              <w:numPr>
                <w:ilvl w:val="0"/>
                <w:numId w:val="175"/>
              </w:numPr>
              <w:spacing w:before="0" w:after="0"/>
              <w:ind w:left="0" w:firstLine="0"/>
              <w:jc w:val="both"/>
              <w:rPr>
                <w:iCs/>
              </w:rPr>
            </w:pPr>
            <w:r w:rsidRPr="00A47DFD">
              <w:rPr>
                <w:iCs/>
              </w:rPr>
              <w:t>применять компьютерные и телекоммуникационные средства;</w:t>
            </w:r>
          </w:p>
          <w:p w14:paraId="52E70652" w14:textId="77777777" w:rsidR="005D5006" w:rsidRPr="00A47DFD" w:rsidRDefault="005D5006" w:rsidP="00252841">
            <w:pPr>
              <w:pStyle w:val="ae"/>
              <w:widowControl w:val="0"/>
              <w:spacing w:before="0" w:after="0"/>
              <w:ind w:left="0"/>
              <w:jc w:val="both"/>
              <w:rPr>
                <w:iCs/>
              </w:rPr>
            </w:pPr>
            <w:r w:rsidRPr="00A47DFD">
              <w:rPr>
                <w:iCs/>
              </w:rPr>
              <w:t>использовать необходимые нормативно-правовые документы.</w:t>
            </w:r>
          </w:p>
        </w:tc>
      </w:tr>
      <w:tr w:rsidR="006B7A07" w:rsidRPr="00A47DFD" w14:paraId="62F3746A" w14:textId="77777777" w:rsidTr="00551BD0">
        <w:trPr>
          <w:trHeight w:val="227"/>
          <w:jc w:val="center"/>
        </w:trPr>
        <w:tc>
          <w:tcPr>
            <w:tcW w:w="1476" w:type="pct"/>
          </w:tcPr>
          <w:p w14:paraId="52389D68" w14:textId="77777777" w:rsidR="005D5006" w:rsidRPr="00A47DFD" w:rsidRDefault="005D5006" w:rsidP="00252841">
            <w:pPr>
              <w:widowControl w:val="0"/>
              <w:spacing w:after="0" w:line="240" w:lineRule="auto"/>
              <w:jc w:val="both"/>
              <w:rPr>
                <w:rFonts w:ascii="Times New Roman" w:hAnsi="Times New Roman"/>
                <w:bCs/>
              </w:rPr>
            </w:pPr>
            <w:r w:rsidRPr="00A47DFD">
              <w:rPr>
                <w:rFonts w:ascii="Times New Roman" w:hAnsi="Times New Roman"/>
                <w:bCs/>
              </w:rPr>
              <w:lastRenderedPageBreak/>
              <w:t>знать:</w:t>
            </w:r>
          </w:p>
        </w:tc>
        <w:tc>
          <w:tcPr>
            <w:tcW w:w="3524" w:type="pct"/>
          </w:tcPr>
          <w:p w14:paraId="60FB76BF"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t>актуальный профессиональный и социальный контекст, в котором приходится работать и жить;</w:t>
            </w:r>
          </w:p>
          <w:p w14:paraId="2A0760AB"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t>основные источники информации и ресурсы для решения задач и проблем в профессиональном и/или социальном контексте;</w:t>
            </w:r>
          </w:p>
          <w:p w14:paraId="78144D72"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t>алгоритмы выполнения работ в профессиональной и смежных областях;</w:t>
            </w:r>
          </w:p>
          <w:p w14:paraId="3DEBF9A3"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t>методы работы в профессиональной и смежных сферах;</w:t>
            </w:r>
          </w:p>
          <w:p w14:paraId="20D4B95C"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t>структуру плана для решения задач;</w:t>
            </w:r>
          </w:p>
          <w:p w14:paraId="1BD7BB6B"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t>порядок оценки результатов решения задач профессиональной деятельности;</w:t>
            </w:r>
          </w:p>
          <w:p w14:paraId="3E3DA5CD"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iCs/>
              </w:rPr>
              <w:t>номенклатуру информационных источников, применяемых в профессиональной деятельности;</w:t>
            </w:r>
          </w:p>
          <w:p w14:paraId="5E0E9093"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iCs/>
              </w:rPr>
              <w:t>приёмы структурирования информации;</w:t>
            </w:r>
          </w:p>
          <w:p w14:paraId="6FCD2ED7"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iCs/>
              </w:rPr>
              <w:t>формат оформления результатов поиска информации;</w:t>
            </w:r>
          </w:p>
          <w:p w14:paraId="2D8AED56"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iCs/>
              </w:rPr>
              <w:t>содержание актуальной нормативно-правовой документации;</w:t>
            </w:r>
          </w:p>
          <w:p w14:paraId="45BFC034"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iCs/>
              </w:rPr>
              <w:t>современную научную и профессиональную терминологию;</w:t>
            </w:r>
          </w:p>
          <w:p w14:paraId="683D5B10"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iCs/>
              </w:rPr>
              <w:t>возможные траектории профессионального развития и самообразования;</w:t>
            </w:r>
          </w:p>
          <w:p w14:paraId="14DB5C4B"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rPr>
              <w:t>психологические основы деятельности коллектива, психологические особенности личности;</w:t>
            </w:r>
          </w:p>
          <w:p w14:paraId="3E7056CE"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rPr>
              <w:t>основы проектной деятельности;</w:t>
            </w:r>
          </w:p>
          <w:p w14:paraId="76BEE118"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rPr>
              <w:t>особенности социального и культурного контекста;</w:t>
            </w:r>
          </w:p>
          <w:p w14:paraId="13CE41C5"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rPr>
              <w:t>правила оформления документов и построения устных сообщений;</w:t>
            </w:r>
          </w:p>
          <w:p w14:paraId="6ABDD358"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t>значимость профессиональной деятельности по специальности;</w:t>
            </w:r>
          </w:p>
          <w:p w14:paraId="0F61BA54"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iCs/>
              </w:rPr>
              <w:t>правила экологической безопасности при ведении профессиональной деятельности;</w:t>
            </w:r>
          </w:p>
          <w:p w14:paraId="3335D673"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iCs/>
              </w:rPr>
              <w:lastRenderedPageBreak/>
              <w:t>основные ресурсы, задействованные в профессиональной деятельности;</w:t>
            </w:r>
          </w:p>
          <w:p w14:paraId="3370BA84"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iCs/>
              </w:rPr>
              <w:t>пути обеспечения ресурсосбережения;</w:t>
            </w:r>
          </w:p>
          <w:p w14:paraId="06B03166"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bCs/>
                <w:iCs/>
              </w:rPr>
              <w:t>современные средства и устройства информатизации, порядок их применения и программное обеспечение в профессиональной деятельности;</w:t>
            </w:r>
          </w:p>
          <w:p w14:paraId="3063C88F"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iCs/>
              </w:rPr>
              <w:t>правила построения простых и сложных предложений на профессиональные темы;</w:t>
            </w:r>
          </w:p>
          <w:p w14:paraId="7F11D9C1" w14:textId="77777777" w:rsidR="005D5006" w:rsidRPr="00A47DFD" w:rsidRDefault="005D5006" w:rsidP="00DB3C19">
            <w:pPr>
              <w:pStyle w:val="ae"/>
              <w:widowControl w:val="0"/>
              <w:numPr>
                <w:ilvl w:val="0"/>
                <w:numId w:val="4"/>
              </w:numPr>
              <w:spacing w:before="0" w:after="0"/>
              <w:ind w:left="0" w:firstLine="0"/>
              <w:jc w:val="both"/>
              <w:rPr>
                <w:bCs/>
                <w:lang w:eastAsia="en-US"/>
              </w:rPr>
            </w:pPr>
            <w:r w:rsidRPr="00A47DFD">
              <w:rPr>
                <w:iCs/>
              </w:rPr>
              <w:t>основные общеупотребительные глаголы (бытовая и профессиональная лексика);</w:t>
            </w:r>
          </w:p>
          <w:p w14:paraId="6ADBD013"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лексический минимум, относящийся к описанию предметов, средств и процессов профессиональной деятельности;</w:t>
            </w:r>
          </w:p>
          <w:p w14:paraId="0DCA58A0"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особенности произношения;</w:t>
            </w:r>
          </w:p>
          <w:p w14:paraId="26B69F02"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основы предпринимательской деятельности;</w:t>
            </w:r>
          </w:p>
          <w:p w14:paraId="46FEE1FF"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основы финансовой грамотности;</w:t>
            </w:r>
          </w:p>
          <w:p w14:paraId="3B30DE69"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правила разработки бизнес-планов;</w:t>
            </w:r>
          </w:p>
          <w:p w14:paraId="5CD135C3"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порядок выстраивания презентации;</w:t>
            </w:r>
          </w:p>
          <w:p w14:paraId="61086EF3" w14:textId="77777777" w:rsidR="005D5006" w:rsidRPr="00A47DFD" w:rsidRDefault="005D5006" w:rsidP="00DB3C19">
            <w:pPr>
              <w:pStyle w:val="ae"/>
              <w:widowControl w:val="0"/>
              <w:numPr>
                <w:ilvl w:val="0"/>
                <w:numId w:val="4"/>
              </w:numPr>
              <w:spacing w:before="0" w:after="0"/>
              <w:ind w:left="0" w:firstLine="0"/>
              <w:jc w:val="both"/>
              <w:rPr>
                <w:iCs/>
              </w:rPr>
            </w:pPr>
            <w:r w:rsidRPr="00A47DFD">
              <w:rPr>
                <w:iCs/>
              </w:rPr>
              <w:t>кредитные банковские продукты;</w:t>
            </w:r>
          </w:p>
          <w:p w14:paraId="1B955CD0" w14:textId="77777777" w:rsidR="005D5006" w:rsidRPr="00A47DFD" w:rsidRDefault="005D5006" w:rsidP="00DB3C19">
            <w:pPr>
              <w:pStyle w:val="ae"/>
              <w:widowControl w:val="0"/>
              <w:numPr>
                <w:ilvl w:val="0"/>
                <w:numId w:val="175"/>
              </w:numPr>
              <w:spacing w:before="0" w:after="0"/>
              <w:ind w:left="0" w:firstLine="0"/>
              <w:jc w:val="both"/>
            </w:pPr>
            <w:r w:rsidRPr="00A47DFD">
              <w:t>современные технологии управления работы коллектива исполнителей;</w:t>
            </w:r>
          </w:p>
          <w:p w14:paraId="4C1646B1" w14:textId="77777777" w:rsidR="005D5006" w:rsidRPr="00A47DFD" w:rsidRDefault="005D5006" w:rsidP="00DB3C19">
            <w:pPr>
              <w:pStyle w:val="ae"/>
              <w:widowControl w:val="0"/>
              <w:numPr>
                <w:ilvl w:val="0"/>
                <w:numId w:val="175"/>
              </w:numPr>
              <w:spacing w:before="0" w:after="0"/>
              <w:ind w:left="0" w:firstLine="0"/>
              <w:jc w:val="both"/>
            </w:pPr>
            <w:r w:rsidRPr="00A47DFD">
              <w:t>основы организации и планирования деятельности работы коллектива исполнителей;</w:t>
            </w:r>
          </w:p>
          <w:p w14:paraId="0DA2D7CF" w14:textId="77777777" w:rsidR="005D5006" w:rsidRPr="00A47DFD" w:rsidRDefault="005D5006" w:rsidP="00DB3C19">
            <w:pPr>
              <w:pStyle w:val="ae"/>
              <w:widowControl w:val="0"/>
              <w:numPr>
                <w:ilvl w:val="0"/>
                <w:numId w:val="175"/>
              </w:numPr>
              <w:spacing w:before="0" w:after="0"/>
              <w:ind w:left="0" w:firstLine="0"/>
              <w:jc w:val="both"/>
            </w:pPr>
            <w:r w:rsidRPr="00A47DFD">
              <w:t>принципы, формы и методы организации производственного и технологического процессов на производстве;</w:t>
            </w:r>
          </w:p>
          <w:p w14:paraId="3B3DDC11" w14:textId="77777777" w:rsidR="005D5006" w:rsidRPr="00A47DFD" w:rsidRDefault="005D5006" w:rsidP="00DB3C19">
            <w:pPr>
              <w:pStyle w:val="ae"/>
              <w:widowControl w:val="0"/>
              <w:numPr>
                <w:ilvl w:val="0"/>
                <w:numId w:val="175"/>
              </w:numPr>
              <w:spacing w:before="0" w:after="0"/>
              <w:ind w:left="0" w:firstLine="0"/>
              <w:jc w:val="both"/>
            </w:pPr>
            <w:r w:rsidRPr="00A47DFD">
              <w:t>характер взаимодействия с другими подразделениями;</w:t>
            </w:r>
          </w:p>
          <w:p w14:paraId="4F305709" w14:textId="77777777" w:rsidR="005D5006" w:rsidRPr="00A47DFD" w:rsidRDefault="005D5006" w:rsidP="00DB3C19">
            <w:pPr>
              <w:pStyle w:val="ae"/>
              <w:widowControl w:val="0"/>
              <w:numPr>
                <w:ilvl w:val="0"/>
                <w:numId w:val="175"/>
              </w:numPr>
              <w:spacing w:before="0" w:after="0"/>
              <w:ind w:left="0" w:firstLine="0"/>
              <w:jc w:val="both"/>
            </w:pPr>
            <w:r w:rsidRPr="00A47DFD">
              <w:t>методы принятия решений;</w:t>
            </w:r>
          </w:p>
          <w:p w14:paraId="0C87CC77" w14:textId="77777777" w:rsidR="005D5006" w:rsidRPr="00A47DFD" w:rsidRDefault="005D5006" w:rsidP="00DB3C19">
            <w:pPr>
              <w:pStyle w:val="ae"/>
              <w:widowControl w:val="0"/>
              <w:numPr>
                <w:ilvl w:val="0"/>
                <w:numId w:val="175"/>
              </w:numPr>
              <w:spacing w:before="0" w:after="0"/>
              <w:ind w:left="0" w:firstLine="0"/>
              <w:jc w:val="both"/>
            </w:pPr>
            <w:r w:rsidRPr="00A47DFD">
              <w:t>функциональные обязанности работников и руководителей;</w:t>
            </w:r>
          </w:p>
          <w:p w14:paraId="50BB9CB0" w14:textId="77777777" w:rsidR="005D5006" w:rsidRPr="00A47DFD" w:rsidRDefault="005D5006" w:rsidP="00DB3C19">
            <w:pPr>
              <w:pStyle w:val="ae"/>
              <w:widowControl w:val="0"/>
              <w:numPr>
                <w:ilvl w:val="0"/>
                <w:numId w:val="175"/>
              </w:numPr>
              <w:spacing w:before="0" w:after="0"/>
              <w:ind w:left="0" w:firstLine="0"/>
              <w:jc w:val="both"/>
            </w:pPr>
            <w:r w:rsidRPr="00A47DFD">
              <w:t>принципы делового общения в коллективе;</w:t>
            </w:r>
          </w:p>
          <w:p w14:paraId="4876F343" w14:textId="77777777" w:rsidR="005D5006" w:rsidRPr="00A47DFD" w:rsidRDefault="005D5006" w:rsidP="00DB3C19">
            <w:pPr>
              <w:pStyle w:val="ae"/>
              <w:widowControl w:val="0"/>
              <w:numPr>
                <w:ilvl w:val="0"/>
                <w:numId w:val="175"/>
              </w:numPr>
              <w:spacing w:before="0" w:after="0"/>
              <w:ind w:left="0" w:firstLine="0"/>
              <w:jc w:val="both"/>
            </w:pPr>
            <w:r w:rsidRPr="00A47DFD">
              <w:t>основы конфликтологии;</w:t>
            </w:r>
          </w:p>
          <w:p w14:paraId="165F3DB0" w14:textId="77777777" w:rsidR="005D5006" w:rsidRPr="00A47DFD" w:rsidRDefault="005D5006" w:rsidP="00DB3C19">
            <w:pPr>
              <w:pStyle w:val="ae"/>
              <w:widowControl w:val="0"/>
              <w:numPr>
                <w:ilvl w:val="0"/>
                <w:numId w:val="175"/>
              </w:numPr>
              <w:spacing w:before="0" w:after="0"/>
              <w:ind w:left="0" w:firstLine="0"/>
              <w:jc w:val="both"/>
            </w:pPr>
            <w:r w:rsidRPr="00A47DFD">
              <w:t>основные производственные показатели работы организации отрасли и её структурных подразделений;</w:t>
            </w:r>
          </w:p>
          <w:p w14:paraId="5ECE5570" w14:textId="77777777" w:rsidR="005D5006" w:rsidRPr="00A47DFD" w:rsidRDefault="005D5006" w:rsidP="00DB3C19">
            <w:pPr>
              <w:pStyle w:val="ae"/>
              <w:widowControl w:val="0"/>
              <w:numPr>
                <w:ilvl w:val="0"/>
                <w:numId w:val="175"/>
              </w:numPr>
              <w:spacing w:before="0" w:after="0"/>
              <w:ind w:left="0" w:firstLine="0"/>
              <w:jc w:val="both"/>
            </w:pPr>
            <w:r w:rsidRPr="00A47DFD">
              <w:t>методы планирования, контроля и оценки работ исполнителей;</w:t>
            </w:r>
          </w:p>
          <w:p w14:paraId="2CB094FC" w14:textId="77777777" w:rsidR="005D5006" w:rsidRPr="00A47DFD" w:rsidRDefault="005D5006" w:rsidP="00DB3C19">
            <w:pPr>
              <w:pStyle w:val="ae"/>
              <w:widowControl w:val="0"/>
              <w:numPr>
                <w:ilvl w:val="0"/>
                <w:numId w:val="175"/>
              </w:numPr>
              <w:spacing w:before="0" w:after="0"/>
              <w:ind w:left="0" w:firstLine="0"/>
              <w:jc w:val="both"/>
            </w:pPr>
            <w:r w:rsidRPr="00A47DFD">
              <w:t>виды, формы и методы мотивации персонала, в т.ч. материальное и нематериальное стимулирование работников;</w:t>
            </w:r>
          </w:p>
          <w:p w14:paraId="0D506596" w14:textId="77777777" w:rsidR="005D5006" w:rsidRPr="00A47DFD" w:rsidRDefault="005D5006" w:rsidP="00DB3C19">
            <w:pPr>
              <w:pStyle w:val="ae"/>
              <w:widowControl w:val="0"/>
              <w:numPr>
                <w:ilvl w:val="0"/>
                <w:numId w:val="175"/>
              </w:numPr>
              <w:spacing w:before="0" w:after="0"/>
              <w:ind w:left="0" w:firstLine="0"/>
              <w:jc w:val="both"/>
            </w:pPr>
            <w:r w:rsidRPr="00A47DFD">
              <w:t>методы оценивания качества выполняемых работ;</w:t>
            </w:r>
          </w:p>
          <w:p w14:paraId="6055DD65" w14:textId="77777777" w:rsidR="005D5006" w:rsidRPr="00A47DFD" w:rsidRDefault="005D5006" w:rsidP="00DB3C19">
            <w:pPr>
              <w:pStyle w:val="ae"/>
              <w:widowControl w:val="0"/>
              <w:numPr>
                <w:ilvl w:val="0"/>
                <w:numId w:val="175"/>
              </w:numPr>
              <w:spacing w:before="0" w:after="0"/>
              <w:ind w:left="0" w:firstLine="0"/>
              <w:jc w:val="both"/>
            </w:pPr>
            <w:r w:rsidRPr="00A47DFD">
              <w:t>способы оценки ситуации и риска;</w:t>
            </w:r>
          </w:p>
          <w:p w14:paraId="591B447B" w14:textId="77777777" w:rsidR="005D5006" w:rsidRPr="00A47DFD" w:rsidRDefault="005D5006" w:rsidP="00DB3C19">
            <w:pPr>
              <w:pStyle w:val="ae"/>
              <w:widowControl w:val="0"/>
              <w:numPr>
                <w:ilvl w:val="0"/>
                <w:numId w:val="175"/>
              </w:numPr>
              <w:spacing w:before="0" w:after="0"/>
              <w:ind w:left="0" w:firstLine="0"/>
              <w:jc w:val="both"/>
            </w:pPr>
            <w:r w:rsidRPr="00A47DFD">
              <w:t>деловой этикет;</w:t>
            </w:r>
          </w:p>
          <w:p w14:paraId="061F05E4" w14:textId="77777777" w:rsidR="005D5006" w:rsidRPr="00A47DFD" w:rsidRDefault="005D5006" w:rsidP="00DB3C19">
            <w:pPr>
              <w:pStyle w:val="ae"/>
              <w:widowControl w:val="0"/>
              <w:numPr>
                <w:ilvl w:val="0"/>
                <w:numId w:val="175"/>
              </w:numPr>
              <w:spacing w:before="0" w:after="0"/>
              <w:ind w:left="0" w:firstLine="0"/>
              <w:jc w:val="both"/>
            </w:pPr>
            <w:r w:rsidRPr="00A47DFD">
              <w:t>особенности менеджмента в области профессиональной деятельности;</w:t>
            </w:r>
          </w:p>
          <w:p w14:paraId="6F31C22F" w14:textId="77777777" w:rsidR="005D5006" w:rsidRPr="00A47DFD" w:rsidRDefault="005D5006" w:rsidP="00DB3C19">
            <w:pPr>
              <w:pStyle w:val="ae"/>
              <w:widowControl w:val="0"/>
              <w:numPr>
                <w:ilvl w:val="0"/>
                <w:numId w:val="175"/>
              </w:numPr>
              <w:spacing w:before="0" w:after="0"/>
              <w:ind w:left="0" w:firstLine="0"/>
              <w:jc w:val="both"/>
            </w:pPr>
            <w:r w:rsidRPr="00A47DFD">
              <w:t>методы осуществления мероприятий по предотвращению производственного травматизма и профессиональных заболеваний</w:t>
            </w:r>
          </w:p>
        </w:tc>
      </w:tr>
    </w:tbl>
    <w:p w14:paraId="30C603B7" w14:textId="77777777" w:rsidR="005D5006" w:rsidRPr="00A47DFD" w:rsidRDefault="005D500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firstLine="709"/>
        <w:jc w:val="both"/>
        <w:rPr>
          <w:rFonts w:ascii="Times New Roman" w:hAnsi="Times New Roman"/>
          <w:b/>
          <w:sz w:val="24"/>
          <w:szCs w:val="24"/>
        </w:rPr>
      </w:pPr>
      <w:bookmarkStart w:id="11" w:name="_Hlk511591667"/>
      <w:r w:rsidRPr="00A47DFD">
        <w:rPr>
          <w:rFonts w:ascii="Times New Roman" w:hAnsi="Times New Roman"/>
          <w:b/>
          <w:sz w:val="24"/>
          <w:szCs w:val="24"/>
        </w:rPr>
        <w:lastRenderedPageBreak/>
        <w:t>1.2. Количество часов, отводимое на освоение профессионального модуля</w:t>
      </w:r>
    </w:p>
    <w:tbl>
      <w:tblPr>
        <w:tblW w:w="5000" w:type="pct"/>
        <w:tblCellMar>
          <w:left w:w="28" w:type="dxa"/>
          <w:right w:w="28" w:type="dxa"/>
        </w:tblCellMar>
        <w:tblLook w:val="04A0" w:firstRow="1" w:lastRow="0" w:firstColumn="1" w:lastColumn="0" w:noHBand="0" w:noVBand="1"/>
      </w:tblPr>
      <w:tblGrid>
        <w:gridCol w:w="711"/>
        <w:gridCol w:w="431"/>
        <w:gridCol w:w="280"/>
        <w:gridCol w:w="286"/>
        <w:gridCol w:w="429"/>
        <w:gridCol w:w="570"/>
        <w:gridCol w:w="288"/>
        <w:gridCol w:w="286"/>
        <w:gridCol w:w="856"/>
        <w:gridCol w:w="427"/>
        <w:gridCol w:w="4847"/>
      </w:tblGrid>
      <w:tr w:rsidR="006B7A07" w:rsidRPr="00A47DFD" w14:paraId="57515C86" w14:textId="77777777" w:rsidTr="00551BD0">
        <w:tc>
          <w:tcPr>
            <w:tcW w:w="755" w:type="pct"/>
            <w:gridSpan w:val="3"/>
            <w:vAlign w:val="center"/>
          </w:tcPr>
          <w:bookmarkEnd w:id="11"/>
          <w:p w14:paraId="37894AF7"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Всего  часов</w:t>
            </w:r>
          </w:p>
        </w:tc>
        <w:tc>
          <w:tcPr>
            <w:tcW w:w="152" w:type="pct"/>
            <w:vAlign w:val="center"/>
          </w:tcPr>
          <w:p w14:paraId="290DA426" w14:textId="77777777" w:rsidR="005D5006" w:rsidRPr="00A47DFD" w:rsidRDefault="005D500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4093" w:type="pct"/>
            <w:gridSpan w:val="7"/>
            <w:vAlign w:val="center"/>
          </w:tcPr>
          <w:p w14:paraId="0B5F050C"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50,</w:t>
            </w:r>
          </w:p>
        </w:tc>
      </w:tr>
      <w:tr w:rsidR="006B7A07" w:rsidRPr="00A47DFD" w14:paraId="3CCDDF69" w14:textId="77777777" w:rsidTr="00551BD0">
        <w:tc>
          <w:tcPr>
            <w:tcW w:w="377" w:type="pct"/>
            <w:vAlign w:val="center"/>
          </w:tcPr>
          <w:p w14:paraId="67575F3D" w14:textId="77777777" w:rsidR="005D5006" w:rsidRPr="00A47DFD" w:rsidRDefault="005D5006" w:rsidP="00252841">
            <w:pPr>
              <w:widowControl w:val="0"/>
              <w:spacing w:after="0" w:line="240" w:lineRule="auto"/>
              <w:jc w:val="center"/>
              <w:rPr>
                <w:rFonts w:ascii="Times New Roman" w:hAnsi="Times New Roman"/>
                <w:sz w:val="24"/>
                <w:szCs w:val="24"/>
              </w:rPr>
            </w:pPr>
          </w:p>
        </w:tc>
        <w:tc>
          <w:tcPr>
            <w:tcW w:w="4623" w:type="pct"/>
            <w:gridSpan w:val="10"/>
            <w:vAlign w:val="center"/>
          </w:tcPr>
          <w:p w14:paraId="1DED89D8"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 в форме практической подготовки – 10 часов</w:t>
            </w:r>
          </w:p>
        </w:tc>
      </w:tr>
      <w:tr w:rsidR="006B7A07" w:rsidRPr="00A47DFD" w14:paraId="50C5B887" w14:textId="77777777" w:rsidTr="00551BD0">
        <w:tc>
          <w:tcPr>
            <w:tcW w:w="5000" w:type="pct"/>
            <w:gridSpan w:val="11"/>
            <w:vAlign w:val="center"/>
          </w:tcPr>
          <w:p w14:paraId="4100A4F9" w14:textId="77777777" w:rsidR="005D5006" w:rsidRPr="00A47DFD" w:rsidRDefault="005D5006" w:rsidP="00252841">
            <w:pPr>
              <w:widowControl w:val="0"/>
              <w:spacing w:after="0" w:line="240" w:lineRule="auto"/>
              <w:jc w:val="center"/>
              <w:rPr>
                <w:rFonts w:ascii="Times New Roman" w:hAnsi="Times New Roman"/>
                <w:sz w:val="24"/>
                <w:szCs w:val="24"/>
              </w:rPr>
            </w:pPr>
          </w:p>
        </w:tc>
      </w:tr>
      <w:tr w:rsidR="006B7A07" w:rsidRPr="00A47DFD" w14:paraId="32747755" w14:textId="77777777" w:rsidTr="00551BD0">
        <w:tc>
          <w:tcPr>
            <w:tcW w:w="1438" w:type="pct"/>
            <w:gridSpan w:val="6"/>
            <w:vAlign w:val="center"/>
          </w:tcPr>
          <w:p w14:paraId="4C44E53D"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Из них на освоение МДК</w:t>
            </w:r>
          </w:p>
        </w:tc>
        <w:tc>
          <w:tcPr>
            <w:tcW w:w="153" w:type="pct"/>
            <w:vAlign w:val="center"/>
          </w:tcPr>
          <w:p w14:paraId="0A1B38F8" w14:textId="77777777" w:rsidR="005D5006" w:rsidRPr="00A47DFD" w:rsidRDefault="005D500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3409" w:type="pct"/>
            <w:gridSpan w:val="4"/>
            <w:vAlign w:val="center"/>
          </w:tcPr>
          <w:p w14:paraId="51653379"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40 часов,</w:t>
            </w:r>
          </w:p>
        </w:tc>
      </w:tr>
      <w:tr w:rsidR="006B7A07" w:rsidRPr="00A47DFD" w14:paraId="3E2B3A90" w14:textId="77777777" w:rsidTr="00551BD0">
        <w:tc>
          <w:tcPr>
            <w:tcW w:w="377" w:type="pct"/>
            <w:vAlign w:val="center"/>
          </w:tcPr>
          <w:p w14:paraId="3912D192" w14:textId="77777777" w:rsidR="005D5006" w:rsidRPr="00A47DFD" w:rsidRDefault="005D5006" w:rsidP="00252841">
            <w:pPr>
              <w:widowControl w:val="0"/>
              <w:spacing w:after="0" w:line="240" w:lineRule="auto"/>
              <w:jc w:val="center"/>
              <w:rPr>
                <w:rFonts w:ascii="Times New Roman" w:hAnsi="Times New Roman"/>
                <w:sz w:val="24"/>
                <w:szCs w:val="24"/>
              </w:rPr>
            </w:pPr>
          </w:p>
        </w:tc>
        <w:tc>
          <w:tcPr>
            <w:tcW w:w="4623" w:type="pct"/>
            <w:gridSpan w:val="10"/>
            <w:vAlign w:val="center"/>
          </w:tcPr>
          <w:p w14:paraId="21FE91C7"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 самостоятельная работа – 4 часа</w:t>
            </w:r>
          </w:p>
        </w:tc>
      </w:tr>
      <w:tr w:rsidR="006B7A07" w:rsidRPr="00A47DFD" w14:paraId="10D0DF2F" w14:textId="77777777" w:rsidTr="00551BD0">
        <w:tc>
          <w:tcPr>
            <w:tcW w:w="5000" w:type="pct"/>
            <w:gridSpan w:val="11"/>
            <w:vAlign w:val="center"/>
          </w:tcPr>
          <w:p w14:paraId="1B7273CA" w14:textId="77777777" w:rsidR="005D5006" w:rsidRPr="00A47DFD" w:rsidRDefault="005D5006" w:rsidP="00252841">
            <w:pPr>
              <w:widowControl w:val="0"/>
              <w:spacing w:after="0" w:line="240" w:lineRule="auto"/>
              <w:rPr>
                <w:rFonts w:ascii="Times New Roman" w:hAnsi="Times New Roman"/>
                <w:sz w:val="24"/>
                <w:szCs w:val="24"/>
              </w:rPr>
            </w:pPr>
          </w:p>
        </w:tc>
      </w:tr>
      <w:tr w:rsidR="006B7A07" w:rsidRPr="00A47DFD" w14:paraId="34121D8C" w14:textId="77777777" w:rsidTr="00551BD0">
        <w:tc>
          <w:tcPr>
            <w:tcW w:w="606" w:type="pct"/>
            <w:gridSpan w:val="2"/>
          </w:tcPr>
          <w:p w14:paraId="380EB689"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Практики</w:t>
            </w:r>
          </w:p>
        </w:tc>
        <w:tc>
          <w:tcPr>
            <w:tcW w:w="149" w:type="pct"/>
          </w:tcPr>
          <w:p w14:paraId="277D82E8"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w:t>
            </w:r>
          </w:p>
        </w:tc>
        <w:tc>
          <w:tcPr>
            <w:tcW w:w="4245" w:type="pct"/>
            <w:gridSpan w:val="8"/>
          </w:tcPr>
          <w:p w14:paraId="1513CFA8"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18D724A4" w14:textId="77777777" w:rsidTr="00551BD0">
        <w:tc>
          <w:tcPr>
            <w:tcW w:w="377" w:type="pct"/>
            <w:vAlign w:val="center"/>
          </w:tcPr>
          <w:p w14:paraId="36046292" w14:textId="77777777" w:rsidR="005D5006" w:rsidRPr="00A47DFD" w:rsidRDefault="005D5006" w:rsidP="00252841">
            <w:pPr>
              <w:widowControl w:val="0"/>
              <w:spacing w:after="0" w:line="240" w:lineRule="auto"/>
              <w:jc w:val="center"/>
              <w:rPr>
                <w:rFonts w:ascii="Times New Roman" w:hAnsi="Times New Roman"/>
                <w:sz w:val="24"/>
                <w:szCs w:val="24"/>
              </w:rPr>
            </w:pPr>
          </w:p>
        </w:tc>
        <w:tc>
          <w:tcPr>
            <w:tcW w:w="758" w:type="pct"/>
            <w:gridSpan w:val="4"/>
          </w:tcPr>
          <w:p w14:paraId="6146454B"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w:t>
            </w:r>
          </w:p>
        </w:tc>
        <w:tc>
          <w:tcPr>
            <w:tcW w:w="1063" w:type="pct"/>
            <w:gridSpan w:val="4"/>
          </w:tcPr>
          <w:p w14:paraId="5FDD284F"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учебная</w:t>
            </w:r>
          </w:p>
        </w:tc>
        <w:tc>
          <w:tcPr>
            <w:tcW w:w="227" w:type="pct"/>
          </w:tcPr>
          <w:p w14:paraId="42604547" w14:textId="77777777" w:rsidR="005D5006" w:rsidRPr="00A47DFD" w:rsidRDefault="005D500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2575" w:type="pct"/>
          </w:tcPr>
          <w:p w14:paraId="024E81D3"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5ACFA320" w14:textId="77777777" w:rsidTr="00551BD0">
        <w:tc>
          <w:tcPr>
            <w:tcW w:w="377" w:type="pct"/>
            <w:vAlign w:val="center"/>
          </w:tcPr>
          <w:p w14:paraId="10A568C5" w14:textId="77777777" w:rsidR="005D5006" w:rsidRPr="00A47DFD" w:rsidRDefault="005D5006" w:rsidP="00252841">
            <w:pPr>
              <w:widowControl w:val="0"/>
              <w:spacing w:after="0" w:line="240" w:lineRule="auto"/>
              <w:jc w:val="center"/>
              <w:rPr>
                <w:rFonts w:ascii="Times New Roman" w:hAnsi="Times New Roman"/>
                <w:sz w:val="24"/>
                <w:szCs w:val="24"/>
              </w:rPr>
            </w:pPr>
          </w:p>
        </w:tc>
        <w:tc>
          <w:tcPr>
            <w:tcW w:w="758" w:type="pct"/>
            <w:gridSpan w:val="4"/>
          </w:tcPr>
          <w:p w14:paraId="34B11918" w14:textId="77777777" w:rsidR="005D5006" w:rsidRPr="00A47DFD" w:rsidRDefault="005D5006" w:rsidP="00252841">
            <w:pPr>
              <w:widowControl w:val="0"/>
              <w:spacing w:after="0" w:line="240" w:lineRule="auto"/>
              <w:rPr>
                <w:rFonts w:ascii="Times New Roman" w:hAnsi="Times New Roman"/>
                <w:sz w:val="24"/>
                <w:szCs w:val="24"/>
              </w:rPr>
            </w:pPr>
          </w:p>
        </w:tc>
        <w:tc>
          <w:tcPr>
            <w:tcW w:w="1063" w:type="pct"/>
            <w:gridSpan w:val="4"/>
          </w:tcPr>
          <w:p w14:paraId="091C8B28"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производственная</w:t>
            </w:r>
          </w:p>
        </w:tc>
        <w:tc>
          <w:tcPr>
            <w:tcW w:w="227" w:type="pct"/>
          </w:tcPr>
          <w:p w14:paraId="2713446A" w14:textId="77777777" w:rsidR="005D5006" w:rsidRPr="00A47DFD" w:rsidRDefault="005D500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2575" w:type="pct"/>
          </w:tcPr>
          <w:p w14:paraId="293469E8"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45B103E7" w14:textId="77777777" w:rsidTr="00551BD0">
        <w:tc>
          <w:tcPr>
            <w:tcW w:w="5000" w:type="pct"/>
            <w:gridSpan w:val="11"/>
            <w:vAlign w:val="center"/>
          </w:tcPr>
          <w:p w14:paraId="6AB1E527" w14:textId="77777777" w:rsidR="005D5006" w:rsidRPr="00A47DFD" w:rsidRDefault="005D5006" w:rsidP="00252841">
            <w:pPr>
              <w:widowControl w:val="0"/>
              <w:spacing w:after="0" w:line="240" w:lineRule="auto"/>
              <w:rPr>
                <w:rFonts w:ascii="Times New Roman" w:hAnsi="Times New Roman"/>
                <w:sz w:val="24"/>
                <w:szCs w:val="24"/>
              </w:rPr>
            </w:pPr>
          </w:p>
        </w:tc>
      </w:tr>
      <w:tr w:rsidR="005D5006" w:rsidRPr="00A47DFD" w14:paraId="2024C452" w14:textId="77777777" w:rsidTr="00551BD0">
        <w:tc>
          <w:tcPr>
            <w:tcW w:w="1591" w:type="pct"/>
            <w:gridSpan w:val="7"/>
            <w:vAlign w:val="center"/>
          </w:tcPr>
          <w:p w14:paraId="32EF7CA0"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Промежуточная аттестация</w:t>
            </w:r>
          </w:p>
        </w:tc>
        <w:tc>
          <w:tcPr>
            <w:tcW w:w="152" w:type="pct"/>
            <w:vAlign w:val="center"/>
          </w:tcPr>
          <w:p w14:paraId="288CD972" w14:textId="77777777" w:rsidR="005D5006" w:rsidRPr="00A47DFD" w:rsidRDefault="005D500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3257" w:type="pct"/>
            <w:gridSpan w:val="3"/>
            <w:vAlign w:val="center"/>
          </w:tcPr>
          <w:p w14:paraId="3E7EC3A7" w14:textId="77777777" w:rsidR="005D5006" w:rsidRPr="00A47DFD" w:rsidRDefault="005D500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10 часов</w:t>
            </w:r>
          </w:p>
        </w:tc>
      </w:tr>
    </w:tbl>
    <w:p w14:paraId="3D8C51C9" w14:textId="77777777" w:rsidR="00454086" w:rsidRPr="00A47DFD" w:rsidRDefault="00454086" w:rsidP="00252841">
      <w:pPr>
        <w:widowControl w:val="0"/>
        <w:spacing w:after="0" w:line="240" w:lineRule="auto"/>
        <w:jc w:val="both"/>
        <w:rPr>
          <w:rFonts w:ascii="Times New Roman" w:hAnsi="Times New Roman"/>
          <w:sz w:val="2"/>
          <w:szCs w:val="2"/>
        </w:rPr>
      </w:pPr>
    </w:p>
    <w:p w14:paraId="4B2A573F" w14:textId="77777777" w:rsidR="00454086" w:rsidRPr="00A47DFD" w:rsidRDefault="00454086" w:rsidP="00252841">
      <w:pPr>
        <w:widowControl w:val="0"/>
        <w:spacing w:after="0" w:line="240" w:lineRule="auto"/>
        <w:jc w:val="both"/>
        <w:rPr>
          <w:rFonts w:ascii="Times New Roman" w:hAnsi="Times New Roman"/>
          <w:b/>
          <w:i/>
          <w:sz w:val="2"/>
          <w:szCs w:val="2"/>
        </w:rPr>
        <w:sectPr w:rsidR="00454086" w:rsidRPr="00A47DFD" w:rsidSect="002613E6">
          <w:pgSz w:w="11907" w:h="16840"/>
          <w:pgMar w:top="1134" w:right="851" w:bottom="1134" w:left="1701" w:header="709" w:footer="709" w:gutter="0"/>
          <w:cols w:space="720"/>
        </w:sectPr>
      </w:pPr>
    </w:p>
    <w:p w14:paraId="3261F3D0" w14:textId="77777777" w:rsidR="00454086" w:rsidRPr="00A47DFD" w:rsidRDefault="00454086"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2. СТРУКТУРА И СОДЕРЖАНИЕ ПРОФЕССИОНАЛЬНОГО МОДУЛЯ</w:t>
      </w:r>
    </w:p>
    <w:p w14:paraId="72D349ED"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firstLine="709"/>
        <w:jc w:val="both"/>
        <w:rPr>
          <w:rFonts w:ascii="Times New Roman" w:hAnsi="Times New Roman"/>
          <w:b/>
          <w:sz w:val="24"/>
          <w:szCs w:val="24"/>
        </w:rPr>
      </w:pPr>
      <w:r w:rsidRPr="00A47DFD">
        <w:rPr>
          <w:rFonts w:ascii="Times New Roman" w:hAnsi="Times New Roman"/>
          <w:b/>
          <w:sz w:val="24"/>
          <w:szCs w:val="24"/>
        </w:rPr>
        <w:t>2.1. Структура профессионального модуля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01"/>
        <w:gridCol w:w="1952"/>
        <w:gridCol w:w="1231"/>
        <w:gridCol w:w="378"/>
        <w:gridCol w:w="652"/>
        <w:gridCol w:w="635"/>
        <w:gridCol w:w="935"/>
        <w:gridCol w:w="1104"/>
        <w:gridCol w:w="900"/>
        <w:gridCol w:w="1837"/>
        <w:gridCol w:w="1442"/>
        <w:gridCol w:w="1719"/>
      </w:tblGrid>
      <w:tr w:rsidR="006B7A07" w:rsidRPr="00A47DFD" w14:paraId="1A3504A7" w14:textId="77777777" w:rsidTr="00551BD0">
        <w:trPr>
          <w:trHeight w:val="170"/>
          <w:jc w:val="center"/>
        </w:trPr>
        <w:tc>
          <w:tcPr>
            <w:tcW w:w="603" w:type="pct"/>
            <w:vMerge w:val="restart"/>
            <w:shd w:val="clear" w:color="auto" w:fill="auto"/>
            <w:vAlign w:val="center"/>
          </w:tcPr>
          <w:p w14:paraId="2EC8015C"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Коды профессиональных общих компетенций</w:t>
            </w:r>
          </w:p>
        </w:tc>
        <w:tc>
          <w:tcPr>
            <w:tcW w:w="662" w:type="pct"/>
            <w:vMerge w:val="restart"/>
            <w:shd w:val="clear" w:color="auto" w:fill="auto"/>
            <w:vAlign w:val="center"/>
          </w:tcPr>
          <w:p w14:paraId="49E8EE6D"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Наименования разделов профессионального модуля</w:t>
            </w:r>
          </w:p>
        </w:tc>
        <w:tc>
          <w:tcPr>
            <w:tcW w:w="662" w:type="pct"/>
            <w:gridSpan w:val="2"/>
            <w:shd w:val="clear" w:color="auto" w:fill="auto"/>
            <w:vAlign w:val="center"/>
          </w:tcPr>
          <w:p w14:paraId="080FBACC" w14:textId="77777777" w:rsidR="005D5006" w:rsidRPr="00A47DFD" w:rsidRDefault="005D5006" w:rsidP="00252841">
            <w:pPr>
              <w:widowControl w:val="0"/>
              <w:spacing w:after="0" w:line="240" w:lineRule="auto"/>
              <w:jc w:val="center"/>
              <w:rPr>
                <w:rFonts w:ascii="Times New Roman" w:hAnsi="Times New Roman"/>
              </w:rPr>
            </w:pPr>
          </w:p>
        </w:tc>
        <w:tc>
          <w:tcPr>
            <w:tcW w:w="3073" w:type="pct"/>
            <w:gridSpan w:val="8"/>
            <w:shd w:val="clear" w:color="auto" w:fill="auto"/>
            <w:vAlign w:val="center"/>
          </w:tcPr>
          <w:p w14:paraId="5E7DC680"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 xml:space="preserve">Объём профессионального модуля, </w:t>
            </w:r>
            <w:proofErr w:type="spellStart"/>
            <w:r w:rsidRPr="00A47DFD">
              <w:rPr>
                <w:rFonts w:ascii="Times New Roman" w:hAnsi="Times New Roman"/>
              </w:rPr>
              <w:t>ак</w:t>
            </w:r>
            <w:proofErr w:type="spellEnd"/>
            <w:r w:rsidRPr="00A47DFD">
              <w:rPr>
                <w:rFonts w:ascii="Times New Roman" w:hAnsi="Times New Roman"/>
              </w:rPr>
              <w:t>. час.</w:t>
            </w:r>
          </w:p>
        </w:tc>
      </w:tr>
      <w:tr w:rsidR="006B7A07" w:rsidRPr="00A47DFD" w14:paraId="737F3FDA" w14:textId="77777777" w:rsidTr="00551BD0">
        <w:trPr>
          <w:trHeight w:val="170"/>
          <w:jc w:val="center"/>
        </w:trPr>
        <w:tc>
          <w:tcPr>
            <w:tcW w:w="603" w:type="pct"/>
            <w:vMerge/>
            <w:shd w:val="clear" w:color="auto" w:fill="auto"/>
            <w:vAlign w:val="center"/>
          </w:tcPr>
          <w:p w14:paraId="7F004093" w14:textId="77777777" w:rsidR="005D5006" w:rsidRPr="00A47DFD" w:rsidRDefault="005D5006" w:rsidP="00252841">
            <w:pPr>
              <w:widowControl w:val="0"/>
              <w:spacing w:after="0" w:line="240" w:lineRule="auto"/>
              <w:jc w:val="center"/>
              <w:rPr>
                <w:rFonts w:ascii="Times New Roman" w:hAnsi="Times New Roman"/>
              </w:rPr>
            </w:pPr>
          </w:p>
        </w:tc>
        <w:tc>
          <w:tcPr>
            <w:tcW w:w="662" w:type="pct"/>
            <w:vMerge/>
            <w:shd w:val="clear" w:color="auto" w:fill="auto"/>
            <w:vAlign w:val="center"/>
          </w:tcPr>
          <w:p w14:paraId="47BA334D" w14:textId="77777777" w:rsidR="005D5006" w:rsidRPr="00A47DFD" w:rsidRDefault="005D5006" w:rsidP="00252841">
            <w:pPr>
              <w:widowControl w:val="0"/>
              <w:spacing w:after="0" w:line="240" w:lineRule="auto"/>
              <w:jc w:val="center"/>
              <w:rPr>
                <w:rFonts w:ascii="Times New Roman" w:hAnsi="Times New Roman"/>
              </w:rPr>
            </w:pPr>
          </w:p>
        </w:tc>
        <w:tc>
          <w:tcPr>
            <w:tcW w:w="435" w:type="pct"/>
            <w:vMerge w:val="restart"/>
            <w:shd w:val="clear" w:color="auto" w:fill="auto"/>
            <w:vAlign w:val="center"/>
          </w:tcPr>
          <w:p w14:paraId="4D4EDA07" w14:textId="77777777" w:rsidR="005D5006" w:rsidRPr="00A47DFD" w:rsidRDefault="005D5006" w:rsidP="00252841">
            <w:pPr>
              <w:widowControl w:val="0"/>
              <w:spacing w:after="0" w:line="240" w:lineRule="auto"/>
              <w:jc w:val="center"/>
              <w:rPr>
                <w:rFonts w:ascii="Times New Roman" w:hAnsi="Times New Roman"/>
                <w:iCs/>
              </w:rPr>
            </w:pPr>
            <w:r w:rsidRPr="00A47DFD">
              <w:rPr>
                <w:rFonts w:ascii="Times New Roman" w:hAnsi="Times New Roman"/>
                <w:iCs/>
              </w:rPr>
              <w:t>Суммарный объём нагрузки, час.</w:t>
            </w:r>
          </w:p>
        </w:tc>
        <w:tc>
          <w:tcPr>
            <w:tcW w:w="227" w:type="pct"/>
            <w:vMerge w:val="restart"/>
            <w:shd w:val="clear" w:color="auto" w:fill="auto"/>
            <w:textDirection w:val="btLr"/>
            <w:vAlign w:val="center"/>
          </w:tcPr>
          <w:p w14:paraId="650F1C34" w14:textId="77777777" w:rsidR="005D5006" w:rsidRPr="00A47DFD" w:rsidRDefault="005D5006" w:rsidP="00252841">
            <w:pPr>
              <w:widowControl w:val="0"/>
              <w:spacing w:after="0" w:line="240" w:lineRule="auto"/>
              <w:jc w:val="center"/>
              <w:rPr>
                <w:rFonts w:ascii="Times New Roman" w:hAnsi="Times New Roman"/>
                <w:iCs/>
              </w:rPr>
            </w:pPr>
            <w:r w:rsidRPr="00A47DFD">
              <w:rPr>
                <w:rFonts w:ascii="Times New Roman" w:hAnsi="Times New Roman"/>
                <w:iCs/>
              </w:rPr>
              <w:t xml:space="preserve">В т.ч. в форме </w:t>
            </w:r>
            <w:proofErr w:type="spellStart"/>
            <w:r w:rsidRPr="00A47DFD">
              <w:rPr>
                <w:rFonts w:ascii="Times New Roman" w:hAnsi="Times New Roman"/>
                <w:iCs/>
              </w:rPr>
              <w:t>практ</w:t>
            </w:r>
            <w:proofErr w:type="spellEnd"/>
            <w:r w:rsidRPr="00A47DFD">
              <w:rPr>
                <w:rFonts w:ascii="Times New Roman" w:hAnsi="Times New Roman"/>
                <w:iCs/>
              </w:rPr>
              <w:t>. подготовки</w:t>
            </w:r>
          </w:p>
        </w:tc>
        <w:tc>
          <w:tcPr>
            <w:tcW w:w="2601" w:type="pct"/>
            <w:gridSpan w:val="7"/>
            <w:shd w:val="clear" w:color="auto" w:fill="auto"/>
            <w:vAlign w:val="center"/>
          </w:tcPr>
          <w:p w14:paraId="0FB9D2AE"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Работа обучающихся во взаимодействии с преподавателем</w:t>
            </w:r>
          </w:p>
        </w:tc>
        <w:tc>
          <w:tcPr>
            <w:tcW w:w="472" w:type="pct"/>
            <w:vMerge w:val="restart"/>
            <w:shd w:val="clear" w:color="auto" w:fill="auto"/>
            <w:vAlign w:val="center"/>
          </w:tcPr>
          <w:p w14:paraId="66D4243E"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Самостоятельная работа</w:t>
            </w:r>
          </w:p>
        </w:tc>
      </w:tr>
      <w:tr w:rsidR="006B7A07" w:rsidRPr="00A47DFD" w14:paraId="4B5276A2" w14:textId="77777777" w:rsidTr="00551BD0">
        <w:trPr>
          <w:trHeight w:val="170"/>
          <w:jc w:val="center"/>
        </w:trPr>
        <w:tc>
          <w:tcPr>
            <w:tcW w:w="603" w:type="pct"/>
            <w:vMerge/>
            <w:shd w:val="clear" w:color="auto" w:fill="auto"/>
            <w:vAlign w:val="center"/>
          </w:tcPr>
          <w:p w14:paraId="73C18C86" w14:textId="77777777" w:rsidR="005D5006" w:rsidRPr="00A47DFD" w:rsidRDefault="005D5006" w:rsidP="00252841">
            <w:pPr>
              <w:widowControl w:val="0"/>
              <w:spacing w:after="0" w:line="240" w:lineRule="auto"/>
              <w:jc w:val="center"/>
              <w:rPr>
                <w:rFonts w:ascii="Times New Roman" w:hAnsi="Times New Roman"/>
              </w:rPr>
            </w:pPr>
          </w:p>
        </w:tc>
        <w:tc>
          <w:tcPr>
            <w:tcW w:w="662" w:type="pct"/>
            <w:vMerge/>
            <w:shd w:val="clear" w:color="auto" w:fill="auto"/>
            <w:vAlign w:val="center"/>
          </w:tcPr>
          <w:p w14:paraId="6338D41C" w14:textId="77777777" w:rsidR="005D5006" w:rsidRPr="00A47DFD" w:rsidRDefault="005D5006" w:rsidP="00252841">
            <w:pPr>
              <w:widowControl w:val="0"/>
              <w:spacing w:after="0" w:line="240" w:lineRule="auto"/>
              <w:jc w:val="center"/>
              <w:rPr>
                <w:rFonts w:ascii="Times New Roman" w:hAnsi="Times New Roman"/>
              </w:rPr>
            </w:pPr>
          </w:p>
        </w:tc>
        <w:tc>
          <w:tcPr>
            <w:tcW w:w="435" w:type="pct"/>
            <w:vMerge/>
            <w:shd w:val="clear" w:color="auto" w:fill="auto"/>
            <w:vAlign w:val="center"/>
          </w:tcPr>
          <w:p w14:paraId="162E1183" w14:textId="77777777" w:rsidR="005D5006" w:rsidRPr="00A47DFD" w:rsidRDefault="005D5006" w:rsidP="00252841">
            <w:pPr>
              <w:widowControl w:val="0"/>
              <w:spacing w:after="0" w:line="240" w:lineRule="auto"/>
              <w:jc w:val="center"/>
              <w:rPr>
                <w:rFonts w:ascii="Times New Roman" w:hAnsi="Times New Roman"/>
                <w:iCs/>
              </w:rPr>
            </w:pPr>
          </w:p>
        </w:tc>
        <w:tc>
          <w:tcPr>
            <w:tcW w:w="227" w:type="pct"/>
            <w:vMerge/>
            <w:shd w:val="clear" w:color="auto" w:fill="auto"/>
            <w:vAlign w:val="center"/>
          </w:tcPr>
          <w:p w14:paraId="0062922E" w14:textId="77777777" w:rsidR="005D5006" w:rsidRPr="00A47DFD" w:rsidRDefault="005D5006" w:rsidP="00252841">
            <w:pPr>
              <w:widowControl w:val="0"/>
              <w:spacing w:after="0" w:line="240" w:lineRule="auto"/>
              <w:jc w:val="center"/>
              <w:rPr>
                <w:rFonts w:ascii="Times New Roman" w:hAnsi="Times New Roman"/>
              </w:rPr>
            </w:pPr>
          </w:p>
        </w:tc>
        <w:tc>
          <w:tcPr>
            <w:tcW w:w="1373" w:type="pct"/>
            <w:gridSpan w:val="4"/>
            <w:shd w:val="clear" w:color="auto" w:fill="auto"/>
            <w:vAlign w:val="center"/>
          </w:tcPr>
          <w:p w14:paraId="608E9C0A"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Обучение по МДК</w:t>
            </w:r>
          </w:p>
        </w:tc>
        <w:tc>
          <w:tcPr>
            <w:tcW w:w="898" w:type="pct"/>
            <w:gridSpan w:val="2"/>
            <w:vMerge w:val="restart"/>
            <w:shd w:val="clear" w:color="auto" w:fill="auto"/>
            <w:vAlign w:val="center"/>
          </w:tcPr>
          <w:p w14:paraId="5A0527B7"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Практики</w:t>
            </w:r>
          </w:p>
        </w:tc>
        <w:tc>
          <w:tcPr>
            <w:tcW w:w="330" w:type="pct"/>
            <w:vMerge w:val="restart"/>
            <w:shd w:val="clear" w:color="auto" w:fill="auto"/>
            <w:vAlign w:val="center"/>
          </w:tcPr>
          <w:p w14:paraId="12D177EB"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Консультации</w:t>
            </w:r>
          </w:p>
        </w:tc>
        <w:tc>
          <w:tcPr>
            <w:tcW w:w="472" w:type="pct"/>
            <w:vMerge/>
            <w:shd w:val="clear" w:color="auto" w:fill="auto"/>
            <w:vAlign w:val="center"/>
          </w:tcPr>
          <w:p w14:paraId="08F21D15" w14:textId="77777777" w:rsidR="005D5006" w:rsidRPr="00A47DFD" w:rsidRDefault="005D5006" w:rsidP="00252841">
            <w:pPr>
              <w:widowControl w:val="0"/>
              <w:spacing w:after="0" w:line="240" w:lineRule="auto"/>
              <w:jc w:val="center"/>
              <w:rPr>
                <w:rFonts w:ascii="Times New Roman" w:hAnsi="Times New Roman"/>
              </w:rPr>
            </w:pPr>
          </w:p>
        </w:tc>
      </w:tr>
      <w:tr w:rsidR="006B7A07" w:rsidRPr="00A47DFD" w14:paraId="768A6C97" w14:textId="77777777" w:rsidTr="00551BD0">
        <w:trPr>
          <w:trHeight w:val="170"/>
          <w:jc w:val="center"/>
        </w:trPr>
        <w:tc>
          <w:tcPr>
            <w:tcW w:w="603" w:type="pct"/>
            <w:vMerge/>
            <w:shd w:val="clear" w:color="auto" w:fill="auto"/>
            <w:vAlign w:val="center"/>
          </w:tcPr>
          <w:p w14:paraId="359E140C" w14:textId="77777777" w:rsidR="005D5006" w:rsidRPr="00A47DFD" w:rsidRDefault="005D5006" w:rsidP="00252841">
            <w:pPr>
              <w:widowControl w:val="0"/>
              <w:spacing w:after="0" w:line="240" w:lineRule="auto"/>
              <w:jc w:val="center"/>
              <w:rPr>
                <w:rFonts w:ascii="Times New Roman" w:hAnsi="Times New Roman"/>
              </w:rPr>
            </w:pPr>
          </w:p>
        </w:tc>
        <w:tc>
          <w:tcPr>
            <w:tcW w:w="662" w:type="pct"/>
            <w:vMerge/>
            <w:shd w:val="clear" w:color="auto" w:fill="auto"/>
            <w:vAlign w:val="center"/>
          </w:tcPr>
          <w:p w14:paraId="0C73D91E" w14:textId="77777777" w:rsidR="005D5006" w:rsidRPr="00A47DFD" w:rsidRDefault="005D5006" w:rsidP="00252841">
            <w:pPr>
              <w:widowControl w:val="0"/>
              <w:spacing w:after="0" w:line="240" w:lineRule="auto"/>
              <w:jc w:val="center"/>
              <w:rPr>
                <w:rFonts w:ascii="Times New Roman" w:hAnsi="Times New Roman"/>
              </w:rPr>
            </w:pPr>
          </w:p>
        </w:tc>
        <w:tc>
          <w:tcPr>
            <w:tcW w:w="435" w:type="pct"/>
            <w:vMerge/>
            <w:shd w:val="clear" w:color="auto" w:fill="auto"/>
            <w:vAlign w:val="center"/>
          </w:tcPr>
          <w:p w14:paraId="535D15AF" w14:textId="77777777" w:rsidR="005D5006" w:rsidRPr="00A47DFD" w:rsidRDefault="005D5006" w:rsidP="00252841">
            <w:pPr>
              <w:widowControl w:val="0"/>
              <w:spacing w:after="0" w:line="240" w:lineRule="auto"/>
              <w:jc w:val="center"/>
              <w:rPr>
                <w:rFonts w:ascii="Times New Roman" w:hAnsi="Times New Roman"/>
                <w:iCs/>
              </w:rPr>
            </w:pPr>
          </w:p>
        </w:tc>
        <w:tc>
          <w:tcPr>
            <w:tcW w:w="227" w:type="pct"/>
            <w:vMerge/>
            <w:shd w:val="clear" w:color="auto" w:fill="auto"/>
            <w:vAlign w:val="center"/>
          </w:tcPr>
          <w:p w14:paraId="3515C6D9" w14:textId="77777777" w:rsidR="005D5006" w:rsidRPr="00A47DFD" w:rsidRDefault="005D5006" w:rsidP="00252841">
            <w:pPr>
              <w:widowControl w:val="0"/>
              <w:spacing w:after="0" w:line="240" w:lineRule="auto"/>
              <w:jc w:val="center"/>
              <w:rPr>
                <w:rFonts w:ascii="Times New Roman" w:hAnsi="Times New Roman"/>
              </w:rPr>
            </w:pPr>
          </w:p>
        </w:tc>
        <w:tc>
          <w:tcPr>
            <w:tcW w:w="370" w:type="pct"/>
            <w:vMerge w:val="restart"/>
            <w:shd w:val="clear" w:color="auto" w:fill="auto"/>
            <w:vAlign w:val="center"/>
          </w:tcPr>
          <w:p w14:paraId="1F7A385E"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Всего</w:t>
            </w:r>
          </w:p>
        </w:tc>
        <w:tc>
          <w:tcPr>
            <w:tcW w:w="1003" w:type="pct"/>
            <w:gridSpan w:val="3"/>
            <w:shd w:val="clear" w:color="auto" w:fill="auto"/>
            <w:vAlign w:val="center"/>
          </w:tcPr>
          <w:p w14:paraId="2ED13734"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В том числе</w:t>
            </w:r>
          </w:p>
        </w:tc>
        <w:tc>
          <w:tcPr>
            <w:tcW w:w="898" w:type="pct"/>
            <w:gridSpan w:val="2"/>
            <w:vMerge/>
            <w:shd w:val="clear" w:color="auto" w:fill="auto"/>
            <w:vAlign w:val="center"/>
          </w:tcPr>
          <w:p w14:paraId="2B3FA38D" w14:textId="77777777" w:rsidR="005D5006" w:rsidRPr="00A47DFD" w:rsidRDefault="005D5006" w:rsidP="00252841">
            <w:pPr>
              <w:widowControl w:val="0"/>
              <w:spacing w:after="0" w:line="240" w:lineRule="auto"/>
              <w:jc w:val="center"/>
              <w:rPr>
                <w:rFonts w:ascii="Times New Roman" w:hAnsi="Times New Roman"/>
              </w:rPr>
            </w:pPr>
          </w:p>
        </w:tc>
        <w:tc>
          <w:tcPr>
            <w:tcW w:w="330" w:type="pct"/>
            <w:vMerge/>
            <w:shd w:val="clear" w:color="auto" w:fill="auto"/>
            <w:vAlign w:val="center"/>
          </w:tcPr>
          <w:p w14:paraId="43723403" w14:textId="77777777" w:rsidR="005D5006" w:rsidRPr="00A47DFD" w:rsidRDefault="005D5006" w:rsidP="00252841">
            <w:pPr>
              <w:widowControl w:val="0"/>
              <w:spacing w:after="0" w:line="240" w:lineRule="auto"/>
              <w:jc w:val="center"/>
              <w:rPr>
                <w:rFonts w:ascii="Times New Roman" w:hAnsi="Times New Roman"/>
              </w:rPr>
            </w:pPr>
          </w:p>
        </w:tc>
        <w:tc>
          <w:tcPr>
            <w:tcW w:w="472" w:type="pct"/>
            <w:vMerge/>
            <w:shd w:val="clear" w:color="auto" w:fill="auto"/>
            <w:vAlign w:val="center"/>
          </w:tcPr>
          <w:p w14:paraId="0F421E20" w14:textId="77777777" w:rsidR="005D5006" w:rsidRPr="00A47DFD" w:rsidRDefault="005D5006" w:rsidP="00252841">
            <w:pPr>
              <w:widowControl w:val="0"/>
              <w:spacing w:after="0" w:line="240" w:lineRule="auto"/>
              <w:jc w:val="center"/>
              <w:rPr>
                <w:rFonts w:ascii="Times New Roman" w:hAnsi="Times New Roman"/>
              </w:rPr>
            </w:pPr>
          </w:p>
        </w:tc>
      </w:tr>
      <w:tr w:rsidR="006B7A07" w:rsidRPr="00A47DFD" w14:paraId="6621590B" w14:textId="77777777" w:rsidTr="00551BD0">
        <w:trPr>
          <w:cantSplit/>
          <w:trHeight w:val="170"/>
          <w:jc w:val="center"/>
        </w:trPr>
        <w:tc>
          <w:tcPr>
            <w:tcW w:w="603" w:type="pct"/>
            <w:vMerge/>
            <w:shd w:val="clear" w:color="auto" w:fill="auto"/>
            <w:vAlign w:val="center"/>
          </w:tcPr>
          <w:p w14:paraId="3774DB2F" w14:textId="77777777" w:rsidR="005D5006" w:rsidRPr="00A47DFD" w:rsidRDefault="005D5006" w:rsidP="00252841">
            <w:pPr>
              <w:widowControl w:val="0"/>
              <w:spacing w:after="0" w:line="240" w:lineRule="auto"/>
              <w:jc w:val="center"/>
              <w:rPr>
                <w:rFonts w:ascii="Times New Roman" w:hAnsi="Times New Roman"/>
              </w:rPr>
            </w:pPr>
          </w:p>
        </w:tc>
        <w:tc>
          <w:tcPr>
            <w:tcW w:w="662" w:type="pct"/>
            <w:vMerge/>
            <w:shd w:val="clear" w:color="auto" w:fill="auto"/>
            <w:vAlign w:val="center"/>
          </w:tcPr>
          <w:p w14:paraId="19097D82" w14:textId="77777777" w:rsidR="005D5006" w:rsidRPr="00A47DFD" w:rsidRDefault="005D5006" w:rsidP="00252841">
            <w:pPr>
              <w:widowControl w:val="0"/>
              <w:spacing w:after="0" w:line="240" w:lineRule="auto"/>
              <w:jc w:val="center"/>
              <w:rPr>
                <w:rFonts w:ascii="Times New Roman" w:hAnsi="Times New Roman"/>
              </w:rPr>
            </w:pPr>
          </w:p>
        </w:tc>
        <w:tc>
          <w:tcPr>
            <w:tcW w:w="435" w:type="pct"/>
            <w:vMerge/>
            <w:shd w:val="clear" w:color="auto" w:fill="auto"/>
            <w:vAlign w:val="center"/>
          </w:tcPr>
          <w:p w14:paraId="1C209921" w14:textId="77777777" w:rsidR="005D5006" w:rsidRPr="00A47DFD" w:rsidRDefault="005D5006" w:rsidP="00252841">
            <w:pPr>
              <w:widowControl w:val="0"/>
              <w:spacing w:after="0" w:line="240" w:lineRule="auto"/>
              <w:jc w:val="center"/>
              <w:rPr>
                <w:rFonts w:ascii="Times New Roman" w:hAnsi="Times New Roman"/>
              </w:rPr>
            </w:pPr>
          </w:p>
        </w:tc>
        <w:tc>
          <w:tcPr>
            <w:tcW w:w="227" w:type="pct"/>
            <w:vMerge/>
            <w:shd w:val="clear" w:color="auto" w:fill="auto"/>
            <w:vAlign w:val="center"/>
          </w:tcPr>
          <w:p w14:paraId="299F439B" w14:textId="77777777" w:rsidR="005D5006" w:rsidRPr="00A47DFD" w:rsidRDefault="005D5006" w:rsidP="00252841">
            <w:pPr>
              <w:widowControl w:val="0"/>
              <w:spacing w:after="0" w:line="240" w:lineRule="auto"/>
              <w:jc w:val="center"/>
              <w:rPr>
                <w:rFonts w:ascii="Times New Roman" w:hAnsi="Times New Roman"/>
              </w:rPr>
            </w:pPr>
          </w:p>
        </w:tc>
        <w:tc>
          <w:tcPr>
            <w:tcW w:w="370" w:type="pct"/>
            <w:vMerge/>
            <w:shd w:val="clear" w:color="auto" w:fill="auto"/>
            <w:vAlign w:val="center"/>
          </w:tcPr>
          <w:p w14:paraId="5DF16920" w14:textId="77777777" w:rsidR="005D5006" w:rsidRPr="00A47DFD" w:rsidRDefault="005D5006" w:rsidP="00252841">
            <w:pPr>
              <w:widowControl w:val="0"/>
              <w:spacing w:after="0" w:line="240" w:lineRule="auto"/>
              <w:jc w:val="center"/>
              <w:rPr>
                <w:rFonts w:ascii="Times New Roman" w:hAnsi="Times New Roman"/>
              </w:rPr>
            </w:pPr>
          </w:p>
        </w:tc>
        <w:tc>
          <w:tcPr>
            <w:tcW w:w="304" w:type="pct"/>
            <w:shd w:val="clear" w:color="auto" w:fill="auto"/>
            <w:textDirection w:val="btLr"/>
            <w:vAlign w:val="center"/>
          </w:tcPr>
          <w:p w14:paraId="115AC5F9" w14:textId="77777777" w:rsidR="005D5006" w:rsidRPr="00A47DFD" w:rsidRDefault="005D5006" w:rsidP="00252841">
            <w:pPr>
              <w:widowControl w:val="0"/>
              <w:spacing w:after="0" w:line="240" w:lineRule="auto"/>
              <w:jc w:val="center"/>
              <w:rPr>
                <w:rFonts w:ascii="Times New Roman" w:hAnsi="Times New Roman"/>
                <w:iCs/>
              </w:rPr>
            </w:pPr>
            <w:proofErr w:type="spellStart"/>
            <w:r w:rsidRPr="00A47DFD">
              <w:rPr>
                <w:rFonts w:ascii="Times New Roman" w:hAnsi="Times New Roman"/>
                <w:iCs/>
              </w:rPr>
              <w:t>Промежут</w:t>
            </w:r>
            <w:proofErr w:type="spellEnd"/>
            <w:r w:rsidRPr="00A47DFD">
              <w:rPr>
                <w:rFonts w:ascii="Times New Roman" w:hAnsi="Times New Roman"/>
                <w:iCs/>
              </w:rPr>
              <w:t>.</w:t>
            </w:r>
          </w:p>
          <w:p w14:paraId="626990A9" w14:textId="77777777" w:rsidR="005D5006" w:rsidRPr="00A47DFD" w:rsidRDefault="005D5006" w:rsidP="00252841">
            <w:pPr>
              <w:widowControl w:val="0"/>
              <w:spacing w:after="0" w:line="240" w:lineRule="auto"/>
              <w:jc w:val="center"/>
              <w:rPr>
                <w:rFonts w:ascii="Times New Roman" w:hAnsi="Times New Roman"/>
                <w:iCs/>
              </w:rPr>
            </w:pPr>
            <w:proofErr w:type="spellStart"/>
            <w:r w:rsidRPr="00A47DFD">
              <w:rPr>
                <w:rFonts w:ascii="Times New Roman" w:hAnsi="Times New Roman"/>
                <w:iCs/>
              </w:rPr>
              <w:t>аттест</w:t>
            </w:r>
            <w:proofErr w:type="spellEnd"/>
            <w:r w:rsidRPr="00A47DFD">
              <w:rPr>
                <w:rFonts w:ascii="Times New Roman" w:hAnsi="Times New Roman"/>
                <w:iCs/>
              </w:rPr>
              <w:t>.</w:t>
            </w:r>
          </w:p>
        </w:tc>
        <w:tc>
          <w:tcPr>
            <w:tcW w:w="284" w:type="pct"/>
            <w:shd w:val="clear" w:color="auto" w:fill="auto"/>
            <w:vAlign w:val="center"/>
          </w:tcPr>
          <w:p w14:paraId="06DF8DDF" w14:textId="77777777" w:rsidR="005D5006" w:rsidRPr="00A47DFD" w:rsidRDefault="005D5006" w:rsidP="00252841">
            <w:pPr>
              <w:widowControl w:val="0"/>
              <w:spacing w:after="0" w:line="240" w:lineRule="auto"/>
              <w:jc w:val="center"/>
              <w:rPr>
                <w:rFonts w:ascii="Times New Roman" w:hAnsi="Times New Roman"/>
              </w:rPr>
            </w:pPr>
            <w:proofErr w:type="spellStart"/>
            <w:r w:rsidRPr="00A47DFD">
              <w:rPr>
                <w:rFonts w:ascii="Times New Roman" w:hAnsi="Times New Roman"/>
              </w:rPr>
              <w:t>Лаборат</w:t>
            </w:r>
            <w:proofErr w:type="spellEnd"/>
            <w:r w:rsidRPr="00A47DFD">
              <w:rPr>
                <w:rFonts w:ascii="Times New Roman" w:hAnsi="Times New Roman"/>
              </w:rPr>
              <w:t xml:space="preserve">. и </w:t>
            </w:r>
            <w:proofErr w:type="spellStart"/>
            <w:r w:rsidRPr="00A47DFD">
              <w:rPr>
                <w:rFonts w:ascii="Times New Roman" w:hAnsi="Times New Roman"/>
              </w:rPr>
              <w:t>практ</w:t>
            </w:r>
            <w:proofErr w:type="spellEnd"/>
            <w:r w:rsidRPr="00A47DFD">
              <w:rPr>
                <w:rFonts w:ascii="Times New Roman" w:hAnsi="Times New Roman"/>
              </w:rPr>
              <w:t>. занятий</w:t>
            </w:r>
          </w:p>
        </w:tc>
        <w:tc>
          <w:tcPr>
            <w:tcW w:w="415" w:type="pct"/>
            <w:shd w:val="clear" w:color="auto" w:fill="auto"/>
            <w:vAlign w:val="center"/>
          </w:tcPr>
          <w:p w14:paraId="49525BC2"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Курсовых работ (проектов)</w:t>
            </w:r>
          </w:p>
        </w:tc>
        <w:tc>
          <w:tcPr>
            <w:tcW w:w="310" w:type="pct"/>
            <w:shd w:val="clear" w:color="auto" w:fill="auto"/>
            <w:vAlign w:val="center"/>
          </w:tcPr>
          <w:p w14:paraId="779700B5"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Учебная</w:t>
            </w:r>
          </w:p>
        </w:tc>
        <w:tc>
          <w:tcPr>
            <w:tcW w:w="588" w:type="pct"/>
            <w:shd w:val="clear" w:color="auto" w:fill="auto"/>
            <w:vAlign w:val="center"/>
          </w:tcPr>
          <w:p w14:paraId="77031AC8"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Производственная</w:t>
            </w:r>
          </w:p>
        </w:tc>
        <w:tc>
          <w:tcPr>
            <w:tcW w:w="330" w:type="pct"/>
            <w:vMerge/>
            <w:shd w:val="clear" w:color="auto" w:fill="auto"/>
            <w:vAlign w:val="center"/>
          </w:tcPr>
          <w:p w14:paraId="4D2774C0" w14:textId="77777777" w:rsidR="005D5006" w:rsidRPr="00A47DFD" w:rsidRDefault="005D5006" w:rsidP="00252841">
            <w:pPr>
              <w:widowControl w:val="0"/>
              <w:spacing w:after="0" w:line="240" w:lineRule="auto"/>
              <w:jc w:val="center"/>
              <w:rPr>
                <w:rFonts w:ascii="Times New Roman" w:hAnsi="Times New Roman"/>
              </w:rPr>
            </w:pPr>
          </w:p>
        </w:tc>
        <w:tc>
          <w:tcPr>
            <w:tcW w:w="472" w:type="pct"/>
            <w:vMerge/>
            <w:shd w:val="clear" w:color="auto" w:fill="auto"/>
            <w:vAlign w:val="center"/>
          </w:tcPr>
          <w:p w14:paraId="7DB6BA98" w14:textId="77777777" w:rsidR="005D5006" w:rsidRPr="00A47DFD" w:rsidRDefault="005D5006" w:rsidP="00252841">
            <w:pPr>
              <w:widowControl w:val="0"/>
              <w:spacing w:after="0" w:line="240" w:lineRule="auto"/>
              <w:jc w:val="center"/>
              <w:rPr>
                <w:rFonts w:ascii="Times New Roman" w:hAnsi="Times New Roman"/>
              </w:rPr>
            </w:pPr>
          </w:p>
        </w:tc>
      </w:tr>
      <w:tr w:rsidR="006B7A07" w:rsidRPr="00A47DFD" w14:paraId="5CB689B3" w14:textId="77777777" w:rsidTr="00551BD0">
        <w:trPr>
          <w:trHeight w:val="170"/>
          <w:jc w:val="center"/>
        </w:trPr>
        <w:tc>
          <w:tcPr>
            <w:tcW w:w="603" w:type="pct"/>
            <w:shd w:val="clear" w:color="auto" w:fill="auto"/>
            <w:vAlign w:val="center"/>
          </w:tcPr>
          <w:p w14:paraId="2861F6B4"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1</w:t>
            </w:r>
          </w:p>
        </w:tc>
        <w:tc>
          <w:tcPr>
            <w:tcW w:w="662" w:type="pct"/>
            <w:shd w:val="clear" w:color="auto" w:fill="auto"/>
            <w:vAlign w:val="center"/>
          </w:tcPr>
          <w:p w14:paraId="51422CF5"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2</w:t>
            </w:r>
          </w:p>
        </w:tc>
        <w:tc>
          <w:tcPr>
            <w:tcW w:w="435" w:type="pct"/>
            <w:shd w:val="clear" w:color="auto" w:fill="auto"/>
            <w:vAlign w:val="center"/>
          </w:tcPr>
          <w:p w14:paraId="72C39D79"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3</w:t>
            </w:r>
          </w:p>
        </w:tc>
        <w:tc>
          <w:tcPr>
            <w:tcW w:w="227" w:type="pct"/>
            <w:shd w:val="clear" w:color="auto" w:fill="auto"/>
            <w:vAlign w:val="center"/>
          </w:tcPr>
          <w:p w14:paraId="557D2F6E"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4</w:t>
            </w:r>
          </w:p>
        </w:tc>
        <w:tc>
          <w:tcPr>
            <w:tcW w:w="370" w:type="pct"/>
            <w:shd w:val="clear" w:color="auto" w:fill="auto"/>
            <w:vAlign w:val="center"/>
          </w:tcPr>
          <w:p w14:paraId="3E916E32"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5</w:t>
            </w:r>
          </w:p>
        </w:tc>
        <w:tc>
          <w:tcPr>
            <w:tcW w:w="304" w:type="pct"/>
            <w:shd w:val="clear" w:color="auto" w:fill="auto"/>
            <w:vAlign w:val="center"/>
          </w:tcPr>
          <w:p w14:paraId="6C3D48D5"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6</w:t>
            </w:r>
          </w:p>
        </w:tc>
        <w:tc>
          <w:tcPr>
            <w:tcW w:w="284" w:type="pct"/>
            <w:shd w:val="clear" w:color="auto" w:fill="auto"/>
            <w:vAlign w:val="center"/>
          </w:tcPr>
          <w:p w14:paraId="061FF6F6"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7</w:t>
            </w:r>
          </w:p>
        </w:tc>
        <w:tc>
          <w:tcPr>
            <w:tcW w:w="415" w:type="pct"/>
            <w:shd w:val="clear" w:color="auto" w:fill="auto"/>
            <w:vAlign w:val="center"/>
          </w:tcPr>
          <w:p w14:paraId="1351FE48"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8</w:t>
            </w:r>
          </w:p>
        </w:tc>
        <w:tc>
          <w:tcPr>
            <w:tcW w:w="310" w:type="pct"/>
            <w:shd w:val="clear" w:color="auto" w:fill="auto"/>
            <w:vAlign w:val="center"/>
          </w:tcPr>
          <w:p w14:paraId="4B94CB80"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9</w:t>
            </w:r>
          </w:p>
        </w:tc>
        <w:tc>
          <w:tcPr>
            <w:tcW w:w="588" w:type="pct"/>
            <w:shd w:val="clear" w:color="auto" w:fill="auto"/>
            <w:vAlign w:val="center"/>
          </w:tcPr>
          <w:p w14:paraId="264FC1F2"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10</w:t>
            </w:r>
          </w:p>
        </w:tc>
        <w:tc>
          <w:tcPr>
            <w:tcW w:w="330" w:type="pct"/>
            <w:shd w:val="clear" w:color="auto" w:fill="auto"/>
            <w:vAlign w:val="center"/>
          </w:tcPr>
          <w:p w14:paraId="5CD02F96"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11</w:t>
            </w:r>
          </w:p>
        </w:tc>
        <w:tc>
          <w:tcPr>
            <w:tcW w:w="472" w:type="pct"/>
            <w:shd w:val="clear" w:color="auto" w:fill="auto"/>
            <w:vAlign w:val="center"/>
          </w:tcPr>
          <w:p w14:paraId="39BE830E"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12</w:t>
            </w:r>
          </w:p>
        </w:tc>
      </w:tr>
      <w:tr w:rsidR="006B7A07" w:rsidRPr="00A47DFD" w14:paraId="4DDF83F8" w14:textId="77777777" w:rsidTr="00551BD0">
        <w:trPr>
          <w:trHeight w:val="170"/>
          <w:jc w:val="center"/>
        </w:trPr>
        <w:tc>
          <w:tcPr>
            <w:tcW w:w="603" w:type="pct"/>
            <w:shd w:val="clear" w:color="auto" w:fill="auto"/>
          </w:tcPr>
          <w:p w14:paraId="61CD7B28" w14:textId="77777777" w:rsidR="005D5006" w:rsidRPr="00A47DFD" w:rsidRDefault="005D5006" w:rsidP="00252841">
            <w:pPr>
              <w:widowControl w:val="0"/>
              <w:spacing w:after="0" w:line="240" w:lineRule="auto"/>
              <w:jc w:val="both"/>
              <w:rPr>
                <w:rFonts w:ascii="Times New Roman" w:hAnsi="Times New Roman"/>
                <w:b/>
              </w:rPr>
            </w:pPr>
            <w:r w:rsidRPr="00A47DFD">
              <w:rPr>
                <w:rFonts w:ascii="Times New Roman" w:hAnsi="Times New Roman"/>
                <w:b/>
              </w:rPr>
              <w:t>ПК 2.1, ПК 2.2, ПК 2.3</w:t>
            </w:r>
          </w:p>
          <w:p w14:paraId="22FA9349" w14:textId="77777777" w:rsidR="005D5006" w:rsidRPr="00A47DFD" w:rsidRDefault="005D5006" w:rsidP="00252841">
            <w:pPr>
              <w:widowControl w:val="0"/>
              <w:spacing w:after="0" w:line="240" w:lineRule="auto"/>
              <w:jc w:val="both"/>
              <w:rPr>
                <w:rFonts w:ascii="Times New Roman" w:hAnsi="Times New Roman"/>
                <w:b/>
              </w:rPr>
            </w:pPr>
            <w:r w:rsidRPr="00A47DFD">
              <w:rPr>
                <w:rFonts w:ascii="Times New Roman" w:hAnsi="Times New Roman"/>
                <w:b/>
              </w:rPr>
              <w:t>ОК 1, ОК 2, ОК 3, ОК 4, ОК 5, ОК 6, ОК 7, ОК 8, ОК 9, ОК 10, ОК 11</w:t>
            </w:r>
          </w:p>
        </w:tc>
        <w:tc>
          <w:tcPr>
            <w:tcW w:w="662" w:type="pct"/>
            <w:shd w:val="clear" w:color="auto" w:fill="auto"/>
          </w:tcPr>
          <w:p w14:paraId="01F124A0" w14:textId="77777777" w:rsidR="005D5006" w:rsidRPr="00A47DFD" w:rsidRDefault="005D5006" w:rsidP="00252841">
            <w:pPr>
              <w:widowControl w:val="0"/>
              <w:spacing w:after="0" w:line="240" w:lineRule="auto"/>
              <w:jc w:val="both"/>
              <w:rPr>
                <w:rFonts w:ascii="Times New Roman" w:hAnsi="Times New Roman"/>
                <w:b/>
              </w:rPr>
            </w:pPr>
            <w:r w:rsidRPr="00A47DFD">
              <w:rPr>
                <w:rFonts w:ascii="Times New Roman" w:hAnsi="Times New Roman"/>
                <w:b/>
              </w:rPr>
              <w:t xml:space="preserve">МДК.02.01 </w:t>
            </w:r>
            <w:r w:rsidRPr="00A47DFD">
              <w:rPr>
                <w:rFonts w:ascii="Times New Roman" w:hAnsi="Times New Roman"/>
                <w:b/>
                <w:bCs/>
              </w:rPr>
              <w:t>Основы управления  коллективом исполнителей</w:t>
            </w:r>
          </w:p>
        </w:tc>
        <w:tc>
          <w:tcPr>
            <w:tcW w:w="435" w:type="pct"/>
            <w:shd w:val="clear" w:color="auto" w:fill="auto"/>
          </w:tcPr>
          <w:p w14:paraId="1B16BE15"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bCs/>
              </w:rPr>
              <w:t>40</w:t>
            </w:r>
          </w:p>
        </w:tc>
        <w:tc>
          <w:tcPr>
            <w:tcW w:w="227" w:type="pct"/>
            <w:shd w:val="clear" w:color="auto" w:fill="auto"/>
          </w:tcPr>
          <w:p w14:paraId="5286E8B2"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10</w:t>
            </w:r>
          </w:p>
        </w:tc>
        <w:tc>
          <w:tcPr>
            <w:tcW w:w="370" w:type="pct"/>
            <w:shd w:val="clear" w:color="auto" w:fill="auto"/>
          </w:tcPr>
          <w:p w14:paraId="1C99E6EF"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bCs/>
              </w:rPr>
              <w:t>36</w:t>
            </w:r>
          </w:p>
        </w:tc>
        <w:tc>
          <w:tcPr>
            <w:tcW w:w="304" w:type="pct"/>
            <w:shd w:val="clear" w:color="auto" w:fill="auto"/>
          </w:tcPr>
          <w:p w14:paraId="573D1260"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284" w:type="pct"/>
            <w:shd w:val="clear" w:color="auto" w:fill="auto"/>
          </w:tcPr>
          <w:p w14:paraId="5CF6C584"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10</w:t>
            </w:r>
          </w:p>
        </w:tc>
        <w:tc>
          <w:tcPr>
            <w:tcW w:w="415" w:type="pct"/>
            <w:shd w:val="clear" w:color="auto" w:fill="auto"/>
          </w:tcPr>
          <w:p w14:paraId="02042E3A"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310" w:type="pct"/>
            <w:shd w:val="clear" w:color="auto" w:fill="auto"/>
          </w:tcPr>
          <w:p w14:paraId="756E0F4E"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588" w:type="pct"/>
            <w:shd w:val="clear" w:color="auto" w:fill="auto"/>
          </w:tcPr>
          <w:p w14:paraId="1A4E11EF"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330" w:type="pct"/>
            <w:shd w:val="clear" w:color="auto" w:fill="auto"/>
          </w:tcPr>
          <w:p w14:paraId="4012CC46"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w:t>
            </w:r>
          </w:p>
        </w:tc>
        <w:tc>
          <w:tcPr>
            <w:tcW w:w="472" w:type="pct"/>
            <w:shd w:val="clear" w:color="auto" w:fill="auto"/>
          </w:tcPr>
          <w:p w14:paraId="2C337A17"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0CEF3FD2" w14:textId="77777777" w:rsidTr="00551BD0">
        <w:trPr>
          <w:trHeight w:val="170"/>
          <w:jc w:val="center"/>
        </w:trPr>
        <w:tc>
          <w:tcPr>
            <w:tcW w:w="603" w:type="pct"/>
            <w:shd w:val="clear" w:color="auto" w:fill="auto"/>
          </w:tcPr>
          <w:p w14:paraId="12D6A31A" w14:textId="77777777" w:rsidR="005D5006" w:rsidRPr="00A47DFD" w:rsidRDefault="005D5006" w:rsidP="00252841">
            <w:pPr>
              <w:widowControl w:val="0"/>
              <w:spacing w:after="0" w:line="240" w:lineRule="auto"/>
              <w:jc w:val="both"/>
              <w:rPr>
                <w:rFonts w:ascii="Times New Roman" w:hAnsi="Times New Roman"/>
                <w:bCs/>
              </w:rPr>
            </w:pPr>
            <w:r w:rsidRPr="00A47DFD">
              <w:rPr>
                <w:rFonts w:ascii="Times New Roman" w:hAnsi="Times New Roman"/>
                <w:bCs/>
              </w:rPr>
              <w:t>ПК 2.1, ПК 2.2</w:t>
            </w:r>
          </w:p>
          <w:p w14:paraId="4F3BE666" w14:textId="77777777" w:rsidR="005D5006" w:rsidRPr="00A47DFD" w:rsidRDefault="005D5006" w:rsidP="00252841">
            <w:pPr>
              <w:widowControl w:val="0"/>
              <w:spacing w:after="0" w:line="240" w:lineRule="auto"/>
              <w:jc w:val="both"/>
              <w:rPr>
                <w:rFonts w:ascii="Times New Roman" w:hAnsi="Times New Roman"/>
                <w:bCs/>
              </w:rPr>
            </w:pPr>
            <w:r w:rsidRPr="00A47DFD">
              <w:rPr>
                <w:rFonts w:ascii="Times New Roman" w:hAnsi="Times New Roman"/>
                <w:bCs/>
              </w:rPr>
              <w:t>ОК 1, ОК 2, ОК 3, ОК 4, ОК 5, ОК 6, ОК 7, ОК 8, ОК 9, ОК 10, ОК 11</w:t>
            </w:r>
          </w:p>
        </w:tc>
        <w:tc>
          <w:tcPr>
            <w:tcW w:w="662" w:type="pct"/>
            <w:shd w:val="clear" w:color="auto" w:fill="auto"/>
          </w:tcPr>
          <w:p w14:paraId="4802BB9C" w14:textId="77777777" w:rsidR="005D5006" w:rsidRPr="00A47DFD" w:rsidRDefault="005D5006" w:rsidP="00252841">
            <w:pPr>
              <w:widowControl w:val="0"/>
              <w:spacing w:after="0" w:line="240" w:lineRule="auto"/>
              <w:jc w:val="both"/>
              <w:rPr>
                <w:rFonts w:ascii="Times New Roman" w:hAnsi="Times New Roman"/>
                <w:b/>
              </w:rPr>
            </w:pPr>
            <w:r w:rsidRPr="00A47DFD">
              <w:rPr>
                <w:rFonts w:ascii="Times New Roman" w:hAnsi="Times New Roman"/>
              </w:rPr>
              <w:t>Раздел 1. Планирование, организация и руководство работой  коллектива исполнителей</w:t>
            </w:r>
          </w:p>
        </w:tc>
        <w:tc>
          <w:tcPr>
            <w:tcW w:w="435" w:type="pct"/>
            <w:shd w:val="clear" w:color="auto" w:fill="auto"/>
          </w:tcPr>
          <w:p w14:paraId="2BE4205F"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bCs/>
              </w:rPr>
              <w:t>22</w:t>
            </w:r>
          </w:p>
        </w:tc>
        <w:tc>
          <w:tcPr>
            <w:tcW w:w="227" w:type="pct"/>
            <w:shd w:val="clear" w:color="auto" w:fill="auto"/>
          </w:tcPr>
          <w:p w14:paraId="69BAA80A"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6</w:t>
            </w:r>
          </w:p>
        </w:tc>
        <w:tc>
          <w:tcPr>
            <w:tcW w:w="370" w:type="pct"/>
            <w:shd w:val="clear" w:color="auto" w:fill="auto"/>
          </w:tcPr>
          <w:p w14:paraId="38CD6512"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bCs/>
              </w:rPr>
              <w:t>20</w:t>
            </w:r>
          </w:p>
        </w:tc>
        <w:tc>
          <w:tcPr>
            <w:tcW w:w="304" w:type="pct"/>
            <w:shd w:val="clear" w:color="auto" w:fill="auto"/>
          </w:tcPr>
          <w:p w14:paraId="3AAB2A6C"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284" w:type="pct"/>
            <w:shd w:val="clear" w:color="auto" w:fill="auto"/>
          </w:tcPr>
          <w:p w14:paraId="538744A1"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6</w:t>
            </w:r>
          </w:p>
        </w:tc>
        <w:tc>
          <w:tcPr>
            <w:tcW w:w="415" w:type="pct"/>
            <w:shd w:val="clear" w:color="auto" w:fill="auto"/>
          </w:tcPr>
          <w:p w14:paraId="0760B4B3"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310" w:type="pct"/>
            <w:shd w:val="clear" w:color="auto" w:fill="auto"/>
          </w:tcPr>
          <w:p w14:paraId="2400F332"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588" w:type="pct"/>
            <w:shd w:val="clear" w:color="auto" w:fill="auto"/>
          </w:tcPr>
          <w:p w14:paraId="537E9988"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330" w:type="pct"/>
            <w:shd w:val="clear" w:color="auto" w:fill="auto"/>
          </w:tcPr>
          <w:p w14:paraId="3AD4E47A"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472" w:type="pct"/>
            <w:shd w:val="clear" w:color="auto" w:fill="auto"/>
          </w:tcPr>
          <w:p w14:paraId="144DEFA5"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D2DC5FF" w14:textId="77777777" w:rsidTr="00551BD0">
        <w:trPr>
          <w:trHeight w:val="170"/>
          <w:jc w:val="center"/>
        </w:trPr>
        <w:tc>
          <w:tcPr>
            <w:tcW w:w="603" w:type="pct"/>
            <w:shd w:val="clear" w:color="auto" w:fill="auto"/>
          </w:tcPr>
          <w:p w14:paraId="51701B94" w14:textId="77777777" w:rsidR="005D5006" w:rsidRPr="00A47DFD" w:rsidRDefault="005D5006" w:rsidP="00252841">
            <w:pPr>
              <w:widowControl w:val="0"/>
              <w:spacing w:after="0" w:line="240" w:lineRule="auto"/>
              <w:jc w:val="both"/>
              <w:rPr>
                <w:rFonts w:ascii="Times New Roman" w:hAnsi="Times New Roman"/>
                <w:bCs/>
              </w:rPr>
            </w:pPr>
            <w:r w:rsidRPr="00A47DFD">
              <w:rPr>
                <w:rFonts w:ascii="Times New Roman" w:hAnsi="Times New Roman"/>
                <w:bCs/>
              </w:rPr>
              <w:t>ПК 2.3</w:t>
            </w:r>
          </w:p>
          <w:p w14:paraId="54DED0C2" w14:textId="77777777" w:rsidR="005D5006" w:rsidRPr="00A47DFD" w:rsidRDefault="005D5006" w:rsidP="00252841">
            <w:pPr>
              <w:widowControl w:val="0"/>
              <w:spacing w:after="0" w:line="240" w:lineRule="auto"/>
              <w:jc w:val="both"/>
              <w:rPr>
                <w:rFonts w:ascii="Times New Roman" w:hAnsi="Times New Roman"/>
                <w:bCs/>
              </w:rPr>
            </w:pPr>
            <w:r w:rsidRPr="00A47DFD">
              <w:rPr>
                <w:rFonts w:ascii="Times New Roman" w:hAnsi="Times New Roman"/>
                <w:bCs/>
              </w:rPr>
              <w:t>ОК 1, ОК 2, ОК 3, ОК 4, ОК 5, ОК 6, ОК 7, ОК 8, ОК 9, ОК 10, ОК 11</w:t>
            </w:r>
          </w:p>
        </w:tc>
        <w:tc>
          <w:tcPr>
            <w:tcW w:w="662" w:type="pct"/>
            <w:shd w:val="clear" w:color="auto" w:fill="auto"/>
          </w:tcPr>
          <w:p w14:paraId="02FB9412" w14:textId="77777777" w:rsidR="005D5006" w:rsidRPr="00A47DFD" w:rsidRDefault="005D5006" w:rsidP="00252841">
            <w:pPr>
              <w:widowControl w:val="0"/>
              <w:spacing w:after="0" w:line="240" w:lineRule="auto"/>
              <w:jc w:val="both"/>
              <w:rPr>
                <w:rFonts w:ascii="Times New Roman" w:hAnsi="Times New Roman"/>
                <w:b/>
              </w:rPr>
            </w:pPr>
            <w:r w:rsidRPr="00A47DFD">
              <w:rPr>
                <w:rFonts w:ascii="Times New Roman" w:hAnsi="Times New Roman"/>
              </w:rPr>
              <w:t>Раздел 2. Нормативное правовое регулирование в области руководства работой коллектива исполнителей.</w:t>
            </w:r>
          </w:p>
        </w:tc>
        <w:tc>
          <w:tcPr>
            <w:tcW w:w="435" w:type="pct"/>
            <w:shd w:val="clear" w:color="auto" w:fill="auto"/>
          </w:tcPr>
          <w:p w14:paraId="086C381B"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bCs/>
              </w:rPr>
              <w:t>18</w:t>
            </w:r>
          </w:p>
        </w:tc>
        <w:tc>
          <w:tcPr>
            <w:tcW w:w="227" w:type="pct"/>
            <w:shd w:val="clear" w:color="auto" w:fill="auto"/>
          </w:tcPr>
          <w:p w14:paraId="3AB114D1"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4</w:t>
            </w:r>
          </w:p>
        </w:tc>
        <w:tc>
          <w:tcPr>
            <w:tcW w:w="370" w:type="pct"/>
            <w:shd w:val="clear" w:color="auto" w:fill="auto"/>
          </w:tcPr>
          <w:p w14:paraId="36785874"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bCs/>
              </w:rPr>
              <w:t>16</w:t>
            </w:r>
          </w:p>
        </w:tc>
        <w:tc>
          <w:tcPr>
            <w:tcW w:w="304" w:type="pct"/>
            <w:shd w:val="clear" w:color="auto" w:fill="auto"/>
          </w:tcPr>
          <w:p w14:paraId="41E63015"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284" w:type="pct"/>
            <w:shd w:val="clear" w:color="auto" w:fill="auto"/>
          </w:tcPr>
          <w:p w14:paraId="36CF7C95"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4</w:t>
            </w:r>
          </w:p>
        </w:tc>
        <w:tc>
          <w:tcPr>
            <w:tcW w:w="415" w:type="pct"/>
            <w:shd w:val="clear" w:color="auto" w:fill="auto"/>
          </w:tcPr>
          <w:p w14:paraId="50EB29A2"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310" w:type="pct"/>
            <w:shd w:val="clear" w:color="auto" w:fill="auto"/>
          </w:tcPr>
          <w:p w14:paraId="68A90CF5"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588" w:type="pct"/>
            <w:shd w:val="clear" w:color="auto" w:fill="auto"/>
          </w:tcPr>
          <w:p w14:paraId="3862FC6E"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330" w:type="pct"/>
            <w:shd w:val="clear" w:color="auto" w:fill="auto"/>
          </w:tcPr>
          <w:p w14:paraId="487AD13E"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472" w:type="pct"/>
            <w:shd w:val="clear" w:color="auto" w:fill="auto"/>
          </w:tcPr>
          <w:p w14:paraId="2ABA03BA"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bCs/>
              </w:rPr>
              <w:t>2</w:t>
            </w:r>
          </w:p>
        </w:tc>
      </w:tr>
      <w:tr w:rsidR="006B7A07" w:rsidRPr="00A47DFD" w14:paraId="701FDD62" w14:textId="77777777" w:rsidTr="00551BD0">
        <w:trPr>
          <w:trHeight w:val="170"/>
          <w:jc w:val="center"/>
        </w:trPr>
        <w:tc>
          <w:tcPr>
            <w:tcW w:w="603" w:type="pct"/>
            <w:shd w:val="clear" w:color="auto" w:fill="auto"/>
          </w:tcPr>
          <w:p w14:paraId="20118FCC" w14:textId="77777777" w:rsidR="005D5006" w:rsidRPr="00A47DFD" w:rsidRDefault="005D5006" w:rsidP="00252841">
            <w:pPr>
              <w:widowControl w:val="0"/>
              <w:spacing w:after="0" w:line="240" w:lineRule="auto"/>
              <w:jc w:val="both"/>
              <w:rPr>
                <w:rFonts w:ascii="Times New Roman" w:hAnsi="Times New Roman"/>
              </w:rPr>
            </w:pPr>
          </w:p>
        </w:tc>
        <w:tc>
          <w:tcPr>
            <w:tcW w:w="662" w:type="pct"/>
            <w:shd w:val="clear" w:color="auto" w:fill="auto"/>
          </w:tcPr>
          <w:p w14:paraId="5CC63583" w14:textId="77777777" w:rsidR="005D5006" w:rsidRPr="00A47DFD" w:rsidRDefault="005D5006" w:rsidP="00252841">
            <w:pPr>
              <w:widowControl w:val="0"/>
              <w:spacing w:after="0" w:line="240" w:lineRule="auto"/>
              <w:jc w:val="both"/>
              <w:rPr>
                <w:rFonts w:ascii="Times New Roman" w:hAnsi="Times New Roman"/>
              </w:rPr>
            </w:pPr>
            <w:r w:rsidRPr="00A47DFD">
              <w:rPr>
                <w:rFonts w:ascii="Times New Roman" w:hAnsi="Times New Roman"/>
              </w:rPr>
              <w:t>Производственная практика (по профилю специальности)</w:t>
            </w:r>
          </w:p>
        </w:tc>
        <w:tc>
          <w:tcPr>
            <w:tcW w:w="435" w:type="pct"/>
            <w:shd w:val="clear" w:color="auto" w:fill="auto"/>
          </w:tcPr>
          <w:p w14:paraId="3AFFC978"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rPr>
              <w:t>—</w:t>
            </w:r>
          </w:p>
        </w:tc>
        <w:tc>
          <w:tcPr>
            <w:tcW w:w="227" w:type="pct"/>
            <w:shd w:val="clear" w:color="auto" w:fill="D9D9D9" w:themeFill="background1" w:themeFillShade="D9"/>
          </w:tcPr>
          <w:p w14:paraId="01E0C322"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rPr>
              <w:t>—</w:t>
            </w:r>
          </w:p>
        </w:tc>
        <w:tc>
          <w:tcPr>
            <w:tcW w:w="370" w:type="pct"/>
            <w:shd w:val="clear" w:color="auto" w:fill="D9D9D9" w:themeFill="background1" w:themeFillShade="D9"/>
          </w:tcPr>
          <w:p w14:paraId="26AAAE38" w14:textId="77777777" w:rsidR="005D5006" w:rsidRPr="00A47DFD" w:rsidRDefault="005D5006" w:rsidP="00252841">
            <w:pPr>
              <w:widowControl w:val="0"/>
              <w:spacing w:after="0" w:line="240" w:lineRule="auto"/>
              <w:jc w:val="center"/>
              <w:rPr>
                <w:rFonts w:ascii="Times New Roman" w:hAnsi="Times New Roman"/>
                <w:b/>
                <w:bCs/>
              </w:rPr>
            </w:pPr>
          </w:p>
        </w:tc>
        <w:tc>
          <w:tcPr>
            <w:tcW w:w="1313" w:type="pct"/>
            <w:gridSpan w:val="4"/>
            <w:shd w:val="clear" w:color="auto" w:fill="D9D9D9" w:themeFill="background1" w:themeFillShade="D9"/>
          </w:tcPr>
          <w:p w14:paraId="7CEA5D07"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Примерной основной образовательной программой не предусмотрена</w:t>
            </w:r>
          </w:p>
          <w:p w14:paraId="45FFDFB6" w14:textId="77777777" w:rsidR="005D5006" w:rsidRPr="00A47DFD" w:rsidRDefault="005D5006" w:rsidP="00252841">
            <w:pPr>
              <w:widowControl w:val="0"/>
              <w:spacing w:after="0" w:line="240" w:lineRule="auto"/>
              <w:jc w:val="both"/>
              <w:rPr>
                <w:rFonts w:ascii="Times New Roman" w:hAnsi="Times New Roman"/>
                <w:sz w:val="20"/>
                <w:szCs w:val="20"/>
              </w:rPr>
            </w:pPr>
            <w:r w:rsidRPr="00A47DFD">
              <w:rPr>
                <w:rFonts w:ascii="Times New Roman" w:hAnsi="Times New Roman"/>
                <w:sz w:val="20"/>
                <w:szCs w:val="20"/>
              </w:rPr>
              <w:t>Разрабатывается образовательной организацией самостоятельно (если преду</w:t>
            </w:r>
            <w:r w:rsidRPr="00A47DFD">
              <w:rPr>
                <w:rFonts w:ascii="Times New Roman" w:hAnsi="Times New Roman"/>
                <w:sz w:val="20"/>
                <w:szCs w:val="20"/>
              </w:rPr>
              <w:lastRenderedPageBreak/>
              <w:t>смотрена итоговая (концентрированная) производственная практика)</w:t>
            </w:r>
          </w:p>
          <w:p w14:paraId="043620DD" w14:textId="77777777" w:rsidR="005D5006" w:rsidRPr="00A47DFD" w:rsidRDefault="005D5006" w:rsidP="00252841">
            <w:pPr>
              <w:widowControl w:val="0"/>
              <w:spacing w:after="0" w:line="240" w:lineRule="auto"/>
              <w:jc w:val="both"/>
              <w:rPr>
                <w:rFonts w:ascii="Times New Roman" w:hAnsi="Times New Roman"/>
              </w:rPr>
            </w:pPr>
            <w:r w:rsidRPr="00A47DFD">
              <w:rPr>
                <w:rFonts w:ascii="Times New Roman" w:hAnsi="Times New Roman"/>
                <w:sz w:val="20"/>
                <w:szCs w:val="20"/>
              </w:rPr>
              <w:t>Количество часов определяется образовательной организацией самостоятельно из часов вариативной части (если предусмотрена итоговая (концентрированная) производственная практика)</w:t>
            </w:r>
          </w:p>
        </w:tc>
        <w:tc>
          <w:tcPr>
            <w:tcW w:w="588" w:type="pct"/>
            <w:shd w:val="clear" w:color="auto" w:fill="auto"/>
          </w:tcPr>
          <w:p w14:paraId="2B97664C" w14:textId="77777777" w:rsidR="005D5006" w:rsidRPr="00A47DFD" w:rsidRDefault="005D5006" w:rsidP="00252841">
            <w:pPr>
              <w:widowControl w:val="0"/>
              <w:spacing w:line="240" w:lineRule="auto"/>
              <w:jc w:val="center"/>
              <w:rPr>
                <w:b/>
              </w:rPr>
            </w:pPr>
            <w:r w:rsidRPr="00A47DFD">
              <w:rPr>
                <w:b/>
              </w:rPr>
              <w:lastRenderedPageBreak/>
              <w:t>—</w:t>
            </w:r>
          </w:p>
        </w:tc>
        <w:tc>
          <w:tcPr>
            <w:tcW w:w="330" w:type="pct"/>
            <w:shd w:val="clear" w:color="auto" w:fill="auto"/>
          </w:tcPr>
          <w:p w14:paraId="6A3C4B4C" w14:textId="77777777" w:rsidR="005D5006" w:rsidRPr="00A47DFD" w:rsidRDefault="005D5006" w:rsidP="00252841">
            <w:pPr>
              <w:widowControl w:val="0"/>
              <w:spacing w:after="0" w:line="240" w:lineRule="auto"/>
              <w:jc w:val="center"/>
              <w:rPr>
                <w:rFonts w:ascii="Times New Roman" w:hAnsi="Times New Roman"/>
              </w:rPr>
            </w:pPr>
          </w:p>
        </w:tc>
        <w:tc>
          <w:tcPr>
            <w:tcW w:w="472" w:type="pct"/>
            <w:shd w:val="clear" w:color="auto" w:fill="auto"/>
          </w:tcPr>
          <w:p w14:paraId="26218CB6"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rPr>
              <w:t>—</w:t>
            </w:r>
          </w:p>
        </w:tc>
      </w:tr>
      <w:tr w:rsidR="006B7A07" w:rsidRPr="00A47DFD" w14:paraId="14F3C7AF" w14:textId="77777777" w:rsidTr="00551BD0">
        <w:trPr>
          <w:trHeight w:val="170"/>
          <w:jc w:val="center"/>
        </w:trPr>
        <w:tc>
          <w:tcPr>
            <w:tcW w:w="603" w:type="pct"/>
            <w:shd w:val="clear" w:color="auto" w:fill="auto"/>
          </w:tcPr>
          <w:p w14:paraId="117CEC72" w14:textId="77777777" w:rsidR="005D5006" w:rsidRPr="00A47DFD" w:rsidRDefault="005D5006" w:rsidP="00252841">
            <w:pPr>
              <w:widowControl w:val="0"/>
              <w:spacing w:after="0" w:line="240" w:lineRule="auto"/>
              <w:jc w:val="both"/>
              <w:rPr>
                <w:rFonts w:ascii="Times New Roman" w:hAnsi="Times New Roman"/>
                <w:b/>
              </w:rPr>
            </w:pPr>
            <w:r w:rsidRPr="00A47DFD">
              <w:rPr>
                <w:rFonts w:ascii="Times New Roman" w:hAnsi="Times New Roman"/>
                <w:b/>
              </w:rPr>
              <w:t>ПК 2.1, ПК 2.2, ПК 2.3</w:t>
            </w:r>
          </w:p>
          <w:p w14:paraId="00877E00" w14:textId="77777777" w:rsidR="005D5006" w:rsidRPr="00A47DFD" w:rsidRDefault="005D5006" w:rsidP="00252841">
            <w:pPr>
              <w:widowControl w:val="0"/>
              <w:spacing w:after="0" w:line="240" w:lineRule="auto"/>
              <w:jc w:val="both"/>
              <w:rPr>
                <w:rFonts w:ascii="Times New Roman" w:hAnsi="Times New Roman"/>
                <w:b/>
              </w:rPr>
            </w:pPr>
            <w:r w:rsidRPr="00A47DFD">
              <w:rPr>
                <w:rFonts w:ascii="Times New Roman" w:hAnsi="Times New Roman"/>
                <w:b/>
              </w:rPr>
              <w:t>ОК 1, ОК 2, ОК 3, ОК 4, ОК 5, ОК 6, ОК 7, ОК 8, ОК 9, ОК 10, ОК 11</w:t>
            </w:r>
          </w:p>
        </w:tc>
        <w:tc>
          <w:tcPr>
            <w:tcW w:w="662" w:type="pct"/>
            <w:shd w:val="clear" w:color="auto" w:fill="auto"/>
          </w:tcPr>
          <w:p w14:paraId="68F97C65" w14:textId="77777777" w:rsidR="005D5006" w:rsidRPr="00A47DFD" w:rsidRDefault="005D5006" w:rsidP="00252841">
            <w:pPr>
              <w:widowControl w:val="0"/>
              <w:spacing w:after="0" w:line="240" w:lineRule="auto"/>
              <w:jc w:val="both"/>
              <w:rPr>
                <w:rFonts w:ascii="Times New Roman" w:hAnsi="Times New Roman"/>
              </w:rPr>
            </w:pPr>
            <w:r w:rsidRPr="00A47DFD">
              <w:rPr>
                <w:rFonts w:ascii="Times New Roman" w:hAnsi="Times New Roman"/>
                <w:b/>
              </w:rPr>
              <w:t>Промежуточная аттестация</w:t>
            </w:r>
          </w:p>
        </w:tc>
        <w:tc>
          <w:tcPr>
            <w:tcW w:w="435" w:type="pct"/>
            <w:shd w:val="clear" w:color="auto" w:fill="auto"/>
          </w:tcPr>
          <w:p w14:paraId="462629F3"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227" w:type="pct"/>
            <w:shd w:val="clear" w:color="auto" w:fill="D9D9D9" w:themeFill="background1" w:themeFillShade="D9"/>
          </w:tcPr>
          <w:p w14:paraId="41242CDD"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w:t>
            </w:r>
          </w:p>
        </w:tc>
        <w:tc>
          <w:tcPr>
            <w:tcW w:w="370" w:type="pct"/>
            <w:shd w:val="clear" w:color="auto" w:fill="D9D9D9" w:themeFill="background1" w:themeFillShade="D9"/>
          </w:tcPr>
          <w:p w14:paraId="23D9EF1B" w14:textId="77777777" w:rsidR="005D5006" w:rsidRPr="00A47DFD" w:rsidRDefault="005D5006" w:rsidP="00252841">
            <w:pPr>
              <w:widowControl w:val="0"/>
              <w:spacing w:after="0" w:line="240" w:lineRule="auto"/>
              <w:jc w:val="center"/>
              <w:rPr>
                <w:rFonts w:ascii="Times New Roman" w:hAnsi="Times New Roman"/>
                <w:b/>
                <w:bCs/>
              </w:rPr>
            </w:pPr>
          </w:p>
        </w:tc>
        <w:tc>
          <w:tcPr>
            <w:tcW w:w="1313" w:type="pct"/>
            <w:gridSpan w:val="4"/>
            <w:shd w:val="clear" w:color="auto" w:fill="D9D9D9" w:themeFill="background1" w:themeFillShade="D9"/>
          </w:tcPr>
          <w:p w14:paraId="7AB6A9F5" w14:textId="77777777" w:rsidR="005D5006" w:rsidRPr="00A47DFD" w:rsidRDefault="005D5006" w:rsidP="00252841">
            <w:pPr>
              <w:widowControl w:val="0"/>
              <w:spacing w:after="0" w:line="240" w:lineRule="auto"/>
              <w:jc w:val="center"/>
              <w:rPr>
                <w:rFonts w:ascii="Times New Roman" w:hAnsi="Times New Roman"/>
                <w:b/>
              </w:rPr>
            </w:pPr>
          </w:p>
        </w:tc>
        <w:tc>
          <w:tcPr>
            <w:tcW w:w="588" w:type="pct"/>
            <w:shd w:val="clear" w:color="auto" w:fill="auto"/>
          </w:tcPr>
          <w:p w14:paraId="4CA32353"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330" w:type="pct"/>
            <w:shd w:val="clear" w:color="auto" w:fill="auto"/>
          </w:tcPr>
          <w:p w14:paraId="298F02CB"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w:t>
            </w:r>
          </w:p>
        </w:tc>
        <w:tc>
          <w:tcPr>
            <w:tcW w:w="472" w:type="pct"/>
            <w:shd w:val="clear" w:color="auto" w:fill="auto"/>
          </w:tcPr>
          <w:p w14:paraId="6E6ADED7"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rPr>
              <w:t>—</w:t>
            </w:r>
          </w:p>
        </w:tc>
      </w:tr>
      <w:tr w:rsidR="006B7A07" w:rsidRPr="00A47DFD" w14:paraId="7E07C770" w14:textId="77777777" w:rsidTr="00551BD0">
        <w:trPr>
          <w:trHeight w:val="170"/>
          <w:jc w:val="center"/>
        </w:trPr>
        <w:tc>
          <w:tcPr>
            <w:tcW w:w="1265" w:type="pct"/>
            <w:gridSpan w:val="2"/>
            <w:shd w:val="clear" w:color="auto" w:fill="auto"/>
          </w:tcPr>
          <w:p w14:paraId="67403580" w14:textId="77777777" w:rsidR="005D5006" w:rsidRPr="00A47DFD" w:rsidRDefault="005D5006" w:rsidP="00252841">
            <w:pPr>
              <w:widowControl w:val="0"/>
              <w:spacing w:after="0" w:line="240" w:lineRule="auto"/>
              <w:ind w:left="1778"/>
              <w:jc w:val="both"/>
              <w:rPr>
                <w:rFonts w:ascii="Times New Roman" w:hAnsi="Times New Roman"/>
                <w:b/>
              </w:rPr>
            </w:pPr>
            <w:r w:rsidRPr="00A47DFD">
              <w:rPr>
                <w:rFonts w:ascii="Times New Roman" w:hAnsi="Times New Roman"/>
                <w:b/>
              </w:rPr>
              <w:t>Всего:</w:t>
            </w:r>
          </w:p>
        </w:tc>
        <w:tc>
          <w:tcPr>
            <w:tcW w:w="435" w:type="pct"/>
            <w:shd w:val="clear" w:color="auto" w:fill="auto"/>
          </w:tcPr>
          <w:p w14:paraId="255160CB"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bCs/>
              </w:rPr>
              <w:t>50</w:t>
            </w:r>
          </w:p>
        </w:tc>
        <w:tc>
          <w:tcPr>
            <w:tcW w:w="227" w:type="pct"/>
            <w:shd w:val="clear" w:color="auto" w:fill="auto"/>
          </w:tcPr>
          <w:p w14:paraId="3DFB17CC"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10</w:t>
            </w:r>
          </w:p>
        </w:tc>
        <w:tc>
          <w:tcPr>
            <w:tcW w:w="370" w:type="pct"/>
            <w:shd w:val="clear" w:color="auto" w:fill="auto"/>
          </w:tcPr>
          <w:p w14:paraId="64CCD4F5" w14:textId="77777777" w:rsidR="005D5006" w:rsidRPr="00A47DFD" w:rsidRDefault="005D5006" w:rsidP="00252841">
            <w:pPr>
              <w:widowControl w:val="0"/>
              <w:spacing w:after="0" w:line="240" w:lineRule="auto"/>
              <w:jc w:val="center"/>
              <w:rPr>
                <w:rFonts w:ascii="Times New Roman" w:hAnsi="Times New Roman"/>
                <w:b/>
                <w:bCs/>
              </w:rPr>
            </w:pPr>
            <w:r w:rsidRPr="00A47DFD">
              <w:rPr>
                <w:rFonts w:ascii="Times New Roman" w:hAnsi="Times New Roman"/>
                <w:b/>
              </w:rPr>
              <w:t>36</w:t>
            </w:r>
          </w:p>
        </w:tc>
        <w:tc>
          <w:tcPr>
            <w:tcW w:w="304" w:type="pct"/>
            <w:shd w:val="clear" w:color="auto" w:fill="auto"/>
          </w:tcPr>
          <w:p w14:paraId="2112B1C4"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w:t>
            </w:r>
          </w:p>
        </w:tc>
        <w:tc>
          <w:tcPr>
            <w:tcW w:w="284" w:type="pct"/>
            <w:shd w:val="clear" w:color="auto" w:fill="auto"/>
          </w:tcPr>
          <w:p w14:paraId="653A8238"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10</w:t>
            </w:r>
          </w:p>
        </w:tc>
        <w:tc>
          <w:tcPr>
            <w:tcW w:w="415" w:type="pct"/>
            <w:shd w:val="clear" w:color="auto" w:fill="auto"/>
          </w:tcPr>
          <w:p w14:paraId="10A28C44"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w:t>
            </w:r>
          </w:p>
        </w:tc>
        <w:tc>
          <w:tcPr>
            <w:tcW w:w="310" w:type="pct"/>
            <w:shd w:val="clear" w:color="auto" w:fill="auto"/>
          </w:tcPr>
          <w:p w14:paraId="46EBD216"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588" w:type="pct"/>
            <w:shd w:val="clear" w:color="auto" w:fill="auto"/>
          </w:tcPr>
          <w:p w14:paraId="5FE77779" w14:textId="77777777" w:rsidR="005D5006" w:rsidRPr="00A47DFD" w:rsidRDefault="005D500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330" w:type="pct"/>
            <w:shd w:val="clear" w:color="auto" w:fill="auto"/>
          </w:tcPr>
          <w:p w14:paraId="4DDF42DC"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w:t>
            </w:r>
          </w:p>
        </w:tc>
        <w:tc>
          <w:tcPr>
            <w:tcW w:w="472" w:type="pct"/>
            <w:shd w:val="clear" w:color="auto" w:fill="auto"/>
          </w:tcPr>
          <w:p w14:paraId="0914CCF7" w14:textId="77777777" w:rsidR="005D5006" w:rsidRPr="00A47DFD" w:rsidRDefault="005D5006" w:rsidP="00252841">
            <w:pPr>
              <w:widowControl w:val="0"/>
              <w:spacing w:after="0" w:line="240" w:lineRule="auto"/>
              <w:jc w:val="center"/>
              <w:rPr>
                <w:rFonts w:ascii="Times New Roman" w:hAnsi="Times New Roman"/>
              </w:rPr>
            </w:pPr>
            <w:r w:rsidRPr="00A47DFD">
              <w:rPr>
                <w:rFonts w:ascii="Times New Roman" w:hAnsi="Times New Roman"/>
              </w:rPr>
              <w:t>4</w:t>
            </w:r>
          </w:p>
        </w:tc>
      </w:tr>
    </w:tbl>
    <w:p w14:paraId="0B7B1E3C" w14:textId="77777777" w:rsidR="00EC079B" w:rsidRPr="00A47DFD" w:rsidRDefault="00EC079B" w:rsidP="00252841">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br w:type="page"/>
      </w:r>
    </w:p>
    <w:p w14:paraId="0D4391BB" w14:textId="77777777" w:rsidR="00B55175" w:rsidRPr="00A47DFD" w:rsidRDefault="00B55175"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профессионального модуля (ПМ)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93"/>
        <w:gridCol w:w="9082"/>
        <w:gridCol w:w="2411"/>
      </w:tblGrid>
      <w:tr w:rsidR="006B7A07" w:rsidRPr="00A47DFD" w14:paraId="60518716" w14:textId="77777777" w:rsidTr="00474520">
        <w:trPr>
          <w:trHeight w:val="227"/>
          <w:jc w:val="center"/>
        </w:trPr>
        <w:tc>
          <w:tcPr>
            <w:tcW w:w="1087" w:type="pct"/>
          </w:tcPr>
          <w:p w14:paraId="743A73AB"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 профессионального модуля (ПМ), междисциплинарных курсов (МДК)</w:t>
            </w:r>
          </w:p>
        </w:tc>
        <w:tc>
          <w:tcPr>
            <w:tcW w:w="3092" w:type="pct"/>
            <w:vAlign w:val="center"/>
          </w:tcPr>
          <w:p w14:paraId="017464EE"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w:t>
            </w:r>
          </w:p>
          <w:p w14:paraId="6950B109"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A47DFD">
              <w:rPr>
                <w:rFonts w:ascii="Times New Roman" w:hAnsi="Times New Roman"/>
                <w:bCs/>
              </w:rPr>
              <w:t>(если предусмотрены)</w:t>
            </w:r>
          </w:p>
        </w:tc>
        <w:tc>
          <w:tcPr>
            <w:tcW w:w="821" w:type="pct"/>
            <w:vAlign w:val="center"/>
          </w:tcPr>
          <w:p w14:paraId="57A49769"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r>
      <w:tr w:rsidR="006B7A07" w:rsidRPr="00A47DFD" w14:paraId="681F1E49" w14:textId="77777777" w:rsidTr="00474520">
        <w:trPr>
          <w:trHeight w:val="227"/>
          <w:jc w:val="center"/>
        </w:trPr>
        <w:tc>
          <w:tcPr>
            <w:tcW w:w="1087" w:type="pct"/>
          </w:tcPr>
          <w:p w14:paraId="32B83F12"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1</w:t>
            </w:r>
          </w:p>
        </w:tc>
        <w:tc>
          <w:tcPr>
            <w:tcW w:w="3092" w:type="pct"/>
          </w:tcPr>
          <w:p w14:paraId="6158547A"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821" w:type="pct"/>
            <w:vAlign w:val="center"/>
          </w:tcPr>
          <w:p w14:paraId="14ADBC57"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3</w:t>
            </w:r>
          </w:p>
        </w:tc>
      </w:tr>
      <w:tr w:rsidR="006B7A07" w:rsidRPr="00A47DFD" w14:paraId="17404145" w14:textId="77777777" w:rsidTr="00474520">
        <w:trPr>
          <w:trHeight w:val="227"/>
          <w:jc w:val="center"/>
        </w:trPr>
        <w:tc>
          <w:tcPr>
            <w:tcW w:w="4179" w:type="pct"/>
            <w:gridSpan w:val="2"/>
          </w:tcPr>
          <w:p w14:paraId="0CD9B7B4" w14:textId="77777777" w:rsidR="009D12F3" w:rsidRPr="00A47DFD" w:rsidRDefault="009D12F3" w:rsidP="00252841">
            <w:pPr>
              <w:widowControl w:val="0"/>
              <w:spacing w:after="0" w:line="240" w:lineRule="auto"/>
              <w:jc w:val="both"/>
              <w:rPr>
                <w:rFonts w:ascii="Times New Roman" w:hAnsi="Times New Roman"/>
                <w:bCs/>
              </w:rPr>
            </w:pPr>
            <w:r w:rsidRPr="00A47DFD">
              <w:rPr>
                <w:rFonts w:ascii="Times New Roman" w:hAnsi="Times New Roman"/>
                <w:b/>
                <w:bCs/>
              </w:rPr>
              <w:t xml:space="preserve">МДК. 02.01 </w:t>
            </w:r>
            <w:r w:rsidRPr="00A47DFD">
              <w:rPr>
                <w:rFonts w:ascii="Times New Roman" w:hAnsi="Times New Roman"/>
                <w:b/>
                <w:bCs/>
                <w:iCs/>
              </w:rPr>
              <w:t>Основы управления коллективом исполнителей</w:t>
            </w:r>
          </w:p>
        </w:tc>
        <w:tc>
          <w:tcPr>
            <w:tcW w:w="821" w:type="pct"/>
            <w:vAlign w:val="center"/>
          </w:tcPr>
          <w:p w14:paraId="17693E6C"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40</w:t>
            </w:r>
          </w:p>
          <w:p w14:paraId="3B8C7A65"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rPr>
              <w:t>(количество часов может быть увеличено образовательной организацией за счёт часов вариативной части)</w:t>
            </w:r>
          </w:p>
        </w:tc>
      </w:tr>
      <w:tr w:rsidR="006B7A07" w:rsidRPr="00A47DFD" w14:paraId="5A1D905E" w14:textId="77777777" w:rsidTr="00474520">
        <w:trPr>
          <w:trHeight w:val="227"/>
          <w:jc w:val="center"/>
        </w:trPr>
        <w:tc>
          <w:tcPr>
            <w:tcW w:w="4179" w:type="pct"/>
            <w:gridSpan w:val="2"/>
          </w:tcPr>
          <w:p w14:paraId="1714BFF9"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 xml:space="preserve">Раздел 1 Обеспечение транспортной безопасности </w:t>
            </w:r>
          </w:p>
        </w:tc>
        <w:tc>
          <w:tcPr>
            <w:tcW w:w="821" w:type="pct"/>
            <w:vAlign w:val="center"/>
          </w:tcPr>
          <w:p w14:paraId="12156703"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22</w:t>
            </w:r>
          </w:p>
        </w:tc>
      </w:tr>
      <w:tr w:rsidR="006B7A07" w:rsidRPr="00A47DFD" w14:paraId="409C072C" w14:textId="77777777" w:rsidTr="00474520">
        <w:trPr>
          <w:trHeight w:val="227"/>
          <w:jc w:val="center"/>
        </w:trPr>
        <w:tc>
          <w:tcPr>
            <w:tcW w:w="1087" w:type="pct"/>
            <w:vMerge w:val="restart"/>
          </w:tcPr>
          <w:p w14:paraId="3B383B6B"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Тема 1.1. Планирование и организация работы коллектива</w:t>
            </w:r>
          </w:p>
        </w:tc>
        <w:tc>
          <w:tcPr>
            <w:tcW w:w="3092" w:type="pct"/>
          </w:tcPr>
          <w:p w14:paraId="774C4678"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b/>
                <w:bCs/>
              </w:rPr>
              <w:t xml:space="preserve">Содержание </w:t>
            </w:r>
          </w:p>
        </w:tc>
        <w:tc>
          <w:tcPr>
            <w:tcW w:w="821" w:type="pct"/>
            <w:vAlign w:val="center"/>
          </w:tcPr>
          <w:p w14:paraId="44385830" w14:textId="77777777" w:rsidR="009D12F3" w:rsidRPr="00A47DFD" w:rsidRDefault="00FE75EE" w:rsidP="00252841">
            <w:pPr>
              <w:widowControl w:val="0"/>
              <w:spacing w:after="0" w:line="240" w:lineRule="auto"/>
              <w:jc w:val="center"/>
              <w:rPr>
                <w:rFonts w:ascii="Times New Roman" w:hAnsi="Times New Roman"/>
                <w:b/>
                <w:bCs/>
              </w:rPr>
            </w:pPr>
            <w:r w:rsidRPr="00A47DFD">
              <w:rPr>
                <w:rFonts w:ascii="Times New Roman" w:hAnsi="Times New Roman"/>
                <w:b/>
                <w:bCs/>
              </w:rPr>
              <w:t>8</w:t>
            </w:r>
          </w:p>
        </w:tc>
      </w:tr>
      <w:tr w:rsidR="006B7A07" w:rsidRPr="00A47DFD" w14:paraId="32104BDA" w14:textId="77777777" w:rsidTr="00474520">
        <w:trPr>
          <w:trHeight w:val="227"/>
          <w:jc w:val="center"/>
        </w:trPr>
        <w:tc>
          <w:tcPr>
            <w:tcW w:w="1087" w:type="pct"/>
            <w:vMerge/>
          </w:tcPr>
          <w:p w14:paraId="3CCC05BE"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7A050CEE" w14:textId="77777777" w:rsidR="009D12F3" w:rsidRPr="00A47DFD" w:rsidRDefault="009D12F3" w:rsidP="00DB3C19">
            <w:pPr>
              <w:widowControl w:val="0"/>
              <w:numPr>
                <w:ilvl w:val="0"/>
                <w:numId w:val="179"/>
              </w:numPr>
              <w:spacing w:after="0" w:line="240" w:lineRule="auto"/>
              <w:jc w:val="both"/>
              <w:rPr>
                <w:rFonts w:ascii="Times New Roman" w:hAnsi="Times New Roman"/>
                <w:b/>
                <w:bCs/>
              </w:rPr>
            </w:pPr>
            <w:r w:rsidRPr="00A47DFD">
              <w:rPr>
                <w:rFonts w:ascii="Times New Roman" w:hAnsi="Times New Roman"/>
              </w:rPr>
              <w:t>Отрасль в системе национальной экономики. Экономические ресурсы отрасли.  Материально-техническая база отрасли.</w:t>
            </w:r>
          </w:p>
        </w:tc>
        <w:tc>
          <w:tcPr>
            <w:tcW w:w="821" w:type="pct"/>
            <w:vMerge w:val="restart"/>
            <w:vAlign w:val="center"/>
          </w:tcPr>
          <w:p w14:paraId="2ECE0E88"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6</w:t>
            </w:r>
          </w:p>
        </w:tc>
      </w:tr>
      <w:tr w:rsidR="006B7A07" w:rsidRPr="00A47DFD" w14:paraId="627A6990" w14:textId="77777777" w:rsidTr="00474520">
        <w:trPr>
          <w:trHeight w:val="227"/>
          <w:jc w:val="center"/>
        </w:trPr>
        <w:tc>
          <w:tcPr>
            <w:tcW w:w="1087" w:type="pct"/>
            <w:vMerge/>
          </w:tcPr>
          <w:p w14:paraId="363AB8DF"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05D31237" w14:textId="77777777" w:rsidR="009D12F3" w:rsidRPr="00A47DFD" w:rsidRDefault="009D12F3" w:rsidP="00DB3C19">
            <w:pPr>
              <w:widowControl w:val="0"/>
              <w:numPr>
                <w:ilvl w:val="0"/>
                <w:numId w:val="179"/>
              </w:numPr>
              <w:spacing w:after="0" w:line="240" w:lineRule="auto"/>
              <w:jc w:val="both"/>
              <w:rPr>
                <w:rFonts w:ascii="Times New Roman" w:hAnsi="Times New Roman"/>
              </w:rPr>
            </w:pPr>
            <w:r w:rsidRPr="00A47DFD">
              <w:rPr>
                <w:rFonts w:ascii="Times New Roman" w:hAnsi="Times New Roman"/>
              </w:rPr>
              <w:t xml:space="preserve">Особенности экономики водного транспорта. Эксплуатационно-технические характеристики и основные показатели работы судов. Снабжение судов. Доходы и расходы предприятия. Технологический процесс работы транспортного судна и технико-экономическое нормирование его работы. </w:t>
            </w:r>
          </w:p>
        </w:tc>
        <w:tc>
          <w:tcPr>
            <w:tcW w:w="821" w:type="pct"/>
            <w:vMerge/>
            <w:vAlign w:val="center"/>
          </w:tcPr>
          <w:p w14:paraId="0D6E7B3C" w14:textId="77777777" w:rsidR="009D12F3" w:rsidRPr="00A47DFD" w:rsidRDefault="009D12F3" w:rsidP="00252841">
            <w:pPr>
              <w:widowControl w:val="0"/>
              <w:spacing w:after="0" w:line="240" w:lineRule="auto"/>
              <w:jc w:val="center"/>
              <w:rPr>
                <w:rFonts w:ascii="Times New Roman" w:hAnsi="Times New Roman"/>
                <w:bCs/>
              </w:rPr>
            </w:pPr>
          </w:p>
        </w:tc>
      </w:tr>
      <w:tr w:rsidR="006B7A07" w:rsidRPr="00A47DFD" w14:paraId="34A1639A" w14:textId="77777777" w:rsidTr="00474520">
        <w:trPr>
          <w:trHeight w:val="227"/>
          <w:jc w:val="center"/>
        </w:trPr>
        <w:tc>
          <w:tcPr>
            <w:tcW w:w="1087" w:type="pct"/>
            <w:vMerge/>
          </w:tcPr>
          <w:p w14:paraId="0D309F12"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1D531C48" w14:textId="77777777" w:rsidR="009D12F3" w:rsidRPr="00A47DFD" w:rsidRDefault="009D12F3" w:rsidP="00DB3C19">
            <w:pPr>
              <w:widowControl w:val="0"/>
              <w:numPr>
                <w:ilvl w:val="0"/>
                <w:numId w:val="179"/>
              </w:numPr>
              <w:spacing w:after="0" w:line="240" w:lineRule="auto"/>
              <w:jc w:val="both"/>
              <w:rPr>
                <w:rFonts w:ascii="Times New Roman" w:hAnsi="Times New Roman"/>
              </w:rPr>
            </w:pPr>
            <w:r w:rsidRPr="00A47DFD">
              <w:rPr>
                <w:rFonts w:ascii="Times New Roman" w:hAnsi="Times New Roman"/>
              </w:rPr>
              <w:t>Управление и планирование работы на водном транспорте. Судовое рейсовое планирование. Принципы финансово-хозяйственной деятельности. Основы учёта, отчётности и анализа финансово-хозяйственной деятельности судна. Финансовый результат и показатели рентабельности.</w:t>
            </w:r>
          </w:p>
        </w:tc>
        <w:tc>
          <w:tcPr>
            <w:tcW w:w="821" w:type="pct"/>
            <w:vMerge/>
            <w:vAlign w:val="center"/>
          </w:tcPr>
          <w:p w14:paraId="1870A61D" w14:textId="77777777" w:rsidR="009D12F3" w:rsidRPr="00A47DFD" w:rsidRDefault="009D12F3" w:rsidP="00252841">
            <w:pPr>
              <w:widowControl w:val="0"/>
              <w:spacing w:after="0" w:line="240" w:lineRule="auto"/>
              <w:jc w:val="center"/>
              <w:rPr>
                <w:rFonts w:ascii="Times New Roman" w:hAnsi="Times New Roman"/>
                <w:bCs/>
              </w:rPr>
            </w:pPr>
          </w:p>
        </w:tc>
      </w:tr>
      <w:tr w:rsidR="006B7A07" w:rsidRPr="00A47DFD" w14:paraId="5D91AF61" w14:textId="77777777" w:rsidTr="00474520">
        <w:trPr>
          <w:trHeight w:val="227"/>
          <w:jc w:val="center"/>
        </w:trPr>
        <w:tc>
          <w:tcPr>
            <w:tcW w:w="1087" w:type="pct"/>
            <w:vMerge/>
          </w:tcPr>
          <w:p w14:paraId="2E76E636"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226A623C"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занятий и лабораторных работ</w:t>
            </w:r>
          </w:p>
        </w:tc>
        <w:tc>
          <w:tcPr>
            <w:tcW w:w="821" w:type="pct"/>
            <w:vAlign w:val="center"/>
          </w:tcPr>
          <w:p w14:paraId="66476F9C" w14:textId="77777777" w:rsidR="009D12F3" w:rsidRPr="00A47DFD" w:rsidRDefault="00FE75EE" w:rsidP="00252841">
            <w:pPr>
              <w:widowControl w:val="0"/>
              <w:spacing w:after="0" w:line="240" w:lineRule="auto"/>
              <w:jc w:val="center"/>
              <w:rPr>
                <w:rFonts w:ascii="Times New Roman" w:hAnsi="Times New Roman"/>
                <w:bCs/>
              </w:rPr>
            </w:pPr>
            <w:r w:rsidRPr="00A47DFD">
              <w:rPr>
                <w:rFonts w:ascii="Times New Roman" w:hAnsi="Times New Roman"/>
                <w:b/>
              </w:rPr>
              <w:t>2</w:t>
            </w:r>
          </w:p>
        </w:tc>
      </w:tr>
      <w:tr w:rsidR="006B7A07" w:rsidRPr="00A47DFD" w14:paraId="01F4CE70" w14:textId="77777777" w:rsidTr="00474520">
        <w:trPr>
          <w:trHeight w:val="227"/>
          <w:jc w:val="center"/>
        </w:trPr>
        <w:tc>
          <w:tcPr>
            <w:tcW w:w="1087" w:type="pct"/>
            <w:vMerge/>
          </w:tcPr>
          <w:p w14:paraId="3901F1CF"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1AA65650" w14:textId="77777777" w:rsidR="009D12F3" w:rsidRPr="00A47DFD" w:rsidRDefault="009D12F3" w:rsidP="00DB3C19">
            <w:pPr>
              <w:pStyle w:val="ae"/>
              <w:widowControl w:val="0"/>
              <w:numPr>
                <w:ilvl w:val="0"/>
                <w:numId w:val="187"/>
              </w:numPr>
              <w:spacing w:before="0" w:after="0"/>
              <w:ind w:left="0" w:firstLine="0"/>
              <w:jc w:val="both"/>
              <w:rPr>
                <w:sz w:val="22"/>
                <w:szCs w:val="22"/>
              </w:rPr>
            </w:pPr>
            <w:r w:rsidRPr="00A47DFD">
              <w:rPr>
                <w:sz w:val="22"/>
                <w:szCs w:val="22"/>
              </w:rPr>
              <w:t xml:space="preserve">Расчёт по принятой методике основных производственных показателей. </w:t>
            </w:r>
          </w:p>
        </w:tc>
        <w:tc>
          <w:tcPr>
            <w:tcW w:w="821" w:type="pct"/>
            <w:vAlign w:val="center"/>
          </w:tcPr>
          <w:p w14:paraId="7A49F2CE"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w:t>
            </w:r>
          </w:p>
        </w:tc>
      </w:tr>
      <w:tr w:rsidR="006B7A07" w:rsidRPr="00A47DFD" w14:paraId="304AD0EE" w14:textId="77777777" w:rsidTr="00474520">
        <w:trPr>
          <w:trHeight w:val="227"/>
          <w:jc w:val="center"/>
        </w:trPr>
        <w:tc>
          <w:tcPr>
            <w:tcW w:w="1087" w:type="pct"/>
            <w:vMerge/>
          </w:tcPr>
          <w:p w14:paraId="27A04D12"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4BB96FBA" w14:textId="77777777" w:rsidR="009D12F3" w:rsidRPr="00A47DFD" w:rsidRDefault="009D12F3" w:rsidP="00DB3C19">
            <w:pPr>
              <w:pStyle w:val="ae"/>
              <w:widowControl w:val="0"/>
              <w:numPr>
                <w:ilvl w:val="0"/>
                <w:numId w:val="187"/>
              </w:numPr>
              <w:spacing w:before="0" w:after="0"/>
              <w:ind w:left="0" w:firstLine="0"/>
              <w:jc w:val="both"/>
              <w:rPr>
                <w:sz w:val="22"/>
                <w:szCs w:val="22"/>
              </w:rPr>
            </w:pPr>
            <w:r w:rsidRPr="00A47DFD">
              <w:rPr>
                <w:sz w:val="22"/>
                <w:szCs w:val="22"/>
              </w:rPr>
              <w:t>Выделение, распределение и установление очерёдности использования ресурсов, расчёт основных показателей трудовых ресурсов.</w:t>
            </w:r>
          </w:p>
        </w:tc>
        <w:tc>
          <w:tcPr>
            <w:tcW w:w="821" w:type="pct"/>
            <w:vAlign w:val="center"/>
          </w:tcPr>
          <w:p w14:paraId="2400084A"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w:t>
            </w:r>
          </w:p>
        </w:tc>
      </w:tr>
      <w:tr w:rsidR="006B7A07" w:rsidRPr="00A47DFD" w14:paraId="2DBFED91" w14:textId="77777777" w:rsidTr="00474520">
        <w:trPr>
          <w:trHeight w:val="227"/>
          <w:jc w:val="center"/>
        </w:trPr>
        <w:tc>
          <w:tcPr>
            <w:tcW w:w="4179" w:type="pct"/>
            <w:gridSpan w:val="2"/>
          </w:tcPr>
          <w:p w14:paraId="413E1054"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1.1.</w:t>
            </w:r>
          </w:p>
          <w:p w14:paraId="05054681" w14:textId="77777777" w:rsidR="009D12F3" w:rsidRPr="00A47DFD" w:rsidRDefault="009D12F3" w:rsidP="00DB3C19">
            <w:pPr>
              <w:pStyle w:val="ae"/>
              <w:widowControl w:val="0"/>
              <w:numPr>
                <w:ilvl w:val="0"/>
                <w:numId w:val="186"/>
              </w:numPr>
              <w:spacing w:before="0" w:after="0"/>
              <w:ind w:left="0" w:firstLine="0"/>
              <w:jc w:val="both"/>
              <w:rPr>
                <w:b/>
                <w:bCs/>
                <w:sz w:val="22"/>
                <w:szCs w:val="22"/>
              </w:rPr>
            </w:pPr>
            <w:r w:rsidRPr="00A47DFD">
              <w:rPr>
                <w:sz w:val="22"/>
                <w:szCs w:val="22"/>
              </w:rPr>
              <w:t>Изучение экономических показателей развития отрасли.</w:t>
            </w:r>
          </w:p>
          <w:p w14:paraId="366E6A20" w14:textId="77777777" w:rsidR="009D12F3" w:rsidRPr="00A47DFD" w:rsidRDefault="009D12F3" w:rsidP="00DB3C19">
            <w:pPr>
              <w:pStyle w:val="ae"/>
              <w:widowControl w:val="0"/>
              <w:numPr>
                <w:ilvl w:val="0"/>
                <w:numId w:val="186"/>
              </w:numPr>
              <w:spacing w:before="0" w:after="0"/>
              <w:ind w:left="0" w:firstLine="0"/>
              <w:jc w:val="both"/>
              <w:rPr>
                <w:b/>
                <w:bCs/>
                <w:sz w:val="22"/>
                <w:szCs w:val="22"/>
              </w:rPr>
            </w:pPr>
            <w:r w:rsidRPr="00A47DFD">
              <w:rPr>
                <w:sz w:val="22"/>
                <w:szCs w:val="22"/>
              </w:rPr>
              <w:t>Изучение экономической сущности и состава основных и оборотных средств.</w:t>
            </w:r>
          </w:p>
          <w:p w14:paraId="44EA2E5C" w14:textId="77777777" w:rsidR="009D12F3" w:rsidRPr="00A47DFD" w:rsidRDefault="009D12F3" w:rsidP="00DB3C19">
            <w:pPr>
              <w:pStyle w:val="ae"/>
              <w:widowControl w:val="0"/>
              <w:numPr>
                <w:ilvl w:val="0"/>
                <w:numId w:val="186"/>
              </w:numPr>
              <w:spacing w:before="0" w:after="0"/>
              <w:ind w:left="0" w:firstLine="0"/>
              <w:jc w:val="both"/>
              <w:rPr>
                <w:b/>
                <w:bCs/>
                <w:sz w:val="22"/>
                <w:szCs w:val="22"/>
              </w:rPr>
            </w:pPr>
            <w:r w:rsidRPr="00A47DFD">
              <w:rPr>
                <w:sz w:val="22"/>
                <w:szCs w:val="22"/>
              </w:rPr>
              <w:t>Изучение трудовых и финансовых ресурсов отрасли. Отраслевой рынок труда.</w:t>
            </w:r>
          </w:p>
          <w:p w14:paraId="67014601" w14:textId="77777777" w:rsidR="009D12F3" w:rsidRPr="00A47DFD" w:rsidRDefault="009D12F3" w:rsidP="00DB3C19">
            <w:pPr>
              <w:pStyle w:val="ae"/>
              <w:widowControl w:val="0"/>
              <w:numPr>
                <w:ilvl w:val="0"/>
                <w:numId w:val="186"/>
              </w:numPr>
              <w:spacing w:before="0" w:after="0"/>
              <w:ind w:left="0" w:firstLine="0"/>
              <w:jc w:val="both"/>
              <w:rPr>
                <w:b/>
                <w:bCs/>
                <w:sz w:val="22"/>
                <w:szCs w:val="22"/>
              </w:rPr>
            </w:pPr>
            <w:r w:rsidRPr="00A47DFD">
              <w:rPr>
                <w:sz w:val="22"/>
                <w:szCs w:val="22"/>
              </w:rPr>
              <w:t>Изучение организационно-правовых форм предприятий водного транспорта, их взаимосвязь.</w:t>
            </w:r>
          </w:p>
          <w:p w14:paraId="36E77240" w14:textId="77777777" w:rsidR="009D12F3" w:rsidRPr="00A47DFD" w:rsidRDefault="009D12F3" w:rsidP="00DB3C19">
            <w:pPr>
              <w:pStyle w:val="ae"/>
              <w:widowControl w:val="0"/>
              <w:numPr>
                <w:ilvl w:val="0"/>
                <w:numId w:val="186"/>
              </w:numPr>
              <w:spacing w:before="0" w:after="0"/>
              <w:ind w:left="0" w:firstLine="0"/>
              <w:jc w:val="both"/>
              <w:rPr>
                <w:b/>
                <w:bCs/>
                <w:sz w:val="22"/>
                <w:szCs w:val="22"/>
              </w:rPr>
            </w:pPr>
            <w:r w:rsidRPr="00A47DFD">
              <w:rPr>
                <w:sz w:val="22"/>
                <w:szCs w:val="22"/>
              </w:rPr>
              <w:t>Изучение методики разработки бизнес-плана.</w:t>
            </w:r>
          </w:p>
          <w:p w14:paraId="6816CB94" w14:textId="77777777" w:rsidR="009D12F3" w:rsidRPr="00A47DFD" w:rsidRDefault="009D12F3" w:rsidP="00DB3C19">
            <w:pPr>
              <w:pStyle w:val="ae"/>
              <w:widowControl w:val="0"/>
              <w:numPr>
                <w:ilvl w:val="0"/>
                <w:numId w:val="186"/>
              </w:numPr>
              <w:spacing w:before="0" w:after="0"/>
              <w:ind w:left="0" w:firstLine="0"/>
              <w:jc w:val="both"/>
              <w:rPr>
                <w:b/>
                <w:bCs/>
                <w:sz w:val="22"/>
                <w:szCs w:val="22"/>
              </w:rPr>
            </w:pPr>
            <w:r w:rsidRPr="00A47DFD">
              <w:rPr>
                <w:sz w:val="22"/>
                <w:szCs w:val="22"/>
              </w:rPr>
              <w:lastRenderedPageBreak/>
              <w:t>Изучение инновационной политики организации.</w:t>
            </w:r>
          </w:p>
        </w:tc>
        <w:tc>
          <w:tcPr>
            <w:tcW w:w="821" w:type="pct"/>
            <w:vAlign w:val="center"/>
          </w:tcPr>
          <w:p w14:paraId="4D8CCDCC"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
              </w:rPr>
              <w:lastRenderedPageBreak/>
              <w:t>1</w:t>
            </w:r>
          </w:p>
        </w:tc>
      </w:tr>
      <w:tr w:rsidR="006B7A07" w:rsidRPr="00A47DFD" w14:paraId="093CBD86" w14:textId="77777777" w:rsidTr="00474520">
        <w:trPr>
          <w:trHeight w:val="227"/>
          <w:jc w:val="center"/>
        </w:trPr>
        <w:tc>
          <w:tcPr>
            <w:tcW w:w="1087" w:type="pct"/>
            <w:vMerge w:val="restart"/>
          </w:tcPr>
          <w:p w14:paraId="3709A114"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Тема 1.2. Управление коллективом.</w:t>
            </w:r>
          </w:p>
        </w:tc>
        <w:tc>
          <w:tcPr>
            <w:tcW w:w="3092" w:type="pct"/>
          </w:tcPr>
          <w:p w14:paraId="07754819"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b/>
                <w:bCs/>
              </w:rPr>
              <w:t>Содержание</w:t>
            </w:r>
          </w:p>
        </w:tc>
        <w:tc>
          <w:tcPr>
            <w:tcW w:w="821" w:type="pct"/>
            <w:vAlign w:val="center"/>
          </w:tcPr>
          <w:p w14:paraId="395B93AA" w14:textId="77777777" w:rsidR="009D12F3" w:rsidRPr="00A47DFD" w:rsidRDefault="00E52864" w:rsidP="00252841">
            <w:pPr>
              <w:widowControl w:val="0"/>
              <w:spacing w:after="0" w:line="240" w:lineRule="auto"/>
              <w:jc w:val="center"/>
              <w:rPr>
                <w:rFonts w:ascii="Times New Roman" w:hAnsi="Times New Roman"/>
                <w:b/>
                <w:bCs/>
              </w:rPr>
            </w:pPr>
            <w:r w:rsidRPr="00A47DFD">
              <w:rPr>
                <w:rFonts w:ascii="Times New Roman" w:hAnsi="Times New Roman"/>
                <w:b/>
                <w:bCs/>
              </w:rPr>
              <w:t>12</w:t>
            </w:r>
          </w:p>
        </w:tc>
      </w:tr>
      <w:tr w:rsidR="006B7A07" w:rsidRPr="00A47DFD" w14:paraId="141D0414" w14:textId="77777777" w:rsidTr="00474520">
        <w:trPr>
          <w:trHeight w:val="227"/>
          <w:jc w:val="center"/>
        </w:trPr>
        <w:tc>
          <w:tcPr>
            <w:tcW w:w="1087" w:type="pct"/>
            <w:vMerge/>
          </w:tcPr>
          <w:p w14:paraId="7A3F6C35"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6E2725BC" w14:textId="77777777" w:rsidR="009D12F3" w:rsidRPr="00A47DFD" w:rsidRDefault="009D12F3" w:rsidP="00DB3C19">
            <w:pPr>
              <w:widowControl w:val="0"/>
              <w:numPr>
                <w:ilvl w:val="0"/>
                <w:numId w:val="180"/>
              </w:numPr>
              <w:spacing w:after="0" w:line="240" w:lineRule="auto"/>
              <w:jc w:val="both"/>
              <w:rPr>
                <w:rFonts w:ascii="Times New Roman" w:hAnsi="Times New Roman"/>
                <w:bCs/>
              </w:rPr>
            </w:pPr>
            <w:r w:rsidRPr="00A47DFD">
              <w:rPr>
                <w:rFonts w:ascii="Times New Roman" w:hAnsi="Times New Roman"/>
              </w:rPr>
              <w:t>Современные концепции управления. Менеджмент: сущность и характерные черты. Принципы и методы менеджмента. Этапы и периоды развития менеджмента. Персонал предприятия как объект управления. Закономерности и принципы управления персоналом. Методы управления. Организация труда и её совершенствование. Социально-психологический климат в коллективе. Роль менеджмента, его задачи и эффективность. Понятие «УПРАВЛЕНИЕ». Структура управления. Организация, как система управления. Формальные и неформальные организации. Современные взгляды на менеджмент.</w:t>
            </w:r>
          </w:p>
        </w:tc>
        <w:tc>
          <w:tcPr>
            <w:tcW w:w="821" w:type="pct"/>
            <w:vMerge w:val="restart"/>
            <w:vAlign w:val="center"/>
          </w:tcPr>
          <w:p w14:paraId="6EDFA07E"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8</w:t>
            </w:r>
          </w:p>
        </w:tc>
      </w:tr>
      <w:tr w:rsidR="006B7A07" w:rsidRPr="00A47DFD" w14:paraId="20F26069" w14:textId="77777777" w:rsidTr="00474520">
        <w:trPr>
          <w:trHeight w:val="227"/>
          <w:jc w:val="center"/>
        </w:trPr>
        <w:tc>
          <w:tcPr>
            <w:tcW w:w="1087" w:type="pct"/>
            <w:vMerge/>
          </w:tcPr>
          <w:p w14:paraId="383221F2"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764D20F8" w14:textId="77777777" w:rsidR="009D12F3" w:rsidRPr="00A47DFD" w:rsidRDefault="009D12F3" w:rsidP="00DB3C19">
            <w:pPr>
              <w:widowControl w:val="0"/>
              <w:numPr>
                <w:ilvl w:val="0"/>
                <w:numId w:val="180"/>
              </w:numPr>
              <w:spacing w:after="0" w:line="240" w:lineRule="auto"/>
              <w:jc w:val="both"/>
              <w:rPr>
                <w:rFonts w:ascii="Times New Roman" w:hAnsi="Times New Roman"/>
              </w:rPr>
            </w:pPr>
            <w:r w:rsidRPr="00A47DFD">
              <w:rPr>
                <w:rFonts w:ascii="Times New Roman" w:hAnsi="Times New Roman"/>
              </w:rPr>
              <w:t>Основные функции менеджмента. Подготовка, переподготовка и повышение квалификации персонала. Процесс профессионального обучения и его этапы. Основные формы обучения персонала на рабочем месте. Мотивы обучения. Сущность и виды планирования. Модели планирования. Планирование и координация. Новые типы организационных структур. Внутренняя и внешняя среда организации. Понятие и теория мотивации. Использование мотивации в практике менеджмента. Сущность, виды, этапы контроля.</w:t>
            </w:r>
          </w:p>
        </w:tc>
        <w:tc>
          <w:tcPr>
            <w:tcW w:w="821" w:type="pct"/>
            <w:vMerge/>
            <w:vAlign w:val="center"/>
          </w:tcPr>
          <w:p w14:paraId="07F6C50E" w14:textId="77777777" w:rsidR="009D12F3" w:rsidRPr="00A47DFD" w:rsidRDefault="009D12F3" w:rsidP="00252841">
            <w:pPr>
              <w:widowControl w:val="0"/>
              <w:spacing w:after="0" w:line="240" w:lineRule="auto"/>
              <w:jc w:val="center"/>
              <w:rPr>
                <w:rFonts w:ascii="Times New Roman" w:hAnsi="Times New Roman"/>
                <w:bCs/>
              </w:rPr>
            </w:pPr>
          </w:p>
        </w:tc>
      </w:tr>
      <w:tr w:rsidR="006B7A07" w:rsidRPr="00A47DFD" w14:paraId="7FB79947" w14:textId="77777777" w:rsidTr="00474520">
        <w:trPr>
          <w:trHeight w:val="227"/>
          <w:jc w:val="center"/>
        </w:trPr>
        <w:tc>
          <w:tcPr>
            <w:tcW w:w="1087" w:type="pct"/>
            <w:vMerge/>
          </w:tcPr>
          <w:p w14:paraId="0D696A13"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20170AC9" w14:textId="77777777" w:rsidR="009D12F3" w:rsidRPr="00A47DFD" w:rsidRDefault="009D12F3" w:rsidP="00DB3C19">
            <w:pPr>
              <w:widowControl w:val="0"/>
              <w:numPr>
                <w:ilvl w:val="0"/>
                <w:numId w:val="180"/>
              </w:numPr>
              <w:spacing w:after="0" w:line="240" w:lineRule="auto"/>
              <w:jc w:val="both"/>
              <w:rPr>
                <w:rFonts w:ascii="Times New Roman" w:hAnsi="Times New Roman"/>
              </w:rPr>
            </w:pPr>
            <w:r w:rsidRPr="00A47DFD">
              <w:rPr>
                <w:rFonts w:ascii="Times New Roman" w:hAnsi="Times New Roman"/>
              </w:rPr>
              <w:t>Принятие управленческих решений. Типология решений. Процесс принятия управленческих решений. Оценка эффективности результатов. Моделирование как метод решения управленческих задач, недостаток времени и ресурсов, установление очерёдности. Принятие решений с учётом опыта работы в команде. Стратегический менеджмент. Управление рисками. Коммуникация как связующее процесса управления, эффективная связь на судне и на берегу. Достижение и поддержание информированности о ситуации. Стили управления, лидерство и власть. Информационные технологии в сфере управления производством. Особенности менеджмента в области профессиональной деятельности.</w:t>
            </w:r>
          </w:p>
        </w:tc>
        <w:tc>
          <w:tcPr>
            <w:tcW w:w="821" w:type="pct"/>
            <w:vMerge/>
            <w:vAlign w:val="center"/>
          </w:tcPr>
          <w:p w14:paraId="2F05771E" w14:textId="77777777" w:rsidR="009D12F3" w:rsidRPr="00A47DFD" w:rsidRDefault="009D12F3" w:rsidP="00252841">
            <w:pPr>
              <w:widowControl w:val="0"/>
              <w:spacing w:after="0" w:line="240" w:lineRule="auto"/>
              <w:jc w:val="center"/>
              <w:rPr>
                <w:rFonts w:ascii="Times New Roman" w:hAnsi="Times New Roman"/>
                <w:bCs/>
              </w:rPr>
            </w:pPr>
          </w:p>
        </w:tc>
      </w:tr>
      <w:tr w:rsidR="006B7A07" w:rsidRPr="00A47DFD" w14:paraId="3A433874" w14:textId="77777777" w:rsidTr="00474520">
        <w:trPr>
          <w:trHeight w:val="227"/>
          <w:jc w:val="center"/>
        </w:trPr>
        <w:tc>
          <w:tcPr>
            <w:tcW w:w="1087" w:type="pct"/>
            <w:vMerge/>
          </w:tcPr>
          <w:p w14:paraId="418041C3"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7067B12D"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занятий и лабораторных работ</w:t>
            </w:r>
          </w:p>
        </w:tc>
        <w:tc>
          <w:tcPr>
            <w:tcW w:w="821" w:type="pct"/>
            <w:vAlign w:val="center"/>
          </w:tcPr>
          <w:p w14:paraId="5504F54C" w14:textId="77777777" w:rsidR="009D12F3" w:rsidRPr="00A47DFD" w:rsidRDefault="00E52864" w:rsidP="00252841">
            <w:pPr>
              <w:widowControl w:val="0"/>
              <w:spacing w:after="0" w:line="240" w:lineRule="auto"/>
              <w:jc w:val="center"/>
              <w:rPr>
                <w:rFonts w:ascii="Times New Roman" w:hAnsi="Times New Roman"/>
                <w:bCs/>
              </w:rPr>
            </w:pPr>
            <w:r w:rsidRPr="00A47DFD">
              <w:rPr>
                <w:rFonts w:ascii="Times New Roman" w:hAnsi="Times New Roman"/>
                <w:b/>
              </w:rPr>
              <w:t>4</w:t>
            </w:r>
          </w:p>
        </w:tc>
      </w:tr>
      <w:tr w:rsidR="006B7A07" w:rsidRPr="00A47DFD" w14:paraId="7CF74210" w14:textId="77777777" w:rsidTr="00474520">
        <w:trPr>
          <w:trHeight w:val="227"/>
          <w:jc w:val="center"/>
        </w:trPr>
        <w:tc>
          <w:tcPr>
            <w:tcW w:w="1087" w:type="pct"/>
            <w:vMerge/>
          </w:tcPr>
          <w:p w14:paraId="3FD99DCC"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1A8764EB" w14:textId="77777777" w:rsidR="009D12F3" w:rsidRPr="00A47DFD" w:rsidRDefault="009D12F3" w:rsidP="00DB3C19">
            <w:pPr>
              <w:pStyle w:val="ae"/>
              <w:widowControl w:val="0"/>
              <w:numPr>
                <w:ilvl w:val="0"/>
                <w:numId w:val="187"/>
              </w:numPr>
              <w:spacing w:before="0" w:after="0"/>
              <w:ind w:left="0" w:firstLine="0"/>
              <w:jc w:val="both"/>
              <w:rPr>
                <w:sz w:val="22"/>
                <w:szCs w:val="22"/>
              </w:rPr>
            </w:pPr>
            <w:r w:rsidRPr="00A47DFD">
              <w:rPr>
                <w:sz w:val="22"/>
                <w:szCs w:val="22"/>
              </w:rPr>
              <w:t xml:space="preserve">Процесс управления. </w:t>
            </w:r>
          </w:p>
        </w:tc>
        <w:tc>
          <w:tcPr>
            <w:tcW w:w="821" w:type="pct"/>
            <w:vAlign w:val="center"/>
          </w:tcPr>
          <w:p w14:paraId="57373BA0"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w:t>
            </w:r>
          </w:p>
        </w:tc>
      </w:tr>
      <w:tr w:rsidR="006B7A07" w:rsidRPr="00A47DFD" w14:paraId="318616B4" w14:textId="77777777" w:rsidTr="00474520">
        <w:trPr>
          <w:trHeight w:val="227"/>
          <w:jc w:val="center"/>
        </w:trPr>
        <w:tc>
          <w:tcPr>
            <w:tcW w:w="1087" w:type="pct"/>
            <w:vMerge/>
          </w:tcPr>
          <w:p w14:paraId="34AE50F5"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1E648546" w14:textId="77777777" w:rsidR="009D12F3" w:rsidRPr="00A47DFD" w:rsidRDefault="009D12F3" w:rsidP="00DB3C19">
            <w:pPr>
              <w:pStyle w:val="ae"/>
              <w:widowControl w:val="0"/>
              <w:numPr>
                <w:ilvl w:val="0"/>
                <w:numId w:val="187"/>
              </w:numPr>
              <w:spacing w:before="0" w:after="0"/>
              <w:ind w:left="0" w:firstLine="0"/>
              <w:jc w:val="both"/>
              <w:rPr>
                <w:sz w:val="22"/>
                <w:szCs w:val="22"/>
              </w:rPr>
            </w:pPr>
            <w:r w:rsidRPr="00A47DFD">
              <w:rPr>
                <w:sz w:val="22"/>
                <w:szCs w:val="22"/>
              </w:rPr>
              <w:t>Руководство и лидерство. Уверенность и руководство, включая мотивацию. Принятие решений. Выявление и рассмотрение выработанных вариантов, выбор курса действий.</w:t>
            </w:r>
          </w:p>
        </w:tc>
        <w:tc>
          <w:tcPr>
            <w:tcW w:w="821" w:type="pct"/>
            <w:vAlign w:val="center"/>
          </w:tcPr>
          <w:p w14:paraId="11597FBC"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w:t>
            </w:r>
          </w:p>
        </w:tc>
      </w:tr>
      <w:tr w:rsidR="006B7A07" w:rsidRPr="00A47DFD" w14:paraId="28BA12E3" w14:textId="77777777" w:rsidTr="00474520">
        <w:trPr>
          <w:trHeight w:val="227"/>
          <w:jc w:val="center"/>
        </w:trPr>
        <w:tc>
          <w:tcPr>
            <w:tcW w:w="1087" w:type="pct"/>
            <w:vMerge/>
          </w:tcPr>
          <w:p w14:paraId="0021D534"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2CFCEF41" w14:textId="77777777" w:rsidR="009D12F3" w:rsidRPr="00A47DFD" w:rsidRDefault="009D12F3" w:rsidP="00DB3C19">
            <w:pPr>
              <w:pStyle w:val="ae"/>
              <w:widowControl w:val="0"/>
              <w:numPr>
                <w:ilvl w:val="0"/>
                <w:numId w:val="187"/>
              </w:numPr>
              <w:spacing w:before="0" w:after="0"/>
              <w:ind w:left="0" w:firstLine="0"/>
              <w:jc w:val="both"/>
              <w:rPr>
                <w:sz w:val="22"/>
                <w:szCs w:val="22"/>
              </w:rPr>
            </w:pPr>
            <w:r w:rsidRPr="00A47DFD">
              <w:rPr>
                <w:sz w:val="22"/>
                <w:szCs w:val="22"/>
              </w:rPr>
              <w:t>Оценка и ситуация риска. Управление рисками.</w:t>
            </w:r>
          </w:p>
        </w:tc>
        <w:tc>
          <w:tcPr>
            <w:tcW w:w="821" w:type="pct"/>
            <w:vAlign w:val="center"/>
          </w:tcPr>
          <w:p w14:paraId="7E734F67"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w:t>
            </w:r>
          </w:p>
        </w:tc>
      </w:tr>
      <w:tr w:rsidR="006B7A07" w:rsidRPr="00A47DFD" w14:paraId="62F43038" w14:textId="77777777" w:rsidTr="00474520">
        <w:trPr>
          <w:trHeight w:val="227"/>
          <w:jc w:val="center"/>
        </w:trPr>
        <w:tc>
          <w:tcPr>
            <w:tcW w:w="1087" w:type="pct"/>
            <w:vMerge/>
          </w:tcPr>
          <w:p w14:paraId="05735AAC"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356A218C" w14:textId="77777777" w:rsidR="009D12F3" w:rsidRPr="00A47DFD" w:rsidRDefault="009D12F3" w:rsidP="00DB3C19">
            <w:pPr>
              <w:pStyle w:val="ae"/>
              <w:widowControl w:val="0"/>
              <w:numPr>
                <w:ilvl w:val="0"/>
                <w:numId w:val="187"/>
              </w:numPr>
              <w:spacing w:before="0" w:after="0"/>
              <w:ind w:left="0" w:firstLine="0"/>
              <w:jc w:val="both"/>
              <w:rPr>
                <w:sz w:val="22"/>
                <w:szCs w:val="22"/>
              </w:rPr>
            </w:pPr>
            <w:r w:rsidRPr="00A47DFD">
              <w:rPr>
                <w:sz w:val="22"/>
                <w:szCs w:val="22"/>
              </w:rPr>
              <w:t>Управление конфликтами и стрессами.</w:t>
            </w:r>
          </w:p>
        </w:tc>
        <w:tc>
          <w:tcPr>
            <w:tcW w:w="821" w:type="pct"/>
            <w:vAlign w:val="center"/>
          </w:tcPr>
          <w:p w14:paraId="4395C004"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w:t>
            </w:r>
          </w:p>
        </w:tc>
      </w:tr>
      <w:tr w:rsidR="006B7A07" w:rsidRPr="00A47DFD" w14:paraId="1F1808C1" w14:textId="77777777" w:rsidTr="00474520">
        <w:trPr>
          <w:trHeight w:val="227"/>
          <w:jc w:val="center"/>
        </w:trPr>
        <w:tc>
          <w:tcPr>
            <w:tcW w:w="4179" w:type="pct"/>
            <w:gridSpan w:val="2"/>
          </w:tcPr>
          <w:p w14:paraId="4CEABB38"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1.2.</w:t>
            </w:r>
          </w:p>
          <w:p w14:paraId="641D3C3E" w14:textId="77777777" w:rsidR="009D12F3" w:rsidRPr="00A47DFD" w:rsidRDefault="009D12F3" w:rsidP="00DB3C19">
            <w:pPr>
              <w:pStyle w:val="ae"/>
              <w:widowControl w:val="0"/>
              <w:numPr>
                <w:ilvl w:val="0"/>
                <w:numId w:val="181"/>
              </w:numPr>
              <w:spacing w:before="0" w:after="0"/>
              <w:ind w:left="0"/>
              <w:jc w:val="both"/>
              <w:rPr>
                <w:b/>
                <w:bCs/>
                <w:sz w:val="22"/>
                <w:szCs w:val="22"/>
              </w:rPr>
            </w:pPr>
            <w:r w:rsidRPr="00A47DFD">
              <w:rPr>
                <w:sz w:val="22"/>
                <w:szCs w:val="22"/>
              </w:rPr>
              <w:t>Изучение методов управления.</w:t>
            </w:r>
          </w:p>
          <w:p w14:paraId="509CFBC0" w14:textId="77777777" w:rsidR="009D12F3" w:rsidRPr="00A47DFD" w:rsidRDefault="009D12F3" w:rsidP="00DB3C19">
            <w:pPr>
              <w:widowControl w:val="0"/>
              <w:numPr>
                <w:ilvl w:val="0"/>
                <w:numId w:val="181"/>
              </w:numPr>
              <w:spacing w:after="0" w:line="240" w:lineRule="auto"/>
              <w:jc w:val="both"/>
              <w:rPr>
                <w:rFonts w:ascii="Times New Roman" w:hAnsi="Times New Roman"/>
                <w:bCs/>
              </w:rPr>
            </w:pPr>
            <w:r w:rsidRPr="00A47DFD">
              <w:rPr>
                <w:rFonts w:ascii="Times New Roman" w:hAnsi="Times New Roman"/>
              </w:rPr>
              <w:t>Изучение современных концепций управления.</w:t>
            </w:r>
          </w:p>
          <w:p w14:paraId="3172DDCD" w14:textId="77777777" w:rsidR="009D12F3" w:rsidRPr="00A47DFD" w:rsidRDefault="009D12F3" w:rsidP="00DB3C19">
            <w:pPr>
              <w:widowControl w:val="0"/>
              <w:numPr>
                <w:ilvl w:val="0"/>
                <w:numId w:val="181"/>
              </w:numPr>
              <w:spacing w:after="0" w:line="240" w:lineRule="auto"/>
              <w:jc w:val="both"/>
              <w:rPr>
                <w:rFonts w:ascii="Times New Roman" w:hAnsi="Times New Roman"/>
                <w:bCs/>
              </w:rPr>
            </w:pPr>
            <w:r w:rsidRPr="00A47DFD">
              <w:rPr>
                <w:rFonts w:ascii="Times New Roman" w:hAnsi="Times New Roman"/>
              </w:rPr>
              <w:t>Изучение методов делового общения. факторов повышения эффективности делового общения.</w:t>
            </w:r>
          </w:p>
          <w:p w14:paraId="1EB3CE47" w14:textId="77777777" w:rsidR="009D12F3" w:rsidRPr="00A47DFD" w:rsidRDefault="009D12F3" w:rsidP="00DB3C19">
            <w:pPr>
              <w:widowControl w:val="0"/>
              <w:numPr>
                <w:ilvl w:val="0"/>
                <w:numId w:val="181"/>
              </w:numPr>
              <w:spacing w:after="0" w:line="240" w:lineRule="auto"/>
              <w:jc w:val="both"/>
              <w:rPr>
                <w:rFonts w:ascii="Times New Roman" w:hAnsi="Times New Roman"/>
                <w:bCs/>
              </w:rPr>
            </w:pPr>
            <w:r w:rsidRPr="00A47DFD">
              <w:rPr>
                <w:rFonts w:ascii="Times New Roman" w:hAnsi="Times New Roman"/>
              </w:rPr>
              <w:t>Изучение управленческих структур.</w:t>
            </w:r>
          </w:p>
          <w:p w14:paraId="72FD343C" w14:textId="77777777" w:rsidR="009D12F3" w:rsidRPr="00A47DFD" w:rsidRDefault="009D12F3" w:rsidP="00DB3C19">
            <w:pPr>
              <w:widowControl w:val="0"/>
              <w:numPr>
                <w:ilvl w:val="0"/>
                <w:numId w:val="181"/>
              </w:numPr>
              <w:spacing w:after="0" w:line="240" w:lineRule="auto"/>
              <w:jc w:val="both"/>
              <w:rPr>
                <w:rFonts w:ascii="Times New Roman" w:hAnsi="Times New Roman"/>
                <w:bCs/>
              </w:rPr>
            </w:pPr>
            <w:r w:rsidRPr="00A47DFD">
              <w:rPr>
                <w:rFonts w:ascii="Times New Roman" w:hAnsi="Times New Roman"/>
              </w:rPr>
              <w:lastRenderedPageBreak/>
              <w:t>Изучение делегирования полномочий.</w:t>
            </w:r>
          </w:p>
          <w:p w14:paraId="76C9D5B5" w14:textId="77777777" w:rsidR="009D12F3" w:rsidRPr="00A47DFD" w:rsidRDefault="009D12F3" w:rsidP="00DB3C19">
            <w:pPr>
              <w:widowControl w:val="0"/>
              <w:numPr>
                <w:ilvl w:val="0"/>
                <w:numId w:val="181"/>
              </w:numPr>
              <w:spacing w:after="0" w:line="240" w:lineRule="auto"/>
              <w:jc w:val="both"/>
              <w:rPr>
                <w:rFonts w:ascii="Times New Roman" w:hAnsi="Times New Roman"/>
                <w:bCs/>
              </w:rPr>
            </w:pPr>
            <w:r w:rsidRPr="00A47DFD">
              <w:rPr>
                <w:rFonts w:ascii="Times New Roman" w:hAnsi="Times New Roman"/>
              </w:rPr>
              <w:t>Изучение методов руководства: власть и партнёрство.</w:t>
            </w:r>
          </w:p>
        </w:tc>
        <w:tc>
          <w:tcPr>
            <w:tcW w:w="821" w:type="pct"/>
            <w:vAlign w:val="center"/>
          </w:tcPr>
          <w:p w14:paraId="381880F5"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
              </w:rPr>
              <w:lastRenderedPageBreak/>
              <w:t>1</w:t>
            </w:r>
          </w:p>
        </w:tc>
      </w:tr>
      <w:tr w:rsidR="006B7A07" w:rsidRPr="00A47DFD" w14:paraId="00F45CF9" w14:textId="77777777" w:rsidTr="00474520">
        <w:trPr>
          <w:trHeight w:val="227"/>
          <w:jc w:val="center"/>
        </w:trPr>
        <w:tc>
          <w:tcPr>
            <w:tcW w:w="4179" w:type="pct"/>
            <w:gridSpan w:val="2"/>
          </w:tcPr>
          <w:p w14:paraId="78148E1B"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Учебная практика Раздела 1</w:t>
            </w:r>
          </w:p>
          <w:p w14:paraId="479C9247"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5CA479FE"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821" w:type="pct"/>
            <w:vAlign w:val="center"/>
          </w:tcPr>
          <w:p w14:paraId="2CE8FB10"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073AA4F7" w14:textId="77777777" w:rsidTr="00474520">
        <w:trPr>
          <w:trHeight w:val="227"/>
          <w:jc w:val="center"/>
        </w:trPr>
        <w:tc>
          <w:tcPr>
            <w:tcW w:w="4179" w:type="pct"/>
            <w:gridSpan w:val="2"/>
          </w:tcPr>
          <w:p w14:paraId="399F6CDD"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b/>
                <w:bCs/>
              </w:rPr>
              <w:t>Производственная практика Раздела 1</w:t>
            </w:r>
          </w:p>
          <w:p w14:paraId="34201ACD"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4EB0F879"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821" w:type="pct"/>
            <w:vAlign w:val="center"/>
          </w:tcPr>
          <w:p w14:paraId="7639172A"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33F0D1E4" w14:textId="77777777" w:rsidTr="00474520">
        <w:trPr>
          <w:trHeight w:val="227"/>
          <w:jc w:val="center"/>
        </w:trPr>
        <w:tc>
          <w:tcPr>
            <w:tcW w:w="4179" w:type="pct"/>
            <w:gridSpan w:val="2"/>
          </w:tcPr>
          <w:p w14:paraId="6FD75133" w14:textId="77777777" w:rsidR="009D12F3" w:rsidRPr="00A47DFD" w:rsidRDefault="009D12F3" w:rsidP="00252841">
            <w:pPr>
              <w:widowControl w:val="0"/>
              <w:spacing w:after="0" w:line="240" w:lineRule="auto"/>
              <w:jc w:val="both"/>
              <w:rPr>
                <w:rFonts w:ascii="Times New Roman" w:hAnsi="Times New Roman"/>
                <w:bCs/>
              </w:rPr>
            </w:pPr>
            <w:r w:rsidRPr="00A47DFD">
              <w:rPr>
                <w:rFonts w:ascii="Times New Roman" w:hAnsi="Times New Roman"/>
                <w:b/>
                <w:bCs/>
              </w:rPr>
              <w:t>Раздел 2 Нормативное правовое регулирование в области руководства работой коллектива исполнителей.</w:t>
            </w:r>
          </w:p>
        </w:tc>
        <w:tc>
          <w:tcPr>
            <w:tcW w:w="821" w:type="pct"/>
            <w:vAlign w:val="center"/>
          </w:tcPr>
          <w:p w14:paraId="3252F795" w14:textId="77777777" w:rsidR="009D12F3" w:rsidRPr="00A47DFD" w:rsidRDefault="009D12F3" w:rsidP="00252841">
            <w:pPr>
              <w:widowControl w:val="0"/>
              <w:spacing w:after="0" w:line="240" w:lineRule="auto"/>
              <w:jc w:val="center"/>
              <w:rPr>
                <w:rFonts w:ascii="Times New Roman" w:hAnsi="Times New Roman"/>
                <w:b/>
                <w:bCs/>
              </w:rPr>
            </w:pPr>
            <w:r w:rsidRPr="00A47DFD">
              <w:rPr>
                <w:rFonts w:ascii="Times New Roman" w:hAnsi="Times New Roman"/>
                <w:b/>
                <w:bCs/>
              </w:rPr>
              <w:t>18</w:t>
            </w:r>
          </w:p>
        </w:tc>
      </w:tr>
      <w:tr w:rsidR="006B7A07" w:rsidRPr="00A47DFD" w14:paraId="573B2B84" w14:textId="77777777" w:rsidTr="00474520">
        <w:trPr>
          <w:trHeight w:val="227"/>
          <w:jc w:val="center"/>
        </w:trPr>
        <w:tc>
          <w:tcPr>
            <w:tcW w:w="1087" w:type="pct"/>
            <w:vMerge w:val="restart"/>
          </w:tcPr>
          <w:p w14:paraId="38B0EB99"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Тема 2.1. Правовые основы организация работы коллектива исполнителей</w:t>
            </w:r>
          </w:p>
        </w:tc>
        <w:tc>
          <w:tcPr>
            <w:tcW w:w="3092" w:type="pct"/>
          </w:tcPr>
          <w:p w14:paraId="764B2944"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b/>
                <w:bCs/>
              </w:rPr>
              <w:t>Содержание</w:t>
            </w:r>
          </w:p>
        </w:tc>
        <w:tc>
          <w:tcPr>
            <w:tcW w:w="821" w:type="pct"/>
            <w:vAlign w:val="center"/>
          </w:tcPr>
          <w:p w14:paraId="3C7B09FE" w14:textId="77777777" w:rsidR="009D12F3" w:rsidRPr="00A47DFD" w:rsidRDefault="00E52864" w:rsidP="00252841">
            <w:pPr>
              <w:widowControl w:val="0"/>
              <w:spacing w:after="0" w:line="240" w:lineRule="auto"/>
              <w:jc w:val="center"/>
              <w:rPr>
                <w:rFonts w:ascii="Times New Roman" w:hAnsi="Times New Roman"/>
                <w:b/>
                <w:bCs/>
              </w:rPr>
            </w:pPr>
            <w:r w:rsidRPr="00A47DFD">
              <w:rPr>
                <w:rFonts w:ascii="Times New Roman" w:hAnsi="Times New Roman"/>
                <w:b/>
                <w:bCs/>
              </w:rPr>
              <w:t>16</w:t>
            </w:r>
          </w:p>
        </w:tc>
      </w:tr>
      <w:tr w:rsidR="006B7A07" w:rsidRPr="00A47DFD" w14:paraId="13920EAA" w14:textId="77777777" w:rsidTr="00474520">
        <w:trPr>
          <w:trHeight w:val="227"/>
          <w:jc w:val="center"/>
        </w:trPr>
        <w:tc>
          <w:tcPr>
            <w:tcW w:w="1087" w:type="pct"/>
            <w:vMerge/>
          </w:tcPr>
          <w:p w14:paraId="1401436B"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0F8418E5" w14:textId="77777777" w:rsidR="009D12F3" w:rsidRPr="00A47DFD" w:rsidRDefault="009D12F3" w:rsidP="00DB3C19">
            <w:pPr>
              <w:widowControl w:val="0"/>
              <w:numPr>
                <w:ilvl w:val="0"/>
                <w:numId w:val="182"/>
              </w:numPr>
              <w:spacing w:after="0" w:line="240" w:lineRule="auto"/>
              <w:jc w:val="both"/>
              <w:rPr>
                <w:rFonts w:ascii="Times New Roman" w:hAnsi="Times New Roman"/>
              </w:rPr>
            </w:pPr>
            <w:r w:rsidRPr="00A47DFD">
              <w:rPr>
                <w:rFonts w:ascii="Times New Roman" w:hAnsi="Times New Roman"/>
              </w:rPr>
              <w:t>Исполнение обязанностей командного состава в соответствии с международным и национальным законодательством.</w:t>
            </w:r>
          </w:p>
        </w:tc>
        <w:tc>
          <w:tcPr>
            <w:tcW w:w="821" w:type="pct"/>
            <w:vMerge w:val="restart"/>
            <w:vAlign w:val="center"/>
          </w:tcPr>
          <w:p w14:paraId="59BBC56F"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12</w:t>
            </w:r>
          </w:p>
        </w:tc>
      </w:tr>
      <w:tr w:rsidR="006B7A07" w:rsidRPr="00A47DFD" w14:paraId="0CADC75F" w14:textId="77777777" w:rsidTr="00474520">
        <w:trPr>
          <w:trHeight w:val="227"/>
          <w:jc w:val="center"/>
        </w:trPr>
        <w:tc>
          <w:tcPr>
            <w:tcW w:w="1087" w:type="pct"/>
            <w:vMerge/>
          </w:tcPr>
          <w:p w14:paraId="65495357"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490F2AAA" w14:textId="77777777" w:rsidR="009D12F3" w:rsidRPr="00A47DFD" w:rsidRDefault="009D12F3" w:rsidP="00DB3C19">
            <w:pPr>
              <w:widowControl w:val="0"/>
              <w:numPr>
                <w:ilvl w:val="0"/>
                <w:numId w:val="182"/>
              </w:numPr>
              <w:spacing w:after="0" w:line="240" w:lineRule="auto"/>
              <w:jc w:val="both"/>
              <w:rPr>
                <w:rFonts w:ascii="Times New Roman" w:hAnsi="Times New Roman"/>
                <w:bCs/>
              </w:rPr>
            </w:pPr>
            <w:r w:rsidRPr="00A47DFD">
              <w:rPr>
                <w:rFonts w:ascii="Times New Roman" w:hAnsi="Times New Roman"/>
              </w:rPr>
              <w:t>Организация и планирование работы электромеханической службы на судне. Подготовка и обучение персонала эксплуатирующего электрооборудование. Обеспечение соблюдения правил безопасности труда и выполнение требований производственной санитарии. Применение компьютерных и телекоммуникационных средств. Использование необходимых нормативно-правовых документов. Обеспечение безопасной организации работ. Организация несения вахты электромеханиками.</w:t>
            </w:r>
          </w:p>
        </w:tc>
        <w:tc>
          <w:tcPr>
            <w:tcW w:w="821" w:type="pct"/>
            <w:vMerge/>
            <w:vAlign w:val="center"/>
          </w:tcPr>
          <w:p w14:paraId="65E49179" w14:textId="77777777" w:rsidR="009D12F3" w:rsidRPr="00A47DFD" w:rsidRDefault="009D12F3" w:rsidP="00252841">
            <w:pPr>
              <w:widowControl w:val="0"/>
              <w:spacing w:after="0" w:line="240" w:lineRule="auto"/>
              <w:jc w:val="center"/>
              <w:rPr>
                <w:rFonts w:ascii="Times New Roman" w:hAnsi="Times New Roman"/>
                <w:bCs/>
              </w:rPr>
            </w:pPr>
          </w:p>
        </w:tc>
      </w:tr>
      <w:tr w:rsidR="006B7A07" w:rsidRPr="00A47DFD" w14:paraId="08DC86CD" w14:textId="77777777" w:rsidTr="00474520">
        <w:trPr>
          <w:trHeight w:val="227"/>
          <w:jc w:val="center"/>
        </w:trPr>
        <w:tc>
          <w:tcPr>
            <w:tcW w:w="1087" w:type="pct"/>
            <w:vMerge/>
          </w:tcPr>
          <w:p w14:paraId="01C63705"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2C397470" w14:textId="77777777" w:rsidR="009D12F3" w:rsidRPr="00A47DFD" w:rsidRDefault="009D12F3" w:rsidP="00DB3C19">
            <w:pPr>
              <w:widowControl w:val="0"/>
              <w:numPr>
                <w:ilvl w:val="0"/>
                <w:numId w:val="182"/>
              </w:numPr>
              <w:spacing w:after="0" w:line="240" w:lineRule="auto"/>
              <w:jc w:val="both"/>
              <w:rPr>
                <w:rFonts w:ascii="Times New Roman" w:hAnsi="Times New Roman"/>
              </w:rPr>
            </w:pPr>
            <w:r w:rsidRPr="00A47DFD">
              <w:rPr>
                <w:rFonts w:ascii="Times New Roman" w:hAnsi="Times New Roman"/>
              </w:rPr>
              <w:t xml:space="preserve">Минимальные требования к компетентности вахтенных механиков в части несения безопасной вахты в машинном отделении (традиционно обслуживаемом или периодически </w:t>
            </w:r>
            <w:proofErr w:type="spellStart"/>
            <w:r w:rsidRPr="00A47DFD">
              <w:rPr>
                <w:rFonts w:ascii="Times New Roman" w:hAnsi="Times New Roman"/>
              </w:rPr>
              <w:t>безвахтенно</w:t>
            </w:r>
            <w:proofErr w:type="spellEnd"/>
            <w:r w:rsidRPr="00A47DFD">
              <w:rPr>
                <w:rFonts w:ascii="Times New Roman" w:hAnsi="Times New Roman"/>
              </w:rPr>
              <w:t xml:space="preserve"> обслуживаемом), связанной с приёмом и сдачей вахт, выполнением обычных обязанностей, ведением машинного журнала, соблюдением мер безопасности во время несения вахты.</w:t>
            </w:r>
          </w:p>
        </w:tc>
        <w:tc>
          <w:tcPr>
            <w:tcW w:w="821" w:type="pct"/>
            <w:vMerge/>
            <w:vAlign w:val="center"/>
          </w:tcPr>
          <w:p w14:paraId="3334BA51" w14:textId="77777777" w:rsidR="009D12F3" w:rsidRPr="00A47DFD" w:rsidRDefault="009D12F3" w:rsidP="00252841">
            <w:pPr>
              <w:widowControl w:val="0"/>
              <w:spacing w:after="0" w:line="240" w:lineRule="auto"/>
              <w:jc w:val="center"/>
              <w:rPr>
                <w:rFonts w:ascii="Times New Roman" w:hAnsi="Times New Roman"/>
                <w:bCs/>
              </w:rPr>
            </w:pPr>
          </w:p>
        </w:tc>
      </w:tr>
      <w:tr w:rsidR="006B7A07" w:rsidRPr="00A47DFD" w14:paraId="178A9085" w14:textId="77777777" w:rsidTr="00474520">
        <w:trPr>
          <w:trHeight w:val="227"/>
          <w:jc w:val="center"/>
        </w:trPr>
        <w:tc>
          <w:tcPr>
            <w:tcW w:w="1087" w:type="pct"/>
            <w:vMerge/>
          </w:tcPr>
          <w:p w14:paraId="0F2C23FE"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2B6D7F9F" w14:textId="77777777" w:rsidR="009D12F3" w:rsidRPr="00A47DFD" w:rsidRDefault="009D12F3" w:rsidP="00DB3C19">
            <w:pPr>
              <w:widowControl w:val="0"/>
              <w:numPr>
                <w:ilvl w:val="0"/>
                <w:numId w:val="182"/>
              </w:numPr>
              <w:spacing w:after="0" w:line="240" w:lineRule="auto"/>
              <w:jc w:val="both"/>
              <w:rPr>
                <w:rFonts w:ascii="Times New Roman" w:hAnsi="Times New Roman"/>
              </w:rPr>
            </w:pPr>
            <w:r w:rsidRPr="00A47DFD">
              <w:rPr>
                <w:rFonts w:ascii="Times New Roman" w:hAnsi="Times New Roman"/>
              </w:rPr>
              <w:t>Формирование гражданских и профессиональных качеств специалистов водного транспорта.</w:t>
            </w:r>
          </w:p>
        </w:tc>
        <w:tc>
          <w:tcPr>
            <w:tcW w:w="821" w:type="pct"/>
            <w:vMerge/>
            <w:vAlign w:val="center"/>
          </w:tcPr>
          <w:p w14:paraId="22C5C105" w14:textId="77777777" w:rsidR="009D12F3" w:rsidRPr="00A47DFD" w:rsidRDefault="009D12F3" w:rsidP="00252841">
            <w:pPr>
              <w:widowControl w:val="0"/>
              <w:spacing w:after="0" w:line="240" w:lineRule="auto"/>
              <w:jc w:val="center"/>
              <w:rPr>
                <w:rFonts w:ascii="Times New Roman" w:hAnsi="Times New Roman"/>
                <w:bCs/>
              </w:rPr>
            </w:pPr>
          </w:p>
        </w:tc>
      </w:tr>
      <w:tr w:rsidR="006B7A07" w:rsidRPr="00A47DFD" w14:paraId="6344CF09" w14:textId="77777777" w:rsidTr="00474520">
        <w:trPr>
          <w:trHeight w:val="227"/>
          <w:jc w:val="center"/>
        </w:trPr>
        <w:tc>
          <w:tcPr>
            <w:tcW w:w="1087" w:type="pct"/>
            <w:vMerge/>
          </w:tcPr>
          <w:p w14:paraId="39D6FE88"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07EF7470"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 том числе практических и лабораторных занятий </w:t>
            </w:r>
          </w:p>
        </w:tc>
        <w:tc>
          <w:tcPr>
            <w:tcW w:w="821" w:type="pct"/>
            <w:vAlign w:val="center"/>
          </w:tcPr>
          <w:p w14:paraId="085295AD" w14:textId="77777777" w:rsidR="009D12F3" w:rsidRPr="00A47DFD" w:rsidRDefault="00E52864" w:rsidP="00252841">
            <w:pPr>
              <w:widowControl w:val="0"/>
              <w:spacing w:after="0" w:line="240" w:lineRule="auto"/>
              <w:jc w:val="center"/>
              <w:rPr>
                <w:rFonts w:ascii="Times New Roman" w:hAnsi="Times New Roman"/>
                <w:bCs/>
              </w:rPr>
            </w:pPr>
            <w:r w:rsidRPr="00A47DFD">
              <w:rPr>
                <w:rFonts w:ascii="Times New Roman" w:hAnsi="Times New Roman"/>
                <w:b/>
              </w:rPr>
              <w:t>4</w:t>
            </w:r>
          </w:p>
        </w:tc>
      </w:tr>
      <w:tr w:rsidR="006B7A07" w:rsidRPr="00A47DFD" w14:paraId="2E187CFD" w14:textId="77777777" w:rsidTr="00474520">
        <w:trPr>
          <w:trHeight w:val="227"/>
          <w:jc w:val="center"/>
        </w:trPr>
        <w:tc>
          <w:tcPr>
            <w:tcW w:w="1087" w:type="pct"/>
            <w:vMerge/>
          </w:tcPr>
          <w:p w14:paraId="61C76728"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39CD5009" w14:textId="77777777" w:rsidR="009D12F3" w:rsidRPr="00A47DFD" w:rsidRDefault="009D12F3" w:rsidP="00DB3C19">
            <w:pPr>
              <w:pStyle w:val="ae"/>
              <w:widowControl w:val="0"/>
              <w:numPr>
                <w:ilvl w:val="0"/>
                <w:numId w:val="185"/>
              </w:numPr>
              <w:spacing w:before="0" w:after="0"/>
              <w:ind w:left="0" w:firstLine="0"/>
              <w:jc w:val="both"/>
              <w:rPr>
                <w:sz w:val="22"/>
                <w:szCs w:val="22"/>
              </w:rPr>
            </w:pPr>
            <w:r w:rsidRPr="00A47DFD">
              <w:rPr>
                <w:sz w:val="22"/>
                <w:szCs w:val="22"/>
              </w:rPr>
              <w:t>Оформление технической документации организации и планирования работ.</w:t>
            </w:r>
          </w:p>
        </w:tc>
        <w:tc>
          <w:tcPr>
            <w:tcW w:w="821" w:type="pct"/>
            <w:vAlign w:val="center"/>
          </w:tcPr>
          <w:p w14:paraId="14842F55"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w:t>
            </w:r>
          </w:p>
        </w:tc>
      </w:tr>
      <w:tr w:rsidR="006B7A07" w:rsidRPr="00A47DFD" w14:paraId="0CA9A6A1" w14:textId="77777777" w:rsidTr="00474520">
        <w:trPr>
          <w:trHeight w:val="227"/>
          <w:jc w:val="center"/>
        </w:trPr>
        <w:tc>
          <w:tcPr>
            <w:tcW w:w="1087" w:type="pct"/>
            <w:vMerge/>
          </w:tcPr>
          <w:p w14:paraId="7C7FB6B8"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4A91B59E" w14:textId="77777777" w:rsidR="009D12F3" w:rsidRPr="00A47DFD" w:rsidRDefault="009D12F3" w:rsidP="00DB3C19">
            <w:pPr>
              <w:pStyle w:val="ae"/>
              <w:widowControl w:val="0"/>
              <w:numPr>
                <w:ilvl w:val="0"/>
                <w:numId w:val="185"/>
              </w:numPr>
              <w:spacing w:before="0" w:after="0"/>
              <w:ind w:left="0" w:firstLine="0"/>
              <w:jc w:val="both"/>
              <w:rPr>
                <w:sz w:val="22"/>
                <w:szCs w:val="22"/>
              </w:rPr>
            </w:pPr>
            <w:r w:rsidRPr="00A47DFD">
              <w:rPr>
                <w:sz w:val="22"/>
                <w:szCs w:val="22"/>
              </w:rPr>
              <w:t>Выполнение графиков планового технического обслуживания.</w:t>
            </w:r>
          </w:p>
        </w:tc>
        <w:tc>
          <w:tcPr>
            <w:tcW w:w="821" w:type="pct"/>
            <w:vAlign w:val="center"/>
          </w:tcPr>
          <w:p w14:paraId="52F14324"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1</w:t>
            </w:r>
          </w:p>
        </w:tc>
      </w:tr>
      <w:tr w:rsidR="006B7A07" w:rsidRPr="00A47DFD" w14:paraId="3314DBEA" w14:textId="77777777" w:rsidTr="00474520">
        <w:trPr>
          <w:trHeight w:val="227"/>
          <w:jc w:val="center"/>
        </w:trPr>
        <w:tc>
          <w:tcPr>
            <w:tcW w:w="1087" w:type="pct"/>
            <w:vMerge/>
          </w:tcPr>
          <w:p w14:paraId="636A2D34" w14:textId="77777777" w:rsidR="009D12F3" w:rsidRPr="00A47DFD" w:rsidRDefault="009D12F3" w:rsidP="00252841">
            <w:pPr>
              <w:widowControl w:val="0"/>
              <w:spacing w:after="0" w:line="240" w:lineRule="auto"/>
              <w:jc w:val="both"/>
              <w:rPr>
                <w:rFonts w:ascii="Times New Roman" w:hAnsi="Times New Roman"/>
                <w:b/>
                <w:bCs/>
              </w:rPr>
            </w:pPr>
          </w:p>
        </w:tc>
        <w:tc>
          <w:tcPr>
            <w:tcW w:w="3092" w:type="pct"/>
          </w:tcPr>
          <w:p w14:paraId="7B54FF00" w14:textId="77777777" w:rsidR="009D12F3" w:rsidRPr="00A47DFD" w:rsidRDefault="009D12F3" w:rsidP="00DB3C19">
            <w:pPr>
              <w:pStyle w:val="ae"/>
              <w:widowControl w:val="0"/>
              <w:numPr>
                <w:ilvl w:val="0"/>
                <w:numId w:val="185"/>
              </w:numPr>
              <w:spacing w:before="0" w:after="0"/>
              <w:ind w:left="0" w:firstLine="0"/>
              <w:jc w:val="both"/>
              <w:rPr>
                <w:sz w:val="22"/>
                <w:szCs w:val="22"/>
              </w:rPr>
            </w:pPr>
            <w:r w:rsidRPr="00A47DFD">
              <w:rPr>
                <w:sz w:val="22"/>
                <w:szCs w:val="22"/>
              </w:rPr>
              <w:t>Рациональная организация рабочих мест, участие в расстановке кадров, обеспечение их предметами и средствами труда</w:t>
            </w:r>
            <w:r w:rsidR="00784929" w:rsidRPr="00A47DFD">
              <w:rPr>
                <w:sz w:val="22"/>
                <w:szCs w:val="22"/>
              </w:rPr>
              <w:t>.</w:t>
            </w:r>
          </w:p>
        </w:tc>
        <w:tc>
          <w:tcPr>
            <w:tcW w:w="821" w:type="pct"/>
            <w:vAlign w:val="center"/>
          </w:tcPr>
          <w:p w14:paraId="06C79E69"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Cs/>
              </w:rPr>
              <w:t>2</w:t>
            </w:r>
          </w:p>
        </w:tc>
      </w:tr>
      <w:tr w:rsidR="006B7A07" w:rsidRPr="00A47DFD" w14:paraId="4E705980" w14:textId="77777777" w:rsidTr="00474520">
        <w:trPr>
          <w:trHeight w:val="227"/>
          <w:jc w:val="center"/>
        </w:trPr>
        <w:tc>
          <w:tcPr>
            <w:tcW w:w="4179" w:type="pct"/>
            <w:gridSpan w:val="2"/>
          </w:tcPr>
          <w:p w14:paraId="42457B92"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2.1.</w:t>
            </w:r>
          </w:p>
          <w:p w14:paraId="7EA26887" w14:textId="77777777" w:rsidR="009D12F3" w:rsidRPr="00A47DFD" w:rsidRDefault="009D12F3" w:rsidP="00DB3C19">
            <w:pPr>
              <w:widowControl w:val="0"/>
              <w:numPr>
                <w:ilvl w:val="0"/>
                <w:numId w:val="183"/>
              </w:numPr>
              <w:spacing w:after="0" w:line="240" w:lineRule="auto"/>
              <w:jc w:val="both"/>
              <w:rPr>
                <w:rFonts w:ascii="Times New Roman" w:hAnsi="Times New Roman"/>
              </w:rPr>
            </w:pPr>
            <w:r w:rsidRPr="00A47DFD">
              <w:rPr>
                <w:rFonts w:ascii="Times New Roman" w:hAnsi="Times New Roman"/>
              </w:rPr>
              <w:t>Изучение материалов по Теме 2.1.</w:t>
            </w:r>
          </w:p>
        </w:tc>
        <w:tc>
          <w:tcPr>
            <w:tcW w:w="821" w:type="pct"/>
            <w:vAlign w:val="center"/>
          </w:tcPr>
          <w:p w14:paraId="3790F0BD" w14:textId="77777777" w:rsidR="009D12F3" w:rsidRPr="00A47DFD" w:rsidRDefault="009D12F3" w:rsidP="00252841">
            <w:pPr>
              <w:widowControl w:val="0"/>
              <w:spacing w:after="0" w:line="240" w:lineRule="auto"/>
              <w:jc w:val="center"/>
              <w:rPr>
                <w:rFonts w:ascii="Times New Roman" w:hAnsi="Times New Roman"/>
                <w:bCs/>
              </w:rPr>
            </w:pPr>
            <w:r w:rsidRPr="00A47DFD">
              <w:rPr>
                <w:rFonts w:ascii="Times New Roman" w:hAnsi="Times New Roman"/>
                <w:b/>
              </w:rPr>
              <w:t>2</w:t>
            </w:r>
          </w:p>
        </w:tc>
      </w:tr>
      <w:tr w:rsidR="006B7A07" w:rsidRPr="00A47DFD" w14:paraId="0E552340" w14:textId="77777777" w:rsidTr="00474520">
        <w:trPr>
          <w:trHeight w:val="227"/>
          <w:jc w:val="center"/>
        </w:trPr>
        <w:tc>
          <w:tcPr>
            <w:tcW w:w="4179" w:type="pct"/>
            <w:gridSpan w:val="2"/>
          </w:tcPr>
          <w:p w14:paraId="47267158"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Учебная практика Раздела 2</w:t>
            </w:r>
          </w:p>
          <w:p w14:paraId="28D721C0"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603681FD"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821" w:type="pct"/>
            <w:vAlign w:val="center"/>
          </w:tcPr>
          <w:p w14:paraId="2625AC71"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7C83B2F5" w14:textId="77777777" w:rsidTr="00474520">
        <w:trPr>
          <w:trHeight w:val="227"/>
          <w:jc w:val="center"/>
        </w:trPr>
        <w:tc>
          <w:tcPr>
            <w:tcW w:w="4179" w:type="pct"/>
            <w:gridSpan w:val="2"/>
          </w:tcPr>
          <w:p w14:paraId="73360A91"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b/>
                <w:bCs/>
              </w:rPr>
              <w:t>Производственная практика Раздела 2</w:t>
            </w:r>
          </w:p>
          <w:p w14:paraId="7B403EFA"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6ABD0902"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821" w:type="pct"/>
            <w:vAlign w:val="center"/>
          </w:tcPr>
          <w:p w14:paraId="710F8C3B"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52059EF4" w14:textId="77777777" w:rsidTr="00474520">
        <w:trPr>
          <w:trHeight w:val="227"/>
          <w:jc w:val="center"/>
        </w:trPr>
        <w:tc>
          <w:tcPr>
            <w:tcW w:w="4179" w:type="pct"/>
            <w:gridSpan w:val="2"/>
            <w:tcBorders>
              <w:bottom w:val="single" w:sz="4" w:space="0" w:color="auto"/>
            </w:tcBorders>
          </w:tcPr>
          <w:p w14:paraId="63756733"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Курсовой проект (работа)</w:t>
            </w:r>
          </w:p>
          <w:p w14:paraId="2A04F5A8"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Выполнение курсового проекта (работы) по модулю является обязательным требованием</w:t>
            </w:r>
          </w:p>
          <w:p w14:paraId="1B50F79D"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Тематика курсовых проектов (работ)</w:t>
            </w:r>
          </w:p>
          <w:p w14:paraId="0C3803C0"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 xml:space="preserve">1. Разрабатывается образовательной организацией самостоятельно </w:t>
            </w:r>
            <w:r w:rsidRPr="00A47DFD">
              <w:rPr>
                <w:rFonts w:ascii="Times New Roman" w:hAnsi="Times New Roman"/>
              </w:rPr>
              <w:t>(если предусмотрено выполнение курсового проекта (работы))</w:t>
            </w:r>
          </w:p>
        </w:tc>
        <w:tc>
          <w:tcPr>
            <w:tcW w:w="821" w:type="pct"/>
            <w:tcBorders>
              <w:bottom w:val="single" w:sz="4" w:space="0" w:color="auto"/>
            </w:tcBorders>
            <w:vAlign w:val="center"/>
          </w:tcPr>
          <w:p w14:paraId="5BF49BB0"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выполнение курсового проекта (работы))</w:t>
            </w:r>
          </w:p>
        </w:tc>
      </w:tr>
      <w:tr w:rsidR="006B7A07" w:rsidRPr="00A47DFD" w14:paraId="23661B82" w14:textId="77777777" w:rsidTr="00474520">
        <w:trPr>
          <w:trHeight w:val="227"/>
          <w:jc w:val="center"/>
        </w:trPr>
        <w:tc>
          <w:tcPr>
            <w:tcW w:w="4179" w:type="pct"/>
            <w:gridSpan w:val="2"/>
            <w:tcBorders>
              <w:top w:val="single" w:sz="4" w:space="0" w:color="auto"/>
              <w:left w:val="single" w:sz="4" w:space="0" w:color="auto"/>
              <w:bottom w:val="nil"/>
              <w:right w:val="single" w:sz="4" w:space="0" w:color="auto"/>
            </w:tcBorders>
          </w:tcPr>
          <w:p w14:paraId="3CAFE5AF"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Обязательные аудиторные учебные занятия по курсовому проекту (работе)</w:t>
            </w:r>
          </w:p>
        </w:tc>
        <w:tc>
          <w:tcPr>
            <w:tcW w:w="821" w:type="pct"/>
            <w:tcBorders>
              <w:top w:val="single" w:sz="4" w:space="0" w:color="auto"/>
              <w:left w:val="single" w:sz="4" w:space="0" w:color="auto"/>
              <w:bottom w:val="nil"/>
              <w:right w:val="single" w:sz="4" w:space="0" w:color="auto"/>
            </w:tcBorders>
            <w:vAlign w:val="center"/>
          </w:tcPr>
          <w:p w14:paraId="430B4BC2" w14:textId="77777777" w:rsidR="009D12F3" w:rsidRPr="00A47DFD" w:rsidRDefault="009D12F3" w:rsidP="00252841">
            <w:pPr>
              <w:widowControl w:val="0"/>
              <w:spacing w:after="0" w:line="240" w:lineRule="auto"/>
              <w:jc w:val="both"/>
              <w:rPr>
                <w:rFonts w:ascii="Times New Roman" w:hAnsi="Times New Roman"/>
              </w:rPr>
            </w:pPr>
          </w:p>
        </w:tc>
      </w:tr>
      <w:tr w:rsidR="006B7A07" w:rsidRPr="00A47DFD" w14:paraId="20E04167" w14:textId="77777777" w:rsidTr="00474520">
        <w:trPr>
          <w:trHeight w:val="227"/>
          <w:jc w:val="center"/>
        </w:trPr>
        <w:tc>
          <w:tcPr>
            <w:tcW w:w="4179" w:type="pct"/>
            <w:gridSpan w:val="2"/>
            <w:tcBorders>
              <w:top w:val="nil"/>
              <w:left w:val="single" w:sz="4" w:space="0" w:color="auto"/>
              <w:bottom w:val="single" w:sz="4" w:space="0" w:color="auto"/>
              <w:right w:val="single" w:sz="4" w:space="0" w:color="auto"/>
            </w:tcBorders>
          </w:tcPr>
          <w:p w14:paraId="1F3A0F63"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 xml:space="preserve">1. Разрабатывается образовательной организацией самостоятельно </w:t>
            </w:r>
            <w:r w:rsidRPr="00A47DFD">
              <w:rPr>
                <w:rFonts w:ascii="Times New Roman" w:hAnsi="Times New Roman"/>
              </w:rPr>
              <w:t>(если предусмотрено выполнение курсового проекта (работы))</w:t>
            </w:r>
          </w:p>
        </w:tc>
        <w:tc>
          <w:tcPr>
            <w:tcW w:w="821" w:type="pct"/>
            <w:tcBorders>
              <w:top w:val="nil"/>
              <w:left w:val="single" w:sz="4" w:space="0" w:color="auto"/>
              <w:bottom w:val="single" w:sz="4" w:space="0" w:color="auto"/>
              <w:right w:val="single" w:sz="4" w:space="0" w:color="auto"/>
            </w:tcBorders>
            <w:vAlign w:val="center"/>
          </w:tcPr>
          <w:p w14:paraId="116D158B"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w:t>
            </w:r>
            <w:r w:rsidRPr="00A47DFD">
              <w:rPr>
                <w:rFonts w:ascii="Times New Roman" w:hAnsi="Times New Roman"/>
              </w:rPr>
              <w:lastRenderedPageBreak/>
              <w:t>ной организацией самостоятельно из часов вариативной части (если предусмотрены обязательные аудиторные учебные занятия по курсовому проекту (работе))</w:t>
            </w:r>
          </w:p>
        </w:tc>
      </w:tr>
      <w:tr w:rsidR="006B7A07" w:rsidRPr="00A47DFD" w14:paraId="0C443348" w14:textId="77777777" w:rsidTr="00474520">
        <w:trPr>
          <w:trHeight w:val="227"/>
          <w:jc w:val="center"/>
        </w:trPr>
        <w:tc>
          <w:tcPr>
            <w:tcW w:w="4179" w:type="pct"/>
            <w:gridSpan w:val="2"/>
            <w:tcBorders>
              <w:top w:val="single" w:sz="4" w:space="0" w:color="auto"/>
            </w:tcBorders>
          </w:tcPr>
          <w:p w14:paraId="5639BFF8"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rPr>
              <w:lastRenderedPageBreak/>
              <w:t>Самостоятельная учебная работа обучающегося над курсовым проектом (работой)</w:t>
            </w:r>
          </w:p>
          <w:p w14:paraId="008665BD"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821" w:type="pct"/>
            <w:tcBorders>
              <w:top w:val="single" w:sz="4" w:space="0" w:color="auto"/>
            </w:tcBorders>
            <w:vAlign w:val="center"/>
          </w:tcPr>
          <w:p w14:paraId="3EF9B291"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предусмотрена самостоятельная учебная работа обучающегося над курсовым проектом (работой))</w:t>
            </w:r>
          </w:p>
        </w:tc>
      </w:tr>
      <w:tr w:rsidR="006B7A07" w:rsidRPr="00A47DFD" w14:paraId="62632891" w14:textId="77777777" w:rsidTr="00474520">
        <w:trPr>
          <w:trHeight w:val="227"/>
          <w:jc w:val="center"/>
        </w:trPr>
        <w:tc>
          <w:tcPr>
            <w:tcW w:w="4179" w:type="pct"/>
            <w:gridSpan w:val="2"/>
          </w:tcPr>
          <w:p w14:paraId="2F6FFE7D"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Производственная практика</w:t>
            </w:r>
          </w:p>
          <w:p w14:paraId="7682D720"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Виды работ</w:t>
            </w:r>
          </w:p>
          <w:p w14:paraId="1483DF0A" w14:textId="77777777" w:rsidR="009D12F3" w:rsidRPr="00A47DFD" w:rsidRDefault="009D12F3"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итоговая (концентрированная) производственная практика))</w:t>
            </w:r>
          </w:p>
        </w:tc>
        <w:tc>
          <w:tcPr>
            <w:tcW w:w="821" w:type="pct"/>
            <w:vAlign w:val="center"/>
          </w:tcPr>
          <w:p w14:paraId="22103237" w14:textId="77777777" w:rsidR="009D12F3" w:rsidRPr="00A47DFD" w:rsidRDefault="009D12F3"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предусмотрена итоговая (концентрированная) производственная практика))</w:t>
            </w:r>
          </w:p>
        </w:tc>
      </w:tr>
      <w:tr w:rsidR="009D12F3" w:rsidRPr="00A47DFD" w14:paraId="0E2A005F" w14:textId="77777777" w:rsidTr="00474520">
        <w:trPr>
          <w:trHeight w:val="227"/>
          <w:jc w:val="center"/>
        </w:trPr>
        <w:tc>
          <w:tcPr>
            <w:tcW w:w="4179" w:type="pct"/>
            <w:gridSpan w:val="2"/>
          </w:tcPr>
          <w:p w14:paraId="1118328C" w14:textId="77777777" w:rsidR="009D12F3" w:rsidRPr="00A47DFD" w:rsidRDefault="009D12F3" w:rsidP="00252841">
            <w:pPr>
              <w:widowControl w:val="0"/>
              <w:spacing w:after="0" w:line="240" w:lineRule="auto"/>
              <w:jc w:val="both"/>
              <w:rPr>
                <w:rFonts w:ascii="Times New Roman" w:hAnsi="Times New Roman"/>
                <w:b/>
                <w:bCs/>
              </w:rPr>
            </w:pPr>
            <w:r w:rsidRPr="00A47DFD">
              <w:rPr>
                <w:rFonts w:ascii="Times New Roman" w:hAnsi="Times New Roman"/>
                <w:b/>
                <w:bCs/>
              </w:rPr>
              <w:t>Всего</w:t>
            </w:r>
          </w:p>
        </w:tc>
        <w:tc>
          <w:tcPr>
            <w:tcW w:w="821" w:type="pct"/>
            <w:vAlign w:val="center"/>
          </w:tcPr>
          <w:p w14:paraId="6857DF9A" w14:textId="77777777" w:rsidR="009D12F3" w:rsidRPr="00A47DFD" w:rsidRDefault="009D12F3" w:rsidP="00252841">
            <w:pPr>
              <w:widowControl w:val="0"/>
              <w:spacing w:after="0" w:line="240" w:lineRule="auto"/>
              <w:jc w:val="center"/>
              <w:rPr>
                <w:rFonts w:ascii="Times New Roman" w:hAnsi="Times New Roman"/>
                <w:b/>
                <w:bCs/>
                <w:iCs/>
              </w:rPr>
            </w:pPr>
            <w:r w:rsidRPr="00A47DFD">
              <w:rPr>
                <w:rFonts w:ascii="Times New Roman" w:hAnsi="Times New Roman"/>
                <w:b/>
                <w:bCs/>
                <w:iCs/>
              </w:rPr>
              <w:t>40</w:t>
            </w:r>
          </w:p>
        </w:tc>
      </w:tr>
    </w:tbl>
    <w:p w14:paraId="7C5D05CA" w14:textId="77777777" w:rsidR="009D12F3" w:rsidRPr="00A47DFD" w:rsidRDefault="009D12F3" w:rsidP="00252841">
      <w:pPr>
        <w:widowControl w:val="0"/>
        <w:spacing w:after="0" w:line="240" w:lineRule="auto"/>
        <w:rPr>
          <w:rFonts w:ascii="Times New Roman" w:hAnsi="Times New Roman"/>
        </w:rPr>
      </w:pPr>
    </w:p>
    <w:p w14:paraId="17B408F3" w14:textId="77777777" w:rsidR="00454086" w:rsidRPr="00A47DFD" w:rsidRDefault="00454086" w:rsidP="00252841">
      <w:pPr>
        <w:widowControl w:val="0"/>
        <w:spacing w:after="0" w:line="240" w:lineRule="auto"/>
        <w:rPr>
          <w:rFonts w:ascii="Times New Roman" w:hAnsi="Times New Roman"/>
        </w:rPr>
        <w:sectPr w:rsidR="00454086" w:rsidRPr="00A47DFD" w:rsidSect="00784929">
          <w:headerReference w:type="default" r:id="rId27"/>
          <w:pgSz w:w="16840" w:h="11907" w:orient="landscape"/>
          <w:pgMar w:top="1701" w:right="1134" w:bottom="851" w:left="1134" w:header="709" w:footer="709" w:gutter="0"/>
          <w:cols w:space="720"/>
        </w:sectPr>
      </w:pPr>
    </w:p>
    <w:p w14:paraId="70C821C6" w14:textId="77777777" w:rsidR="00454086" w:rsidRPr="00A47DFD" w:rsidRDefault="00454086" w:rsidP="00252841">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ПРОФЕССИОНАЛЬНОГО МОДУЛЯ</w:t>
      </w:r>
    </w:p>
    <w:p w14:paraId="48C49E6B" w14:textId="77777777" w:rsidR="00007F49" w:rsidRPr="00A47DFD" w:rsidRDefault="00007F49"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firstLine="709"/>
        <w:rPr>
          <w:rFonts w:ascii="Times New Roman" w:hAnsi="Times New Roman"/>
          <w:b/>
          <w:sz w:val="24"/>
          <w:szCs w:val="24"/>
        </w:rPr>
      </w:pPr>
      <w:r w:rsidRPr="00A47DFD">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39FE4185" w14:textId="77777777" w:rsidR="00007F49" w:rsidRPr="00A47DFD" w:rsidRDefault="00007F49"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Учебные аудитории:</w:t>
      </w:r>
    </w:p>
    <w:p w14:paraId="6A244C34" w14:textId="77777777" w:rsidR="00007F49" w:rsidRPr="00A47DFD" w:rsidRDefault="00007F49" w:rsidP="00252841">
      <w:pPr>
        <w:widowControl w:val="0"/>
        <w:spacing w:after="0" w:line="240" w:lineRule="auto"/>
        <w:ind w:firstLine="709"/>
        <w:rPr>
          <w:rFonts w:ascii="Times New Roman" w:hAnsi="Times New Roman"/>
          <w:sz w:val="24"/>
          <w:szCs w:val="24"/>
        </w:rPr>
      </w:pPr>
      <w:r w:rsidRPr="00A47DFD">
        <w:rPr>
          <w:rFonts w:ascii="Times New Roman" w:hAnsi="Times New Roman"/>
          <w:sz w:val="24"/>
          <w:szCs w:val="24"/>
        </w:rPr>
        <w:t>«Профессиональные дисциплины», оснащённая:</w:t>
      </w:r>
    </w:p>
    <w:p w14:paraId="0D8C4C46" w14:textId="77777777" w:rsidR="00007F49" w:rsidRPr="00A47DFD" w:rsidRDefault="00007F49" w:rsidP="00DB3C19">
      <w:pPr>
        <w:pStyle w:val="ae"/>
        <w:widowControl w:val="0"/>
        <w:numPr>
          <w:ilvl w:val="0"/>
          <w:numId w:val="5"/>
        </w:numPr>
        <w:spacing w:before="0" w:after="0"/>
        <w:ind w:left="0" w:firstLine="709"/>
        <w:jc w:val="both"/>
      </w:pPr>
      <w:r w:rsidRPr="00A47DFD">
        <w:t>оборудованием: рабочее место преподавателя, рабочие места обучающихся, учебная доска.</w:t>
      </w:r>
    </w:p>
    <w:p w14:paraId="5A56C3B0" w14:textId="77777777" w:rsidR="00007F49" w:rsidRPr="00A47DFD" w:rsidRDefault="00007F49" w:rsidP="00DB3C19">
      <w:pPr>
        <w:pStyle w:val="ae"/>
        <w:widowControl w:val="0"/>
        <w:numPr>
          <w:ilvl w:val="0"/>
          <w:numId w:val="5"/>
        </w:numPr>
        <w:spacing w:before="0"/>
        <w:ind w:left="0" w:firstLine="709"/>
        <w:jc w:val="both"/>
      </w:pPr>
      <w:r w:rsidRPr="00A47DFD">
        <w:t>техническими средствами: комплект учебно-наглядных пособий.</w:t>
      </w:r>
    </w:p>
    <w:p w14:paraId="4D9E21DC" w14:textId="77777777" w:rsidR="00007F49" w:rsidRPr="00A47DFD" w:rsidRDefault="00007F49" w:rsidP="00252841">
      <w:pPr>
        <w:widowControl w:val="0"/>
        <w:spacing w:after="0" w:line="240" w:lineRule="auto"/>
        <w:ind w:firstLine="709"/>
        <w:jc w:val="both"/>
      </w:pPr>
      <w:r w:rsidRPr="00A47DFD">
        <w:rPr>
          <w:rFonts w:ascii="Times New Roman" w:hAnsi="Times New Roman"/>
          <w:bCs/>
          <w:sz w:val="24"/>
          <w:szCs w:val="24"/>
        </w:rPr>
        <w:t>Оснащённые базы практики, в соответствии с п 6.1.2.3 примерной программы по специальности 26.02.06 Эксплуатация судового электрооборудования и средств автоматики.</w:t>
      </w:r>
    </w:p>
    <w:p w14:paraId="4685D67A" w14:textId="77777777" w:rsidR="00007F49" w:rsidRPr="00A47DFD" w:rsidRDefault="00007F49"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firstLine="709"/>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1781F332" w14:textId="77777777" w:rsidR="00007F49" w:rsidRPr="00A47DFD" w:rsidRDefault="00007F49"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F5B75B7" w14:textId="77777777" w:rsidR="00007F49" w:rsidRPr="00A47DFD" w:rsidRDefault="00007F49" w:rsidP="006B49D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3.2.1. Основные печатные издания</w:t>
      </w:r>
    </w:p>
    <w:p w14:paraId="22BFE24C" w14:textId="77777777" w:rsidR="00007F49" w:rsidRDefault="00007F49" w:rsidP="006B49DA">
      <w:pPr>
        <w:pStyle w:val="18"/>
        <w:widowControl w:val="0"/>
        <w:numPr>
          <w:ilvl w:val="0"/>
          <w:numId w:val="176"/>
        </w:numPr>
        <w:suppressAutoHyphens w:val="0"/>
        <w:spacing w:line="240" w:lineRule="auto"/>
        <w:ind w:left="0" w:firstLine="709"/>
      </w:pPr>
      <w:proofErr w:type="spellStart"/>
      <w:r w:rsidRPr="00A47DFD">
        <w:rPr>
          <w:i/>
          <w:iCs/>
          <w:lang w:eastAsia="ru-RU"/>
        </w:rPr>
        <w:t>Голинев</w:t>
      </w:r>
      <w:proofErr w:type="spellEnd"/>
      <w:r w:rsidRPr="00A47DFD">
        <w:rPr>
          <w:i/>
          <w:iCs/>
          <w:lang w:eastAsia="ru-RU"/>
        </w:rPr>
        <w:t> В.И.</w:t>
      </w:r>
      <w:r w:rsidRPr="00A47DFD">
        <w:t xml:space="preserve"> Организация, нормирование и оплата труда на водном транспорте: учебник / В.И. </w:t>
      </w:r>
      <w:proofErr w:type="spellStart"/>
      <w:r w:rsidRPr="00A47DFD">
        <w:t>Голинев</w:t>
      </w:r>
      <w:proofErr w:type="spellEnd"/>
      <w:r w:rsidRPr="00A47DFD">
        <w:t xml:space="preserve">. </w:t>
      </w:r>
      <w:r w:rsidRPr="00A47DFD">
        <w:rPr>
          <w:rFonts w:eastAsia="Calibri"/>
          <w:iCs/>
          <w:lang w:eastAsia="en-US"/>
        </w:rPr>
        <w:t>–</w:t>
      </w:r>
      <w:r w:rsidRPr="00A47DFD">
        <w:t xml:space="preserve"> СПб.: Изд-во ГУМРФ им. адм. С.О. Макарова, 2015. </w:t>
      </w:r>
      <w:r w:rsidRPr="00A47DFD">
        <w:rPr>
          <w:rFonts w:eastAsia="Calibri"/>
          <w:iCs/>
          <w:lang w:eastAsia="en-US"/>
        </w:rPr>
        <w:t xml:space="preserve">– </w:t>
      </w:r>
      <w:r w:rsidRPr="00A47DFD">
        <w:t>283</w:t>
      </w:r>
      <w:r w:rsidR="008B0EF0">
        <w:t xml:space="preserve"> </w:t>
      </w:r>
      <w:r w:rsidRPr="00A47DFD">
        <w:t>с.</w:t>
      </w:r>
    </w:p>
    <w:p w14:paraId="365937FB" w14:textId="77777777" w:rsidR="008B0EF0" w:rsidRPr="00A47DFD" w:rsidRDefault="008B0EF0" w:rsidP="006B49DA">
      <w:pPr>
        <w:pStyle w:val="18"/>
        <w:widowControl w:val="0"/>
        <w:numPr>
          <w:ilvl w:val="0"/>
          <w:numId w:val="176"/>
        </w:numPr>
        <w:suppressAutoHyphens w:val="0"/>
        <w:spacing w:line="240" w:lineRule="auto"/>
        <w:ind w:left="0" w:firstLine="709"/>
      </w:pPr>
      <w:r>
        <w:t>Менеджмент</w:t>
      </w:r>
      <w:r w:rsidRPr="00A47DFD">
        <w:t>:</w:t>
      </w:r>
      <w:r w:rsidR="006B49DA">
        <w:t xml:space="preserve"> </w:t>
      </w:r>
      <w:r w:rsidRPr="00A47DFD">
        <w:t xml:space="preserve">учебное пособие / под ред. М.Л. Разу. – М.: Изд-во </w:t>
      </w:r>
      <w:proofErr w:type="spellStart"/>
      <w:r w:rsidRPr="00A47DFD">
        <w:t>К</w:t>
      </w:r>
      <w:r>
        <w:t>норус</w:t>
      </w:r>
      <w:proofErr w:type="spellEnd"/>
      <w:r w:rsidRPr="00A47DFD">
        <w:t>, 201</w:t>
      </w:r>
      <w:r>
        <w:t>7</w:t>
      </w:r>
      <w:r w:rsidRPr="00A47DFD">
        <w:t xml:space="preserve">. – </w:t>
      </w:r>
      <w:r>
        <w:t>472 с.</w:t>
      </w:r>
    </w:p>
    <w:p w14:paraId="17C55EC5" w14:textId="77777777" w:rsidR="00007F49" w:rsidRPr="00A47DFD" w:rsidRDefault="00007F49" w:rsidP="006B49D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3.2.2. Основные электронные издания</w:t>
      </w:r>
    </w:p>
    <w:p w14:paraId="09D16318" w14:textId="77777777" w:rsidR="00007F49" w:rsidRPr="00A47DFD" w:rsidRDefault="008B0EF0" w:rsidP="006B49DA">
      <w:pPr>
        <w:pStyle w:val="18"/>
        <w:widowControl w:val="0"/>
        <w:numPr>
          <w:ilvl w:val="0"/>
          <w:numId w:val="178"/>
        </w:numPr>
        <w:suppressAutoHyphens w:val="0"/>
        <w:spacing w:after="120" w:line="240" w:lineRule="auto"/>
        <w:ind w:left="0" w:firstLine="709"/>
      </w:pPr>
      <w:proofErr w:type="spellStart"/>
      <w:r w:rsidRPr="006B49DA">
        <w:rPr>
          <w:i/>
          <w:iCs/>
          <w:lang w:eastAsia="ru-RU"/>
        </w:rPr>
        <w:t>Акмаева</w:t>
      </w:r>
      <w:proofErr w:type="spellEnd"/>
      <w:r w:rsidRPr="006B49DA">
        <w:rPr>
          <w:i/>
          <w:iCs/>
          <w:lang w:eastAsia="ru-RU"/>
        </w:rPr>
        <w:t xml:space="preserve">, Р. И. </w:t>
      </w:r>
      <w:r w:rsidRPr="006B49DA">
        <w:rPr>
          <w:iCs/>
          <w:lang w:eastAsia="ru-RU"/>
        </w:rPr>
        <w:t xml:space="preserve">Менеджмент : учебник : [16+] / Р. И. </w:t>
      </w:r>
      <w:proofErr w:type="spellStart"/>
      <w:r w:rsidRPr="006B49DA">
        <w:rPr>
          <w:iCs/>
          <w:lang w:eastAsia="ru-RU"/>
        </w:rPr>
        <w:t>Акмаева</w:t>
      </w:r>
      <w:proofErr w:type="spellEnd"/>
      <w:r w:rsidRPr="006B49DA">
        <w:rPr>
          <w:iCs/>
          <w:lang w:eastAsia="ru-RU"/>
        </w:rPr>
        <w:t xml:space="preserve">, Н. Ш. Епифанова, А. П. Лунев. – Москва ; Берлин : Директ-Медиа, 2018. – 442 с. : табл., ил. – Режим доступа: по подписке. – URL: https://biblioclub.ru/index.php?page=book&amp;id=491959 (дата обращения: 04.11.2021). – </w:t>
      </w:r>
      <w:proofErr w:type="spellStart"/>
      <w:r w:rsidRPr="006B49DA">
        <w:rPr>
          <w:iCs/>
          <w:lang w:eastAsia="ru-RU"/>
        </w:rPr>
        <w:t>Библиогр</w:t>
      </w:r>
      <w:proofErr w:type="spellEnd"/>
      <w:r w:rsidRPr="006B49DA">
        <w:rPr>
          <w:iCs/>
          <w:lang w:eastAsia="ru-RU"/>
        </w:rPr>
        <w:t>. в кн. – ISBN 978-5-4475-9631-6. – DOI 10.23681/491959. – Текст : электронный.</w:t>
      </w:r>
    </w:p>
    <w:p w14:paraId="40D333AF" w14:textId="77777777" w:rsidR="00007F49" w:rsidRPr="00A47DFD" w:rsidRDefault="00007F49" w:rsidP="006B49D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3.2.3. Дополнительные источники</w:t>
      </w:r>
    </w:p>
    <w:p w14:paraId="0172A19C" w14:textId="77777777" w:rsidR="008B0EF0" w:rsidRPr="008B0EF0" w:rsidRDefault="008B0EF0" w:rsidP="006B49DA">
      <w:pPr>
        <w:pStyle w:val="18"/>
        <w:widowControl w:val="0"/>
        <w:numPr>
          <w:ilvl w:val="0"/>
          <w:numId w:val="177"/>
        </w:numPr>
        <w:tabs>
          <w:tab w:val="left" w:pos="993"/>
        </w:tabs>
        <w:suppressAutoHyphens w:val="0"/>
        <w:spacing w:after="120" w:line="240" w:lineRule="auto"/>
        <w:ind w:left="0" w:firstLine="709"/>
      </w:pPr>
      <w:r w:rsidRPr="008B0EF0">
        <w:rPr>
          <w:iCs/>
          <w:lang w:eastAsia="ru-RU"/>
        </w:rPr>
        <w:t xml:space="preserve">Экономика отрасли: основные фонды, расходы и прогрессивные технологии на водном транспорте : учебное пособие / Г. В. Веселов, В. И. Минеев, И. К. Кузьмичев, А. В. Новиков. — Нижний Новгород : ВГУВТ, 2015. — 96 с. — Текст : электронный // Лань : электронно-библиотечная система. — URL: https://e.lanbook.com/book/73036 (дата обращения: 04.11.2021). — Режим доступа: для </w:t>
      </w:r>
      <w:proofErr w:type="spellStart"/>
      <w:r w:rsidRPr="008B0EF0">
        <w:rPr>
          <w:iCs/>
          <w:lang w:eastAsia="ru-RU"/>
        </w:rPr>
        <w:t>авториз</w:t>
      </w:r>
      <w:proofErr w:type="spellEnd"/>
      <w:r w:rsidRPr="008B0EF0">
        <w:rPr>
          <w:iCs/>
          <w:lang w:eastAsia="ru-RU"/>
        </w:rPr>
        <w:t>. пользователей.</w:t>
      </w:r>
      <w:r w:rsidRPr="008B0EF0">
        <w:rPr>
          <w:i/>
          <w:iCs/>
          <w:lang w:eastAsia="ru-RU"/>
        </w:rPr>
        <w:t xml:space="preserve"> </w:t>
      </w:r>
    </w:p>
    <w:p w14:paraId="25AE99C4" w14:textId="77777777" w:rsidR="008B0EF0" w:rsidRPr="008B0EF0" w:rsidRDefault="00007F49" w:rsidP="006B49DA">
      <w:pPr>
        <w:pStyle w:val="18"/>
        <w:widowControl w:val="0"/>
        <w:numPr>
          <w:ilvl w:val="0"/>
          <w:numId w:val="177"/>
        </w:numPr>
        <w:tabs>
          <w:tab w:val="left" w:pos="993"/>
        </w:tabs>
        <w:suppressAutoHyphens w:val="0"/>
        <w:spacing w:line="240" w:lineRule="auto"/>
        <w:ind w:left="0" w:firstLine="709"/>
        <w:rPr>
          <w:rStyle w:val="ad"/>
          <w:bCs/>
          <w:color w:val="auto"/>
          <w:u w:val="none"/>
        </w:rPr>
      </w:pPr>
      <w:r w:rsidRPr="008B0EF0">
        <w:rPr>
          <w:i/>
          <w:iCs/>
        </w:rPr>
        <w:t>Драчева Е.Л</w:t>
      </w:r>
      <w:r w:rsidRPr="00A47DFD">
        <w:t xml:space="preserve">. Менеджмент : [Электронный ресурс] / Е.Л. Драчева, Л.И. </w:t>
      </w:r>
      <w:proofErr w:type="spellStart"/>
      <w:r w:rsidRPr="00A47DFD">
        <w:t>Юликов</w:t>
      </w:r>
      <w:proofErr w:type="spellEnd"/>
      <w:r w:rsidRPr="00A47DFD">
        <w:t xml:space="preserve">. – М.: Издательский центр «Академия», 2017. – 204 с. – Режим доступа: </w:t>
      </w:r>
      <w:hyperlink r:id="rId28" w:history="1">
        <w:r w:rsidRPr="008B0EF0">
          <w:rPr>
            <w:rStyle w:val="ad"/>
            <w:color w:val="auto"/>
          </w:rPr>
          <w:t>http://www.academia-moscow.ru/reader/?id=293434</w:t>
        </w:r>
      </w:hyperlink>
    </w:p>
    <w:p w14:paraId="364DC19B" w14:textId="77777777" w:rsidR="00BA0EDF" w:rsidRPr="008B0EF0" w:rsidRDefault="008B0EF0" w:rsidP="006B49DA">
      <w:pPr>
        <w:pStyle w:val="18"/>
        <w:widowControl w:val="0"/>
        <w:numPr>
          <w:ilvl w:val="0"/>
          <w:numId w:val="177"/>
        </w:numPr>
        <w:tabs>
          <w:tab w:val="left" w:pos="993"/>
        </w:tabs>
        <w:suppressAutoHyphens w:val="0"/>
        <w:spacing w:line="240" w:lineRule="auto"/>
        <w:ind w:left="0" w:firstLine="709"/>
        <w:rPr>
          <w:bCs/>
        </w:rPr>
      </w:pPr>
      <w:proofErr w:type="spellStart"/>
      <w:r w:rsidRPr="008B0EF0">
        <w:rPr>
          <w:i/>
          <w:iCs/>
        </w:rPr>
        <w:t>Казначевская</w:t>
      </w:r>
      <w:proofErr w:type="spellEnd"/>
      <w:r w:rsidRPr="008B0EF0">
        <w:rPr>
          <w:i/>
          <w:iCs/>
        </w:rPr>
        <w:t xml:space="preserve">, Г.Б. </w:t>
      </w:r>
      <w:r w:rsidRPr="008B0EF0">
        <w:rPr>
          <w:iCs/>
        </w:rPr>
        <w:t xml:space="preserve">Менеджмент : учебник / </w:t>
      </w:r>
      <w:proofErr w:type="spellStart"/>
      <w:r w:rsidRPr="008B0EF0">
        <w:rPr>
          <w:iCs/>
        </w:rPr>
        <w:t>Казначевская</w:t>
      </w:r>
      <w:proofErr w:type="spellEnd"/>
      <w:r w:rsidRPr="008B0EF0">
        <w:rPr>
          <w:iCs/>
        </w:rPr>
        <w:t xml:space="preserve"> Г.Б. — Москва : </w:t>
      </w:r>
      <w:proofErr w:type="spellStart"/>
      <w:r w:rsidRPr="008B0EF0">
        <w:rPr>
          <w:iCs/>
        </w:rPr>
        <w:t>КноРус</w:t>
      </w:r>
      <w:proofErr w:type="spellEnd"/>
      <w:r w:rsidRPr="008B0EF0">
        <w:rPr>
          <w:iCs/>
        </w:rPr>
        <w:t>, 2021. — 240 с. — ISBN 978-5-406-03004-2. — URL: https://book.ru/book/936304 (дата обращения: 01.11.2021). — Текст : электронный.</w:t>
      </w:r>
      <w:r w:rsidRPr="008B0EF0">
        <w:rPr>
          <w:i/>
          <w:iCs/>
        </w:rPr>
        <w:t xml:space="preserve"> </w:t>
      </w:r>
      <w:r w:rsidR="00BA0EDF" w:rsidRPr="008B0EF0">
        <w:rPr>
          <w:bCs/>
        </w:rPr>
        <w:br w:type="page"/>
      </w:r>
    </w:p>
    <w:p w14:paraId="60092EA3" w14:textId="77777777" w:rsidR="00454086" w:rsidRPr="00A47DFD" w:rsidRDefault="00454086" w:rsidP="00252841">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lastRenderedPageBreak/>
        <w:t>4. КОНТРОЛЬ И ОЦЕНКА РЕЗУЛЬТАТОВ ОСВОЕНИЯ</w:t>
      </w:r>
    </w:p>
    <w:p w14:paraId="5B4F04C5" w14:textId="77777777" w:rsidR="00454086" w:rsidRPr="00A47DFD" w:rsidRDefault="00454086" w:rsidP="00252841">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ПРОФЕССИОНАЛЬНОГО МОДУЛЯ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191"/>
        <w:gridCol w:w="3191"/>
      </w:tblGrid>
      <w:tr w:rsidR="006B7A07" w:rsidRPr="00A47DFD" w14:paraId="17183B9A" w14:textId="77777777" w:rsidTr="00551BD0">
        <w:trPr>
          <w:trHeight w:val="227"/>
          <w:jc w:val="center"/>
        </w:trPr>
        <w:tc>
          <w:tcPr>
            <w:tcW w:w="1666" w:type="pct"/>
            <w:vAlign w:val="center"/>
          </w:tcPr>
          <w:p w14:paraId="0176E671" w14:textId="77777777" w:rsidR="00950F68" w:rsidRPr="00A47DFD" w:rsidRDefault="00950F68" w:rsidP="00252841">
            <w:pPr>
              <w:widowControl w:val="0"/>
              <w:spacing w:after="0" w:line="240" w:lineRule="auto"/>
              <w:jc w:val="center"/>
              <w:rPr>
                <w:rFonts w:ascii="Times New Roman" w:hAnsi="Times New Roman"/>
              </w:rPr>
            </w:pPr>
            <w:r w:rsidRPr="00A47DFD">
              <w:rPr>
                <w:rFonts w:ascii="Times New Roman" w:hAnsi="Times New Roman"/>
              </w:rPr>
              <w:t>Код и наименование профессиональных и общих компетенций, формируемых в рамках модуля</w:t>
            </w:r>
          </w:p>
        </w:tc>
        <w:tc>
          <w:tcPr>
            <w:tcW w:w="1667" w:type="pct"/>
            <w:vAlign w:val="center"/>
          </w:tcPr>
          <w:p w14:paraId="49732D9B" w14:textId="77777777" w:rsidR="00950F68" w:rsidRPr="00A47DFD" w:rsidRDefault="00950F68" w:rsidP="00252841">
            <w:pPr>
              <w:widowControl w:val="0"/>
              <w:spacing w:after="0" w:line="240" w:lineRule="auto"/>
              <w:jc w:val="center"/>
              <w:rPr>
                <w:rFonts w:ascii="Times New Roman" w:hAnsi="Times New Roman"/>
              </w:rPr>
            </w:pPr>
            <w:r w:rsidRPr="00A47DFD">
              <w:rPr>
                <w:rFonts w:ascii="Times New Roman" w:hAnsi="Times New Roman"/>
              </w:rPr>
              <w:t>Критерии оценки</w:t>
            </w:r>
          </w:p>
        </w:tc>
        <w:tc>
          <w:tcPr>
            <w:tcW w:w="1667" w:type="pct"/>
            <w:vAlign w:val="center"/>
          </w:tcPr>
          <w:p w14:paraId="62A961C2" w14:textId="77777777" w:rsidR="00950F68" w:rsidRPr="00A47DFD" w:rsidRDefault="00950F68" w:rsidP="00252841">
            <w:pPr>
              <w:widowControl w:val="0"/>
              <w:spacing w:after="0" w:line="240" w:lineRule="auto"/>
              <w:jc w:val="center"/>
              <w:rPr>
                <w:rFonts w:ascii="Times New Roman" w:hAnsi="Times New Roman"/>
              </w:rPr>
            </w:pPr>
            <w:r w:rsidRPr="00A47DFD">
              <w:rPr>
                <w:rFonts w:ascii="Times New Roman" w:hAnsi="Times New Roman"/>
              </w:rPr>
              <w:t>Методы оценки</w:t>
            </w:r>
          </w:p>
        </w:tc>
      </w:tr>
      <w:tr w:rsidR="006B7A07" w:rsidRPr="00A47DFD" w14:paraId="60222107" w14:textId="77777777" w:rsidTr="00551BD0">
        <w:trPr>
          <w:trHeight w:val="227"/>
          <w:jc w:val="center"/>
        </w:trPr>
        <w:tc>
          <w:tcPr>
            <w:tcW w:w="1666" w:type="pct"/>
          </w:tcPr>
          <w:p w14:paraId="17B33A8B"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ПК 2.1. Планировать и организовывать работу коллектива исполнителей</w:t>
            </w:r>
          </w:p>
        </w:tc>
        <w:tc>
          <w:tcPr>
            <w:tcW w:w="1667" w:type="pct"/>
          </w:tcPr>
          <w:p w14:paraId="51D9B7CB" w14:textId="77777777" w:rsidR="00950F68" w:rsidRPr="00A47DFD" w:rsidRDefault="00950F68"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Демонстрация умений организовывать эффективную работу коллектива исполнителей с помощью управленческих решений.</w:t>
            </w:r>
          </w:p>
        </w:tc>
        <w:tc>
          <w:tcPr>
            <w:tcW w:w="1667" w:type="pct"/>
          </w:tcPr>
          <w:p w14:paraId="286CC3A9"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Промежуточный контроль в одной или нескольких следующих форм:</w:t>
            </w:r>
          </w:p>
          <w:p w14:paraId="6F9AE6D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2497762B"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619D06F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59F67CA2" w14:textId="77777777" w:rsidTr="00551BD0">
        <w:trPr>
          <w:trHeight w:val="227"/>
          <w:jc w:val="center"/>
        </w:trPr>
        <w:tc>
          <w:tcPr>
            <w:tcW w:w="1666" w:type="pct"/>
          </w:tcPr>
          <w:p w14:paraId="1859F2D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ПК 2.2. Руководить работой коллектива исполнителей</w:t>
            </w:r>
          </w:p>
        </w:tc>
        <w:tc>
          <w:tcPr>
            <w:tcW w:w="1667" w:type="pct"/>
          </w:tcPr>
          <w:p w14:paraId="4DC51DA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Демонстрация профессиональных и личностных качеств руководителя.</w:t>
            </w:r>
          </w:p>
        </w:tc>
        <w:tc>
          <w:tcPr>
            <w:tcW w:w="1667" w:type="pct"/>
          </w:tcPr>
          <w:p w14:paraId="1E0EA44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Промежуточный контроль в одной или нескольких следующих форм:</w:t>
            </w:r>
          </w:p>
          <w:p w14:paraId="32C1C649"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4EE0ADB8"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1C75457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569DF821" w14:textId="77777777" w:rsidTr="00551BD0">
        <w:trPr>
          <w:trHeight w:val="227"/>
          <w:jc w:val="center"/>
        </w:trPr>
        <w:tc>
          <w:tcPr>
            <w:tcW w:w="1666" w:type="pct"/>
          </w:tcPr>
          <w:p w14:paraId="6018389A"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ПК 2.3. Анализировать процесс и результаты деятельности коллектива исполнителей</w:t>
            </w:r>
          </w:p>
        </w:tc>
        <w:tc>
          <w:tcPr>
            <w:tcW w:w="1667" w:type="pct"/>
          </w:tcPr>
          <w:p w14:paraId="1C405F6A"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Демонстрация умений анализировать деятельность коллектива исполнителей, оценивать результаты данной деятельности и на основе анализа разрабатывать корректирующие действия, направленные на повышение эффективности труда.</w:t>
            </w:r>
          </w:p>
        </w:tc>
        <w:tc>
          <w:tcPr>
            <w:tcW w:w="1667" w:type="pct"/>
          </w:tcPr>
          <w:p w14:paraId="6C99157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Промежуточный контроль в одной или нескольких следующих форм:</w:t>
            </w:r>
          </w:p>
          <w:p w14:paraId="47D9334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7291C5F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5D63BED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7B30E9C1" w14:textId="77777777" w:rsidTr="00551BD0">
        <w:trPr>
          <w:trHeight w:val="227"/>
          <w:jc w:val="center"/>
        </w:trPr>
        <w:tc>
          <w:tcPr>
            <w:tcW w:w="1666" w:type="pct"/>
          </w:tcPr>
          <w:p w14:paraId="0544EDA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ОК 1 Выбирать способы решения задач профессиональной деятельности применительно к различным контекстам</w:t>
            </w:r>
          </w:p>
        </w:tc>
        <w:tc>
          <w:tcPr>
            <w:tcW w:w="1667" w:type="pct"/>
          </w:tcPr>
          <w:p w14:paraId="405D9CBF" w14:textId="77777777" w:rsidR="00950F68" w:rsidRPr="00A47DFD" w:rsidRDefault="00950F68" w:rsidP="00252841">
            <w:pPr>
              <w:widowControl w:val="0"/>
              <w:spacing w:after="0" w:line="240" w:lineRule="auto"/>
              <w:jc w:val="both"/>
              <w:rPr>
                <w:rFonts w:ascii="Times New Roman" w:hAnsi="Times New Roman"/>
                <w:iCs/>
              </w:rPr>
            </w:pPr>
            <w:r w:rsidRPr="00A47DFD">
              <w:rPr>
                <w:rFonts w:ascii="Times New Roman" w:hAnsi="Times New Roman"/>
                <w:iCs/>
              </w:rPr>
              <w:t>Задачи профессиональной деятельности в различных контекстах распознаются, анализируются, выделяются составные части, определяются этапы и успешно решаются при исполнении должностных обязанностей</w:t>
            </w:r>
          </w:p>
        </w:tc>
        <w:tc>
          <w:tcPr>
            <w:tcW w:w="1667" w:type="pct"/>
          </w:tcPr>
          <w:p w14:paraId="62532201"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2A4C594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E0AD01D"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0FDECD0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716BDC2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51EAC6B9"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36D68458"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lastRenderedPageBreak/>
              <w:t>.1 отчёт по практике</w:t>
            </w:r>
          </w:p>
          <w:p w14:paraId="5E9FF55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3993EE7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36C17F3B" w14:textId="77777777" w:rsidTr="00551BD0">
        <w:trPr>
          <w:trHeight w:val="227"/>
          <w:jc w:val="center"/>
        </w:trPr>
        <w:tc>
          <w:tcPr>
            <w:tcW w:w="1666" w:type="pct"/>
          </w:tcPr>
          <w:p w14:paraId="1E8481B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lastRenderedPageBreak/>
              <w:t>ОК 2 Осуществлять поиск, анализ и интерпретацию информации, необходимой для выполнения задач профессиональной деятельности</w:t>
            </w:r>
          </w:p>
        </w:tc>
        <w:tc>
          <w:tcPr>
            <w:tcW w:w="1667" w:type="pct"/>
          </w:tcPr>
          <w:p w14:paraId="5C71BD12" w14:textId="77777777" w:rsidR="00950F68" w:rsidRPr="00A47DFD" w:rsidRDefault="00950F68" w:rsidP="00252841">
            <w:pPr>
              <w:widowControl w:val="0"/>
              <w:spacing w:after="0" w:line="240" w:lineRule="auto"/>
              <w:jc w:val="both"/>
              <w:rPr>
                <w:rFonts w:ascii="Times New Roman" w:hAnsi="Times New Roman"/>
                <w:b/>
                <w:iCs/>
              </w:rPr>
            </w:pPr>
            <w:r w:rsidRPr="00A47DFD">
              <w:rPr>
                <w:rFonts w:ascii="Times New Roman" w:hAnsi="Times New Roman"/>
                <w:iCs/>
              </w:rPr>
              <w:t>Задачи профессиональной деятельности успешно выполняются посредством поиска и нахождения необходимой информации, её структурирования и выделения наиболее значимой для применения</w:t>
            </w:r>
          </w:p>
        </w:tc>
        <w:tc>
          <w:tcPr>
            <w:tcW w:w="1667" w:type="pct"/>
          </w:tcPr>
          <w:p w14:paraId="126F491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525399E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6C43DC4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026673D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2F762C03"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383381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3C0AF83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0BE1ECA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7540170F"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62C16127" w14:textId="77777777" w:rsidTr="00551BD0">
        <w:trPr>
          <w:trHeight w:val="227"/>
          <w:jc w:val="center"/>
        </w:trPr>
        <w:tc>
          <w:tcPr>
            <w:tcW w:w="1666" w:type="pct"/>
          </w:tcPr>
          <w:p w14:paraId="383AB9C0"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ОК 3 Планировать и реализовывать собственное профессиональное и личностное развитие</w:t>
            </w:r>
          </w:p>
        </w:tc>
        <w:tc>
          <w:tcPr>
            <w:tcW w:w="1667" w:type="pct"/>
          </w:tcPr>
          <w:p w14:paraId="3FF4C0E2" w14:textId="77777777" w:rsidR="00950F68" w:rsidRPr="00A47DFD" w:rsidRDefault="00950F68" w:rsidP="00252841">
            <w:pPr>
              <w:widowControl w:val="0"/>
              <w:spacing w:after="0" w:line="240" w:lineRule="auto"/>
              <w:jc w:val="both"/>
              <w:rPr>
                <w:rFonts w:ascii="Times New Roman" w:hAnsi="Times New Roman"/>
                <w:iCs/>
              </w:rPr>
            </w:pPr>
            <w:r w:rsidRPr="00A47DFD">
              <w:rPr>
                <w:rFonts w:ascii="Times New Roman" w:hAnsi="Times New Roman"/>
              </w:rPr>
              <w:t xml:space="preserve">Собственное профессиональное и личностное развитие планируется и реализовывается с учётом актуальной </w:t>
            </w:r>
            <w:r w:rsidRPr="00A47DFD">
              <w:rPr>
                <w:rFonts w:ascii="Times New Roman" w:hAnsi="Times New Roman"/>
                <w:bCs/>
                <w:iCs/>
              </w:rPr>
              <w:t xml:space="preserve">нормативно-правовой документации в профессиональной деятельности по выстроенной траектории </w:t>
            </w:r>
            <w:r w:rsidRPr="00A47DFD">
              <w:rPr>
                <w:rFonts w:ascii="Times New Roman" w:hAnsi="Times New Roman"/>
              </w:rPr>
              <w:t>профессионального развития и самообразования</w:t>
            </w:r>
          </w:p>
        </w:tc>
        <w:tc>
          <w:tcPr>
            <w:tcW w:w="1667" w:type="pct"/>
          </w:tcPr>
          <w:p w14:paraId="2B98788B"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13552931"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519F539"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0FE15CEF"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53B6EC6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2B98125F"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04059005"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6472CA8F"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22D1B960"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2F4A213B" w14:textId="77777777" w:rsidTr="00551BD0">
        <w:trPr>
          <w:trHeight w:val="227"/>
          <w:jc w:val="center"/>
        </w:trPr>
        <w:tc>
          <w:tcPr>
            <w:tcW w:w="1666" w:type="pct"/>
          </w:tcPr>
          <w:p w14:paraId="2FB907B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ОК 4 Работать в коллективе и команде, эффективно взаимодействовать с коллегами, руководством, клиентами</w:t>
            </w:r>
          </w:p>
        </w:tc>
        <w:tc>
          <w:tcPr>
            <w:tcW w:w="1667" w:type="pct"/>
          </w:tcPr>
          <w:p w14:paraId="686A86B8"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bCs/>
                <w:iCs/>
              </w:rPr>
              <w:t>Работа коллектива и команды организовывается, взаимодействие с коллегами, руководством и клиентами в ходе профессиональной деятельности осуществляется с учётом психологической особенности личности и психологических основ деятельности коллектива</w:t>
            </w:r>
          </w:p>
        </w:tc>
        <w:tc>
          <w:tcPr>
            <w:tcW w:w="1667" w:type="pct"/>
          </w:tcPr>
          <w:p w14:paraId="59BF2F5D"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1688D98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1B0EDD1A"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2444F0F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03DDB26A"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B124F31"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lastRenderedPageBreak/>
              <w:t>Итоговый контроль в одной или нескольких следующих форм:</w:t>
            </w:r>
          </w:p>
          <w:p w14:paraId="3874FDF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7B3FCD9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59BFD48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367FDF56" w14:textId="77777777" w:rsidTr="00551BD0">
        <w:trPr>
          <w:trHeight w:val="227"/>
          <w:jc w:val="center"/>
        </w:trPr>
        <w:tc>
          <w:tcPr>
            <w:tcW w:w="1666" w:type="pct"/>
          </w:tcPr>
          <w:p w14:paraId="49E99F83"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lastRenderedPageBreak/>
              <w:t>ОК 5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c>
          <w:tcPr>
            <w:tcW w:w="1667" w:type="pct"/>
          </w:tcPr>
          <w:p w14:paraId="22993E95"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 xml:space="preserve">Оформление документов и изложение своих мыслей </w:t>
            </w:r>
            <w:r w:rsidRPr="00A47DFD">
              <w:rPr>
                <w:rFonts w:ascii="Times New Roman" w:hAnsi="Times New Roman"/>
                <w:bCs/>
              </w:rPr>
              <w:t>по профессиональной тематике на государственном языке</w:t>
            </w:r>
            <w:r w:rsidRPr="00A47DFD">
              <w:rPr>
                <w:rFonts w:ascii="Times New Roman" w:hAnsi="Times New Roman"/>
              </w:rPr>
              <w:t xml:space="preserve"> точное и чёткое.</w:t>
            </w:r>
          </w:p>
          <w:p w14:paraId="6C02935F"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Правила взаимодействия с подчинёнными и руководством, делового этикета и делового общения понимаются и соблюдаются</w:t>
            </w:r>
          </w:p>
        </w:tc>
        <w:tc>
          <w:tcPr>
            <w:tcW w:w="1667" w:type="pct"/>
          </w:tcPr>
          <w:p w14:paraId="39DC9B0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5F34043A"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6993171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4AEA788B"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201F5180"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C866FA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7C75E61A"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520979A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508C6EB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51F7CD61" w14:textId="77777777" w:rsidTr="00551BD0">
        <w:trPr>
          <w:trHeight w:val="227"/>
          <w:jc w:val="center"/>
        </w:trPr>
        <w:tc>
          <w:tcPr>
            <w:tcW w:w="1666" w:type="pct"/>
          </w:tcPr>
          <w:p w14:paraId="62A7A7F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1667" w:type="pct"/>
          </w:tcPr>
          <w:p w14:paraId="54E320F1"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bCs/>
                <w:iCs/>
              </w:rPr>
              <w:t>Значимость своей специальности понимается и может быть объяснена</w:t>
            </w:r>
          </w:p>
        </w:tc>
        <w:tc>
          <w:tcPr>
            <w:tcW w:w="1667" w:type="pct"/>
          </w:tcPr>
          <w:p w14:paraId="2873AD9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78D682B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5861AE0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365E0CA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5118086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220852C8"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345C8EEF"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5DE43D3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180D516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6287F588" w14:textId="77777777" w:rsidTr="00551BD0">
        <w:trPr>
          <w:trHeight w:val="227"/>
          <w:jc w:val="center"/>
        </w:trPr>
        <w:tc>
          <w:tcPr>
            <w:tcW w:w="1666" w:type="pct"/>
          </w:tcPr>
          <w:p w14:paraId="2A8EE598"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ОК 7 Содействовать сохранению окружающей среды, ресурсосбережению, эффективно действовать в чрезвычайных ситуациях</w:t>
            </w:r>
          </w:p>
        </w:tc>
        <w:tc>
          <w:tcPr>
            <w:tcW w:w="1667" w:type="pct"/>
          </w:tcPr>
          <w:p w14:paraId="470ACC83"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bCs/>
                <w:iCs/>
              </w:rPr>
              <w:t>Нормы экологической безопасности соблюдаются, направления ресурсосбережения в рамках профессиональной деятельности по специальности определяются точно</w:t>
            </w:r>
          </w:p>
        </w:tc>
        <w:tc>
          <w:tcPr>
            <w:tcW w:w="1667" w:type="pct"/>
          </w:tcPr>
          <w:p w14:paraId="0454A4B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3E3EF1B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0FCCDEE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lastRenderedPageBreak/>
              <w:t>.1 дифференцированный зачёт</w:t>
            </w:r>
          </w:p>
          <w:p w14:paraId="418F94A3"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3C4619D1"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859304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409E0D5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0A721AD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567BB2D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46DFA2CC" w14:textId="77777777" w:rsidTr="00551BD0">
        <w:trPr>
          <w:trHeight w:val="227"/>
          <w:jc w:val="center"/>
        </w:trPr>
        <w:tc>
          <w:tcPr>
            <w:tcW w:w="1666" w:type="pct"/>
          </w:tcPr>
          <w:p w14:paraId="14E35B0B"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lastRenderedPageBreak/>
              <w:t>ОК 9 Использовать информационные технологии в профессиональной деятельности</w:t>
            </w:r>
          </w:p>
        </w:tc>
        <w:tc>
          <w:tcPr>
            <w:tcW w:w="1667" w:type="pct"/>
          </w:tcPr>
          <w:p w14:paraId="71287967" w14:textId="77777777" w:rsidR="00950F68" w:rsidRPr="00A47DFD" w:rsidRDefault="00950F68" w:rsidP="00252841">
            <w:pPr>
              <w:widowControl w:val="0"/>
              <w:spacing w:after="0" w:line="240" w:lineRule="auto"/>
              <w:jc w:val="both"/>
              <w:rPr>
                <w:rFonts w:ascii="Times New Roman" w:hAnsi="Times New Roman"/>
                <w:iCs/>
              </w:rPr>
            </w:pPr>
            <w:r w:rsidRPr="00A47DFD">
              <w:rPr>
                <w:rFonts w:ascii="Times New Roman" w:hAnsi="Times New Roman"/>
                <w:iCs/>
              </w:rPr>
              <w:t>Средства информационных технологий для решения профессиональных задач успешно применяются и используется современное программное обеспечение</w:t>
            </w:r>
          </w:p>
        </w:tc>
        <w:tc>
          <w:tcPr>
            <w:tcW w:w="1667" w:type="pct"/>
          </w:tcPr>
          <w:p w14:paraId="38C65E6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2D20642B"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EAF9BCA"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41F869E0"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720299E1"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8D62EF8"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7BD4BF0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2BB14EB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4C251D3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4DB37F6E" w14:textId="77777777" w:rsidTr="00551BD0">
        <w:trPr>
          <w:trHeight w:val="227"/>
          <w:jc w:val="center"/>
        </w:trPr>
        <w:tc>
          <w:tcPr>
            <w:tcW w:w="1666" w:type="pct"/>
          </w:tcPr>
          <w:p w14:paraId="0C754CB2"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ОК 10 Пользоваться профессиональной документацией на государственном и иностранном языке</w:t>
            </w:r>
          </w:p>
        </w:tc>
        <w:tc>
          <w:tcPr>
            <w:tcW w:w="1667" w:type="pct"/>
          </w:tcPr>
          <w:p w14:paraId="0B0C0150" w14:textId="77777777" w:rsidR="00950F68" w:rsidRPr="00A47DFD" w:rsidRDefault="00950F68" w:rsidP="00252841">
            <w:pPr>
              <w:widowControl w:val="0"/>
              <w:spacing w:after="0" w:line="240" w:lineRule="auto"/>
              <w:jc w:val="both"/>
              <w:rPr>
                <w:rFonts w:ascii="Times New Roman" w:hAnsi="Times New Roman"/>
                <w:iCs/>
              </w:rPr>
            </w:pPr>
            <w:r w:rsidRPr="00A47DFD">
              <w:rPr>
                <w:rFonts w:ascii="Times New Roman" w:hAnsi="Times New Roman"/>
                <w:iCs/>
              </w:rPr>
              <w:t>Профессиональная документация на государственном и иностранном языке правильно понимается и используется для исполнения должностных обязанностей</w:t>
            </w:r>
          </w:p>
        </w:tc>
        <w:tc>
          <w:tcPr>
            <w:tcW w:w="1667" w:type="pct"/>
          </w:tcPr>
          <w:p w14:paraId="669B19D3"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673AA398"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FA2E64B"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3769B08D"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6CA6DAE0"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5827B26B"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05F49435"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12E666DC"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2C04C2D7"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950F68" w:rsidRPr="00A47DFD" w14:paraId="42938C00" w14:textId="77777777" w:rsidTr="00551BD0">
        <w:trPr>
          <w:trHeight w:val="227"/>
          <w:jc w:val="center"/>
        </w:trPr>
        <w:tc>
          <w:tcPr>
            <w:tcW w:w="1666" w:type="pct"/>
          </w:tcPr>
          <w:p w14:paraId="7A2C8A2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ОК 11 Использовать знания по финансовой грамотности, планировать предпринимательскую деятельность в профессиональной сфере</w:t>
            </w:r>
          </w:p>
        </w:tc>
        <w:tc>
          <w:tcPr>
            <w:tcW w:w="1667" w:type="pct"/>
          </w:tcPr>
          <w:p w14:paraId="19BE0425" w14:textId="77777777" w:rsidR="00950F68" w:rsidRPr="00A47DFD" w:rsidRDefault="00950F68" w:rsidP="00252841">
            <w:pPr>
              <w:widowControl w:val="0"/>
              <w:spacing w:after="0" w:line="240" w:lineRule="auto"/>
              <w:jc w:val="both"/>
              <w:rPr>
                <w:rFonts w:ascii="Times New Roman" w:hAnsi="Times New Roman"/>
                <w:iCs/>
              </w:rPr>
            </w:pPr>
            <w:r w:rsidRPr="00A47DFD">
              <w:rPr>
                <w:rFonts w:ascii="Times New Roman" w:hAnsi="Times New Roman"/>
              </w:rPr>
              <w:t>Знания по финансовой грамотности успешно используются, в профессиональной сфере основы предпринимательской деятельности находят практическое применение</w:t>
            </w:r>
          </w:p>
        </w:tc>
        <w:tc>
          <w:tcPr>
            <w:tcW w:w="1667" w:type="pct"/>
          </w:tcPr>
          <w:p w14:paraId="29B1B59E"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21912E6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lastRenderedPageBreak/>
              <w:t>Промежуточный контроль в одной или нескольких следующих форм:</w:t>
            </w:r>
          </w:p>
          <w:p w14:paraId="59AD6A73"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6CD9997D"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72E236D6"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B5E9545"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269156B4"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30B7FAC1"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1D1B7CE8" w14:textId="77777777" w:rsidR="00950F68" w:rsidRPr="00A47DFD" w:rsidRDefault="00950F68"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bl>
    <w:p w14:paraId="316EACEC" w14:textId="77777777" w:rsidR="00950F68" w:rsidRPr="00A47DFD" w:rsidRDefault="00950F68" w:rsidP="00252841">
      <w:pPr>
        <w:widowControl w:val="0"/>
        <w:spacing w:after="0" w:line="240" w:lineRule="auto"/>
        <w:rPr>
          <w:rFonts w:ascii="Times New Roman" w:hAnsi="Times New Roman"/>
        </w:rPr>
      </w:pPr>
    </w:p>
    <w:p w14:paraId="7DECBA2A" w14:textId="77777777" w:rsidR="0042141D" w:rsidRPr="00A47DFD" w:rsidRDefault="0042141D" w:rsidP="00252841">
      <w:pPr>
        <w:widowControl w:val="0"/>
        <w:spacing w:after="0" w:line="240" w:lineRule="auto"/>
        <w:jc w:val="both"/>
        <w:rPr>
          <w:rFonts w:ascii="Times New Roman" w:hAnsi="Times New Roman"/>
        </w:rPr>
        <w:sectPr w:rsidR="0042141D" w:rsidRPr="00A47DFD" w:rsidSect="00E13E14">
          <w:headerReference w:type="default" r:id="rId29"/>
          <w:footerReference w:type="even" r:id="rId30"/>
          <w:footerReference w:type="default" r:id="rId31"/>
          <w:pgSz w:w="11906" w:h="16838"/>
          <w:pgMar w:top="1134" w:right="851" w:bottom="1134" w:left="1701" w:header="567" w:footer="567" w:gutter="0"/>
          <w:cols w:space="708"/>
          <w:docGrid w:linePitch="360"/>
        </w:sectPr>
      </w:pPr>
    </w:p>
    <w:tbl>
      <w:tblPr>
        <w:tblW w:w="5000" w:type="pct"/>
        <w:tblCellMar>
          <w:left w:w="28" w:type="dxa"/>
          <w:right w:w="28" w:type="dxa"/>
        </w:tblCellMar>
        <w:tblLook w:val="04A0" w:firstRow="1" w:lastRow="0" w:firstColumn="1" w:lastColumn="0" w:noHBand="0" w:noVBand="1"/>
      </w:tblPr>
      <w:tblGrid>
        <w:gridCol w:w="9411"/>
      </w:tblGrid>
      <w:tr w:rsidR="006B7A07" w:rsidRPr="00A47DFD" w14:paraId="528CCAD5" w14:textId="77777777" w:rsidTr="00112AE0">
        <w:trPr>
          <w:trHeight w:val="3855"/>
        </w:trPr>
        <w:tc>
          <w:tcPr>
            <w:tcW w:w="5000" w:type="pct"/>
          </w:tcPr>
          <w:p w14:paraId="7DAED4B1" w14:textId="77777777" w:rsidR="00454086" w:rsidRPr="00A47DFD" w:rsidRDefault="0045408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1.3</w:t>
            </w:r>
            <w:r w:rsidR="00F52B26" w:rsidRPr="00A47DFD">
              <w:rPr>
                <w:rFonts w:ascii="Times New Roman" w:hAnsi="Times New Roman"/>
                <w:b/>
                <w:sz w:val="24"/>
                <w:szCs w:val="24"/>
              </w:rPr>
              <w:t>.</w:t>
            </w:r>
          </w:p>
          <w:p w14:paraId="372278D2" w14:textId="77777777" w:rsidR="00454086" w:rsidRPr="00A47DFD" w:rsidRDefault="0045408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4081E722" w14:textId="77777777" w:rsidR="00454086" w:rsidRPr="00A47DFD" w:rsidRDefault="0045408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18E70E23" w14:textId="77777777" w:rsidTr="00112AE0">
        <w:tc>
          <w:tcPr>
            <w:tcW w:w="5000" w:type="pct"/>
          </w:tcPr>
          <w:p w14:paraId="7E4E3227"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ПРОФЕССИОНАЛЬНОГО МОДУЛЯ</w:t>
            </w:r>
          </w:p>
        </w:tc>
      </w:tr>
      <w:tr w:rsidR="006B7A07" w:rsidRPr="00A47DFD" w14:paraId="31057D4D" w14:textId="77777777" w:rsidTr="00112AE0">
        <w:tc>
          <w:tcPr>
            <w:tcW w:w="5000" w:type="pct"/>
          </w:tcPr>
          <w:p w14:paraId="731613E0" w14:textId="77777777" w:rsidR="00454086" w:rsidRPr="00A47DFD" w:rsidRDefault="00454086" w:rsidP="00252841">
            <w:pPr>
              <w:widowControl w:val="0"/>
              <w:spacing w:after="0" w:line="240" w:lineRule="auto"/>
              <w:jc w:val="center"/>
              <w:rPr>
                <w:rFonts w:ascii="Times New Roman" w:hAnsi="Times New Roman"/>
                <w:b/>
                <w:sz w:val="24"/>
                <w:szCs w:val="24"/>
              </w:rPr>
            </w:pPr>
          </w:p>
        </w:tc>
      </w:tr>
      <w:tr w:rsidR="006B7A07" w:rsidRPr="00A47DFD" w14:paraId="5AEB4BEE" w14:textId="77777777" w:rsidTr="00112AE0">
        <w:trPr>
          <w:trHeight w:val="1814"/>
        </w:trPr>
        <w:tc>
          <w:tcPr>
            <w:tcW w:w="5000" w:type="pct"/>
          </w:tcPr>
          <w:p w14:paraId="3AA4AF71"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w:t>
            </w:r>
            <w:r w:rsidR="007942D9" w:rsidRPr="00A47DFD">
              <w:rPr>
                <w:rFonts w:ascii="Times New Roman" w:hAnsi="Times New Roman"/>
                <w:b/>
                <w:sz w:val="24"/>
                <w:szCs w:val="24"/>
              </w:rPr>
              <w:t>ПМ.03 ОБЕСПЕЧЕНИЕ БЕЗОПАСНОСТИ ПЛАВАНИЯ</w:t>
            </w:r>
            <w:r w:rsidRPr="00A47DFD">
              <w:rPr>
                <w:rFonts w:ascii="Times New Roman" w:hAnsi="Times New Roman"/>
                <w:b/>
                <w:sz w:val="24"/>
                <w:szCs w:val="24"/>
              </w:rPr>
              <w:t>»</w:t>
            </w:r>
          </w:p>
        </w:tc>
      </w:tr>
      <w:tr w:rsidR="006B7A07" w:rsidRPr="00A47DFD" w14:paraId="3DFCEC2E" w14:textId="77777777" w:rsidTr="00112AE0">
        <w:trPr>
          <w:trHeight w:val="8334"/>
        </w:trPr>
        <w:tc>
          <w:tcPr>
            <w:tcW w:w="5000" w:type="pct"/>
            <w:vAlign w:val="bottom"/>
          </w:tcPr>
          <w:p w14:paraId="0FCCC70D"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2AFD6BDE" w14:textId="77777777" w:rsidR="00454086" w:rsidRPr="00A47DFD" w:rsidRDefault="00454086" w:rsidP="00252841">
      <w:pPr>
        <w:widowControl w:val="0"/>
        <w:spacing w:line="240" w:lineRule="auto"/>
        <w:rPr>
          <w:rFonts w:ascii="Times New Roman" w:hAnsi="Times New Roman"/>
          <w:b/>
          <w:sz w:val="2"/>
          <w:szCs w:val="2"/>
        </w:rPr>
        <w:sectPr w:rsidR="00454086" w:rsidRPr="00A47DFD" w:rsidSect="00AD5961">
          <w:headerReference w:type="default" r:id="rId32"/>
          <w:footerReference w:type="even" r:id="rId33"/>
          <w:pgSz w:w="11907" w:h="16840"/>
          <w:pgMar w:top="1134" w:right="851" w:bottom="1134" w:left="1701" w:header="709" w:footer="709" w:gutter="0"/>
          <w:cols w:space="720"/>
          <w:docGrid w:linePitch="299"/>
        </w:sectPr>
      </w:pPr>
    </w:p>
    <w:p w14:paraId="571FDE3E"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7C9DCC02" w14:textId="77777777" w:rsidR="00454086" w:rsidRPr="00A47DFD" w:rsidRDefault="00454086" w:rsidP="00252841">
      <w:pPr>
        <w:widowControl w:val="0"/>
        <w:spacing w:after="0" w:line="240" w:lineRule="auto"/>
        <w:rPr>
          <w:rFonts w:ascii="Times New Roman" w:hAnsi="Times New Roman"/>
          <w:sz w:val="24"/>
          <w:szCs w:val="24"/>
        </w:rPr>
      </w:pPr>
    </w:p>
    <w:tbl>
      <w:tblPr>
        <w:tblW w:w="5000" w:type="pct"/>
        <w:jc w:val="center"/>
        <w:tblLook w:val="04A0" w:firstRow="1" w:lastRow="0" w:firstColumn="1" w:lastColumn="0" w:noHBand="0" w:noVBand="1"/>
      </w:tblPr>
      <w:tblGrid>
        <w:gridCol w:w="8445"/>
        <w:gridCol w:w="1126"/>
      </w:tblGrid>
      <w:tr w:rsidR="006B7A07" w:rsidRPr="00A47DFD" w14:paraId="7A90BBE0" w14:textId="77777777" w:rsidTr="00112AE0">
        <w:trPr>
          <w:jc w:val="center"/>
        </w:trPr>
        <w:tc>
          <w:tcPr>
            <w:tcW w:w="4412" w:type="pct"/>
          </w:tcPr>
          <w:p w14:paraId="4CA8609D" w14:textId="77777777" w:rsidR="00454086" w:rsidRPr="00A47DFD" w:rsidRDefault="0045408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ПРОФЕССИОНАЛЬНОГО</w:t>
            </w:r>
            <w:r w:rsidR="00BF2C63" w:rsidRPr="00A47DFD">
              <w:rPr>
                <w:rFonts w:ascii="Times New Roman" w:hAnsi="Times New Roman"/>
                <w:b/>
                <w:sz w:val="24"/>
                <w:szCs w:val="24"/>
              </w:rPr>
              <w:t xml:space="preserve"> МОДУЛЯ</w:t>
            </w:r>
          </w:p>
        </w:tc>
        <w:tc>
          <w:tcPr>
            <w:tcW w:w="588" w:type="pct"/>
            <w:vAlign w:val="bottom"/>
          </w:tcPr>
          <w:p w14:paraId="728F327C" w14:textId="77777777" w:rsidR="00454086" w:rsidRPr="00A47DFD" w:rsidRDefault="00454086" w:rsidP="00252841">
            <w:pPr>
              <w:widowControl w:val="0"/>
              <w:spacing w:after="240" w:line="240" w:lineRule="auto"/>
              <w:jc w:val="center"/>
              <w:rPr>
                <w:rFonts w:ascii="Times New Roman" w:hAnsi="Times New Roman"/>
                <w:sz w:val="24"/>
                <w:szCs w:val="24"/>
              </w:rPr>
            </w:pPr>
          </w:p>
        </w:tc>
      </w:tr>
      <w:tr w:rsidR="006B7A07" w:rsidRPr="00A47DFD" w14:paraId="3A509261" w14:textId="77777777" w:rsidTr="00112AE0">
        <w:trPr>
          <w:jc w:val="center"/>
        </w:trPr>
        <w:tc>
          <w:tcPr>
            <w:tcW w:w="4412" w:type="pct"/>
          </w:tcPr>
          <w:p w14:paraId="1D8471E5" w14:textId="77777777" w:rsidR="00454086" w:rsidRPr="00A47DFD" w:rsidRDefault="0045408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ПРОФЕССИОНАЛЬНОГО МОДУЛЯ</w:t>
            </w:r>
          </w:p>
        </w:tc>
        <w:tc>
          <w:tcPr>
            <w:tcW w:w="588" w:type="pct"/>
            <w:vAlign w:val="bottom"/>
          </w:tcPr>
          <w:p w14:paraId="7D1218DB" w14:textId="77777777" w:rsidR="00454086" w:rsidRPr="00A47DFD" w:rsidRDefault="00454086" w:rsidP="00252841">
            <w:pPr>
              <w:widowControl w:val="0"/>
              <w:spacing w:after="240" w:line="240" w:lineRule="auto"/>
              <w:jc w:val="center"/>
              <w:rPr>
                <w:rFonts w:ascii="Times New Roman" w:hAnsi="Times New Roman"/>
                <w:sz w:val="24"/>
                <w:szCs w:val="24"/>
              </w:rPr>
            </w:pPr>
          </w:p>
        </w:tc>
      </w:tr>
      <w:tr w:rsidR="006B7A07" w:rsidRPr="00A47DFD" w14:paraId="6CEE1F81" w14:textId="77777777" w:rsidTr="00112AE0">
        <w:trPr>
          <w:jc w:val="center"/>
        </w:trPr>
        <w:tc>
          <w:tcPr>
            <w:tcW w:w="4412" w:type="pct"/>
          </w:tcPr>
          <w:p w14:paraId="400C60CA" w14:textId="77777777" w:rsidR="00454086" w:rsidRPr="00A47DFD" w:rsidRDefault="0045408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ПРОФЕССИОНАЛЬНОГО МОДУЛЯ</w:t>
            </w:r>
          </w:p>
        </w:tc>
        <w:tc>
          <w:tcPr>
            <w:tcW w:w="588" w:type="pct"/>
            <w:vAlign w:val="bottom"/>
          </w:tcPr>
          <w:p w14:paraId="35E9FF26" w14:textId="77777777" w:rsidR="00454086" w:rsidRPr="00A47DFD" w:rsidRDefault="00454086" w:rsidP="00252841">
            <w:pPr>
              <w:widowControl w:val="0"/>
              <w:spacing w:after="240" w:line="240" w:lineRule="auto"/>
              <w:jc w:val="center"/>
              <w:rPr>
                <w:rFonts w:ascii="Times New Roman" w:hAnsi="Times New Roman"/>
                <w:sz w:val="24"/>
                <w:szCs w:val="24"/>
              </w:rPr>
            </w:pPr>
          </w:p>
        </w:tc>
      </w:tr>
      <w:tr w:rsidR="006B7A07" w:rsidRPr="00A47DFD" w14:paraId="1F0CC3DE" w14:textId="77777777" w:rsidTr="00112AE0">
        <w:trPr>
          <w:jc w:val="center"/>
        </w:trPr>
        <w:tc>
          <w:tcPr>
            <w:tcW w:w="4412" w:type="pct"/>
          </w:tcPr>
          <w:p w14:paraId="063B9BBE" w14:textId="77777777" w:rsidR="00454086" w:rsidRPr="00A47DFD" w:rsidRDefault="0045408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ПРОФЕССИОНАЛЬНОГО МОДУЛЯ</w:t>
            </w:r>
          </w:p>
        </w:tc>
        <w:tc>
          <w:tcPr>
            <w:tcW w:w="588" w:type="pct"/>
            <w:vAlign w:val="bottom"/>
          </w:tcPr>
          <w:p w14:paraId="37D26F83" w14:textId="77777777" w:rsidR="00454086" w:rsidRPr="00A47DFD" w:rsidRDefault="00454086" w:rsidP="00252841">
            <w:pPr>
              <w:widowControl w:val="0"/>
              <w:spacing w:after="240" w:line="240" w:lineRule="auto"/>
              <w:jc w:val="center"/>
              <w:rPr>
                <w:rFonts w:ascii="Times New Roman" w:hAnsi="Times New Roman"/>
                <w:sz w:val="24"/>
                <w:szCs w:val="24"/>
              </w:rPr>
            </w:pPr>
          </w:p>
        </w:tc>
      </w:tr>
    </w:tbl>
    <w:p w14:paraId="47C2D5DE" w14:textId="77777777" w:rsidR="00454086" w:rsidRPr="00A47DFD" w:rsidRDefault="00454086" w:rsidP="00252841">
      <w:pPr>
        <w:widowControl w:val="0"/>
        <w:spacing w:after="0" w:line="240" w:lineRule="auto"/>
        <w:rPr>
          <w:rFonts w:ascii="Times New Roman" w:hAnsi="Times New Roman"/>
          <w:b/>
          <w:i/>
          <w:sz w:val="24"/>
          <w:szCs w:val="24"/>
        </w:rPr>
        <w:sectPr w:rsidR="00454086" w:rsidRPr="00A47DFD" w:rsidSect="002613E6">
          <w:pgSz w:w="11907" w:h="16840"/>
          <w:pgMar w:top="1134" w:right="851" w:bottom="1134" w:left="1701" w:header="709" w:footer="709" w:gutter="0"/>
          <w:cols w:space="720"/>
        </w:sectPr>
      </w:pPr>
    </w:p>
    <w:p w14:paraId="189384A9"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6E550728" w14:textId="77777777" w:rsidR="00454086" w:rsidRPr="00A47DFD" w:rsidRDefault="0045408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ПРОФЕССИОНАЛЬНОГО МОДУЛЯ</w:t>
      </w:r>
    </w:p>
    <w:p w14:paraId="4F007979" w14:textId="77777777" w:rsidR="00454086" w:rsidRPr="00A47DFD" w:rsidRDefault="00454086"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w:t>
      </w:r>
      <w:r w:rsidR="007942D9" w:rsidRPr="00A47DFD">
        <w:rPr>
          <w:rFonts w:ascii="Times New Roman" w:hAnsi="Times New Roman"/>
          <w:b/>
          <w:sz w:val="24"/>
          <w:szCs w:val="24"/>
        </w:rPr>
        <w:t>ПМ.03 ОБЕСПЕЧЕНИЕ БЕЗОПАСНОСТИ ПЛАВАНИЯ</w:t>
      </w:r>
      <w:r w:rsidRPr="00A47DFD">
        <w:rPr>
          <w:rFonts w:ascii="Times New Roman" w:hAnsi="Times New Roman"/>
          <w:b/>
          <w:sz w:val="24"/>
          <w:szCs w:val="24"/>
        </w:rPr>
        <w:t>»</w:t>
      </w:r>
    </w:p>
    <w:p w14:paraId="6040FF2E"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Цель и планируемые результаты освоения профессионального модуля</w:t>
      </w:r>
    </w:p>
    <w:p w14:paraId="388A7AF4" w14:textId="77777777" w:rsidR="00F26A8E" w:rsidRPr="00A47DFD" w:rsidRDefault="00F26A8E" w:rsidP="00252841">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В результате изучения профессионального модуля обучающимися должен осваиваться основной вид профессиональной деятельности Обеспечение безопасности плавания и соответствующие ему общие компетенции и профессиональные компетенции:</w:t>
      </w:r>
    </w:p>
    <w:p w14:paraId="339BA40E" w14:textId="77777777" w:rsidR="00F26A8E" w:rsidRPr="00A47DFD" w:rsidRDefault="00F26A8E"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09"/>
        <w:gridCol w:w="8136"/>
      </w:tblGrid>
      <w:tr w:rsidR="006B7A07" w:rsidRPr="00A47DFD" w14:paraId="6DAADFF9" w14:textId="77777777" w:rsidTr="00F26A8E">
        <w:trPr>
          <w:trHeight w:val="227"/>
        </w:trPr>
        <w:tc>
          <w:tcPr>
            <w:tcW w:w="1209" w:type="dxa"/>
          </w:tcPr>
          <w:p w14:paraId="74F17683" w14:textId="77777777" w:rsidR="00F26A8E" w:rsidRPr="00A47DFD" w:rsidRDefault="00F26A8E" w:rsidP="00252841">
            <w:pPr>
              <w:pStyle w:val="2"/>
              <w:keepNext w:val="0"/>
              <w:widowControl w:val="0"/>
              <w:spacing w:before="0" w:after="0"/>
              <w:jc w:val="center"/>
              <w:rPr>
                <w:rStyle w:val="af0"/>
                <w:rFonts w:ascii="Times New Roman" w:hAnsi="Times New Roman"/>
                <w:sz w:val="24"/>
                <w:szCs w:val="24"/>
              </w:rPr>
            </w:pPr>
            <w:r w:rsidRPr="00A47DFD">
              <w:rPr>
                <w:rStyle w:val="af0"/>
                <w:rFonts w:ascii="Times New Roman" w:hAnsi="Times New Roman"/>
                <w:sz w:val="24"/>
                <w:szCs w:val="24"/>
              </w:rPr>
              <w:t>Код</w:t>
            </w:r>
          </w:p>
        </w:tc>
        <w:tc>
          <w:tcPr>
            <w:tcW w:w="8136" w:type="dxa"/>
          </w:tcPr>
          <w:p w14:paraId="6E5C8017" w14:textId="77777777" w:rsidR="00F26A8E" w:rsidRPr="00A47DFD" w:rsidRDefault="00F26A8E" w:rsidP="00252841">
            <w:pPr>
              <w:pStyle w:val="2"/>
              <w:keepNext w:val="0"/>
              <w:widowControl w:val="0"/>
              <w:spacing w:before="0" w:after="0"/>
              <w:jc w:val="center"/>
              <w:rPr>
                <w:rStyle w:val="af0"/>
                <w:rFonts w:ascii="Times New Roman" w:hAnsi="Times New Roman"/>
                <w:sz w:val="24"/>
                <w:szCs w:val="24"/>
              </w:rPr>
            </w:pPr>
            <w:r w:rsidRPr="00A47DFD">
              <w:rPr>
                <w:rStyle w:val="af0"/>
                <w:rFonts w:ascii="Times New Roman" w:hAnsi="Times New Roman"/>
                <w:sz w:val="24"/>
                <w:szCs w:val="24"/>
              </w:rPr>
              <w:t>Наименование общих компетенций</w:t>
            </w:r>
          </w:p>
        </w:tc>
      </w:tr>
      <w:tr w:rsidR="006B7A07" w:rsidRPr="00A47DFD" w14:paraId="643C47DE" w14:textId="77777777" w:rsidTr="00F26A8E">
        <w:trPr>
          <w:trHeight w:val="227"/>
        </w:trPr>
        <w:tc>
          <w:tcPr>
            <w:tcW w:w="1209" w:type="dxa"/>
          </w:tcPr>
          <w:p w14:paraId="4F5F49C5"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1</w:t>
            </w:r>
          </w:p>
        </w:tc>
        <w:tc>
          <w:tcPr>
            <w:tcW w:w="8136" w:type="dxa"/>
          </w:tcPr>
          <w:p w14:paraId="159DDD37"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B7A07" w:rsidRPr="00A47DFD" w14:paraId="51D0DC2E" w14:textId="77777777" w:rsidTr="00F26A8E">
        <w:trPr>
          <w:trHeight w:val="227"/>
        </w:trPr>
        <w:tc>
          <w:tcPr>
            <w:tcW w:w="1209" w:type="dxa"/>
          </w:tcPr>
          <w:p w14:paraId="779DF506"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2</w:t>
            </w:r>
          </w:p>
        </w:tc>
        <w:tc>
          <w:tcPr>
            <w:tcW w:w="8136" w:type="dxa"/>
          </w:tcPr>
          <w:p w14:paraId="01CDDE2C"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6B7A07" w:rsidRPr="00A47DFD" w14:paraId="12F1A19F" w14:textId="77777777" w:rsidTr="00F26A8E">
        <w:trPr>
          <w:trHeight w:val="227"/>
        </w:trPr>
        <w:tc>
          <w:tcPr>
            <w:tcW w:w="1209" w:type="dxa"/>
          </w:tcPr>
          <w:p w14:paraId="549BB245"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ОК 3</w:t>
            </w:r>
          </w:p>
        </w:tc>
        <w:tc>
          <w:tcPr>
            <w:tcW w:w="8136" w:type="dxa"/>
          </w:tcPr>
          <w:p w14:paraId="7412DE93"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Планировать и реализовывать собственное профессиональное и личностное развитие</w:t>
            </w:r>
          </w:p>
        </w:tc>
      </w:tr>
      <w:tr w:rsidR="006B7A07" w:rsidRPr="00A47DFD" w14:paraId="3DDC0113" w14:textId="77777777" w:rsidTr="00F26A8E">
        <w:trPr>
          <w:trHeight w:val="227"/>
        </w:trPr>
        <w:tc>
          <w:tcPr>
            <w:tcW w:w="1209" w:type="dxa"/>
          </w:tcPr>
          <w:p w14:paraId="5AD1F9BF" w14:textId="77777777" w:rsidR="00F26A8E" w:rsidRPr="00A47DFD" w:rsidRDefault="00F26A8E"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4</w:t>
            </w:r>
          </w:p>
        </w:tc>
        <w:tc>
          <w:tcPr>
            <w:tcW w:w="8136" w:type="dxa"/>
          </w:tcPr>
          <w:p w14:paraId="4466FBF0"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6B7A07" w:rsidRPr="00A47DFD" w14:paraId="73701693" w14:textId="77777777" w:rsidTr="00F26A8E">
        <w:trPr>
          <w:trHeight w:val="227"/>
        </w:trPr>
        <w:tc>
          <w:tcPr>
            <w:tcW w:w="1209" w:type="dxa"/>
          </w:tcPr>
          <w:p w14:paraId="3C221C68" w14:textId="77777777" w:rsidR="00F26A8E" w:rsidRPr="00A47DFD" w:rsidRDefault="00F26A8E"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5</w:t>
            </w:r>
          </w:p>
        </w:tc>
        <w:tc>
          <w:tcPr>
            <w:tcW w:w="8136" w:type="dxa"/>
          </w:tcPr>
          <w:p w14:paraId="03A887D8"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r>
      <w:tr w:rsidR="006B7A07" w:rsidRPr="00A47DFD" w14:paraId="491D1AF6" w14:textId="77777777" w:rsidTr="00F26A8E">
        <w:trPr>
          <w:trHeight w:val="227"/>
        </w:trPr>
        <w:tc>
          <w:tcPr>
            <w:tcW w:w="1209" w:type="dxa"/>
          </w:tcPr>
          <w:p w14:paraId="2E1EEC94" w14:textId="77777777" w:rsidR="00F26A8E" w:rsidRPr="00A47DFD" w:rsidRDefault="00F26A8E"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6</w:t>
            </w:r>
          </w:p>
        </w:tc>
        <w:tc>
          <w:tcPr>
            <w:tcW w:w="8136" w:type="dxa"/>
          </w:tcPr>
          <w:p w14:paraId="7366C83F"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6B7A07" w:rsidRPr="00A47DFD" w14:paraId="13C18645" w14:textId="77777777" w:rsidTr="00F26A8E">
        <w:trPr>
          <w:trHeight w:val="227"/>
        </w:trPr>
        <w:tc>
          <w:tcPr>
            <w:tcW w:w="1209" w:type="dxa"/>
          </w:tcPr>
          <w:p w14:paraId="7CA035CA" w14:textId="77777777" w:rsidR="00F26A8E" w:rsidRPr="00A47DFD" w:rsidRDefault="00F26A8E"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7</w:t>
            </w:r>
          </w:p>
        </w:tc>
        <w:tc>
          <w:tcPr>
            <w:tcW w:w="8136" w:type="dxa"/>
          </w:tcPr>
          <w:p w14:paraId="293C9233"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6B7A07" w:rsidRPr="00A47DFD" w14:paraId="5C9F8FC2" w14:textId="77777777" w:rsidTr="00F26A8E">
        <w:trPr>
          <w:trHeight w:val="227"/>
        </w:trPr>
        <w:tc>
          <w:tcPr>
            <w:tcW w:w="1209" w:type="dxa"/>
          </w:tcPr>
          <w:p w14:paraId="0248D372" w14:textId="77777777" w:rsidR="00F26A8E" w:rsidRPr="00A47DFD" w:rsidRDefault="00F26A8E"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9</w:t>
            </w:r>
          </w:p>
        </w:tc>
        <w:tc>
          <w:tcPr>
            <w:tcW w:w="8136" w:type="dxa"/>
          </w:tcPr>
          <w:p w14:paraId="3EE46FBE"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Использовать информационные технологии в профессиональной деятельности</w:t>
            </w:r>
          </w:p>
        </w:tc>
      </w:tr>
      <w:tr w:rsidR="006B7A07" w:rsidRPr="00A47DFD" w14:paraId="6187B19B" w14:textId="77777777" w:rsidTr="00F26A8E">
        <w:trPr>
          <w:trHeight w:val="227"/>
        </w:trPr>
        <w:tc>
          <w:tcPr>
            <w:tcW w:w="1209" w:type="dxa"/>
          </w:tcPr>
          <w:p w14:paraId="705AFE1C" w14:textId="77777777" w:rsidR="00F26A8E" w:rsidRPr="00A47DFD" w:rsidRDefault="00F26A8E"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ОК 10</w:t>
            </w:r>
          </w:p>
        </w:tc>
        <w:tc>
          <w:tcPr>
            <w:tcW w:w="8136" w:type="dxa"/>
          </w:tcPr>
          <w:p w14:paraId="6DD362F1" w14:textId="77777777" w:rsidR="00F26A8E" w:rsidRPr="00A47DFD" w:rsidRDefault="00F26A8E"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Пользоваться профессиональной документацией на государственном и иностранных языках</w:t>
            </w:r>
          </w:p>
        </w:tc>
      </w:tr>
    </w:tbl>
    <w:p w14:paraId="2DB58377" w14:textId="77777777" w:rsidR="00F26A8E" w:rsidRPr="00A47DFD" w:rsidRDefault="00F26A8E"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03"/>
        <w:gridCol w:w="8142"/>
      </w:tblGrid>
      <w:tr w:rsidR="006B7A07" w:rsidRPr="00A47DFD" w14:paraId="2F774E36" w14:textId="77777777" w:rsidTr="00F26A8E">
        <w:trPr>
          <w:trHeight w:val="227"/>
        </w:trPr>
        <w:tc>
          <w:tcPr>
            <w:tcW w:w="1203" w:type="dxa"/>
          </w:tcPr>
          <w:p w14:paraId="2781453F" w14:textId="77777777" w:rsidR="00F26A8E" w:rsidRPr="00A47DFD" w:rsidRDefault="00F26A8E" w:rsidP="00252841">
            <w:pPr>
              <w:pStyle w:val="2"/>
              <w:keepNext w:val="0"/>
              <w:widowControl w:val="0"/>
              <w:spacing w:before="0" w:after="0"/>
              <w:jc w:val="center"/>
              <w:rPr>
                <w:rStyle w:val="af0"/>
                <w:rFonts w:ascii="Times New Roman" w:hAnsi="Times New Roman"/>
                <w:sz w:val="24"/>
                <w:szCs w:val="24"/>
              </w:rPr>
            </w:pPr>
            <w:r w:rsidRPr="00A47DFD">
              <w:rPr>
                <w:rStyle w:val="af0"/>
                <w:rFonts w:ascii="Times New Roman" w:hAnsi="Times New Roman"/>
                <w:sz w:val="24"/>
                <w:szCs w:val="24"/>
              </w:rPr>
              <w:t>Код</w:t>
            </w:r>
          </w:p>
        </w:tc>
        <w:tc>
          <w:tcPr>
            <w:tcW w:w="8142" w:type="dxa"/>
          </w:tcPr>
          <w:p w14:paraId="254A53A3" w14:textId="77777777" w:rsidR="00F26A8E" w:rsidRPr="00A47DFD" w:rsidRDefault="00F26A8E" w:rsidP="00252841">
            <w:pPr>
              <w:pStyle w:val="2"/>
              <w:keepNext w:val="0"/>
              <w:widowControl w:val="0"/>
              <w:spacing w:before="0" w:after="0"/>
              <w:jc w:val="center"/>
              <w:rPr>
                <w:rStyle w:val="af0"/>
                <w:rFonts w:ascii="Times New Roman" w:hAnsi="Times New Roman"/>
                <w:sz w:val="24"/>
                <w:szCs w:val="24"/>
              </w:rPr>
            </w:pPr>
            <w:r w:rsidRPr="00A47DFD">
              <w:rPr>
                <w:rStyle w:val="af0"/>
                <w:rFonts w:ascii="Times New Roman" w:hAnsi="Times New Roman"/>
                <w:sz w:val="24"/>
                <w:szCs w:val="24"/>
              </w:rPr>
              <w:t>Наименование видов деятельности и профессиональных компетенций</w:t>
            </w:r>
          </w:p>
        </w:tc>
      </w:tr>
      <w:tr w:rsidR="006B7A07" w:rsidRPr="00A47DFD" w14:paraId="75562BB2" w14:textId="77777777" w:rsidTr="00F26A8E">
        <w:trPr>
          <w:trHeight w:val="227"/>
        </w:trPr>
        <w:tc>
          <w:tcPr>
            <w:tcW w:w="1203" w:type="dxa"/>
          </w:tcPr>
          <w:p w14:paraId="0F0037B9"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ВД 3</w:t>
            </w:r>
          </w:p>
        </w:tc>
        <w:tc>
          <w:tcPr>
            <w:tcW w:w="8142" w:type="dxa"/>
          </w:tcPr>
          <w:p w14:paraId="16668056" w14:textId="77777777" w:rsidR="00F26A8E" w:rsidRPr="00A47DFD" w:rsidRDefault="00F26A8E" w:rsidP="00252841">
            <w:pPr>
              <w:pStyle w:val="2"/>
              <w:keepNext w:val="0"/>
              <w:widowControl w:val="0"/>
              <w:spacing w:before="0" w:after="0"/>
              <w:jc w:val="both"/>
              <w:rPr>
                <w:rStyle w:val="af0"/>
                <w:rFonts w:ascii="Times New Roman" w:hAnsi="Times New Roman"/>
                <w:b w:val="0"/>
                <w:sz w:val="24"/>
                <w:szCs w:val="24"/>
              </w:rPr>
            </w:pPr>
            <w:r w:rsidRPr="00A47DFD">
              <w:rPr>
                <w:rFonts w:ascii="Times New Roman" w:hAnsi="Times New Roman"/>
                <w:b w:val="0"/>
                <w:i w:val="0"/>
                <w:sz w:val="24"/>
                <w:szCs w:val="24"/>
              </w:rPr>
              <w:t>Обеспечение безопасности плавания</w:t>
            </w:r>
          </w:p>
        </w:tc>
      </w:tr>
      <w:tr w:rsidR="006B7A07" w:rsidRPr="00A47DFD" w14:paraId="57C0E5B5" w14:textId="77777777" w:rsidTr="00F26A8E">
        <w:trPr>
          <w:trHeight w:val="227"/>
        </w:trPr>
        <w:tc>
          <w:tcPr>
            <w:tcW w:w="1203" w:type="dxa"/>
          </w:tcPr>
          <w:p w14:paraId="05D73E4F"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3.1.</w:t>
            </w:r>
          </w:p>
        </w:tc>
        <w:tc>
          <w:tcPr>
            <w:tcW w:w="8142" w:type="dxa"/>
          </w:tcPr>
          <w:p w14:paraId="2D7E0CE1" w14:textId="77777777" w:rsidR="00F26A8E" w:rsidRPr="00A47DFD" w:rsidRDefault="00F26A8E" w:rsidP="00252841">
            <w:pPr>
              <w:pStyle w:val="2"/>
              <w:keepNext w:val="0"/>
              <w:widowControl w:val="0"/>
              <w:spacing w:before="0" w:after="0"/>
              <w:jc w:val="both"/>
              <w:rPr>
                <w:rFonts w:ascii="Times New Roman" w:hAnsi="Times New Roman"/>
                <w:b w:val="0"/>
                <w:i w:val="0"/>
                <w:sz w:val="24"/>
                <w:szCs w:val="24"/>
              </w:rPr>
            </w:pPr>
            <w:r w:rsidRPr="00A47DFD">
              <w:rPr>
                <w:rFonts w:ascii="Times New Roman" w:hAnsi="Times New Roman"/>
                <w:b w:val="0"/>
                <w:i w:val="0"/>
                <w:sz w:val="24"/>
                <w:szCs w:val="24"/>
              </w:rPr>
              <w:t>Организовывать мероприятия по обеспечению транспортной безопасности</w:t>
            </w:r>
          </w:p>
        </w:tc>
      </w:tr>
      <w:tr w:rsidR="006B7A07" w:rsidRPr="00A47DFD" w14:paraId="2D3C9A34" w14:textId="77777777" w:rsidTr="00F26A8E">
        <w:trPr>
          <w:trHeight w:val="227"/>
        </w:trPr>
        <w:tc>
          <w:tcPr>
            <w:tcW w:w="1203" w:type="dxa"/>
          </w:tcPr>
          <w:p w14:paraId="1E394605"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3.2.</w:t>
            </w:r>
          </w:p>
        </w:tc>
        <w:tc>
          <w:tcPr>
            <w:tcW w:w="8142" w:type="dxa"/>
          </w:tcPr>
          <w:p w14:paraId="163FEB8F" w14:textId="77777777" w:rsidR="00F26A8E" w:rsidRPr="00A47DFD" w:rsidRDefault="00F26A8E" w:rsidP="00252841">
            <w:pPr>
              <w:pStyle w:val="2"/>
              <w:keepNext w:val="0"/>
              <w:widowControl w:val="0"/>
              <w:spacing w:before="0" w:after="0"/>
              <w:jc w:val="both"/>
              <w:rPr>
                <w:rFonts w:ascii="Times New Roman" w:hAnsi="Times New Roman"/>
                <w:b w:val="0"/>
                <w:i w:val="0"/>
                <w:sz w:val="24"/>
                <w:szCs w:val="24"/>
              </w:rPr>
            </w:pPr>
            <w:r w:rsidRPr="00A47DFD">
              <w:rPr>
                <w:rFonts w:ascii="Times New Roman" w:hAnsi="Times New Roman"/>
                <w:b w:val="0"/>
                <w:i w:val="0"/>
                <w:sz w:val="24"/>
                <w:szCs w:val="24"/>
              </w:rPr>
              <w:t>Применять средства по борьбе за живучесть судна</w:t>
            </w:r>
          </w:p>
        </w:tc>
      </w:tr>
      <w:tr w:rsidR="006B7A07" w:rsidRPr="00A47DFD" w14:paraId="6113AB7B" w14:textId="77777777" w:rsidTr="00F26A8E">
        <w:trPr>
          <w:trHeight w:val="227"/>
        </w:trPr>
        <w:tc>
          <w:tcPr>
            <w:tcW w:w="1203" w:type="dxa"/>
          </w:tcPr>
          <w:p w14:paraId="08F47AC9"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3.3.</w:t>
            </w:r>
          </w:p>
        </w:tc>
        <w:tc>
          <w:tcPr>
            <w:tcW w:w="8142" w:type="dxa"/>
          </w:tcPr>
          <w:p w14:paraId="261725D9" w14:textId="77777777" w:rsidR="00F26A8E" w:rsidRPr="00A47DFD" w:rsidRDefault="00F26A8E" w:rsidP="00252841">
            <w:pPr>
              <w:pStyle w:val="2"/>
              <w:keepNext w:val="0"/>
              <w:widowControl w:val="0"/>
              <w:spacing w:before="0" w:after="0"/>
              <w:jc w:val="both"/>
              <w:rPr>
                <w:rFonts w:ascii="Times New Roman" w:hAnsi="Times New Roman"/>
                <w:b w:val="0"/>
                <w:i w:val="0"/>
                <w:sz w:val="24"/>
                <w:szCs w:val="24"/>
              </w:rPr>
            </w:pPr>
            <w:r w:rsidRPr="00A47DFD">
              <w:rPr>
                <w:rFonts w:ascii="Times New Roman" w:hAnsi="Times New Roman"/>
                <w:b w:val="0"/>
                <w:i w:val="0"/>
                <w:sz w:val="24"/>
                <w:szCs w:val="24"/>
              </w:rPr>
              <w:t>Организовывать и обеспечивать действия подчинённых членов экипажа судна при организации учебных пожарных тревог, предупреждения возникновения пожара и при тушении пожара</w:t>
            </w:r>
          </w:p>
        </w:tc>
      </w:tr>
      <w:tr w:rsidR="006B7A07" w:rsidRPr="00A47DFD" w14:paraId="37975806" w14:textId="77777777" w:rsidTr="00F26A8E">
        <w:trPr>
          <w:trHeight w:val="227"/>
        </w:trPr>
        <w:tc>
          <w:tcPr>
            <w:tcW w:w="1203" w:type="dxa"/>
          </w:tcPr>
          <w:p w14:paraId="4AA6699F"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3.4.</w:t>
            </w:r>
          </w:p>
        </w:tc>
        <w:tc>
          <w:tcPr>
            <w:tcW w:w="8142" w:type="dxa"/>
          </w:tcPr>
          <w:p w14:paraId="6D2ECDBA" w14:textId="77777777" w:rsidR="00F26A8E" w:rsidRPr="00A47DFD" w:rsidRDefault="00F26A8E" w:rsidP="00252841">
            <w:pPr>
              <w:pStyle w:val="2"/>
              <w:keepNext w:val="0"/>
              <w:widowControl w:val="0"/>
              <w:spacing w:before="0" w:after="0"/>
              <w:jc w:val="both"/>
              <w:rPr>
                <w:rFonts w:ascii="Times New Roman" w:hAnsi="Times New Roman"/>
                <w:b w:val="0"/>
                <w:i w:val="0"/>
                <w:sz w:val="24"/>
                <w:szCs w:val="24"/>
              </w:rPr>
            </w:pPr>
            <w:r w:rsidRPr="00A47DFD">
              <w:rPr>
                <w:rFonts w:ascii="Times New Roman" w:hAnsi="Times New Roman"/>
                <w:b w:val="0"/>
                <w:i w:val="0"/>
                <w:sz w:val="24"/>
                <w:szCs w:val="24"/>
              </w:rPr>
              <w:t>Организовывать и обеспечивать действия подчинённых членов экипажа судна при авариях</w:t>
            </w:r>
          </w:p>
        </w:tc>
      </w:tr>
      <w:tr w:rsidR="006B7A07" w:rsidRPr="00A47DFD" w14:paraId="69F9EF54" w14:textId="77777777" w:rsidTr="00F26A8E">
        <w:trPr>
          <w:trHeight w:val="227"/>
        </w:trPr>
        <w:tc>
          <w:tcPr>
            <w:tcW w:w="1203" w:type="dxa"/>
          </w:tcPr>
          <w:p w14:paraId="4418B6F8"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3.5.</w:t>
            </w:r>
          </w:p>
        </w:tc>
        <w:tc>
          <w:tcPr>
            <w:tcW w:w="8142" w:type="dxa"/>
          </w:tcPr>
          <w:p w14:paraId="03302B4E" w14:textId="77777777" w:rsidR="00F26A8E" w:rsidRPr="00A47DFD" w:rsidRDefault="00F26A8E" w:rsidP="00252841">
            <w:pPr>
              <w:pStyle w:val="2"/>
              <w:keepNext w:val="0"/>
              <w:widowControl w:val="0"/>
              <w:spacing w:before="0" w:after="0"/>
              <w:jc w:val="both"/>
              <w:rPr>
                <w:rFonts w:ascii="Times New Roman" w:hAnsi="Times New Roman"/>
                <w:b w:val="0"/>
                <w:i w:val="0"/>
                <w:sz w:val="24"/>
                <w:szCs w:val="24"/>
              </w:rPr>
            </w:pPr>
            <w:r w:rsidRPr="00A47DFD">
              <w:rPr>
                <w:rFonts w:ascii="Times New Roman" w:hAnsi="Times New Roman"/>
                <w:b w:val="0"/>
                <w:i w:val="0"/>
                <w:sz w:val="24"/>
                <w:szCs w:val="24"/>
              </w:rPr>
              <w:t>Оказывать первую помощь пострадавшим</w:t>
            </w:r>
          </w:p>
        </w:tc>
      </w:tr>
      <w:tr w:rsidR="006B7A07" w:rsidRPr="00A47DFD" w14:paraId="75A2CD3D" w14:textId="77777777" w:rsidTr="00F26A8E">
        <w:trPr>
          <w:trHeight w:val="227"/>
        </w:trPr>
        <w:tc>
          <w:tcPr>
            <w:tcW w:w="1203" w:type="dxa"/>
          </w:tcPr>
          <w:p w14:paraId="345F58DD"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3.6</w:t>
            </w:r>
          </w:p>
        </w:tc>
        <w:tc>
          <w:tcPr>
            <w:tcW w:w="8142" w:type="dxa"/>
          </w:tcPr>
          <w:p w14:paraId="48E0DD9E" w14:textId="77777777" w:rsidR="00F26A8E" w:rsidRPr="00A47DFD" w:rsidRDefault="00F26A8E" w:rsidP="00252841">
            <w:pPr>
              <w:pStyle w:val="2"/>
              <w:keepNext w:val="0"/>
              <w:widowControl w:val="0"/>
              <w:spacing w:before="0" w:after="0"/>
              <w:jc w:val="both"/>
              <w:rPr>
                <w:rFonts w:ascii="Times New Roman" w:hAnsi="Times New Roman"/>
                <w:b w:val="0"/>
                <w:i w:val="0"/>
                <w:sz w:val="24"/>
                <w:szCs w:val="24"/>
              </w:rPr>
            </w:pPr>
            <w:r w:rsidRPr="00A47DFD">
              <w:rPr>
                <w:rFonts w:ascii="Times New Roman" w:hAnsi="Times New Roman"/>
                <w:b w:val="0"/>
                <w:i w:val="0"/>
                <w:sz w:val="24"/>
                <w:szCs w:val="24"/>
              </w:rPr>
              <w:t>Организовывать и обеспечивать действия подчинённых членов экипажа судна при оставлении судна, использовать спасательные шлюпки, спасательные плоты и иные спасательные средства</w:t>
            </w:r>
          </w:p>
        </w:tc>
      </w:tr>
      <w:tr w:rsidR="006B7A07" w:rsidRPr="00A47DFD" w14:paraId="4F6B2C6C" w14:textId="77777777" w:rsidTr="00F26A8E">
        <w:trPr>
          <w:trHeight w:val="227"/>
        </w:trPr>
        <w:tc>
          <w:tcPr>
            <w:tcW w:w="1203" w:type="dxa"/>
          </w:tcPr>
          <w:p w14:paraId="01A88B02" w14:textId="77777777" w:rsidR="00F26A8E" w:rsidRPr="00A47DFD" w:rsidRDefault="00F26A8E" w:rsidP="00252841">
            <w:pPr>
              <w:pStyle w:val="2"/>
              <w:keepNext w:val="0"/>
              <w:widowControl w:val="0"/>
              <w:spacing w:before="0" w:after="0"/>
              <w:jc w:val="center"/>
              <w:rPr>
                <w:rStyle w:val="af0"/>
                <w:rFonts w:ascii="Times New Roman" w:hAnsi="Times New Roman"/>
                <w:b w:val="0"/>
                <w:sz w:val="24"/>
                <w:szCs w:val="24"/>
              </w:rPr>
            </w:pPr>
            <w:r w:rsidRPr="00A47DFD">
              <w:rPr>
                <w:rStyle w:val="af0"/>
                <w:rFonts w:ascii="Times New Roman" w:hAnsi="Times New Roman"/>
                <w:b w:val="0"/>
                <w:sz w:val="24"/>
                <w:szCs w:val="24"/>
              </w:rPr>
              <w:t>ПК 3.7</w:t>
            </w:r>
          </w:p>
        </w:tc>
        <w:tc>
          <w:tcPr>
            <w:tcW w:w="8142" w:type="dxa"/>
          </w:tcPr>
          <w:p w14:paraId="39E98A4B" w14:textId="77777777" w:rsidR="00F26A8E" w:rsidRPr="00A47DFD" w:rsidRDefault="00F26A8E" w:rsidP="00252841">
            <w:pPr>
              <w:pStyle w:val="2"/>
              <w:keepNext w:val="0"/>
              <w:widowControl w:val="0"/>
              <w:spacing w:before="0" w:after="0"/>
              <w:jc w:val="both"/>
              <w:rPr>
                <w:rFonts w:ascii="Times New Roman" w:hAnsi="Times New Roman"/>
                <w:b w:val="0"/>
                <w:i w:val="0"/>
                <w:sz w:val="24"/>
                <w:szCs w:val="24"/>
              </w:rPr>
            </w:pPr>
            <w:r w:rsidRPr="00A47DFD">
              <w:rPr>
                <w:rFonts w:ascii="Times New Roman" w:hAnsi="Times New Roman"/>
                <w:b w:val="0"/>
                <w:i w:val="0"/>
                <w:sz w:val="24"/>
                <w:szCs w:val="24"/>
              </w:rPr>
              <w:t>Организовывать и обеспечивать действия подчинённых членов экипажа судна по предупреждению и предотвращению загрязнения водной среды</w:t>
            </w:r>
          </w:p>
        </w:tc>
      </w:tr>
    </w:tbl>
    <w:p w14:paraId="5D9413FC" w14:textId="77777777" w:rsidR="00F26A8E" w:rsidRPr="00A47DFD" w:rsidRDefault="00F26A8E" w:rsidP="00252841">
      <w:pPr>
        <w:widowControl w:val="0"/>
        <w:spacing w:before="120" w:after="120" w:line="240" w:lineRule="auto"/>
        <w:ind w:firstLine="709"/>
        <w:rPr>
          <w:rFonts w:ascii="Times New Roman" w:hAnsi="Times New Roman"/>
          <w:sz w:val="24"/>
          <w:szCs w:val="24"/>
        </w:rPr>
      </w:pPr>
      <w:r w:rsidRPr="00A47DFD">
        <w:rPr>
          <w:rFonts w:ascii="Times New Roman" w:hAnsi="Times New Roman"/>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02"/>
        <w:gridCol w:w="6662"/>
      </w:tblGrid>
      <w:tr w:rsidR="006B7A07" w:rsidRPr="00A47DFD" w14:paraId="3DE2AFC4" w14:textId="77777777" w:rsidTr="00F26A8E">
        <w:tc>
          <w:tcPr>
            <w:tcW w:w="2802" w:type="dxa"/>
          </w:tcPr>
          <w:p w14:paraId="14CF81D7" w14:textId="77777777" w:rsidR="00F26A8E" w:rsidRPr="00A47DFD" w:rsidRDefault="00F26A8E" w:rsidP="00252841">
            <w:pPr>
              <w:widowControl w:val="0"/>
              <w:spacing w:line="240" w:lineRule="auto"/>
              <w:jc w:val="both"/>
              <w:rPr>
                <w:rFonts w:ascii="Times New Roman" w:hAnsi="Times New Roman"/>
                <w:bCs/>
                <w:sz w:val="24"/>
                <w:szCs w:val="24"/>
                <w:lang w:eastAsia="en-US"/>
              </w:rPr>
            </w:pPr>
            <w:r w:rsidRPr="00A47DFD">
              <w:rPr>
                <w:rFonts w:ascii="Times New Roman" w:hAnsi="Times New Roman"/>
                <w:bCs/>
                <w:sz w:val="24"/>
                <w:szCs w:val="24"/>
                <w:lang w:eastAsia="en-US"/>
              </w:rPr>
              <w:t xml:space="preserve">Иметь практический </w:t>
            </w:r>
            <w:r w:rsidRPr="00A47DFD">
              <w:rPr>
                <w:rFonts w:ascii="Times New Roman" w:hAnsi="Times New Roman"/>
                <w:bCs/>
                <w:sz w:val="24"/>
                <w:szCs w:val="24"/>
                <w:lang w:eastAsia="en-US"/>
              </w:rPr>
              <w:lastRenderedPageBreak/>
              <w:t>опыт</w:t>
            </w:r>
          </w:p>
        </w:tc>
        <w:tc>
          <w:tcPr>
            <w:tcW w:w="6662" w:type="dxa"/>
          </w:tcPr>
          <w:p w14:paraId="77B4E008" w14:textId="77777777" w:rsidR="00F26A8E" w:rsidRPr="00A47DFD" w:rsidRDefault="00F26A8E" w:rsidP="00DB3C19">
            <w:pPr>
              <w:pStyle w:val="ae"/>
              <w:widowControl w:val="0"/>
              <w:numPr>
                <w:ilvl w:val="0"/>
                <w:numId w:val="4"/>
              </w:numPr>
              <w:spacing w:before="0" w:after="0"/>
              <w:ind w:left="0" w:firstLine="0"/>
              <w:jc w:val="both"/>
            </w:pPr>
            <w:r w:rsidRPr="00A47DFD">
              <w:lastRenderedPageBreak/>
              <w:t>распознавания задач профессиональной деятельности в раз</w:t>
            </w:r>
            <w:r w:rsidRPr="00A47DFD">
              <w:lastRenderedPageBreak/>
              <w:t>личных контекстах, их анализа, определения этапов и успешного решения задач профессиональной деятельности при исполнении должностных обязанностей;</w:t>
            </w:r>
          </w:p>
          <w:p w14:paraId="71038552" w14:textId="77777777" w:rsidR="00F26A8E" w:rsidRPr="00A47DFD" w:rsidRDefault="00F26A8E" w:rsidP="00DB3C19">
            <w:pPr>
              <w:pStyle w:val="ae"/>
              <w:widowControl w:val="0"/>
              <w:numPr>
                <w:ilvl w:val="0"/>
                <w:numId w:val="4"/>
              </w:numPr>
              <w:spacing w:before="0" w:after="0"/>
              <w:ind w:left="0" w:firstLine="0"/>
              <w:jc w:val="both"/>
            </w:pPr>
            <w:r w:rsidRPr="00A47DFD">
              <w:t>успешного выполнения задач профессиональной деятельности посредством поиска и нахождения необходимой информации, её структурирования и выделения наиболее значимой для применения;</w:t>
            </w:r>
          </w:p>
          <w:p w14:paraId="2F1E82B7" w14:textId="77777777" w:rsidR="00F26A8E" w:rsidRPr="00A47DFD" w:rsidRDefault="00F26A8E" w:rsidP="00DB3C19">
            <w:pPr>
              <w:pStyle w:val="ae"/>
              <w:widowControl w:val="0"/>
              <w:numPr>
                <w:ilvl w:val="0"/>
                <w:numId w:val="4"/>
              </w:numPr>
              <w:spacing w:before="0" w:after="0"/>
              <w:ind w:left="0" w:firstLine="0"/>
              <w:jc w:val="both"/>
            </w:pPr>
            <w:r w:rsidRPr="00A47DFD">
              <w:t>планирования и реализации собственного профессионального и личностного развития с учётом актуальной нормативно-правовой документации в профессиональной деятельности по выстроенной траектории профессионального развития и самообразования;</w:t>
            </w:r>
          </w:p>
          <w:p w14:paraId="40897DEC" w14:textId="77777777" w:rsidR="00F26A8E" w:rsidRPr="00A47DFD" w:rsidRDefault="00F26A8E" w:rsidP="00DB3C19">
            <w:pPr>
              <w:pStyle w:val="ae"/>
              <w:widowControl w:val="0"/>
              <w:numPr>
                <w:ilvl w:val="0"/>
                <w:numId w:val="4"/>
              </w:numPr>
              <w:spacing w:before="0" w:after="0"/>
              <w:ind w:left="0" w:firstLine="0"/>
              <w:jc w:val="both"/>
            </w:pPr>
            <w:r w:rsidRPr="00A47DFD">
              <w:t xml:space="preserve">работы в коллективе и команде, эффективного взаимодействия с коллегами, руководством, клиентами </w:t>
            </w:r>
            <w:r w:rsidRPr="00A47DFD">
              <w:rPr>
                <w:bCs/>
                <w:spacing w:val="-4"/>
              </w:rPr>
              <w:t xml:space="preserve">в ходе профессиональной деятельности с учётом психологической особенности личности и психологических основ </w:t>
            </w:r>
            <w:r w:rsidRPr="00A47DFD">
              <w:rPr>
                <w:bCs/>
              </w:rPr>
              <w:t>деятельности коллектива;</w:t>
            </w:r>
          </w:p>
          <w:p w14:paraId="75B09F99" w14:textId="77777777" w:rsidR="00F26A8E" w:rsidRPr="00A47DFD" w:rsidRDefault="00F26A8E" w:rsidP="00DB3C19">
            <w:pPr>
              <w:pStyle w:val="ae"/>
              <w:widowControl w:val="0"/>
              <w:numPr>
                <w:ilvl w:val="0"/>
                <w:numId w:val="4"/>
              </w:numPr>
              <w:spacing w:before="0" w:after="0"/>
              <w:ind w:left="0" w:firstLine="0"/>
              <w:jc w:val="both"/>
            </w:pPr>
            <w:r w:rsidRPr="00A47DFD">
              <w:t>точного и чёткого оформления документов и изложения своих мыслей по профессиональной тематике на государственном языке;</w:t>
            </w:r>
          </w:p>
          <w:p w14:paraId="13E79AC2" w14:textId="77777777" w:rsidR="00F26A8E" w:rsidRPr="00A47DFD" w:rsidRDefault="00F26A8E" w:rsidP="00DB3C19">
            <w:pPr>
              <w:pStyle w:val="ae"/>
              <w:widowControl w:val="0"/>
              <w:numPr>
                <w:ilvl w:val="0"/>
                <w:numId w:val="4"/>
              </w:numPr>
              <w:spacing w:before="0" w:after="0"/>
              <w:ind w:left="0" w:firstLine="0"/>
              <w:jc w:val="both"/>
            </w:pPr>
            <w:r w:rsidRPr="00A47DFD">
              <w:t>соблюдения и применения правил взаимодействия с подчинёнными и руководством, делового этикета и делового общения;</w:t>
            </w:r>
          </w:p>
          <w:p w14:paraId="3728C6CA" w14:textId="77777777" w:rsidR="00F26A8E" w:rsidRPr="00A47DFD" w:rsidRDefault="00F26A8E" w:rsidP="00DB3C19">
            <w:pPr>
              <w:pStyle w:val="ae"/>
              <w:widowControl w:val="0"/>
              <w:numPr>
                <w:ilvl w:val="0"/>
                <w:numId w:val="4"/>
              </w:numPr>
              <w:spacing w:before="0" w:after="0"/>
              <w:ind w:left="0" w:firstLine="0"/>
              <w:jc w:val="both"/>
            </w:pPr>
            <w:r w:rsidRPr="00A47DFD">
              <w:rPr>
                <w:bCs/>
                <w:iCs/>
              </w:rPr>
              <w:t>описания значимости своей специальности;</w:t>
            </w:r>
          </w:p>
          <w:p w14:paraId="325F03B5" w14:textId="77777777" w:rsidR="00F26A8E" w:rsidRPr="00A47DFD" w:rsidRDefault="00F26A8E" w:rsidP="00DB3C19">
            <w:pPr>
              <w:pStyle w:val="ae"/>
              <w:widowControl w:val="0"/>
              <w:numPr>
                <w:ilvl w:val="0"/>
                <w:numId w:val="4"/>
              </w:numPr>
              <w:spacing w:before="0" w:after="0"/>
              <w:ind w:left="0" w:firstLine="0"/>
              <w:jc w:val="both"/>
            </w:pPr>
            <w:r w:rsidRPr="00A47DFD">
              <w:t>точного соблюдения и применения норм экологической безопасности и ресурсосбережения в рамках профессиональной деятельности по специальности;</w:t>
            </w:r>
          </w:p>
          <w:p w14:paraId="021E05CF" w14:textId="77777777" w:rsidR="00F26A8E" w:rsidRPr="00A47DFD" w:rsidRDefault="00F26A8E" w:rsidP="00DB3C19">
            <w:pPr>
              <w:pStyle w:val="ae"/>
              <w:widowControl w:val="0"/>
              <w:numPr>
                <w:ilvl w:val="0"/>
                <w:numId w:val="4"/>
              </w:numPr>
              <w:spacing w:before="0" w:after="0"/>
              <w:ind w:left="0" w:firstLine="0"/>
              <w:jc w:val="both"/>
            </w:pPr>
            <w:r w:rsidRPr="00A47DFD">
              <w:t>успешного применения средств информационных технологий для решения профессиональных задач и использования современного программного обеспечения;</w:t>
            </w:r>
          </w:p>
          <w:p w14:paraId="54D17B83"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правильного использования профессиональной документации на государственном и иностранном языке для исполнения должностных обязанностей;</w:t>
            </w:r>
          </w:p>
          <w:p w14:paraId="037C3BF8" w14:textId="77777777" w:rsidR="00F26A8E" w:rsidRPr="00A47DFD" w:rsidRDefault="00F26A8E" w:rsidP="00DB3C19">
            <w:pPr>
              <w:pStyle w:val="ae"/>
              <w:widowControl w:val="0"/>
              <w:numPr>
                <w:ilvl w:val="0"/>
                <w:numId w:val="4"/>
              </w:numPr>
              <w:spacing w:before="0" w:after="0"/>
              <w:ind w:left="0" w:firstLine="0"/>
              <w:jc w:val="both"/>
            </w:pPr>
            <w:r w:rsidRPr="00A47DFD">
              <w:t>обеспечения надлежащего уровня охраны судна;</w:t>
            </w:r>
          </w:p>
          <w:p w14:paraId="5015485F"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борьбы за живучесть судна;</w:t>
            </w:r>
          </w:p>
          <w:p w14:paraId="5B8655F4"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действий по тревогам;</w:t>
            </w:r>
          </w:p>
          <w:p w14:paraId="4B9C4BA1"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 xml:space="preserve">использования средств индивидуальной защиты; </w:t>
            </w:r>
          </w:p>
          <w:p w14:paraId="460E3F19"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действий при оказании первой помощи;</w:t>
            </w:r>
          </w:p>
          <w:p w14:paraId="2B97733B"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организации и выполнения указаний при оставлении судна;</w:t>
            </w:r>
          </w:p>
          <w:p w14:paraId="6C2C6D6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использования коллективных и индивидуальных спасательных средств;</w:t>
            </w:r>
          </w:p>
          <w:p w14:paraId="7F6E19D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организации и выполнения указаний по предупреждению и предотвращению загрязнения водной среды.</w:t>
            </w:r>
          </w:p>
        </w:tc>
      </w:tr>
      <w:tr w:rsidR="006B7A07" w:rsidRPr="00A47DFD" w14:paraId="300A5288" w14:textId="77777777" w:rsidTr="00F26A8E">
        <w:tc>
          <w:tcPr>
            <w:tcW w:w="2802" w:type="dxa"/>
          </w:tcPr>
          <w:p w14:paraId="3C7DB783" w14:textId="77777777" w:rsidR="00F26A8E" w:rsidRPr="00A47DFD" w:rsidRDefault="00F26A8E" w:rsidP="00252841">
            <w:pPr>
              <w:widowControl w:val="0"/>
              <w:spacing w:line="240" w:lineRule="auto"/>
              <w:jc w:val="both"/>
              <w:rPr>
                <w:rFonts w:ascii="Times New Roman" w:hAnsi="Times New Roman"/>
                <w:bCs/>
                <w:sz w:val="24"/>
                <w:szCs w:val="24"/>
                <w:lang w:eastAsia="en-US"/>
              </w:rPr>
            </w:pPr>
            <w:r w:rsidRPr="00A47DFD">
              <w:rPr>
                <w:rFonts w:ascii="Times New Roman" w:hAnsi="Times New Roman"/>
                <w:bCs/>
                <w:sz w:val="24"/>
                <w:szCs w:val="24"/>
                <w:lang w:eastAsia="en-US"/>
              </w:rPr>
              <w:lastRenderedPageBreak/>
              <w:t>уметь</w:t>
            </w:r>
          </w:p>
        </w:tc>
        <w:tc>
          <w:tcPr>
            <w:tcW w:w="6662" w:type="dxa"/>
          </w:tcPr>
          <w:p w14:paraId="3DF5F71B" w14:textId="77777777" w:rsidR="00F26A8E" w:rsidRPr="00A47DFD" w:rsidRDefault="00F26A8E" w:rsidP="00DB3C19">
            <w:pPr>
              <w:pStyle w:val="ae"/>
              <w:widowControl w:val="0"/>
              <w:numPr>
                <w:ilvl w:val="0"/>
                <w:numId w:val="4"/>
              </w:numPr>
              <w:spacing w:before="0" w:after="0"/>
              <w:ind w:left="0" w:firstLine="0"/>
              <w:jc w:val="both"/>
            </w:pPr>
            <w:r w:rsidRPr="00A47DFD">
              <w:t>распознавать задачу и/или проблему в профессиональном и/или социальном контексте;</w:t>
            </w:r>
          </w:p>
          <w:p w14:paraId="20158A79" w14:textId="77777777" w:rsidR="00F26A8E" w:rsidRPr="00A47DFD" w:rsidRDefault="00F26A8E" w:rsidP="00DB3C19">
            <w:pPr>
              <w:pStyle w:val="ae"/>
              <w:widowControl w:val="0"/>
              <w:numPr>
                <w:ilvl w:val="0"/>
                <w:numId w:val="4"/>
              </w:numPr>
              <w:spacing w:before="0" w:after="0"/>
              <w:ind w:left="0" w:firstLine="0"/>
              <w:jc w:val="both"/>
            </w:pPr>
            <w:r w:rsidRPr="00A47DFD">
              <w:t>анализировать задачу и/или проблему и выделять её составные части;</w:t>
            </w:r>
          </w:p>
          <w:p w14:paraId="756DF841" w14:textId="77777777" w:rsidR="00F26A8E" w:rsidRPr="00A47DFD" w:rsidRDefault="00F26A8E" w:rsidP="00DB3C19">
            <w:pPr>
              <w:pStyle w:val="ae"/>
              <w:widowControl w:val="0"/>
              <w:numPr>
                <w:ilvl w:val="0"/>
                <w:numId w:val="4"/>
              </w:numPr>
              <w:spacing w:before="0" w:after="0"/>
              <w:ind w:left="0" w:firstLine="0"/>
              <w:jc w:val="both"/>
            </w:pPr>
            <w:r w:rsidRPr="00A47DFD">
              <w:t>определять этапы решения задачи;</w:t>
            </w:r>
          </w:p>
          <w:p w14:paraId="16D9CD94" w14:textId="77777777" w:rsidR="00F26A8E" w:rsidRPr="00A47DFD" w:rsidRDefault="00F26A8E" w:rsidP="00DB3C19">
            <w:pPr>
              <w:pStyle w:val="ae"/>
              <w:widowControl w:val="0"/>
              <w:numPr>
                <w:ilvl w:val="0"/>
                <w:numId w:val="4"/>
              </w:numPr>
              <w:spacing w:before="0" w:after="0"/>
              <w:ind w:left="0" w:firstLine="0"/>
              <w:jc w:val="both"/>
            </w:pPr>
            <w:r w:rsidRPr="00A47DFD">
              <w:t>выявлять и эффективно искать информацию, необходимую для решения задачи и/или проблемы;</w:t>
            </w:r>
          </w:p>
          <w:p w14:paraId="3CB052E6" w14:textId="77777777" w:rsidR="00F26A8E" w:rsidRPr="00A47DFD" w:rsidRDefault="00F26A8E" w:rsidP="00DB3C19">
            <w:pPr>
              <w:pStyle w:val="ae"/>
              <w:widowControl w:val="0"/>
              <w:numPr>
                <w:ilvl w:val="0"/>
                <w:numId w:val="4"/>
              </w:numPr>
              <w:spacing w:before="0" w:after="0"/>
              <w:ind w:left="0" w:firstLine="0"/>
              <w:jc w:val="both"/>
            </w:pPr>
            <w:r w:rsidRPr="00A47DFD">
              <w:t>составлять план действия;</w:t>
            </w:r>
          </w:p>
          <w:p w14:paraId="53691ADE"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определять необходимые ресурсы;</w:t>
            </w:r>
          </w:p>
          <w:p w14:paraId="0238A446"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lastRenderedPageBreak/>
              <w:t>владеть актуальными методами работы в профессиональной и смежных сферах;</w:t>
            </w:r>
          </w:p>
          <w:p w14:paraId="5202BAF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реализовывать составленный план;</w:t>
            </w:r>
          </w:p>
          <w:p w14:paraId="4DCA7B2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оценивать результат и последствия своих действий (самостоятельно или с помощью наставника);</w:t>
            </w:r>
          </w:p>
          <w:p w14:paraId="6BE38293"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определять задачи для поиска информации;</w:t>
            </w:r>
          </w:p>
          <w:p w14:paraId="12152177"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определять необходимые источники информации;</w:t>
            </w:r>
          </w:p>
          <w:p w14:paraId="4FB1809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планировать процесс поиска;</w:t>
            </w:r>
          </w:p>
          <w:p w14:paraId="679FCB3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структурировать получаемую информацию;</w:t>
            </w:r>
          </w:p>
          <w:p w14:paraId="7844086B"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выделять наиболее значимое в перечне информации;</w:t>
            </w:r>
          </w:p>
          <w:p w14:paraId="6503F25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оценивать практическую значимость результатов поиска;</w:t>
            </w:r>
          </w:p>
          <w:p w14:paraId="6375156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оформлять результаты поиска;</w:t>
            </w:r>
          </w:p>
          <w:p w14:paraId="1DC1E3EF"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определять актуальность нормативно-правовой документации в профессиональной деятельности;</w:t>
            </w:r>
          </w:p>
          <w:p w14:paraId="32521C6B"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применять современную научную профессиональную терминологию;</w:t>
            </w:r>
          </w:p>
          <w:p w14:paraId="1319117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определять и выстраивать траектории профессионального развития и самообразования;</w:t>
            </w:r>
          </w:p>
          <w:p w14:paraId="43C08901"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rPr>
              <w:t>организовывать работу коллектива и команды;</w:t>
            </w:r>
          </w:p>
          <w:p w14:paraId="4C54C5B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rPr>
              <w:t>взаимодействовать с коллегами, руководством, клиентами в ходе профессиональной деятельности;</w:t>
            </w:r>
          </w:p>
          <w:p w14:paraId="6B324CA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 xml:space="preserve">грамотно </w:t>
            </w:r>
            <w:r w:rsidRPr="00A47DFD">
              <w:rPr>
                <w:bCs/>
              </w:rPr>
              <w:t xml:space="preserve">излагать свои мысли и оформлять документы по профессиональной тематике на государственном языке, </w:t>
            </w:r>
            <w:r w:rsidRPr="00A47DFD">
              <w:rPr>
                <w:iCs/>
              </w:rPr>
              <w:t>проявлять толерантность в рабочем коллективе;</w:t>
            </w:r>
          </w:p>
          <w:p w14:paraId="03B3ABF1"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lang w:eastAsia="en-US"/>
              </w:rPr>
              <w:t xml:space="preserve">описывать </w:t>
            </w:r>
            <w:r w:rsidRPr="00A47DFD">
              <w:rPr>
                <w:bCs/>
              </w:rPr>
              <w:t>значимость своей специальности;</w:t>
            </w:r>
          </w:p>
          <w:p w14:paraId="1ED7E70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соблюдать нормы экологической безопасности;</w:t>
            </w:r>
          </w:p>
          <w:p w14:paraId="5BC71DB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определять направления ресурсосбережения в рамках профессиональной деятельности по специальности;</w:t>
            </w:r>
          </w:p>
          <w:p w14:paraId="00CC8A7F"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применять средства информационных технологий для решения профессиональных задач;</w:t>
            </w:r>
          </w:p>
          <w:p w14:paraId="41E9CB6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использовать современное программное обеспечение;</w:t>
            </w:r>
          </w:p>
          <w:p w14:paraId="412D2122"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7B5CFE2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участвовать в диалогах на знакомые общие и профессиональные темы;</w:t>
            </w:r>
          </w:p>
          <w:p w14:paraId="398FE29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строить простые высказывания о себе и о своей профессиональной деятельности;</w:t>
            </w:r>
          </w:p>
          <w:p w14:paraId="5FF541A1"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кратко обосновывать и объяснять свои действия (текущие и планируемые);</w:t>
            </w:r>
          </w:p>
          <w:p w14:paraId="5EE397D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писать простые связные сообщения на знакомые или интересующие профессиональные темы;</w:t>
            </w:r>
          </w:p>
          <w:p w14:paraId="5C45624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 xml:space="preserve">обеспечивать защищённость судна от актов незаконного вмешательства; </w:t>
            </w:r>
          </w:p>
          <w:p w14:paraId="6CD8470F"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предотвращать неразрешённый доступ на судно;</w:t>
            </w:r>
          </w:p>
          <w:p w14:paraId="402B01A9"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действовать в чрезвычайных ситуациях;</w:t>
            </w:r>
          </w:p>
          <w:p w14:paraId="4CEB89EF"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применять средства по борьбе за живучесть судна;</w:t>
            </w:r>
          </w:p>
          <w:p w14:paraId="031771F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применять средства по борьбе с водой;</w:t>
            </w:r>
          </w:p>
          <w:p w14:paraId="357CBA6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применять средства и системы пожаротушения;</w:t>
            </w:r>
          </w:p>
          <w:p w14:paraId="0D088DF7"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 xml:space="preserve">пользоваться судовыми средствами подачи сигналов в случае </w:t>
            </w:r>
            <w:r w:rsidRPr="00A47DFD">
              <w:lastRenderedPageBreak/>
              <w:t>возникновения или угрозы возникновения пожара;</w:t>
            </w:r>
          </w:p>
          <w:p w14:paraId="1C3B0736"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действовать при различных авариях;</w:t>
            </w:r>
          </w:p>
          <w:p w14:paraId="1F906B3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применять меры защиты и безопасности пассажиров и экипажа в аварийных ситуациях;</w:t>
            </w:r>
          </w:p>
          <w:p w14:paraId="026E43E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устранять последствия различных аварий;</w:t>
            </w:r>
          </w:p>
          <w:p w14:paraId="5B3082E2"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пользоваться судовыми средствами подачи аварийно-предупредительной сигнализации в случае происшествия или угрозы происшествия;</w:t>
            </w:r>
          </w:p>
          <w:p w14:paraId="6F1A034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оказывать первую помощь, в том числе под руководством квалифицированных специалистов с применением средств;</w:t>
            </w:r>
          </w:p>
          <w:p w14:paraId="53FB955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производить спуск и подъём спасательных и дежурных шлюпок, спасательных плотов;</w:t>
            </w:r>
          </w:p>
          <w:p w14:paraId="759D7522"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управлять коллективными спасательными средствами;</w:t>
            </w:r>
          </w:p>
          <w:p w14:paraId="34A39895"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пользоваться судовыми средствами подачи сигналов в случае происшествия или угрозы происшествия;</w:t>
            </w:r>
          </w:p>
          <w:p w14:paraId="0321501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применять средства по предупреждению и предотвращению загрязнения водной среды.</w:t>
            </w:r>
          </w:p>
        </w:tc>
      </w:tr>
      <w:tr w:rsidR="006B7A07" w:rsidRPr="00A47DFD" w14:paraId="276A7B49" w14:textId="77777777" w:rsidTr="00F26A8E">
        <w:tc>
          <w:tcPr>
            <w:tcW w:w="2802" w:type="dxa"/>
          </w:tcPr>
          <w:p w14:paraId="170CEC86" w14:textId="77777777" w:rsidR="00F26A8E" w:rsidRPr="00A47DFD" w:rsidRDefault="00F26A8E" w:rsidP="00252841">
            <w:pPr>
              <w:widowControl w:val="0"/>
              <w:spacing w:line="240" w:lineRule="auto"/>
              <w:jc w:val="both"/>
              <w:rPr>
                <w:rFonts w:ascii="Times New Roman" w:hAnsi="Times New Roman"/>
                <w:bCs/>
                <w:sz w:val="24"/>
                <w:szCs w:val="24"/>
                <w:lang w:eastAsia="en-US"/>
              </w:rPr>
            </w:pPr>
            <w:r w:rsidRPr="00A47DFD">
              <w:rPr>
                <w:rFonts w:ascii="Times New Roman" w:hAnsi="Times New Roman"/>
                <w:bCs/>
                <w:sz w:val="24"/>
                <w:szCs w:val="24"/>
                <w:lang w:eastAsia="en-US"/>
              </w:rPr>
              <w:lastRenderedPageBreak/>
              <w:t>знать</w:t>
            </w:r>
          </w:p>
        </w:tc>
        <w:tc>
          <w:tcPr>
            <w:tcW w:w="6662" w:type="dxa"/>
          </w:tcPr>
          <w:p w14:paraId="65DA953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актуальный профессиональный и социальный контекст, в котором приходится работать и жить;</w:t>
            </w:r>
          </w:p>
          <w:p w14:paraId="0D9C26B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основные источники информации и ресурсы для решения задач и проблем в профессиональном и/или социальном контексте;</w:t>
            </w:r>
          </w:p>
          <w:p w14:paraId="3A86275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алгоритмы выполнения работ в профессиональной и смежных областях;</w:t>
            </w:r>
          </w:p>
          <w:p w14:paraId="47A07E9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методы работы в профессиональной и смежных сферах;</w:t>
            </w:r>
          </w:p>
          <w:p w14:paraId="73261B7B"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структуру плана для решения задач;</w:t>
            </w:r>
          </w:p>
          <w:p w14:paraId="17F944B5"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порядок оценки результатов решения задач профессиональной деятельности;</w:t>
            </w:r>
          </w:p>
          <w:p w14:paraId="50CD9384"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номенклатуру информационных источников, применяемых в профессиональной деятельности;</w:t>
            </w:r>
          </w:p>
          <w:p w14:paraId="79A11EE5"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приёмы структурирования информации;</w:t>
            </w:r>
          </w:p>
          <w:p w14:paraId="352B1F45"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формат оформления результатов поиска информации;</w:t>
            </w:r>
          </w:p>
          <w:p w14:paraId="525B5915"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содержание актуальной нормативно-правовой документации;</w:t>
            </w:r>
          </w:p>
          <w:p w14:paraId="15754B41"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современную научную и профессиональную терминологию;</w:t>
            </w:r>
          </w:p>
          <w:p w14:paraId="4FD4C12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возможные траектории профессионального развития и самообразования;</w:t>
            </w:r>
          </w:p>
          <w:p w14:paraId="3003968B"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rPr>
              <w:t xml:space="preserve">психологические основы деятельности коллектива, психологические особенности личности; </w:t>
            </w:r>
          </w:p>
          <w:p w14:paraId="14B31902"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rPr>
              <w:t>основы проектной деятельности;</w:t>
            </w:r>
          </w:p>
          <w:p w14:paraId="35D3124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rPr>
              <w:t>особенности социального и культурного контекста;</w:t>
            </w:r>
          </w:p>
          <w:p w14:paraId="7D71229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rPr>
              <w:t>правила оформления документов и построения устных сообщений;</w:t>
            </w:r>
          </w:p>
          <w:p w14:paraId="784974F7"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сущность гражданско-патриотической позиции, общечеловеческих ценностей;</w:t>
            </w:r>
          </w:p>
          <w:p w14:paraId="35190DD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 xml:space="preserve">значимость профессиональной деятельности по специальности; </w:t>
            </w:r>
          </w:p>
          <w:p w14:paraId="1D357A94"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правила экологической безопасности при ведении профессиональной деятельности;</w:t>
            </w:r>
          </w:p>
          <w:p w14:paraId="27AC4873"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основные ресурсы, задействованные в профессиональной деятельности;</w:t>
            </w:r>
          </w:p>
          <w:p w14:paraId="17641E99"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lastRenderedPageBreak/>
              <w:t>пути обеспечения ресурсосбережения;</w:t>
            </w:r>
          </w:p>
          <w:p w14:paraId="76F69D9C"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bCs/>
                <w:iCs/>
              </w:rPr>
              <w:t>современные средства и устройства информатизации, порядок их применения и программное обеспечение в профессиональной деятельности;</w:t>
            </w:r>
          </w:p>
          <w:p w14:paraId="6E095531"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правила построения простых и сложных предложений на профессиональные темы;</w:t>
            </w:r>
          </w:p>
          <w:p w14:paraId="77162BD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основные общеупотребительные глаголы (бытовая и профессиональная лексика);</w:t>
            </w:r>
          </w:p>
          <w:p w14:paraId="289BC3E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лексический минимум, относящийся к описанию предметов, средств и процессов профессиональной деятельности;</w:t>
            </w:r>
          </w:p>
          <w:p w14:paraId="7AB61ED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особенности произношения;</w:t>
            </w:r>
          </w:p>
          <w:p w14:paraId="37CA46B2"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rPr>
                <w:iCs/>
              </w:rPr>
              <w:t>правила чтения текстов профессиональной направленности;</w:t>
            </w:r>
          </w:p>
          <w:p w14:paraId="6606E8D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нормативно-правовых документов в области безопасности плавания и обеспечения транспортной безопасности;</w:t>
            </w:r>
          </w:p>
          <w:p w14:paraId="321E5EB6"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мероприятий по обеспечению транспортной безопасности;</w:t>
            </w:r>
          </w:p>
          <w:p w14:paraId="52243C37"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уровней охраны на судах и портовых средствах;</w:t>
            </w:r>
          </w:p>
          <w:p w14:paraId="5326EA7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мероприятий по обеспечению непотопляемости судна;</w:t>
            </w:r>
          </w:p>
          <w:p w14:paraId="16FE9574"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методов восстановления остойчивости и спрямления аварийного судна;</w:t>
            </w:r>
          </w:p>
          <w:p w14:paraId="3FB84707"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расписания по тревогам, видов и сигналов тревог;</w:t>
            </w:r>
          </w:p>
          <w:p w14:paraId="1B89A0C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 xml:space="preserve">организации проведения тревог; </w:t>
            </w:r>
          </w:p>
          <w:p w14:paraId="09E8AAF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 xml:space="preserve">мероприятий по обеспечению противопожарной безопасности на судне; видов и химической природы пожара; </w:t>
            </w:r>
          </w:p>
          <w:p w14:paraId="3DF45918"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видов средств и систем пожаротушения на судне;</w:t>
            </w:r>
          </w:p>
          <w:p w14:paraId="620AB58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особенностей тушения пожаров в различных судовых помещениях;</w:t>
            </w:r>
          </w:p>
          <w:p w14:paraId="4FE1C9CA"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видов средств индивидуальной защиты;</w:t>
            </w:r>
          </w:p>
          <w:p w14:paraId="24071F81"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 xml:space="preserve">порядка действий при авариях; </w:t>
            </w:r>
          </w:p>
          <w:p w14:paraId="40505887"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мероприятий по предупреждению аварий и устранению последствий при авариях;</w:t>
            </w:r>
          </w:p>
          <w:p w14:paraId="65610384"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порядка действий при оказании первой помощи;</w:t>
            </w:r>
          </w:p>
          <w:p w14:paraId="55D0BBF0"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расписания по тревогам, видов и сигналов тревог;</w:t>
            </w:r>
          </w:p>
          <w:p w14:paraId="43C6CFF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порядка действий при оставлении судна;</w:t>
            </w:r>
          </w:p>
          <w:p w14:paraId="3D25E2AB"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организации проведения тревог;</w:t>
            </w:r>
          </w:p>
          <w:p w14:paraId="71759814"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видов и способов подачи сигналов бедствия;</w:t>
            </w:r>
          </w:p>
          <w:p w14:paraId="47582EE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способов выживания на воде;</w:t>
            </w:r>
          </w:p>
          <w:p w14:paraId="1D0D1716"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видов коллективных и индивидуальных спасательных средств и их снабжения;</w:t>
            </w:r>
          </w:p>
          <w:p w14:paraId="1A3B6A6E"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устройств спуска и подъёма спасательных средств;</w:t>
            </w:r>
          </w:p>
          <w:p w14:paraId="746EC3B7"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порядка действий при поиске и спасании;</w:t>
            </w:r>
          </w:p>
          <w:p w14:paraId="585747CD" w14:textId="77777777" w:rsidR="00F26A8E" w:rsidRPr="00A47DFD" w:rsidRDefault="00F26A8E" w:rsidP="00DB3C19">
            <w:pPr>
              <w:pStyle w:val="ae"/>
              <w:widowControl w:val="0"/>
              <w:numPr>
                <w:ilvl w:val="0"/>
                <w:numId w:val="4"/>
              </w:numPr>
              <w:spacing w:before="0" w:after="0"/>
              <w:ind w:left="0" w:firstLine="0"/>
              <w:jc w:val="both"/>
              <w:rPr>
                <w:bCs/>
                <w:lang w:eastAsia="en-US"/>
              </w:rPr>
            </w:pPr>
            <w:r w:rsidRPr="00A47DFD">
              <w:t>комплекса мер по предотвращению загрязнения окружающей среды.</w:t>
            </w:r>
          </w:p>
        </w:tc>
      </w:tr>
    </w:tbl>
    <w:p w14:paraId="3B086401" w14:textId="77777777" w:rsidR="00F26A8E" w:rsidRPr="00A47DFD" w:rsidRDefault="00F26A8E"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lastRenderedPageBreak/>
        <w:t>1.2. Количество часов, отводимое на освоение профессионального модуля</w:t>
      </w:r>
    </w:p>
    <w:tbl>
      <w:tblPr>
        <w:tblW w:w="5000" w:type="pct"/>
        <w:tblCellMar>
          <w:left w:w="28" w:type="dxa"/>
          <w:right w:w="28" w:type="dxa"/>
        </w:tblCellMar>
        <w:tblLook w:val="04A0" w:firstRow="1" w:lastRow="0" w:firstColumn="1" w:lastColumn="0" w:noHBand="0" w:noVBand="1"/>
      </w:tblPr>
      <w:tblGrid>
        <w:gridCol w:w="711"/>
        <w:gridCol w:w="431"/>
        <w:gridCol w:w="280"/>
        <w:gridCol w:w="286"/>
        <w:gridCol w:w="429"/>
        <w:gridCol w:w="570"/>
        <w:gridCol w:w="288"/>
        <w:gridCol w:w="286"/>
        <w:gridCol w:w="856"/>
        <w:gridCol w:w="427"/>
        <w:gridCol w:w="4847"/>
      </w:tblGrid>
      <w:tr w:rsidR="006B7A07" w:rsidRPr="00A47DFD" w14:paraId="5383A2A4" w14:textId="77777777" w:rsidTr="00551BD0">
        <w:tc>
          <w:tcPr>
            <w:tcW w:w="755" w:type="pct"/>
            <w:gridSpan w:val="3"/>
            <w:vAlign w:val="center"/>
          </w:tcPr>
          <w:p w14:paraId="4BF154F4"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Всего часов</w:t>
            </w:r>
          </w:p>
        </w:tc>
        <w:tc>
          <w:tcPr>
            <w:tcW w:w="152" w:type="pct"/>
            <w:vAlign w:val="center"/>
          </w:tcPr>
          <w:p w14:paraId="0454DF46" w14:textId="77777777" w:rsidR="00F26A8E" w:rsidRPr="00A47DFD" w:rsidRDefault="00F26A8E"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4093" w:type="pct"/>
            <w:gridSpan w:val="7"/>
            <w:vAlign w:val="center"/>
          </w:tcPr>
          <w:p w14:paraId="4706309C"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98,</w:t>
            </w:r>
          </w:p>
        </w:tc>
      </w:tr>
      <w:tr w:rsidR="006B7A07" w:rsidRPr="00A47DFD" w14:paraId="28A202DF" w14:textId="77777777" w:rsidTr="00551BD0">
        <w:tc>
          <w:tcPr>
            <w:tcW w:w="377" w:type="pct"/>
            <w:vAlign w:val="center"/>
          </w:tcPr>
          <w:p w14:paraId="7C0362D6" w14:textId="77777777" w:rsidR="00F26A8E" w:rsidRPr="00A47DFD" w:rsidRDefault="00F26A8E" w:rsidP="00252841">
            <w:pPr>
              <w:widowControl w:val="0"/>
              <w:spacing w:after="0" w:line="240" w:lineRule="auto"/>
              <w:jc w:val="center"/>
              <w:rPr>
                <w:rFonts w:ascii="Times New Roman" w:hAnsi="Times New Roman"/>
                <w:sz w:val="24"/>
                <w:szCs w:val="24"/>
              </w:rPr>
            </w:pPr>
          </w:p>
        </w:tc>
        <w:tc>
          <w:tcPr>
            <w:tcW w:w="4623" w:type="pct"/>
            <w:gridSpan w:val="10"/>
            <w:vAlign w:val="center"/>
          </w:tcPr>
          <w:p w14:paraId="28F3B636"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 в форме практической подготовки – 32 час</w:t>
            </w:r>
            <w:r w:rsidR="006A2FC2" w:rsidRPr="00A47DFD">
              <w:rPr>
                <w:rFonts w:ascii="Times New Roman" w:hAnsi="Times New Roman"/>
                <w:sz w:val="24"/>
                <w:szCs w:val="24"/>
              </w:rPr>
              <w:t>а</w:t>
            </w:r>
          </w:p>
        </w:tc>
      </w:tr>
      <w:tr w:rsidR="006B7A07" w:rsidRPr="00A47DFD" w14:paraId="5591931B" w14:textId="77777777" w:rsidTr="00551BD0">
        <w:tc>
          <w:tcPr>
            <w:tcW w:w="5000" w:type="pct"/>
            <w:gridSpan w:val="11"/>
            <w:vAlign w:val="center"/>
          </w:tcPr>
          <w:p w14:paraId="6A54E2E6" w14:textId="77777777" w:rsidR="00F26A8E" w:rsidRPr="00A47DFD" w:rsidRDefault="00F26A8E" w:rsidP="00252841">
            <w:pPr>
              <w:widowControl w:val="0"/>
              <w:spacing w:after="0" w:line="240" w:lineRule="auto"/>
              <w:jc w:val="center"/>
              <w:rPr>
                <w:rFonts w:ascii="Times New Roman" w:hAnsi="Times New Roman"/>
                <w:sz w:val="24"/>
                <w:szCs w:val="24"/>
              </w:rPr>
            </w:pPr>
          </w:p>
        </w:tc>
      </w:tr>
      <w:tr w:rsidR="006B7A07" w:rsidRPr="00A47DFD" w14:paraId="4E6080B9" w14:textId="77777777" w:rsidTr="00551BD0">
        <w:tc>
          <w:tcPr>
            <w:tcW w:w="1438" w:type="pct"/>
            <w:gridSpan w:val="6"/>
            <w:vAlign w:val="center"/>
          </w:tcPr>
          <w:p w14:paraId="4CC54ED2"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Из них на освоение МДК</w:t>
            </w:r>
          </w:p>
        </w:tc>
        <w:tc>
          <w:tcPr>
            <w:tcW w:w="153" w:type="pct"/>
            <w:vAlign w:val="center"/>
          </w:tcPr>
          <w:p w14:paraId="486DAA3A" w14:textId="77777777" w:rsidR="00F26A8E" w:rsidRPr="00A47DFD" w:rsidRDefault="00F26A8E"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3409" w:type="pct"/>
            <w:gridSpan w:val="4"/>
            <w:vAlign w:val="center"/>
          </w:tcPr>
          <w:p w14:paraId="3228480A"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86 час</w:t>
            </w:r>
            <w:r w:rsidR="006A2FC2" w:rsidRPr="00A47DFD">
              <w:rPr>
                <w:rFonts w:ascii="Times New Roman" w:hAnsi="Times New Roman"/>
                <w:sz w:val="24"/>
                <w:szCs w:val="24"/>
              </w:rPr>
              <w:t>ов</w:t>
            </w:r>
            <w:r w:rsidRPr="00A47DFD">
              <w:rPr>
                <w:rFonts w:ascii="Times New Roman" w:hAnsi="Times New Roman"/>
                <w:sz w:val="24"/>
                <w:szCs w:val="24"/>
              </w:rPr>
              <w:t>,</w:t>
            </w:r>
          </w:p>
        </w:tc>
      </w:tr>
      <w:tr w:rsidR="006B7A07" w:rsidRPr="00A47DFD" w14:paraId="04F628F1" w14:textId="77777777" w:rsidTr="00551BD0">
        <w:tc>
          <w:tcPr>
            <w:tcW w:w="377" w:type="pct"/>
            <w:vAlign w:val="center"/>
          </w:tcPr>
          <w:p w14:paraId="673711EC" w14:textId="77777777" w:rsidR="00F26A8E" w:rsidRPr="00A47DFD" w:rsidRDefault="00F26A8E" w:rsidP="00252841">
            <w:pPr>
              <w:widowControl w:val="0"/>
              <w:spacing w:after="0" w:line="240" w:lineRule="auto"/>
              <w:jc w:val="center"/>
              <w:rPr>
                <w:rFonts w:ascii="Times New Roman" w:hAnsi="Times New Roman"/>
                <w:sz w:val="24"/>
                <w:szCs w:val="24"/>
              </w:rPr>
            </w:pPr>
          </w:p>
        </w:tc>
        <w:tc>
          <w:tcPr>
            <w:tcW w:w="4623" w:type="pct"/>
            <w:gridSpan w:val="10"/>
            <w:vAlign w:val="center"/>
          </w:tcPr>
          <w:p w14:paraId="46B766F9"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 самостоятельная работа – 12 часов</w:t>
            </w:r>
          </w:p>
        </w:tc>
      </w:tr>
      <w:tr w:rsidR="006B7A07" w:rsidRPr="00A47DFD" w14:paraId="310810F6" w14:textId="77777777" w:rsidTr="00551BD0">
        <w:tc>
          <w:tcPr>
            <w:tcW w:w="5000" w:type="pct"/>
            <w:gridSpan w:val="11"/>
            <w:vAlign w:val="center"/>
          </w:tcPr>
          <w:p w14:paraId="728D47CA" w14:textId="77777777" w:rsidR="00F26A8E" w:rsidRPr="00A47DFD" w:rsidRDefault="00F26A8E" w:rsidP="00252841">
            <w:pPr>
              <w:widowControl w:val="0"/>
              <w:spacing w:after="0" w:line="240" w:lineRule="auto"/>
              <w:rPr>
                <w:rFonts w:ascii="Times New Roman" w:hAnsi="Times New Roman"/>
                <w:sz w:val="24"/>
                <w:szCs w:val="24"/>
              </w:rPr>
            </w:pPr>
          </w:p>
        </w:tc>
      </w:tr>
      <w:tr w:rsidR="006B7A07" w:rsidRPr="00A47DFD" w14:paraId="757A6800" w14:textId="77777777" w:rsidTr="00551BD0">
        <w:tc>
          <w:tcPr>
            <w:tcW w:w="606" w:type="pct"/>
            <w:gridSpan w:val="2"/>
          </w:tcPr>
          <w:p w14:paraId="1D7F7B85"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Практики</w:t>
            </w:r>
          </w:p>
        </w:tc>
        <w:tc>
          <w:tcPr>
            <w:tcW w:w="149" w:type="pct"/>
          </w:tcPr>
          <w:p w14:paraId="3EB2621A"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w:t>
            </w:r>
          </w:p>
        </w:tc>
        <w:tc>
          <w:tcPr>
            <w:tcW w:w="4245" w:type="pct"/>
            <w:gridSpan w:val="8"/>
          </w:tcPr>
          <w:p w14:paraId="5C6A4F8B"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01AE5EF7" w14:textId="77777777" w:rsidTr="00551BD0">
        <w:tc>
          <w:tcPr>
            <w:tcW w:w="377" w:type="pct"/>
            <w:vAlign w:val="center"/>
          </w:tcPr>
          <w:p w14:paraId="73F4C667" w14:textId="77777777" w:rsidR="00F26A8E" w:rsidRPr="00A47DFD" w:rsidRDefault="00F26A8E" w:rsidP="00252841">
            <w:pPr>
              <w:widowControl w:val="0"/>
              <w:spacing w:after="0" w:line="240" w:lineRule="auto"/>
              <w:jc w:val="center"/>
              <w:rPr>
                <w:rFonts w:ascii="Times New Roman" w:hAnsi="Times New Roman"/>
                <w:sz w:val="24"/>
                <w:szCs w:val="24"/>
              </w:rPr>
            </w:pPr>
          </w:p>
        </w:tc>
        <w:tc>
          <w:tcPr>
            <w:tcW w:w="758" w:type="pct"/>
            <w:gridSpan w:val="4"/>
          </w:tcPr>
          <w:p w14:paraId="106C47BF"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в том числе:</w:t>
            </w:r>
          </w:p>
        </w:tc>
        <w:tc>
          <w:tcPr>
            <w:tcW w:w="1063" w:type="pct"/>
            <w:gridSpan w:val="4"/>
          </w:tcPr>
          <w:p w14:paraId="25091446"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учебная</w:t>
            </w:r>
          </w:p>
        </w:tc>
        <w:tc>
          <w:tcPr>
            <w:tcW w:w="227" w:type="pct"/>
          </w:tcPr>
          <w:p w14:paraId="685B8982" w14:textId="77777777" w:rsidR="00F26A8E" w:rsidRPr="00A47DFD" w:rsidRDefault="00F26A8E"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2575" w:type="pct"/>
          </w:tcPr>
          <w:p w14:paraId="1AB73664"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172A12FD" w14:textId="77777777" w:rsidTr="00551BD0">
        <w:tc>
          <w:tcPr>
            <w:tcW w:w="377" w:type="pct"/>
            <w:vAlign w:val="center"/>
          </w:tcPr>
          <w:p w14:paraId="197DEBE5" w14:textId="77777777" w:rsidR="00F26A8E" w:rsidRPr="00A47DFD" w:rsidRDefault="00F26A8E" w:rsidP="00252841">
            <w:pPr>
              <w:widowControl w:val="0"/>
              <w:spacing w:after="0" w:line="240" w:lineRule="auto"/>
              <w:jc w:val="center"/>
              <w:rPr>
                <w:rFonts w:ascii="Times New Roman" w:hAnsi="Times New Roman"/>
                <w:sz w:val="24"/>
                <w:szCs w:val="24"/>
              </w:rPr>
            </w:pPr>
          </w:p>
        </w:tc>
        <w:tc>
          <w:tcPr>
            <w:tcW w:w="758" w:type="pct"/>
            <w:gridSpan w:val="4"/>
          </w:tcPr>
          <w:p w14:paraId="0ECF7295" w14:textId="77777777" w:rsidR="00F26A8E" w:rsidRPr="00A47DFD" w:rsidRDefault="00F26A8E" w:rsidP="00252841">
            <w:pPr>
              <w:widowControl w:val="0"/>
              <w:spacing w:after="0" w:line="240" w:lineRule="auto"/>
              <w:rPr>
                <w:rFonts w:ascii="Times New Roman" w:hAnsi="Times New Roman"/>
                <w:sz w:val="24"/>
                <w:szCs w:val="24"/>
              </w:rPr>
            </w:pPr>
          </w:p>
        </w:tc>
        <w:tc>
          <w:tcPr>
            <w:tcW w:w="1063" w:type="pct"/>
            <w:gridSpan w:val="4"/>
          </w:tcPr>
          <w:p w14:paraId="476B860F"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производственная</w:t>
            </w:r>
          </w:p>
        </w:tc>
        <w:tc>
          <w:tcPr>
            <w:tcW w:w="227" w:type="pct"/>
          </w:tcPr>
          <w:p w14:paraId="0302D5AE" w14:textId="77777777" w:rsidR="00F26A8E" w:rsidRPr="00A47DFD" w:rsidRDefault="00F26A8E"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2575" w:type="pct"/>
          </w:tcPr>
          <w:p w14:paraId="1ECC1ABA"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количество часов определяется образовательной организацией самостоятельно из часов вариативной части (в случае необходимости)</w:t>
            </w:r>
          </w:p>
        </w:tc>
      </w:tr>
      <w:tr w:rsidR="006B7A07" w:rsidRPr="00A47DFD" w14:paraId="2E1BC742" w14:textId="77777777" w:rsidTr="00551BD0">
        <w:tc>
          <w:tcPr>
            <w:tcW w:w="5000" w:type="pct"/>
            <w:gridSpan w:val="11"/>
            <w:vAlign w:val="center"/>
          </w:tcPr>
          <w:p w14:paraId="44272DFB" w14:textId="77777777" w:rsidR="00F26A8E" w:rsidRPr="00A47DFD" w:rsidRDefault="00F26A8E" w:rsidP="00252841">
            <w:pPr>
              <w:widowControl w:val="0"/>
              <w:spacing w:after="0" w:line="240" w:lineRule="auto"/>
              <w:rPr>
                <w:rFonts w:ascii="Times New Roman" w:hAnsi="Times New Roman"/>
                <w:sz w:val="24"/>
                <w:szCs w:val="24"/>
              </w:rPr>
            </w:pPr>
          </w:p>
        </w:tc>
      </w:tr>
      <w:tr w:rsidR="00F26A8E" w:rsidRPr="00A47DFD" w14:paraId="01F91F81" w14:textId="77777777" w:rsidTr="00551BD0">
        <w:tc>
          <w:tcPr>
            <w:tcW w:w="1591" w:type="pct"/>
            <w:gridSpan w:val="7"/>
            <w:vAlign w:val="center"/>
          </w:tcPr>
          <w:p w14:paraId="7AB7F6FB"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Промежуточная аттестация</w:t>
            </w:r>
          </w:p>
        </w:tc>
        <w:tc>
          <w:tcPr>
            <w:tcW w:w="152" w:type="pct"/>
            <w:vAlign w:val="center"/>
          </w:tcPr>
          <w:p w14:paraId="7E8AEA60" w14:textId="77777777" w:rsidR="00F26A8E" w:rsidRPr="00A47DFD" w:rsidRDefault="00F26A8E"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c>
          <w:tcPr>
            <w:tcW w:w="3257" w:type="pct"/>
            <w:gridSpan w:val="3"/>
            <w:vAlign w:val="center"/>
          </w:tcPr>
          <w:p w14:paraId="324E53FF" w14:textId="77777777" w:rsidR="00F26A8E" w:rsidRPr="00A47DFD" w:rsidRDefault="00F26A8E"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12 часов</w:t>
            </w:r>
          </w:p>
        </w:tc>
      </w:tr>
    </w:tbl>
    <w:p w14:paraId="4D3A3E60" w14:textId="77777777" w:rsidR="00454086" w:rsidRPr="00A47DFD" w:rsidRDefault="00454086" w:rsidP="00252841">
      <w:pPr>
        <w:widowControl w:val="0"/>
        <w:spacing w:after="0" w:line="240" w:lineRule="auto"/>
        <w:jc w:val="both"/>
        <w:rPr>
          <w:rFonts w:ascii="Times New Roman" w:hAnsi="Times New Roman"/>
          <w:sz w:val="2"/>
          <w:szCs w:val="2"/>
        </w:rPr>
      </w:pPr>
    </w:p>
    <w:p w14:paraId="4E77D0A7" w14:textId="77777777" w:rsidR="00454086" w:rsidRPr="00A47DFD" w:rsidRDefault="00454086" w:rsidP="00252841">
      <w:pPr>
        <w:widowControl w:val="0"/>
        <w:spacing w:after="0" w:line="240" w:lineRule="auto"/>
        <w:jc w:val="both"/>
        <w:rPr>
          <w:rFonts w:ascii="Times New Roman" w:hAnsi="Times New Roman"/>
          <w:b/>
          <w:i/>
          <w:sz w:val="2"/>
          <w:szCs w:val="2"/>
        </w:rPr>
        <w:sectPr w:rsidR="00454086" w:rsidRPr="00A47DFD" w:rsidSect="002613E6">
          <w:pgSz w:w="11907" w:h="16840"/>
          <w:pgMar w:top="1134" w:right="851" w:bottom="1134" w:left="1701" w:header="709" w:footer="709" w:gutter="0"/>
          <w:cols w:space="720"/>
        </w:sectPr>
      </w:pPr>
    </w:p>
    <w:p w14:paraId="658C7719" w14:textId="77777777" w:rsidR="00454086" w:rsidRPr="00A47DFD" w:rsidRDefault="00454086"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2. СТРУКТУРА И СОДЕРЖАНИЕ ПРОФЕССИОНАЛЬНОГО МОДУЛЯ</w:t>
      </w:r>
    </w:p>
    <w:p w14:paraId="58C1F184"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firstLine="709"/>
        <w:jc w:val="both"/>
        <w:rPr>
          <w:rFonts w:ascii="Times New Roman" w:hAnsi="Times New Roman"/>
          <w:b/>
          <w:sz w:val="24"/>
          <w:szCs w:val="24"/>
        </w:rPr>
      </w:pPr>
      <w:r w:rsidRPr="00A47DFD">
        <w:rPr>
          <w:rFonts w:ascii="Times New Roman" w:hAnsi="Times New Roman"/>
          <w:b/>
          <w:sz w:val="24"/>
          <w:szCs w:val="24"/>
        </w:rPr>
        <w:t>2.1. Структура профессионального модуля</w:t>
      </w:r>
    </w:p>
    <w:tbl>
      <w:tblPr>
        <w:tblW w:w="14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5"/>
        <w:gridCol w:w="1927"/>
        <w:gridCol w:w="1397"/>
        <w:gridCol w:w="530"/>
        <w:gridCol w:w="1078"/>
        <w:gridCol w:w="539"/>
        <w:gridCol w:w="1134"/>
        <w:gridCol w:w="1195"/>
        <w:gridCol w:w="80"/>
        <w:gridCol w:w="877"/>
        <w:gridCol w:w="1712"/>
        <w:gridCol w:w="961"/>
        <w:gridCol w:w="1378"/>
      </w:tblGrid>
      <w:tr w:rsidR="006B7A07" w:rsidRPr="00A47DFD" w14:paraId="0CA29268" w14:textId="77777777" w:rsidTr="00551BD0">
        <w:trPr>
          <w:trHeight w:val="227"/>
          <w:jc w:val="center"/>
        </w:trPr>
        <w:tc>
          <w:tcPr>
            <w:tcW w:w="1755" w:type="dxa"/>
            <w:vMerge w:val="restart"/>
            <w:shd w:val="clear" w:color="auto" w:fill="auto"/>
            <w:vAlign w:val="center"/>
          </w:tcPr>
          <w:p w14:paraId="235B4353"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Коды профессиональных общих компетенций</w:t>
            </w:r>
          </w:p>
        </w:tc>
        <w:tc>
          <w:tcPr>
            <w:tcW w:w="1927" w:type="dxa"/>
            <w:vMerge w:val="restart"/>
            <w:shd w:val="clear" w:color="auto" w:fill="auto"/>
            <w:vAlign w:val="center"/>
          </w:tcPr>
          <w:p w14:paraId="7F328FFB"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Наименования разделов профессионального модуля</w:t>
            </w:r>
          </w:p>
        </w:tc>
        <w:tc>
          <w:tcPr>
            <w:tcW w:w="1927" w:type="dxa"/>
            <w:gridSpan w:val="2"/>
            <w:shd w:val="clear" w:color="auto" w:fill="auto"/>
            <w:vAlign w:val="center"/>
          </w:tcPr>
          <w:p w14:paraId="51CA7F4D" w14:textId="77777777" w:rsidR="00F26A8E" w:rsidRPr="00A47DFD" w:rsidRDefault="00F26A8E" w:rsidP="00252841">
            <w:pPr>
              <w:widowControl w:val="0"/>
              <w:spacing w:after="0" w:line="240" w:lineRule="auto"/>
              <w:jc w:val="center"/>
              <w:rPr>
                <w:rFonts w:ascii="Times New Roman" w:hAnsi="Times New Roman"/>
              </w:rPr>
            </w:pPr>
          </w:p>
        </w:tc>
        <w:tc>
          <w:tcPr>
            <w:tcW w:w="8954" w:type="dxa"/>
            <w:gridSpan w:val="9"/>
            <w:shd w:val="clear" w:color="auto" w:fill="auto"/>
            <w:vAlign w:val="center"/>
          </w:tcPr>
          <w:p w14:paraId="60829532"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 xml:space="preserve">Объём профессионального модуля, </w:t>
            </w:r>
            <w:proofErr w:type="spellStart"/>
            <w:r w:rsidRPr="00A47DFD">
              <w:rPr>
                <w:rFonts w:ascii="Times New Roman" w:hAnsi="Times New Roman"/>
              </w:rPr>
              <w:t>ак</w:t>
            </w:r>
            <w:proofErr w:type="spellEnd"/>
            <w:r w:rsidRPr="00A47DFD">
              <w:rPr>
                <w:rFonts w:ascii="Times New Roman" w:hAnsi="Times New Roman"/>
              </w:rPr>
              <w:t>. час.</w:t>
            </w:r>
          </w:p>
        </w:tc>
      </w:tr>
      <w:tr w:rsidR="006B7A07" w:rsidRPr="00A47DFD" w14:paraId="15DD666C" w14:textId="77777777" w:rsidTr="00551BD0">
        <w:trPr>
          <w:trHeight w:val="227"/>
          <w:jc w:val="center"/>
        </w:trPr>
        <w:tc>
          <w:tcPr>
            <w:tcW w:w="1755" w:type="dxa"/>
            <w:vMerge/>
            <w:shd w:val="clear" w:color="auto" w:fill="auto"/>
            <w:vAlign w:val="center"/>
          </w:tcPr>
          <w:p w14:paraId="53D76131" w14:textId="77777777" w:rsidR="00F26A8E" w:rsidRPr="00A47DFD" w:rsidRDefault="00F26A8E" w:rsidP="00252841">
            <w:pPr>
              <w:widowControl w:val="0"/>
              <w:spacing w:after="0" w:line="240" w:lineRule="auto"/>
              <w:jc w:val="center"/>
              <w:rPr>
                <w:rFonts w:ascii="Times New Roman" w:hAnsi="Times New Roman"/>
              </w:rPr>
            </w:pPr>
          </w:p>
        </w:tc>
        <w:tc>
          <w:tcPr>
            <w:tcW w:w="1927" w:type="dxa"/>
            <w:vMerge/>
            <w:shd w:val="clear" w:color="auto" w:fill="auto"/>
            <w:vAlign w:val="center"/>
          </w:tcPr>
          <w:p w14:paraId="08B88499" w14:textId="77777777" w:rsidR="00F26A8E" w:rsidRPr="00A47DFD" w:rsidRDefault="00F26A8E" w:rsidP="00252841">
            <w:pPr>
              <w:widowControl w:val="0"/>
              <w:spacing w:after="0" w:line="240" w:lineRule="auto"/>
              <w:jc w:val="center"/>
              <w:rPr>
                <w:rFonts w:ascii="Times New Roman" w:hAnsi="Times New Roman"/>
              </w:rPr>
            </w:pPr>
          </w:p>
        </w:tc>
        <w:tc>
          <w:tcPr>
            <w:tcW w:w="1397" w:type="dxa"/>
            <w:vMerge w:val="restart"/>
            <w:shd w:val="clear" w:color="auto" w:fill="auto"/>
            <w:vAlign w:val="center"/>
          </w:tcPr>
          <w:p w14:paraId="29C3955C" w14:textId="77777777" w:rsidR="00F26A8E" w:rsidRPr="00A47DFD" w:rsidRDefault="00F26A8E" w:rsidP="00252841">
            <w:pPr>
              <w:widowControl w:val="0"/>
              <w:spacing w:after="0" w:line="240" w:lineRule="auto"/>
              <w:jc w:val="center"/>
              <w:rPr>
                <w:rFonts w:ascii="Times New Roman" w:hAnsi="Times New Roman"/>
                <w:iCs/>
              </w:rPr>
            </w:pPr>
            <w:r w:rsidRPr="00A47DFD">
              <w:rPr>
                <w:rFonts w:ascii="Times New Roman" w:hAnsi="Times New Roman"/>
                <w:iCs/>
              </w:rPr>
              <w:t>Суммарный объём нагрузки, час.</w:t>
            </w:r>
          </w:p>
        </w:tc>
        <w:tc>
          <w:tcPr>
            <w:tcW w:w="530" w:type="dxa"/>
            <w:vMerge w:val="restart"/>
            <w:shd w:val="clear" w:color="auto" w:fill="auto"/>
            <w:textDirection w:val="btLr"/>
            <w:vAlign w:val="center"/>
          </w:tcPr>
          <w:p w14:paraId="4F45B19A" w14:textId="77777777" w:rsidR="00F26A8E" w:rsidRPr="00A47DFD" w:rsidRDefault="00F26A8E" w:rsidP="00252841">
            <w:pPr>
              <w:widowControl w:val="0"/>
              <w:spacing w:after="0" w:line="240" w:lineRule="auto"/>
              <w:jc w:val="center"/>
              <w:rPr>
                <w:rFonts w:ascii="Times New Roman" w:hAnsi="Times New Roman"/>
                <w:iCs/>
              </w:rPr>
            </w:pPr>
            <w:r w:rsidRPr="00A47DFD">
              <w:rPr>
                <w:rFonts w:ascii="Times New Roman" w:hAnsi="Times New Roman"/>
                <w:iCs/>
              </w:rPr>
              <w:t xml:space="preserve">В т.ч. в форме </w:t>
            </w:r>
            <w:proofErr w:type="spellStart"/>
            <w:r w:rsidRPr="00A47DFD">
              <w:rPr>
                <w:rFonts w:ascii="Times New Roman" w:hAnsi="Times New Roman"/>
                <w:iCs/>
              </w:rPr>
              <w:t>практ</w:t>
            </w:r>
            <w:proofErr w:type="spellEnd"/>
            <w:r w:rsidRPr="00A47DFD">
              <w:rPr>
                <w:rFonts w:ascii="Times New Roman" w:hAnsi="Times New Roman"/>
                <w:iCs/>
              </w:rPr>
              <w:t>. подготовки</w:t>
            </w:r>
          </w:p>
        </w:tc>
        <w:tc>
          <w:tcPr>
            <w:tcW w:w="7576" w:type="dxa"/>
            <w:gridSpan w:val="8"/>
            <w:shd w:val="clear" w:color="auto" w:fill="auto"/>
            <w:vAlign w:val="center"/>
          </w:tcPr>
          <w:p w14:paraId="3FBB5037"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Работа обучающихся во взаимодействии с преподавателем</w:t>
            </w:r>
          </w:p>
        </w:tc>
        <w:tc>
          <w:tcPr>
            <w:tcW w:w="1378" w:type="dxa"/>
            <w:vMerge w:val="restart"/>
            <w:shd w:val="clear" w:color="auto" w:fill="auto"/>
            <w:vAlign w:val="center"/>
          </w:tcPr>
          <w:p w14:paraId="10011DB5"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Самостоятельная работа</w:t>
            </w:r>
          </w:p>
        </w:tc>
      </w:tr>
      <w:tr w:rsidR="006B7A07" w:rsidRPr="00A47DFD" w14:paraId="1C850625" w14:textId="77777777" w:rsidTr="00551BD0">
        <w:trPr>
          <w:trHeight w:val="227"/>
          <w:jc w:val="center"/>
        </w:trPr>
        <w:tc>
          <w:tcPr>
            <w:tcW w:w="1755" w:type="dxa"/>
            <w:vMerge/>
            <w:shd w:val="clear" w:color="auto" w:fill="auto"/>
          </w:tcPr>
          <w:p w14:paraId="69AF0384" w14:textId="77777777" w:rsidR="00F26A8E" w:rsidRPr="00A47DFD" w:rsidRDefault="00F26A8E" w:rsidP="00252841">
            <w:pPr>
              <w:widowControl w:val="0"/>
              <w:spacing w:after="0" w:line="240" w:lineRule="auto"/>
              <w:rPr>
                <w:rFonts w:ascii="Times New Roman" w:hAnsi="Times New Roman"/>
              </w:rPr>
            </w:pPr>
          </w:p>
        </w:tc>
        <w:tc>
          <w:tcPr>
            <w:tcW w:w="1927" w:type="dxa"/>
            <w:vMerge/>
            <w:shd w:val="clear" w:color="auto" w:fill="auto"/>
            <w:vAlign w:val="center"/>
          </w:tcPr>
          <w:p w14:paraId="7A26C753" w14:textId="77777777" w:rsidR="00F26A8E" w:rsidRPr="00A47DFD" w:rsidRDefault="00F26A8E" w:rsidP="00252841">
            <w:pPr>
              <w:widowControl w:val="0"/>
              <w:spacing w:after="0" w:line="240" w:lineRule="auto"/>
              <w:rPr>
                <w:rFonts w:ascii="Times New Roman" w:hAnsi="Times New Roman"/>
              </w:rPr>
            </w:pPr>
          </w:p>
        </w:tc>
        <w:tc>
          <w:tcPr>
            <w:tcW w:w="1397" w:type="dxa"/>
            <w:vMerge/>
            <w:shd w:val="clear" w:color="auto" w:fill="auto"/>
            <w:vAlign w:val="center"/>
          </w:tcPr>
          <w:p w14:paraId="3CB9BC54" w14:textId="77777777" w:rsidR="00F26A8E" w:rsidRPr="00A47DFD" w:rsidRDefault="00F26A8E" w:rsidP="00252841">
            <w:pPr>
              <w:widowControl w:val="0"/>
              <w:spacing w:after="0" w:line="240" w:lineRule="auto"/>
              <w:rPr>
                <w:rFonts w:ascii="Times New Roman" w:hAnsi="Times New Roman"/>
                <w:iCs/>
              </w:rPr>
            </w:pPr>
          </w:p>
        </w:tc>
        <w:tc>
          <w:tcPr>
            <w:tcW w:w="530" w:type="dxa"/>
            <w:vMerge/>
            <w:shd w:val="clear" w:color="auto" w:fill="auto"/>
          </w:tcPr>
          <w:p w14:paraId="3C7AC20D" w14:textId="77777777" w:rsidR="00F26A8E" w:rsidRPr="00A47DFD" w:rsidRDefault="00F26A8E" w:rsidP="00252841">
            <w:pPr>
              <w:widowControl w:val="0"/>
              <w:spacing w:after="0" w:line="240" w:lineRule="auto"/>
              <w:jc w:val="center"/>
              <w:rPr>
                <w:rFonts w:ascii="Times New Roman" w:hAnsi="Times New Roman"/>
              </w:rPr>
            </w:pPr>
          </w:p>
        </w:tc>
        <w:tc>
          <w:tcPr>
            <w:tcW w:w="4026" w:type="dxa"/>
            <w:gridSpan w:val="5"/>
            <w:shd w:val="clear" w:color="auto" w:fill="auto"/>
            <w:vAlign w:val="center"/>
          </w:tcPr>
          <w:p w14:paraId="4C7336E7"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Обучение по МДК</w:t>
            </w:r>
          </w:p>
        </w:tc>
        <w:tc>
          <w:tcPr>
            <w:tcW w:w="2589" w:type="dxa"/>
            <w:gridSpan w:val="2"/>
            <w:vMerge w:val="restart"/>
            <w:shd w:val="clear" w:color="auto" w:fill="auto"/>
            <w:vAlign w:val="center"/>
          </w:tcPr>
          <w:p w14:paraId="7B0E0F03"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Практики</w:t>
            </w:r>
          </w:p>
        </w:tc>
        <w:tc>
          <w:tcPr>
            <w:tcW w:w="961" w:type="dxa"/>
            <w:vMerge w:val="restart"/>
            <w:shd w:val="clear" w:color="auto" w:fill="auto"/>
            <w:vAlign w:val="center"/>
          </w:tcPr>
          <w:p w14:paraId="6562D0C9"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Консультации</w:t>
            </w:r>
          </w:p>
        </w:tc>
        <w:tc>
          <w:tcPr>
            <w:tcW w:w="1378" w:type="dxa"/>
            <w:vMerge/>
            <w:shd w:val="clear" w:color="auto" w:fill="auto"/>
          </w:tcPr>
          <w:p w14:paraId="1AF0A209" w14:textId="77777777" w:rsidR="00F26A8E" w:rsidRPr="00A47DFD" w:rsidRDefault="00F26A8E" w:rsidP="00252841">
            <w:pPr>
              <w:widowControl w:val="0"/>
              <w:spacing w:after="0" w:line="240" w:lineRule="auto"/>
              <w:rPr>
                <w:rFonts w:ascii="Times New Roman" w:hAnsi="Times New Roman"/>
              </w:rPr>
            </w:pPr>
          </w:p>
        </w:tc>
      </w:tr>
      <w:tr w:rsidR="006B7A07" w:rsidRPr="00A47DFD" w14:paraId="57E653A4" w14:textId="77777777" w:rsidTr="00551BD0">
        <w:trPr>
          <w:trHeight w:val="227"/>
          <w:jc w:val="center"/>
        </w:trPr>
        <w:tc>
          <w:tcPr>
            <w:tcW w:w="1755" w:type="dxa"/>
            <w:vMerge/>
            <w:shd w:val="clear" w:color="auto" w:fill="auto"/>
          </w:tcPr>
          <w:p w14:paraId="364968DF" w14:textId="77777777" w:rsidR="00F26A8E" w:rsidRPr="00A47DFD" w:rsidRDefault="00F26A8E" w:rsidP="00252841">
            <w:pPr>
              <w:widowControl w:val="0"/>
              <w:spacing w:after="0" w:line="240" w:lineRule="auto"/>
              <w:rPr>
                <w:rFonts w:ascii="Times New Roman" w:hAnsi="Times New Roman"/>
              </w:rPr>
            </w:pPr>
          </w:p>
        </w:tc>
        <w:tc>
          <w:tcPr>
            <w:tcW w:w="1927" w:type="dxa"/>
            <w:vMerge/>
            <w:shd w:val="clear" w:color="auto" w:fill="auto"/>
            <w:vAlign w:val="center"/>
          </w:tcPr>
          <w:p w14:paraId="39490C07" w14:textId="77777777" w:rsidR="00F26A8E" w:rsidRPr="00A47DFD" w:rsidRDefault="00F26A8E" w:rsidP="00252841">
            <w:pPr>
              <w:widowControl w:val="0"/>
              <w:spacing w:after="0" w:line="240" w:lineRule="auto"/>
              <w:rPr>
                <w:rFonts w:ascii="Times New Roman" w:hAnsi="Times New Roman"/>
              </w:rPr>
            </w:pPr>
          </w:p>
        </w:tc>
        <w:tc>
          <w:tcPr>
            <w:tcW w:w="1397" w:type="dxa"/>
            <w:vMerge/>
            <w:shd w:val="clear" w:color="auto" w:fill="auto"/>
            <w:vAlign w:val="center"/>
          </w:tcPr>
          <w:p w14:paraId="425F3A4A" w14:textId="77777777" w:rsidR="00F26A8E" w:rsidRPr="00A47DFD" w:rsidRDefault="00F26A8E" w:rsidP="00252841">
            <w:pPr>
              <w:widowControl w:val="0"/>
              <w:spacing w:after="0" w:line="240" w:lineRule="auto"/>
              <w:rPr>
                <w:rFonts w:ascii="Times New Roman" w:hAnsi="Times New Roman"/>
                <w:iCs/>
              </w:rPr>
            </w:pPr>
          </w:p>
        </w:tc>
        <w:tc>
          <w:tcPr>
            <w:tcW w:w="530" w:type="dxa"/>
            <w:vMerge/>
            <w:shd w:val="clear" w:color="auto" w:fill="auto"/>
          </w:tcPr>
          <w:p w14:paraId="5A4C093D" w14:textId="77777777" w:rsidR="00F26A8E" w:rsidRPr="00A47DFD" w:rsidRDefault="00F26A8E" w:rsidP="00252841">
            <w:pPr>
              <w:widowControl w:val="0"/>
              <w:spacing w:after="0" w:line="240" w:lineRule="auto"/>
              <w:jc w:val="center"/>
              <w:rPr>
                <w:rFonts w:ascii="Times New Roman" w:hAnsi="Times New Roman"/>
              </w:rPr>
            </w:pPr>
          </w:p>
        </w:tc>
        <w:tc>
          <w:tcPr>
            <w:tcW w:w="1078" w:type="dxa"/>
            <w:vMerge w:val="restart"/>
            <w:shd w:val="clear" w:color="auto" w:fill="auto"/>
            <w:vAlign w:val="center"/>
          </w:tcPr>
          <w:p w14:paraId="320B59A1"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Всего</w:t>
            </w:r>
          </w:p>
        </w:tc>
        <w:tc>
          <w:tcPr>
            <w:tcW w:w="2948" w:type="dxa"/>
            <w:gridSpan w:val="4"/>
            <w:shd w:val="clear" w:color="auto" w:fill="auto"/>
            <w:vAlign w:val="center"/>
          </w:tcPr>
          <w:p w14:paraId="787A419D"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В том числе</w:t>
            </w:r>
          </w:p>
        </w:tc>
        <w:tc>
          <w:tcPr>
            <w:tcW w:w="2589" w:type="dxa"/>
            <w:gridSpan w:val="2"/>
            <w:vMerge/>
            <w:shd w:val="clear" w:color="auto" w:fill="auto"/>
            <w:vAlign w:val="center"/>
          </w:tcPr>
          <w:p w14:paraId="053412DC" w14:textId="77777777" w:rsidR="00F26A8E" w:rsidRPr="00A47DFD" w:rsidRDefault="00F26A8E" w:rsidP="00252841">
            <w:pPr>
              <w:widowControl w:val="0"/>
              <w:spacing w:after="0" w:line="240" w:lineRule="auto"/>
              <w:jc w:val="center"/>
              <w:rPr>
                <w:rFonts w:ascii="Times New Roman" w:hAnsi="Times New Roman"/>
              </w:rPr>
            </w:pPr>
          </w:p>
        </w:tc>
        <w:tc>
          <w:tcPr>
            <w:tcW w:w="961" w:type="dxa"/>
            <w:vMerge/>
            <w:shd w:val="clear" w:color="auto" w:fill="auto"/>
            <w:vAlign w:val="center"/>
          </w:tcPr>
          <w:p w14:paraId="39C427E9" w14:textId="77777777" w:rsidR="00F26A8E" w:rsidRPr="00A47DFD" w:rsidRDefault="00F26A8E" w:rsidP="00252841">
            <w:pPr>
              <w:widowControl w:val="0"/>
              <w:spacing w:after="0" w:line="240" w:lineRule="auto"/>
              <w:jc w:val="center"/>
              <w:rPr>
                <w:rFonts w:ascii="Times New Roman" w:hAnsi="Times New Roman"/>
              </w:rPr>
            </w:pPr>
          </w:p>
        </w:tc>
        <w:tc>
          <w:tcPr>
            <w:tcW w:w="1378" w:type="dxa"/>
            <w:vMerge/>
            <w:shd w:val="clear" w:color="auto" w:fill="auto"/>
          </w:tcPr>
          <w:p w14:paraId="353BF302" w14:textId="77777777" w:rsidR="00F26A8E" w:rsidRPr="00A47DFD" w:rsidRDefault="00F26A8E" w:rsidP="00252841">
            <w:pPr>
              <w:widowControl w:val="0"/>
              <w:spacing w:after="0" w:line="240" w:lineRule="auto"/>
              <w:rPr>
                <w:rFonts w:ascii="Times New Roman" w:hAnsi="Times New Roman"/>
              </w:rPr>
            </w:pPr>
          </w:p>
        </w:tc>
      </w:tr>
      <w:tr w:rsidR="006B7A07" w:rsidRPr="00A47DFD" w14:paraId="738B6A1D" w14:textId="77777777" w:rsidTr="00551BD0">
        <w:trPr>
          <w:cantSplit/>
          <w:trHeight w:val="227"/>
          <w:jc w:val="center"/>
        </w:trPr>
        <w:tc>
          <w:tcPr>
            <w:tcW w:w="1755" w:type="dxa"/>
            <w:vMerge/>
            <w:shd w:val="clear" w:color="auto" w:fill="auto"/>
          </w:tcPr>
          <w:p w14:paraId="3A239218" w14:textId="77777777" w:rsidR="00F26A8E" w:rsidRPr="00A47DFD" w:rsidRDefault="00F26A8E" w:rsidP="00252841">
            <w:pPr>
              <w:widowControl w:val="0"/>
              <w:spacing w:after="0" w:line="240" w:lineRule="auto"/>
              <w:rPr>
                <w:rFonts w:ascii="Times New Roman" w:hAnsi="Times New Roman"/>
              </w:rPr>
            </w:pPr>
          </w:p>
        </w:tc>
        <w:tc>
          <w:tcPr>
            <w:tcW w:w="1927" w:type="dxa"/>
            <w:vMerge/>
            <w:shd w:val="clear" w:color="auto" w:fill="auto"/>
            <w:vAlign w:val="center"/>
          </w:tcPr>
          <w:p w14:paraId="01A8828E" w14:textId="77777777" w:rsidR="00F26A8E" w:rsidRPr="00A47DFD" w:rsidRDefault="00F26A8E" w:rsidP="00252841">
            <w:pPr>
              <w:widowControl w:val="0"/>
              <w:spacing w:after="0" w:line="240" w:lineRule="auto"/>
              <w:rPr>
                <w:rFonts w:ascii="Times New Roman" w:hAnsi="Times New Roman"/>
              </w:rPr>
            </w:pPr>
          </w:p>
        </w:tc>
        <w:tc>
          <w:tcPr>
            <w:tcW w:w="1397" w:type="dxa"/>
            <w:vMerge/>
            <w:shd w:val="clear" w:color="auto" w:fill="auto"/>
            <w:vAlign w:val="center"/>
          </w:tcPr>
          <w:p w14:paraId="38A54147" w14:textId="77777777" w:rsidR="00F26A8E" w:rsidRPr="00A47DFD" w:rsidRDefault="00F26A8E" w:rsidP="00252841">
            <w:pPr>
              <w:widowControl w:val="0"/>
              <w:spacing w:after="0" w:line="240" w:lineRule="auto"/>
              <w:rPr>
                <w:rFonts w:ascii="Times New Roman" w:hAnsi="Times New Roman"/>
              </w:rPr>
            </w:pPr>
          </w:p>
        </w:tc>
        <w:tc>
          <w:tcPr>
            <w:tcW w:w="530" w:type="dxa"/>
            <w:vMerge/>
            <w:shd w:val="clear" w:color="auto" w:fill="auto"/>
          </w:tcPr>
          <w:p w14:paraId="36C60368" w14:textId="77777777" w:rsidR="00F26A8E" w:rsidRPr="00A47DFD" w:rsidRDefault="00F26A8E" w:rsidP="00252841">
            <w:pPr>
              <w:widowControl w:val="0"/>
              <w:spacing w:after="0" w:line="240" w:lineRule="auto"/>
              <w:jc w:val="center"/>
              <w:rPr>
                <w:rFonts w:ascii="Times New Roman" w:hAnsi="Times New Roman"/>
              </w:rPr>
            </w:pPr>
          </w:p>
        </w:tc>
        <w:tc>
          <w:tcPr>
            <w:tcW w:w="1078" w:type="dxa"/>
            <w:vMerge/>
            <w:shd w:val="clear" w:color="auto" w:fill="auto"/>
            <w:vAlign w:val="center"/>
          </w:tcPr>
          <w:p w14:paraId="657D7E14" w14:textId="77777777" w:rsidR="00F26A8E" w:rsidRPr="00A47DFD" w:rsidRDefault="00F26A8E" w:rsidP="00252841">
            <w:pPr>
              <w:widowControl w:val="0"/>
              <w:spacing w:after="0" w:line="240" w:lineRule="auto"/>
              <w:jc w:val="center"/>
              <w:rPr>
                <w:rFonts w:ascii="Times New Roman" w:hAnsi="Times New Roman"/>
              </w:rPr>
            </w:pPr>
          </w:p>
        </w:tc>
        <w:tc>
          <w:tcPr>
            <w:tcW w:w="539" w:type="dxa"/>
            <w:shd w:val="clear" w:color="auto" w:fill="auto"/>
            <w:textDirection w:val="btLr"/>
            <w:vAlign w:val="center"/>
          </w:tcPr>
          <w:p w14:paraId="1A5AA22E" w14:textId="77777777" w:rsidR="00F26A8E" w:rsidRPr="00A47DFD" w:rsidRDefault="00F26A8E" w:rsidP="00252841">
            <w:pPr>
              <w:widowControl w:val="0"/>
              <w:spacing w:after="0" w:line="240" w:lineRule="auto"/>
              <w:jc w:val="center"/>
              <w:rPr>
                <w:rFonts w:ascii="Times New Roman" w:hAnsi="Times New Roman"/>
                <w:iCs/>
              </w:rPr>
            </w:pPr>
            <w:proofErr w:type="spellStart"/>
            <w:r w:rsidRPr="00A47DFD">
              <w:rPr>
                <w:rFonts w:ascii="Times New Roman" w:hAnsi="Times New Roman"/>
                <w:iCs/>
              </w:rPr>
              <w:t>Промежут</w:t>
            </w:r>
            <w:proofErr w:type="spellEnd"/>
            <w:r w:rsidRPr="00A47DFD">
              <w:rPr>
                <w:rFonts w:ascii="Times New Roman" w:hAnsi="Times New Roman"/>
                <w:iCs/>
              </w:rPr>
              <w:t>.</w:t>
            </w:r>
          </w:p>
          <w:p w14:paraId="220C7B2E" w14:textId="77777777" w:rsidR="00F26A8E" w:rsidRPr="00A47DFD" w:rsidRDefault="00F26A8E" w:rsidP="00252841">
            <w:pPr>
              <w:widowControl w:val="0"/>
              <w:spacing w:after="0" w:line="240" w:lineRule="auto"/>
              <w:jc w:val="center"/>
              <w:rPr>
                <w:rFonts w:ascii="Times New Roman" w:hAnsi="Times New Roman"/>
                <w:iCs/>
              </w:rPr>
            </w:pPr>
            <w:proofErr w:type="spellStart"/>
            <w:r w:rsidRPr="00A47DFD">
              <w:rPr>
                <w:rFonts w:ascii="Times New Roman" w:hAnsi="Times New Roman"/>
                <w:iCs/>
              </w:rPr>
              <w:t>аттест</w:t>
            </w:r>
            <w:proofErr w:type="spellEnd"/>
            <w:r w:rsidRPr="00A47DFD">
              <w:rPr>
                <w:rFonts w:ascii="Times New Roman" w:hAnsi="Times New Roman"/>
                <w:iCs/>
              </w:rPr>
              <w:t>.</w:t>
            </w:r>
          </w:p>
        </w:tc>
        <w:tc>
          <w:tcPr>
            <w:tcW w:w="1134" w:type="dxa"/>
            <w:shd w:val="clear" w:color="auto" w:fill="auto"/>
            <w:vAlign w:val="center"/>
          </w:tcPr>
          <w:p w14:paraId="53DE5D97" w14:textId="77777777" w:rsidR="00F26A8E" w:rsidRPr="00A47DFD" w:rsidRDefault="00F26A8E" w:rsidP="00252841">
            <w:pPr>
              <w:widowControl w:val="0"/>
              <w:spacing w:after="0" w:line="240" w:lineRule="auto"/>
              <w:jc w:val="center"/>
              <w:rPr>
                <w:rFonts w:ascii="Times New Roman" w:hAnsi="Times New Roman"/>
              </w:rPr>
            </w:pPr>
            <w:proofErr w:type="spellStart"/>
            <w:r w:rsidRPr="00A47DFD">
              <w:rPr>
                <w:rFonts w:ascii="Times New Roman" w:hAnsi="Times New Roman"/>
              </w:rPr>
              <w:t>Лаборат</w:t>
            </w:r>
            <w:proofErr w:type="spellEnd"/>
            <w:r w:rsidRPr="00A47DFD">
              <w:rPr>
                <w:rFonts w:ascii="Times New Roman" w:hAnsi="Times New Roman"/>
              </w:rPr>
              <w:t xml:space="preserve">. и </w:t>
            </w:r>
            <w:proofErr w:type="spellStart"/>
            <w:r w:rsidRPr="00A47DFD">
              <w:rPr>
                <w:rFonts w:ascii="Times New Roman" w:hAnsi="Times New Roman"/>
              </w:rPr>
              <w:t>практ</w:t>
            </w:r>
            <w:proofErr w:type="spellEnd"/>
            <w:r w:rsidRPr="00A47DFD">
              <w:rPr>
                <w:rFonts w:ascii="Times New Roman" w:hAnsi="Times New Roman"/>
              </w:rPr>
              <w:t>. занятий</w:t>
            </w:r>
          </w:p>
        </w:tc>
        <w:tc>
          <w:tcPr>
            <w:tcW w:w="1275" w:type="dxa"/>
            <w:gridSpan w:val="2"/>
            <w:shd w:val="clear" w:color="auto" w:fill="auto"/>
            <w:vAlign w:val="center"/>
          </w:tcPr>
          <w:p w14:paraId="14B94772"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Курсовых работ (проектов)</w:t>
            </w:r>
          </w:p>
        </w:tc>
        <w:tc>
          <w:tcPr>
            <w:tcW w:w="877" w:type="dxa"/>
            <w:shd w:val="clear" w:color="auto" w:fill="auto"/>
            <w:vAlign w:val="center"/>
          </w:tcPr>
          <w:p w14:paraId="22F68EDF"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Учебная</w:t>
            </w:r>
          </w:p>
        </w:tc>
        <w:tc>
          <w:tcPr>
            <w:tcW w:w="1712" w:type="dxa"/>
            <w:shd w:val="clear" w:color="auto" w:fill="auto"/>
            <w:vAlign w:val="center"/>
          </w:tcPr>
          <w:p w14:paraId="67D3CC2A"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Производственная</w:t>
            </w:r>
          </w:p>
        </w:tc>
        <w:tc>
          <w:tcPr>
            <w:tcW w:w="961" w:type="dxa"/>
            <w:vMerge/>
            <w:shd w:val="clear" w:color="auto" w:fill="auto"/>
            <w:vAlign w:val="center"/>
          </w:tcPr>
          <w:p w14:paraId="434C4837" w14:textId="77777777" w:rsidR="00F26A8E" w:rsidRPr="00A47DFD" w:rsidRDefault="00F26A8E" w:rsidP="00252841">
            <w:pPr>
              <w:widowControl w:val="0"/>
              <w:spacing w:after="0" w:line="240" w:lineRule="auto"/>
              <w:rPr>
                <w:rFonts w:ascii="Times New Roman" w:hAnsi="Times New Roman"/>
              </w:rPr>
            </w:pPr>
          </w:p>
        </w:tc>
        <w:tc>
          <w:tcPr>
            <w:tcW w:w="1378" w:type="dxa"/>
            <w:vMerge/>
            <w:shd w:val="clear" w:color="auto" w:fill="auto"/>
          </w:tcPr>
          <w:p w14:paraId="607B4177" w14:textId="77777777" w:rsidR="00F26A8E" w:rsidRPr="00A47DFD" w:rsidRDefault="00F26A8E" w:rsidP="00252841">
            <w:pPr>
              <w:widowControl w:val="0"/>
              <w:spacing w:after="0" w:line="240" w:lineRule="auto"/>
              <w:rPr>
                <w:rFonts w:ascii="Times New Roman" w:hAnsi="Times New Roman"/>
              </w:rPr>
            </w:pPr>
          </w:p>
        </w:tc>
      </w:tr>
      <w:tr w:rsidR="006B7A07" w:rsidRPr="00A47DFD" w14:paraId="5A3E1932" w14:textId="77777777" w:rsidTr="00551BD0">
        <w:trPr>
          <w:trHeight w:val="227"/>
          <w:jc w:val="center"/>
        </w:trPr>
        <w:tc>
          <w:tcPr>
            <w:tcW w:w="1755" w:type="dxa"/>
            <w:shd w:val="clear" w:color="auto" w:fill="auto"/>
            <w:vAlign w:val="center"/>
          </w:tcPr>
          <w:p w14:paraId="4672CC5A"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1</w:t>
            </w:r>
          </w:p>
        </w:tc>
        <w:tc>
          <w:tcPr>
            <w:tcW w:w="1927" w:type="dxa"/>
            <w:shd w:val="clear" w:color="auto" w:fill="auto"/>
            <w:vAlign w:val="center"/>
          </w:tcPr>
          <w:p w14:paraId="3D166F3D"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2</w:t>
            </w:r>
          </w:p>
        </w:tc>
        <w:tc>
          <w:tcPr>
            <w:tcW w:w="1397" w:type="dxa"/>
            <w:shd w:val="clear" w:color="auto" w:fill="auto"/>
            <w:vAlign w:val="center"/>
          </w:tcPr>
          <w:p w14:paraId="20B64922"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3</w:t>
            </w:r>
          </w:p>
        </w:tc>
        <w:tc>
          <w:tcPr>
            <w:tcW w:w="530" w:type="dxa"/>
            <w:shd w:val="clear" w:color="auto" w:fill="auto"/>
            <w:vAlign w:val="center"/>
          </w:tcPr>
          <w:p w14:paraId="0C206C41"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4</w:t>
            </w:r>
          </w:p>
        </w:tc>
        <w:tc>
          <w:tcPr>
            <w:tcW w:w="1078" w:type="dxa"/>
            <w:shd w:val="clear" w:color="auto" w:fill="auto"/>
            <w:vAlign w:val="center"/>
          </w:tcPr>
          <w:p w14:paraId="52E5B75A"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5</w:t>
            </w:r>
          </w:p>
        </w:tc>
        <w:tc>
          <w:tcPr>
            <w:tcW w:w="539" w:type="dxa"/>
            <w:shd w:val="clear" w:color="auto" w:fill="auto"/>
            <w:vAlign w:val="center"/>
          </w:tcPr>
          <w:p w14:paraId="51B7EB4F"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6</w:t>
            </w:r>
          </w:p>
        </w:tc>
        <w:tc>
          <w:tcPr>
            <w:tcW w:w="1134" w:type="dxa"/>
            <w:shd w:val="clear" w:color="auto" w:fill="auto"/>
            <w:vAlign w:val="center"/>
          </w:tcPr>
          <w:p w14:paraId="17CB19F5"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7</w:t>
            </w:r>
          </w:p>
        </w:tc>
        <w:tc>
          <w:tcPr>
            <w:tcW w:w="1275" w:type="dxa"/>
            <w:gridSpan w:val="2"/>
            <w:shd w:val="clear" w:color="auto" w:fill="auto"/>
            <w:vAlign w:val="center"/>
          </w:tcPr>
          <w:p w14:paraId="65AF80D4"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8</w:t>
            </w:r>
          </w:p>
        </w:tc>
        <w:tc>
          <w:tcPr>
            <w:tcW w:w="877" w:type="dxa"/>
            <w:shd w:val="clear" w:color="auto" w:fill="auto"/>
            <w:vAlign w:val="center"/>
          </w:tcPr>
          <w:p w14:paraId="18EE2108"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9</w:t>
            </w:r>
          </w:p>
        </w:tc>
        <w:tc>
          <w:tcPr>
            <w:tcW w:w="1712" w:type="dxa"/>
            <w:shd w:val="clear" w:color="auto" w:fill="auto"/>
            <w:vAlign w:val="center"/>
          </w:tcPr>
          <w:p w14:paraId="0275E57C"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10</w:t>
            </w:r>
          </w:p>
        </w:tc>
        <w:tc>
          <w:tcPr>
            <w:tcW w:w="961" w:type="dxa"/>
            <w:shd w:val="clear" w:color="auto" w:fill="auto"/>
            <w:vAlign w:val="center"/>
          </w:tcPr>
          <w:p w14:paraId="7FF174A6"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11</w:t>
            </w:r>
          </w:p>
        </w:tc>
        <w:tc>
          <w:tcPr>
            <w:tcW w:w="1378" w:type="dxa"/>
            <w:shd w:val="clear" w:color="auto" w:fill="auto"/>
            <w:vAlign w:val="center"/>
          </w:tcPr>
          <w:p w14:paraId="6D1503C2"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12</w:t>
            </w:r>
          </w:p>
        </w:tc>
      </w:tr>
      <w:tr w:rsidR="006B7A07" w:rsidRPr="00A47DFD" w14:paraId="1D53F680" w14:textId="77777777" w:rsidTr="00551BD0">
        <w:trPr>
          <w:trHeight w:val="227"/>
          <w:jc w:val="center"/>
        </w:trPr>
        <w:tc>
          <w:tcPr>
            <w:tcW w:w="1755" w:type="dxa"/>
            <w:shd w:val="clear" w:color="auto" w:fill="auto"/>
          </w:tcPr>
          <w:p w14:paraId="1B596669" w14:textId="77777777" w:rsidR="00F26A8E" w:rsidRPr="00A47DFD" w:rsidRDefault="00F26A8E" w:rsidP="00252841">
            <w:pPr>
              <w:widowControl w:val="0"/>
              <w:spacing w:after="0" w:line="240" w:lineRule="auto"/>
              <w:jc w:val="both"/>
              <w:rPr>
                <w:rFonts w:ascii="Times New Roman" w:hAnsi="Times New Roman"/>
                <w:b/>
              </w:rPr>
            </w:pPr>
            <w:r w:rsidRPr="00A47DFD">
              <w:rPr>
                <w:rFonts w:ascii="Times New Roman" w:hAnsi="Times New Roman"/>
                <w:b/>
              </w:rPr>
              <w:t>ПК 3.1, ПК 3.2, ПК 3.3, ПК 3.4, ПК 3.5, ПК 3.6, ПК 3.7</w:t>
            </w:r>
          </w:p>
          <w:p w14:paraId="4FBA9C6A" w14:textId="77777777" w:rsidR="00F26A8E" w:rsidRPr="00A47DFD" w:rsidRDefault="00F26A8E" w:rsidP="00252841">
            <w:pPr>
              <w:widowControl w:val="0"/>
              <w:spacing w:after="0" w:line="240" w:lineRule="auto"/>
              <w:jc w:val="both"/>
              <w:rPr>
                <w:rFonts w:ascii="Times New Roman" w:hAnsi="Times New Roman"/>
                <w:b/>
              </w:rPr>
            </w:pPr>
            <w:r w:rsidRPr="00A47DFD">
              <w:rPr>
                <w:rFonts w:ascii="Times New Roman" w:hAnsi="Times New Roman"/>
                <w:b/>
              </w:rPr>
              <w:t>ОК 1, ОК 2,  ОК 3, ОК 4, ОК 5, ОК 6, ОК 7, ОК 9, ОК 10</w:t>
            </w:r>
          </w:p>
        </w:tc>
        <w:tc>
          <w:tcPr>
            <w:tcW w:w="1927" w:type="dxa"/>
            <w:shd w:val="clear" w:color="auto" w:fill="auto"/>
          </w:tcPr>
          <w:p w14:paraId="450F7948" w14:textId="77777777" w:rsidR="00F26A8E" w:rsidRPr="00A47DFD" w:rsidRDefault="00F26A8E" w:rsidP="00252841">
            <w:pPr>
              <w:widowControl w:val="0"/>
              <w:spacing w:after="0" w:line="240" w:lineRule="auto"/>
              <w:jc w:val="both"/>
              <w:rPr>
                <w:rFonts w:ascii="Times New Roman" w:hAnsi="Times New Roman"/>
                <w:b/>
              </w:rPr>
            </w:pPr>
            <w:r w:rsidRPr="00A47DFD">
              <w:rPr>
                <w:rFonts w:ascii="Times New Roman" w:hAnsi="Times New Roman"/>
                <w:b/>
                <w:lang w:eastAsia="ar-SA"/>
              </w:rPr>
              <w:t xml:space="preserve">МДК 03.01. </w:t>
            </w:r>
            <w:r w:rsidRPr="00A47DFD">
              <w:rPr>
                <w:rFonts w:ascii="Times New Roman" w:hAnsi="Times New Roman"/>
                <w:b/>
                <w:iCs/>
                <w:lang w:eastAsia="ar-SA"/>
              </w:rPr>
              <w:t>Безопасность жизнедеятельности на судне и транспортная безопасность</w:t>
            </w:r>
          </w:p>
        </w:tc>
        <w:tc>
          <w:tcPr>
            <w:tcW w:w="1397" w:type="dxa"/>
            <w:shd w:val="clear" w:color="auto" w:fill="auto"/>
          </w:tcPr>
          <w:p w14:paraId="7DAC92C6"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86</w:t>
            </w:r>
          </w:p>
        </w:tc>
        <w:tc>
          <w:tcPr>
            <w:tcW w:w="530" w:type="dxa"/>
            <w:shd w:val="clear" w:color="auto" w:fill="auto"/>
          </w:tcPr>
          <w:p w14:paraId="6087AB0A"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32</w:t>
            </w:r>
          </w:p>
        </w:tc>
        <w:tc>
          <w:tcPr>
            <w:tcW w:w="1078" w:type="dxa"/>
            <w:shd w:val="clear" w:color="auto" w:fill="auto"/>
          </w:tcPr>
          <w:p w14:paraId="4FB99B3D"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74</w:t>
            </w:r>
          </w:p>
        </w:tc>
        <w:tc>
          <w:tcPr>
            <w:tcW w:w="539" w:type="dxa"/>
            <w:shd w:val="clear" w:color="auto" w:fill="auto"/>
          </w:tcPr>
          <w:p w14:paraId="1E854FA0"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134" w:type="dxa"/>
            <w:shd w:val="clear" w:color="auto" w:fill="auto"/>
          </w:tcPr>
          <w:p w14:paraId="7B4C6624"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32</w:t>
            </w:r>
          </w:p>
        </w:tc>
        <w:tc>
          <w:tcPr>
            <w:tcW w:w="1275" w:type="dxa"/>
            <w:gridSpan w:val="2"/>
            <w:shd w:val="clear" w:color="auto" w:fill="auto"/>
          </w:tcPr>
          <w:p w14:paraId="3CF77C0C"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877" w:type="dxa"/>
            <w:shd w:val="clear" w:color="auto" w:fill="auto"/>
          </w:tcPr>
          <w:p w14:paraId="7D5EB3B2"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35209D9D"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3F4B63E1"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4A439265"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12</w:t>
            </w:r>
          </w:p>
        </w:tc>
      </w:tr>
      <w:tr w:rsidR="006B7A07" w:rsidRPr="00A47DFD" w14:paraId="25094BA2" w14:textId="77777777" w:rsidTr="00551BD0">
        <w:trPr>
          <w:trHeight w:val="227"/>
          <w:jc w:val="center"/>
        </w:trPr>
        <w:tc>
          <w:tcPr>
            <w:tcW w:w="1755" w:type="dxa"/>
            <w:shd w:val="clear" w:color="auto" w:fill="auto"/>
          </w:tcPr>
          <w:p w14:paraId="39243CC1"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ПК 3.1, ПК 3.2, ПК 3.3, ПК 3.4, ПК 3.5, ПК 3.6, ПК 3.7</w:t>
            </w:r>
          </w:p>
          <w:p w14:paraId="3E3B910E"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0E3890DE"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Раздел 1. Транспортная безопасность и система управления безопасностью.</w:t>
            </w:r>
          </w:p>
        </w:tc>
        <w:tc>
          <w:tcPr>
            <w:tcW w:w="1397" w:type="dxa"/>
            <w:shd w:val="clear" w:color="auto" w:fill="auto"/>
          </w:tcPr>
          <w:p w14:paraId="2B1A52C4"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12</w:t>
            </w:r>
          </w:p>
        </w:tc>
        <w:tc>
          <w:tcPr>
            <w:tcW w:w="530" w:type="dxa"/>
            <w:shd w:val="clear" w:color="auto" w:fill="auto"/>
          </w:tcPr>
          <w:p w14:paraId="2BE5F2EF"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078" w:type="dxa"/>
            <w:shd w:val="clear" w:color="auto" w:fill="auto"/>
          </w:tcPr>
          <w:p w14:paraId="2FA58A79"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539" w:type="dxa"/>
            <w:shd w:val="clear" w:color="auto" w:fill="auto"/>
          </w:tcPr>
          <w:p w14:paraId="7CBE2104"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134" w:type="dxa"/>
            <w:shd w:val="clear" w:color="auto" w:fill="auto"/>
          </w:tcPr>
          <w:p w14:paraId="25058739"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275" w:type="dxa"/>
            <w:gridSpan w:val="2"/>
            <w:shd w:val="clear" w:color="auto" w:fill="auto"/>
          </w:tcPr>
          <w:p w14:paraId="6021576B"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877" w:type="dxa"/>
            <w:shd w:val="clear" w:color="auto" w:fill="auto"/>
          </w:tcPr>
          <w:p w14:paraId="7A23892C"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40524D01"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3060E81F"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10B5AF0D"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0BCBD265" w14:textId="77777777" w:rsidTr="00551BD0">
        <w:trPr>
          <w:trHeight w:val="227"/>
          <w:jc w:val="center"/>
        </w:trPr>
        <w:tc>
          <w:tcPr>
            <w:tcW w:w="1755" w:type="dxa"/>
            <w:shd w:val="clear" w:color="auto" w:fill="auto"/>
          </w:tcPr>
          <w:p w14:paraId="70A74B62"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ПК 3.1, ПК 3.2, ПК 3.3, ПК 3.4, ПК 3.5, ПК 3.6, ПК 3.7</w:t>
            </w:r>
          </w:p>
          <w:p w14:paraId="5D03DE05"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 xml:space="preserve">ОК 1, ОК 2,  ОК 3, ОК 4, </w:t>
            </w:r>
            <w:r w:rsidRPr="00A47DFD">
              <w:rPr>
                <w:rFonts w:ascii="Times New Roman" w:hAnsi="Times New Roman"/>
              </w:rPr>
              <w:lastRenderedPageBreak/>
              <w:t>ОК 5, ОК 6, ОК 7, ОК 9, ОК 10</w:t>
            </w:r>
          </w:p>
        </w:tc>
        <w:tc>
          <w:tcPr>
            <w:tcW w:w="1927" w:type="dxa"/>
            <w:shd w:val="clear" w:color="auto" w:fill="auto"/>
          </w:tcPr>
          <w:p w14:paraId="7869438C"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lastRenderedPageBreak/>
              <w:t>Раздел 2. Борьба за живучесть судна и обеспечение выживаемости людей.</w:t>
            </w:r>
          </w:p>
        </w:tc>
        <w:tc>
          <w:tcPr>
            <w:tcW w:w="1397" w:type="dxa"/>
            <w:shd w:val="clear" w:color="auto" w:fill="auto"/>
          </w:tcPr>
          <w:p w14:paraId="79515AFA"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52</w:t>
            </w:r>
          </w:p>
        </w:tc>
        <w:tc>
          <w:tcPr>
            <w:tcW w:w="530" w:type="dxa"/>
            <w:shd w:val="clear" w:color="auto" w:fill="auto"/>
          </w:tcPr>
          <w:p w14:paraId="411C123F"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26</w:t>
            </w:r>
          </w:p>
        </w:tc>
        <w:tc>
          <w:tcPr>
            <w:tcW w:w="1078" w:type="dxa"/>
            <w:shd w:val="clear" w:color="auto" w:fill="auto"/>
          </w:tcPr>
          <w:p w14:paraId="6CF4C43D"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46</w:t>
            </w:r>
          </w:p>
        </w:tc>
        <w:tc>
          <w:tcPr>
            <w:tcW w:w="539" w:type="dxa"/>
            <w:shd w:val="clear" w:color="auto" w:fill="auto"/>
          </w:tcPr>
          <w:p w14:paraId="051951B3"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134" w:type="dxa"/>
            <w:shd w:val="clear" w:color="auto" w:fill="auto"/>
          </w:tcPr>
          <w:p w14:paraId="375FE51E"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26</w:t>
            </w:r>
          </w:p>
        </w:tc>
        <w:tc>
          <w:tcPr>
            <w:tcW w:w="1275" w:type="dxa"/>
            <w:gridSpan w:val="2"/>
            <w:shd w:val="clear" w:color="auto" w:fill="auto"/>
          </w:tcPr>
          <w:p w14:paraId="74E5865D"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877" w:type="dxa"/>
            <w:shd w:val="clear" w:color="auto" w:fill="auto"/>
          </w:tcPr>
          <w:p w14:paraId="24608F27"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27609E44"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40A45B0A"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7C455B48"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6</w:t>
            </w:r>
          </w:p>
        </w:tc>
      </w:tr>
      <w:tr w:rsidR="006B7A07" w:rsidRPr="00A47DFD" w14:paraId="3E52CC6C" w14:textId="77777777" w:rsidTr="00551BD0">
        <w:trPr>
          <w:trHeight w:val="227"/>
          <w:jc w:val="center"/>
        </w:trPr>
        <w:tc>
          <w:tcPr>
            <w:tcW w:w="1755" w:type="dxa"/>
            <w:shd w:val="clear" w:color="auto" w:fill="auto"/>
          </w:tcPr>
          <w:p w14:paraId="25531C46"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ПК 3.1, ПК 3.2, ПК 3.3, ПК 3.4, ПК 3.5, ПК 3.6, ПК 3.7</w:t>
            </w:r>
          </w:p>
          <w:p w14:paraId="00706A06"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73A00B51"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 xml:space="preserve">Раздел 3. </w:t>
            </w:r>
            <w:r w:rsidRPr="00A47DFD">
              <w:rPr>
                <w:rFonts w:ascii="Times New Roman" w:hAnsi="Times New Roman"/>
                <w:lang w:eastAsia="ar-SA"/>
              </w:rPr>
              <w:t>Оказание первой помощи</w:t>
            </w:r>
          </w:p>
        </w:tc>
        <w:tc>
          <w:tcPr>
            <w:tcW w:w="1397" w:type="dxa"/>
            <w:shd w:val="clear" w:color="auto" w:fill="auto"/>
          </w:tcPr>
          <w:p w14:paraId="5DDF29E5"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530" w:type="dxa"/>
            <w:shd w:val="clear" w:color="auto" w:fill="auto"/>
          </w:tcPr>
          <w:p w14:paraId="55572B27"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6</w:t>
            </w:r>
          </w:p>
        </w:tc>
        <w:tc>
          <w:tcPr>
            <w:tcW w:w="1078" w:type="dxa"/>
            <w:shd w:val="clear" w:color="auto" w:fill="auto"/>
          </w:tcPr>
          <w:p w14:paraId="0C1F65C4"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8</w:t>
            </w:r>
          </w:p>
        </w:tc>
        <w:tc>
          <w:tcPr>
            <w:tcW w:w="539" w:type="dxa"/>
            <w:shd w:val="clear" w:color="auto" w:fill="auto"/>
          </w:tcPr>
          <w:p w14:paraId="2B8FC794"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134" w:type="dxa"/>
            <w:shd w:val="clear" w:color="auto" w:fill="auto"/>
          </w:tcPr>
          <w:p w14:paraId="45E83528"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6</w:t>
            </w:r>
          </w:p>
        </w:tc>
        <w:tc>
          <w:tcPr>
            <w:tcW w:w="1275" w:type="dxa"/>
            <w:gridSpan w:val="2"/>
            <w:shd w:val="clear" w:color="auto" w:fill="auto"/>
          </w:tcPr>
          <w:p w14:paraId="784C28CD"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877" w:type="dxa"/>
            <w:shd w:val="clear" w:color="auto" w:fill="auto"/>
          </w:tcPr>
          <w:p w14:paraId="1CC6488B"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7DD9D0F0"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28317C3A"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0D778C6C"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151F5FED" w14:textId="77777777" w:rsidTr="00551BD0">
        <w:trPr>
          <w:trHeight w:val="227"/>
          <w:jc w:val="center"/>
        </w:trPr>
        <w:tc>
          <w:tcPr>
            <w:tcW w:w="1755" w:type="dxa"/>
            <w:shd w:val="clear" w:color="auto" w:fill="auto"/>
          </w:tcPr>
          <w:p w14:paraId="09792620"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ПК 3.1, ПК 3.2, ПК 3.3, ПК 3.4, ПК 3.5, ПК 3.6, ПК 3.7</w:t>
            </w:r>
          </w:p>
          <w:p w14:paraId="07B859C4"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46587A43"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 xml:space="preserve">Раздел 4. </w:t>
            </w:r>
            <w:r w:rsidRPr="00A47DFD">
              <w:rPr>
                <w:rFonts w:ascii="Times New Roman" w:hAnsi="Times New Roman"/>
                <w:lang w:eastAsia="ar-SA"/>
              </w:rPr>
              <w:t>Предупреждение и предотвращение загрязнения окружающей среды при эксплуатации судна</w:t>
            </w:r>
          </w:p>
        </w:tc>
        <w:tc>
          <w:tcPr>
            <w:tcW w:w="1397" w:type="dxa"/>
            <w:shd w:val="clear" w:color="auto" w:fill="auto"/>
          </w:tcPr>
          <w:p w14:paraId="4B572FCF"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12</w:t>
            </w:r>
          </w:p>
        </w:tc>
        <w:tc>
          <w:tcPr>
            <w:tcW w:w="530" w:type="dxa"/>
            <w:shd w:val="clear" w:color="auto" w:fill="auto"/>
          </w:tcPr>
          <w:p w14:paraId="6AD1FF60"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078" w:type="dxa"/>
            <w:shd w:val="clear" w:color="auto" w:fill="auto"/>
          </w:tcPr>
          <w:p w14:paraId="153EE44A"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539" w:type="dxa"/>
            <w:shd w:val="clear" w:color="auto" w:fill="auto"/>
          </w:tcPr>
          <w:p w14:paraId="28C89944"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134" w:type="dxa"/>
            <w:shd w:val="clear" w:color="auto" w:fill="auto"/>
          </w:tcPr>
          <w:p w14:paraId="32AC89E4"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275" w:type="dxa"/>
            <w:gridSpan w:val="2"/>
            <w:shd w:val="clear" w:color="auto" w:fill="auto"/>
          </w:tcPr>
          <w:p w14:paraId="2032AE8C"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877" w:type="dxa"/>
            <w:shd w:val="clear" w:color="auto" w:fill="auto"/>
          </w:tcPr>
          <w:p w14:paraId="535EE59C"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7A9B66B6"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36C05A8A"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0C5E34E1"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25C30B03" w14:textId="77777777" w:rsidTr="00551BD0">
        <w:trPr>
          <w:trHeight w:val="227"/>
          <w:jc w:val="center"/>
        </w:trPr>
        <w:tc>
          <w:tcPr>
            <w:tcW w:w="1755" w:type="dxa"/>
            <w:shd w:val="clear" w:color="auto" w:fill="auto"/>
          </w:tcPr>
          <w:p w14:paraId="6FAFC5CF"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ПК 3.1, ПК 3.2, ПК 3.3, ПК 3.4, ПК 3.5, ПК 3.6, ПК 3.7</w:t>
            </w:r>
          </w:p>
          <w:p w14:paraId="454497AD"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737B9CE3"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Производственная практика (по профилю специальности)</w:t>
            </w:r>
          </w:p>
        </w:tc>
        <w:tc>
          <w:tcPr>
            <w:tcW w:w="1397" w:type="dxa"/>
            <w:shd w:val="clear" w:color="auto" w:fill="auto"/>
          </w:tcPr>
          <w:p w14:paraId="683EB6E2"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rPr>
              <w:t>—</w:t>
            </w:r>
          </w:p>
        </w:tc>
        <w:tc>
          <w:tcPr>
            <w:tcW w:w="530" w:type="dxa"/>
            <w:shd w:val="clear" w:color="auto" w:fill="BFBFBF" w:themeFill="background1" w:themeFillShade="BF"/>
          </w:tcPr>
          <w:p w14:paraId="48FAF735" w14:textId="77777777" w:rsidR="00F26A8E" w:rsidRPr="00A47DFD" w:rsidRDefault="00F26A8E" w:rsidP="00252841">
            <w:pPr>
              <w:widowControl w:val="0"/>
              <w:spacing w:after="0" w:line="240" w:lineRule="auto"/>
              <w:jc w:val="center"/>
              <w:rPr>
                <w:rFonts w:ascii="Times New Roman" w:hAnsi="Times New Roman"/>
              </w:rPr>
            </w:pPr>
          </w:p>
        </w:tc>
        <w:tc>
          <w:tcPr>
            <w:tcW w:w="1078" w:type="dxa"/>
            <w:shd w:val="clear" w:color="auto" w:fill="BFBFBF" w:themeFill="background1" w:themeFillShade="BF"/>
          </w:tcPr>
          <w:p w14:paraId="5EEA96CD" w14:textId="77777777" w:rsidR="00F26A8E" w:rsidRPr="00A47DFD" w:rsidRDefault="00F26A8E" w:rsidP="00252841">
            <w:pPr>
              <w:widowControl w:val="0"/>
              <w:spacing w:after="0" w:line="240" w:lineRule="auto"/>
              <w:jc w:val="center"/>
              <w:rPr>
                <w:rFonts w:ascii="Times New Roman" w:hAnsi="Times New Roman"/>
                <w:b/>
                <w:bCs/>
              </w:rPr>
            </w:pPr>
          </w:p>
        </w:tc>
        <w:tc>
          <w:tcPr>
            <w:tcW w:w="3825" w:type="dxa"/>
            <w:gridSpan w:val="5"/>
            <w:shd w:val="clear" w:color="auto" w:fill="BFBFBF" w:themeFill="background1" w:themeFillShade="BF"/>
          </w:tcPr>
          <w:p w14:paraId="68A81B8C"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Примерной основной образовательной программой не предусмотрена</w:t>
            </w:r>
          </w:p>
          <w:p w14:paraId="1435CB57"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Разрабатывается образовательной организацией самостоятельно (если предусмотрена итоговая (концентрированная) производственная практика)</w:t>
            </w:r>
          </w:p>
          <w:p w14:paraId="6EC67749"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предусмотрена итоговая (концентрированная) производственная практика)</w:t>
            </w:r>
          </w:p>
        </w:tc>
        <w:tc>
          <w:tcPr>
            <w:tcW w:w="1712" w:type="dxa"/>
            <w:shd w:val="clear" w:color="auto" w:fill="auto"/>
          </w:tcPr>
          <w:p w14:paraId="4EDB0B94"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44580182" w14:textId="77777777" w:rsidR="00F26A8E" w:rsidRPr="00A47DFD" w:rsidRDefault="00F26A8E" w:rsidP="00252841">
            <w:pPr>
              <w:widowControl w:val="0"/>
              <w:spacing w:after="0" w:line="240" w:lineRule="auto"/>
              <w:jc w:val="center"/>
              <w:rPr>
                <w:rFonts w:ascii="Times New Roman" w:hAnsi="Times New Roman"/>
              </w:rPr>
            </w:pPr>
          </w:p>
        </w:tc>
        <w:tc>
          <w:tcPr>
            <w:tcW w:w="1378" w:type="dxa"/>
            <w:shd w:val="clear" w:color="auto" w:fill="auto"/>
          </w:tcPr>
          <w:p w14:paraId="7F3EC2C5" w14:textId="77777777" w:rsidR="00F26A8E" w:rsidRPr="00A47DFD" w:rsidRDefault="00F26A8E" w:rsidP="00252841">
            <w:pPr>
              <w:widowControl w:val="0"/>
              <w:spacing w:after="0" w:line="240" w:lineRule="auto"/>
              <w:jc w:val="center"/>
              <w:rPr>
                <w:rFonts w:ascii="Times New Roman" w:hAnsi="Times New Roman"/>
              </w:rPr>
            </w:pPr>
          </w:p>
        </w:tc>
      </w:tr>
      <w:tr w:rsidR="006B7A07" w:rsidRPr="00A47DFD" w14:paraId="23A9986C" w14:textId="77777777" w:rsidTr="00551BD0">
        <w:trPr>
          <w:trHeight w:val="227"/>
          <w:jc w:val="center"/>
        </w:trPr>
        <w:tc>
          <w:tcPr>
            <w:tcW w:w="1755" w:type="dxa"/>
            <w:shd w:val="clear" w:color="auto" w:fill="auto"/>
          </w:tcPr>
          <w:p w14:paraId="468A26EA"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 xml:space="preserve">ПК 3.1, ПК 3.2, ПК 3.3, ПК 3.4, ПК 3.5, ПК 3.6, </w:t>
            </w:r>
            <w:r w:rsidRPr="00A47DFD">
              <w:rPr>
                <w:rFonts w:ascii="Times New Roman" w:hAnsi="Times New Roman"/>
              </w:rPr>
              <w:lastRenderedPageBreak/>
              <w:t>ПК 3.7</w:t>
            </w:r>
          </w:p>
          <w:p w14:paraId="3D03BB05"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7, ОК 9, ОК 10</w:t>
            </w:r>
          </w:p>
        </w:tc>
        <w:tc>
          <w:tcPr>
            <w:tcW w:w="1927" w:type="dxa"/>
            <w:shd w:val="clear" w:color="auto" w:fill="auto"/>
          </w:tcPr>
          <w:p w14:paraId="532A8AC1" w14:textId="77777777" w:rsidR="00F26A8E" w:rsidRPr="00A47DFD" w:rsidRDefault="00F26A8E" w:rsidP="00252841">
            <w:pPr>
              <w:widowControl w:val="0"/>
              <w:spacing w:after="0" w:line="240" w:lineRule="auto"/>
              <w:jc w:val="both"/>
              <w:rPr>
                <w:rFonts w:ascii="Times New Roman" w:hAnsi="Times New Roman"/>
              </w:rPr>
            </w:pPr>
            <w:r w:rsidRPr="00A47DFD">
              <w:rPr>
                <w:rFonts w:ascii="Times New Roman" w:hAnsi="Times New Roman"/>
              </w:rPr>
              <w:lastRenderedPageBreak/>
              <w:t>Промежуточная аттестация</w:t>
            </w:r>
          </w:p>
        </w:tc>
        <w:tc>
          <w:tcPr>
            <w:tcW w:w="1397" w:type="dxa"/>
            <w:shd w:val="clear" w:color="auto" w:fill="auto"/>
          </w:tcPr>
          <w:p w14:paraId="2219E316"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12</w:t>
            </w:r>
          </w:p>
        </w:tc>
        <w:tc>
          <w:tcPr>
            <w:tcW w:w="530" w:type="dxa"/>
            <w:shd w:val="clear" w:color="auto" w:fill="BFBFBF" w:themeFill="background1" w:themeFillShade="BF"/>
          </w:tcPr>
          <w:p w14:paraId="562975B8"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078" w:type="dxa"/>
            <w:shd w:val="clear" w:color="auto" w:fill="BFBFBF" w:themeFill="background1" w:themeFillShade="BF"/>
          </w:tcPr>
          <w:p w14:paraId="0F95EC90" w14:textId="77777777" w:rsidR="00F26A8E" w:rsidRPr="00A47DFD" w:rsidRDefault="00F26A8E" w:rsidP="00252841">
            <w:pPr>
              <w:widowControl w:val="0"/>
              <w:spacing w:after="0" w:line="240" w:lineRule="auto"/>
              <w:jc w:val="center"/>
              <w:rPr>
                <w:rFonts w:ascii="Times New Roman" w:hAnsi="Times New Roman"/>
                <w:b/>
              </w:rPr>
            </w:pPr>
          </w:p>
        </w:tc>
        <w:tc>
          <w:tcPr>
            <w:tcW w:w="3825" w:type="dxa"/>
            <w:gridSpan w:val="5"/>
            <w:shd w:val="clear" w:color="auto" w:fill="BFBFBF" w:themeFill="background1" w:themeFillShade="BF"/>
          </w:tcPr>
          <w:p w14:paraId="05A10631" w14:textId="77777777" w:rsidR="00F26A8E" w:rsidRPr="00A47DFD" w:rsidRDefault="00F26A8E" w:rsidP="00252841">
            <w:pPr>
              <w:widowControl w:val="0"/>
              <w:spacing w:after="0" w:line="240" w:lineRule="auto"/>
              <w:jc w:val="center"/>
              <w:rPr>
                <w:rFonts w:ascii="Times New Roman" w:hAnsi="Times New Roman"/>
                <w:b/>
              </w:rPr>
            </w:pPr>
          </w:p>
        </w:tc>
        <w:tc>
          <w:tcPr>
            <w:tcW w:w="1712" w:type="dxa"/>
            <w:shd w:val="clear" w:color="auto" w:fill="auto"/>
          </w:tcPr>
          <w:p w14:paraId="0D7729EB" w14:textId="77777777" w:rsidR="00F26A8E" w:rsidRPr="00A47DFD" w:rsidRDefault="00F26A8E" w:rsidP="00252841">
            <w:pPr>
              <w:widowControl w:val="0"/>
              <w:spacing w:after="0" w:line="240" w:lineRule="auto"/>
              <w:jc w:val="center"/>
              <w:rPr>
                <w:rFonts w:ascii="Times New Roman" w:hAnsi="Times New Roman"/>
                <w:b/>
              </w:rPr>
            </w:pPr>
          </w:p>
        </w:tc>
        <w:tc>
          <w:tcPr>
            <w:tcW w:w="961" w:type="dxa"/>
            <w:shd w:val="clear" w:color="auto" w:fill="auto"/>
          </w:tcPr>
          <w:p w14:paraId="2F8FE4FA" w14:textId="77777777" w:rsidR="00F26A8E" w:rsidRPr="00A47DFD" w:rsidRDefault="00F26A8E" w:rsidP="00252841">
            <w:pPr>
              <w:widowControl w:val="0"/>
              <w:spacing w:after="0" w:line="240" w:lineRule="auto"/>
              <w:jc w:val="center"/>
              <w:rPr>
                <w:rFonts w:ascii="Times New Roman" w:hAnsi="Times New Roman"/>
              </w:rPr>
            </w:pPr>
          </w:p>
        </w:tc>
        <w:tc>
          <w:tcPr>
            <w:tcW w:w="1378" w:type="dxa"/>
            <w:shd w:val="clear" w:color="auto" w:fill="auto"/>
          </w:tcPr>
          <w:p w14:paraId="3E502509" w14:textId="77777777" w:rsidR="00F26A8E" w:rsidRPr="00A47DFD" w:rsidRDefault="00F26A8E" w:rsidP="00252841">
            <w:pPr>
              <w:widowControl w:val="0"/>
              <w:spacing w:after="0" w:line="240" w:lineRule="auto"/>
              <w:jc w:val="center"/>
              <w:rPr>
                <w:rFonts w:ascii="Times New Roman" w:hAnsi="Times New Roman"/>
              </w:rPr>
            </w:pPr>
          </w:p>
        </w:tc>
      </w:tr>
      <w:tr w:rsidR="00F26A8E" w:rsidRPr="00A47DFD" w14:paraId="3C3C34DA" w14:textId="77777777" w:rsidTr="00551BD0">
        <w:trPr>
          <w:trHeight w:val="227"/>
          <w:jc w:val="center"/>
        </w:trPr>
        <w:tc>
          <w:tcPr>
            <w:tcW w:w="3682" w:type="dxa"/>
            <w:gridSpan w:val="2"/>
            <w:shd w:val="clear" w:color="auto" w:fill="auto"/>
          </w:tcPr>
          <w:p w14:paraId="3C492C05" w14:textId="77777777" w:rsidR="00F26A8E" w:rsidRPr="00A47DFD" w:rsidRDefault="00F26A8E" w:rsidP="00252841">
            <w:pPr>
              <w:widowControl w:val="0"/>
              <w:spacing w:after="0" w:line="240" w:lineRule="auto"/>
              <w:jc w:val="right"/>
              <w:rPr>
                <w:rFonts w:ascii="Times New Roman" w:hAnsi="Times New Roman"/>
                <w:b/>
              </w:rPr>
            </w:pPr>
            <w:r w:rsidRPr="00A47DFD">
              <w:rPr>
                <w:rFonts w:ascii="Times New Roman" w:hAnsi="Times New Roman"/>
                <w:b/>
              </w:rPr>
              <w:t>Всего:</w:t>
            </w:r>
          </w:p>
        </w:tc>
        <w:tc>
          <w:tcPr>
            <w:tcW w:w="1397" w:type="dxa"/>
            <w:shd w:val="clear" w:color="auto" w:fill="auto"/>
          </w:tcPr>
          <w:p w14:paraId="5E2A8BEA" w14:textId="77777777" w:rsidR="00F26A8E" w:rsidRPr="00A47DFD" w:rsidRDefault="00F26A8E" w:rsidP="00252841">
            <w:pPr>
              <w:widowControl w:val="0"/>
              <w:spacing w:after="0" w:line="240" w:lineRule="auto"/>
              <w:jc w:val="center"/>
              <w:rPr>
                <w:rFonts w:ascii="Times New Roman" w:hAnsi="Times New Roman"/>
                <w:b/>
                <w:bCs/>
              </w:rPr>
            </w:pPr>
            <w:r w:rsidRPr="00A47DFD">
              <w:rPr>
                <w:rFonts w:ascii="Times New Roman" w:hAnsi="Times New Roman"/>
                <w:b/>
                <w:bCs/>
              </w:rPr>
              <w:t>98</w:t>
            </w:r>
          </w:p>
        </w:tc>
        <w:tc>
          <w:tcPr>
            <w:tcW w:w="530" w:type="dxa"/>
            <w:shd w:val="clear" w:color="auto" w:fill="auto"/>
          </w:tcPr>
          <w:p w14:paraId="21467085"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32</w:t>
            </w:r>
          </w:p>
        </w:tc>
        <w:tc>
          <w:tcPr>
            <w:tcW w:w="1078" w:type="dxa"/>
            <w:shd w:val="clear" w:color="auto" w:fill="auto"/>
          </w:tcPr>
          <w:p w14:paraId="26574FFF"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74</w:t>
            </w:r>
          </w:p>
        </w:tc>
        <w:tc>
          <w:tcPr>
            <w:tcW w:w="539" w:type="dxa"/>
            <w:shd w:val="clear" w:color="auto" w:fill="auto"/>
          </w:tcPr>
          <w:p w14:paraId="7EA4AD85"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134" w:type="dxa"/>
            <w:shd w:val="clear" w:color="auto" w:fill="auto"/>
          </w:tcPr>
          <w:p w14:paraId="0EA1B6E3"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32</w:t>
            </w:r>
          </w:p>
        </w:tc>
        <w:tc>
          <w:tcPr>
            <w:tcW w:w="1195" w:type="dxa"/>
            <w:shd w:val="clear" w:color="auto" w:fill="auto"/>
          </w:tcPr>
          <w:p w14:paraId="6CF1E7C5"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b/>
              </w:rPr>
              <w:t>—</w:t>
            </w:r>
          </w:p>
        </w:tc>
        <w:tc>
          <w:tcPr>
            <w:tcW w:w="957" w:type="dxa"/>
            <w:gridSpan w:val="2"/>
            <w:shd w:val="clear" w:color="auto" w:fill="auto"/>
          </w:tcPr>
          <w:p w14:paraId="17557172"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1712" w:type="dxa"/>
            <w:shd w:val="clear" w:color="auto" w:fill="auto"/>
          </w:tcPr>
          <w:p w14:paraId="43EDE613" w14:textId="77777777" w:rsidR="00F26A8E" w:rsidRPr="00A47DFD" w:rsidRDefault="00F26A8E"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961" w:type="dxa"/>
            <w:shd w:val="clear" w:color="auto" w:fill="auto"/>
          </w:tcPr>
          <w:p w14:paraId="18A04191"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w:t>
            </w:r>
          </w:p>
        </w:tc>
        <w:tc>
          <w:tcPr>
            <w:tcW w:w="1378" w:type="dxa"/>
            <w:shd w:val="clear" w:color="auto" w:fill="auto"/>
          </w:tcPr>
          <w:p w14:paraId="57002946" w14:textId="77777777" w:rsidR="00F26A8E" w:rsidRPr="00A47DFD" w:rsidRDefault="00F26A8E" w:rsidP="00252841">
            <w:pPr>
              <w:widowControl w:val="0"/>
              <w:spacing w:after="0" w:line="240" w:lineRule="auto"/>
              <w:jc w:val="center"/>
              <w:rPr>
                <w:rFonts w:ascii="Times New Roman" w:hAnsi="Times New Roman"/>
              </w:rPr>
            </w:pPr>
            <w:r w:rsidRPr="00A47DFD">
              <w:rPr>
                <w:rFonts w:ascii="Times New Roman" w:hAnsi="Times New Roman"/>
              </w:rPr>
              <w:t>12</w:t>
            </w:r>
          </w:p>
        </w:tc>
      </w:tr>
    </w:tbl>
    <w:p w14:paraId="6CC4618A" w14:textId="77777777" w:rsidR="00F26A8E" w:rsidRPr="00A47DFD" w:rsidRDefault="00F26A8E" w:rsidP="00252841">
      <w:pPr>
        <w:widowControl w:val="0"/>
        <w:spacing w:after="0" w:line="240" w:lineRule="auto"/>
        <w:rPr>
          <w:rFonts w:ascii="Times New Roman" w:hAnsi="Times New Roman"/>
        </w:rPr>
      </w:pPr>
    </w:p>
    <w:p w14:paraId="44DEDCE0" w14:textId="77777777" w:rsidR="00293E2C" w:rsidRPr="00A47DFD" w:rsidRDefault="00293E2C" w:rsidP="00252841">
      <w:pPr>
        <w:widowControl w:val="0"/>
        <w:spacing w:after="0" w:line="240" w:lineRule="auto"/>
        <w:rPr>
          <w:rFonts w:ascii="Times New Roman" w:hAnsi="Times New Roman"/>
        </w:rPr>
        <w:sectPr w:rsidR="00293E2C" w:rsidRPr="00A47DFD" w:rsidSect="00750A45">
          <w:headerReference w:type="default" r:id="rId34"/>
          <w:pgSz w:w="16840" w:h="11907" w:orient="landscape"/>
          <w:pgMar w:top="1701" w:right="1134" w:bottom="851" w:left="1134" w:header="709" w:footer="709" w:gutter="0"/>
          <w:cols w:space="720"/>
        </w:sectPr>
      </w:pPr>
    </w:p>
    <w:p w14:paraId="34CC4D06" w14:textId="77777777" w:rsidR="004A1DAA" w:rsidRPr="00A47DFD" w:rsidRDefault="004A1DAA"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профессионального модуля (ПМ)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313"/>
        <w:gridCol w:w="8644"/>
        <w:gridCol w:w="2729"/>
      </w:tblGrid>
      <w:tr w:rsidR="006B7A07" w:rsidRPr="00A47DFD" w14:paraId="16A38BA6" w14:textId="77777777" w:rsidTr="00D753D4">
        <w:trPr>
          <w:trHeight w:val="227"/>
          <w:jc w:val="center"/>
        </w:trPr>
        <w:tc>
          <w:tcPr>
            <w:tcW w:w="1128" w:type="pct"/>
            <w:shd w:val="clear" w:color="auto" w:fill="auto"/>
          </w:tcPr>
          <w:p w14:paraId="1CB3BC3E"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bCs/>
              </w:rPr>
              <w:t>Наименование разделов и тем профессионального модуля (ПМ), междисциплинарных курсов (МДК)</w:t>
            </w:r>
          </w:p>
        </w:tc>
        <w:tc>
          <w:tcPr>
            <w:tcW w:w="2943" w:type="pct"/>
            <w:shd w:val="clear" w:color="auto" w:fill="auto"/>
            <w:vAlign w:val="center"/>
          </w:tcPr>
          <w:p w14:paraId="364960EE" w14:textId="77777777" w:rsidR="004A1DAA" w:rsidRPr="00A47DFD" w:rsidRDefault="004A1DAA" w:rsidP="00252841">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w:t>
            </w:r>
          </w:p>
          <w:p w14:paraId="38184C19"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A47DFD">
              <w:rPr>
                <w:rFonts w:ascii="Times New Roman" w:hAnsi="Times New Roman"/>
                <w:bCs/>
              </w:rPr>
              <w:t>(если предусмотрены)</w:t>
            </w:r>
          </w:p>
        </w:tc>
        <w:tc>
          <w:tcPr>
            <w:tcW w:w="929" w:type="pct"/>
            <w:shd w:val="clear" w:color="auto" w:fill="auto"/>
            <w:vAlign w:val="center"/>
          </w:tcPr>
          <w:p w14:paraId="172C396B" w14:textId="77777777" w:rsidR="004A1DAA" w:rsidRPr="00A47DFD" w:rsidRDefault="004A1DAA" w:rsidP="00252841">
            <w:pPr>
              <w:widowControl w:val="0"/>
              <w:spacing w:after="0" w:line="240" w:lineRule="auto"/>
              <w:jc w:val="center"/>
              <w:rPr>
                <w:rFonts w:ascii="Times New Roman" w:hAnsi="Times New Roman"/>
                <w:b/>
                <w:bCs/>
              </w:rPr>
            </w:pPr>
            <w:r w:rsidRPr="00A47DFD">
              <w:rPr>
                <w:rFonts w:ascii="Times New Roman" w:hAnsi="Times New Roman"/>
                <w:b/>
                <w:bCs/>
              </w:rPr>
              <w:t>Объём в часах</w:t>
            </w:r>
          </w:p>
        </w:tc>
      </w:tr>
      <w:tr w:rsidR="006B7A07" w:rsidRPr="00A47DFD" w14:paraId="2485F1E1" w14:textId="77777777" w:rsidTr="00D753D4">
        <w:trPr>
          <w:trHeight w:val="227"/>
          <w:jc w:val="center"/>
        </w:trPr>
        <w:tc>
          <w:tcPr>
            <w:tcW w:w="1128" w:type="pct"/>
            <w:shd w:val="clear" w:color="auto" w:fill="auto"/>
          </w:tcPr>
          <w:p w14:paraId="1B31279D"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c>
          <w:tcPr>
            <w:tcW w:w="2943" w:type="pct"/>
            <w:shd w:val="clear" w:color="auto" w:fill="auto"/>
          </w:tcPr>
          <w:p w14:paraId="47C97060" w14:textId="77777777" w:rsidR="004A1DAA" w:rsidRPr="00A47DFD" w:rsidRDefault="004A1DAA"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929" w:type="pct"/>
            <w:shd w:val="clear" w:color="auto" w:fill="auto"/>
            <w:vAlign w:val="center"/>
          </w:tcPr>
          <w:p w14:paraId="15E8F183" w14:textId="77777777" w:rsidR="004A1DAA" w:rsidRPr="00A47DFD" w:rsidRDefault="004A1DAA" w:rsidP="00252841">
            <w:pPr>
              <w:widowControl w:val="0"/>
              <w:spacing w:after="0" w:line="240" w:lineRule="auto"/>
              <w:jc w:val="center"/>
              <w:rPr>
                <w:rFonts w:ascii="Times New Roman" w:hAnsi="Times New Roman"/>
                <w:b/>
                <w:bCs/>
              </w:rPr>
            </w:pPr>
            <w:r w:rsidRPr="00A47DFD">
              <w:rPr>
                <w:rFonts w:ascii="Times New Roman" w:hAnsi="Times New Roman"/>
                <w:b/>
                <w:bCs/>
              </w:rPr>
              <w:t>3</w:t>
            </w:r>
          </w:p>
        </w:tc>
      </w:tr>
      <w:tr w:rsidR="006B7A07" w:rsidRPr="00A47DFD" w14:paraId="28C83870" w14:textId="77777777" w:rsidTr="00D753D4">
        <w:trPr>
          <w:trHeight w:val="227"/>
          <w:jc w:val="center"/>
        </w:trPr>
        <w:tc>
          <w:tcPr>
            <w:tcW w:w="4071" w:type="pct"/>
            <w:gridSpan w:val="2"/>
            <w:shd w:val="clear" w:color="auto" w:fill="auto"/>
          </w:tcPr>
          <w:p w14:paraId="419CFC8F"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МДК. 03.01 Безопасность</w:t>
            </w:r>
            <w:r w:rsidRPr="00A47DFD">
              <w:rPr>
                <w:rFonts w:ascii="Times New Roman" w:hAnsi="Times New Roman"/>
                <w:b/>
                <w:bCs/>
                <w:iCs/>
              </w:rPr>
              <w:t xml:space="preserve"> жизнедеятельности на судне и транспортная безопасность.</w:t>
            </w:r>
          </w:p>
        </w:tc>
        <w:tc>
          <w:tcPr>
            <w:tcW w:w="929" w:type="pct"/>
            <w:shd w:val="clear" w:color="auto" w:fill="auto"/>
            <w:vAlign w:val="center"/>
          </w:tcPr>
          <w:p w14:paraId="3E91E027"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86</w:t>
            </w:r>
          </w:p>
          <w:p w14:paraId="7D5108B6"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может быть увеличено образовательной организацией за счёт часов вариативной части)</w:t>
            </w:r>
          </w:p>
        </w:tc>
      </w:tr>
      <w:tr w:rsidR="006B7A07" w:rsidRPr="00A47DFD" w14:paraId="25A7525C" w14:textId="77777777" w:rsidTr="00D753D4">
        <w:trPr>
          <w:trHeight w:val="227"/>
          <w:jc w:val="center"/>
        </w:trPr>
        <w:tc>
          <w:tcPr>
            <w:tcW w:w="4071" w:type="pct"/>
            <w:gridSpan w:val="2"/>
            <w:shd w:val="clear" w:color="auto" w:fill="auto"/>
          </w:tcPr>
          <w:p w14:paraId="2429E027"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Раздел 1 Транспортная безопасность</w:t>
            </w:r>
            <w:r w:rsidRPr="00A47DFD">
              <w:rPr>
                <w:rFonts w:ascii="Times New Roman" w:hAnsi="Times New Roman"/>
                <w:b/>
              </w:rPr>
              <w:t xml:space="preserve"> и с</w:t>
            </w:r>
            <w:r w:rsidRPr="00A47DFD">
              <w:rPr>
                <w:rFonts w:ascii="Times New Roman" w:hAnsi="Times New Roman"/>
                <w:b/>
                <w:bCs/>
              </w:rPr>
              <w:t>истема управления безопасностью.</w:t>
            </w:r>
          </w:p>
        </w:tc>
        <w:tc>
          <w:tcPr>
            <w:tcW w:w="929" w:type="pct"/>
            <w:shd w:val="clear" w:color="auto" w:fill="auto"/>
            <w:vAlign w:val="center"/>
          </w:tcPr>
          <w:p w14:paraId="75890C3C"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12</w:t>
            </w:r>
          </w:p>
        </w:tc>
      </w:tr>
      <w:tr w:rsidR="006B7A07" w:rsidRPr="00A47DFD" w14:paraId="52614943" w14:textId="77777777" w:rsidTr="00D753D4">
        <w:trPr>
          <w:trHeight w:val="227"/>
          <w:jc w:val="center"/>
        </w:trPr>
        <w:tc>
          <w:tcPr>
            <w:tcW w:w="1128" w:type="pct"/>
            <w:vMerge w:val="restart"/>
            <w:shd w:val="clear" w:color="auto" w:fill="auto"/>
          </w:tcPr>
          <w:p w14:paraId="1F0F50F1"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1.1. Нормативно-правовое регулирование в области обеспечения транспортной безопасности.</w:t>
            </w:r>
          </w:p>
        </w:tc>
        <w:tc>
          <w:tcPr>
            <w:tcW w:w="2943" w:type="pct"/>
            <w:shd w:val="clear" w:color="auto" w:fill="auto"/>
          </w:tcPr>
          <w:p w14:paraId="29A0E5E6"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 xml:space="preserve">Содержание </w:t>
            </w:r>
          </w:p>
        </w:tc>
        <w:tc>
          <w:tcPr>
            <w:tcW w:w="929" w:type="pct"/>
            <w:shd w:val="clear" w:color="auto" w:fill="auto"/>
            <w:vAlign w:val="center"/>
          </w:tcPr>
          <w:p w14:paraId="1CA072D0"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30467BF8" w14:textId="77777777" w:rsidTr="00D753D4">
        <w:trPr>
          <w:trHeight w:val="227"/>
          <w:jc w:val="center"/>
        </w:trPr>
        <w:tc>
          <w:tcPr>
            <w:tcW w:w="1128" w:type="pct"/>
            <w:vMerge/>
            <w:shd w:val="clear" w:color="auto" w:fill="auto"/>
          </w:tcPr>
          <w:p w14:paraId="794475E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26C8566" w14:textId="77777777" w:rsidR="004A1DAA" w:rsidRPr="00A47DFD" w:rsidRDefault="004A1DAA" w:rsidP="00DB3C19">
            <w:pPr>
              <w:pStyle w:val="ae"/>
              <w:widowControl w:val="0"/>
              <w:numPr>
                <w:ilvl w:val="0"/>
                <w:numId w:val="188"/>
              </w:numPr>
              <w:spacing w:before="0" w:after="0"/>
              <w:ind w:left="0" w:firstLine="0"/>
              <w:jc w:val="both"/>
              <w:rPr>
                <w:bCs/>
                <w:sz w:val="22"/>
                <w:szCs w:val="22"/>
              </w:rPr>
            </w:pPr>
            <w:r w:rsidRPr="00A47DFD">
              <w:rPr>
                <w:bCs/>
                <w:sz w:val="22"/>
                <w:szCs w:val="22"/>
              </w:rPr>
              <w:t>Международное и национальное законодательство в области транспортной безопасности.</w:t>
            </w:r>
          </w:p>
        </w:tc>
        <w:tc>
          <w:tcPr>
            <w:tcW w:w="929" w:type="pct"/>
            <w:vMerge w:val="restart"/>
            <w:shd w:val="clear" w:color="auto" w:fill="auto"/>
            <w:vAlign w:val="center"/>
          </w:tcPr>
          <w:p w14:paraId="28466968"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366AD51C" w14:textId="77777777" w:rsidTr="00D753D4">
        <w:trPr>
          <w:trHeight w:val="227"/>
          <w:jc w:val="center"/>
        </w:trPr>
        <w:tc>
          <w:tcPr>
            <w:tcW w:w="1128" w:type="pct"/>
            <w:vMerge/>
            <w:shd w:val="clear" w:color="auto" w:fill="auto"/>
          </w:tcPr>
          <w:p w14:paraId="1B0EB3F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E1B8AB0" w14:textId="77777777" w:rsidR="004A1DAA" w:rsidRPr="00A47DFD" w:rsidRDefault="004A1DAA" w:rsidP="00DB3C19">
            <w:pPr>
              <w:pStyle w:val="ae"/>
              <w:widowControl w:val="0"/>
              <w:numPr>
                <w:ilvl w:val="0"/>
                <w:numId w:val="188"/>
              </w:numPr>
              <w:spacing w:before="0" w:after="0"/>
              <w:ind w:left="0" w:firstLine="0"/>
              <w:jc w:val="both"/>
              <w:rPr>
                <w:bCs/>
                <w:sz w:val="22"/>
                <w:szCs w:val="22"/>
              </w:rPr>
            </w:pPr>
            <w:r w:rsidRPr="00A47DFD">
              <w:rPr>
                <w:sz w:val="22"/>
                <w:szCs w:val="22"/>
              </w:rPr>
              <w:t>Права и обязанности членов экипажа судна, ответственных за транспортную безопасность.</w:t>
            </w:r>
          </w:p>
        </w:tc>
        <w:tc>
          <w:tcPr>
            <w:tcW w:w="929" w:type="pct"/>
            <w:vMerge/>
            <w:shd w:val="clear" w:color="auto" w:fill="auto"/>
            <w:vAlign w:val="center"/>
          </w:tcPr>
          <w:p w14:paraId="21A447FF"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74B81102" w14:textId="77777777" w:rsidTr="00D753D4">
        <w:trPr>
          <w:trHeight w:val="227"/>
          <w:jc w:val="center"/>
        </w:trPr>
        <w:tc>
          <w:tcPr>
            <w:tcW w:w="1128" w:type="pct"/>
            <w:vMerge/>
            <w:shd w:val="clear" w:color="auto" w:fill="auto"/>
          </w:tcPr>
          <w:p w14:paraId="3B7E53F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868C8F4"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6F233BF"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302D1A7D" w14:textId="77777777" w:rsidTr="00D753D4">
        <w:trPr>
          <w:trHeight w:val="227"/>
          <w:jc w:val="center"/>
        </w:trPr>
        <w:tc>
          <w:tcPr>
            <w:tcW w:w="1128" w:type="pct"/>
            <w:vMerge/>
            <w:shd w:val="clear" w:color="auto" w:fill="auto"/>
          </w:tcPr>
          <w:p w14:paraId="547165C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D5A3413" w14:textId="77777777" w:rsidR="004A1DAA" w:rsidRPr="00A47DFD" w:rsidRDefault="004A1DAA" w:rsidP="00252841">
            <w:pPr>
              <w:widowControl w:val="0"/>
              <w:spacing w:after="0" w:line="240" w:lineRule="auto"/>
              <w:ind w:left="33"/>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288C79E5"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77906BEC" w14:textId="77777777" w:rsidTr="00D753D4">
        <w:trPr>
          <w:trHeight w:val="227"/>
          <w:jc w:val="center"/>
        </w:trPr>
        <w:tc>
          <w:tcPr>
            <w:tcW w:w="4071" w:type="pct"/>
            <w:gridSpan w:val="2"/>
            <w:shd w:val="clear" w:color="auto" w:fill="auto"/>
          </w:tcPr>
          <w:p w14:paraId="4D5DEE26"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1.1.</w:t>
            </w:r>
          </w:p>
          <w:p w14:paraId="2785FF3F" w14:textId="77777777" w:rsidR="004A1DAA" w:rsidRPr="00A47DFD" w:rsidRDefault="004A1DAA" w:rsidP="00DB3C19">
            <w:pPr>
              <w:pStyle w:val="ae"/>
              <w:widowControl w:val="0"/>
              <w:numPr>
                <w:ilvl w:val="0"/>
                <w:numId w:val="211"/>
              </w:numPr>
              <w:spacing w:before="0" w:after="0"/>
              <w:ind w:left="0" w:firstLine="0"/>
              <w:jc w:val="both"/>
              <w:rPr>
                <w:b/>
                <w:sz w:val="22"/>
                <w:szCs w:val="22"/>
              </w:rPr>
            </w:pPr>
            <w:r w:rsidRPr="00A47DFD">
              <w:rPr>
                <w:sz w:val="22"/>
                <w:szCs w:val="22"/>
              </w:rPr>
              <w:t>Изучение материалов по Теме 1.1. «Нормативно-правовое регулирование в области обеспечения транспортной безопасности».</w:t>
            </w:r>
          </w:p>
        </w:tc>
        <w:tc>
          <w:tcPr>
            <w:tcW w:w="929" w:type="pct"/>
            <w:shd w:val="clear" w:color="auto" w:fill="auto"/>
            <w:vAlign w:val="center"/>
          </w:tcPr>
          <w:p w14:paraId="5A9DECC0"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b/>
              </w:rPr>
              <w:t>0,25</w:t>
            </w:r>
          </w:p>
        </w:tc>
      </w:tr>
      <w:tr w:rsidR="006B7A07" w:rsidRPr="00A47DFD" w14:paraId="5D631C5C" w14:textId="77777777" w:rsidTr="00D753D4">
        <w:trPr>
          <w:trHeight w:val="227"/>
          <w:jc w:val="center"/>
        </w:trPr>
        <w:tc>
          <w:tcPr>
            <w:tcW w:w="1128" w:type="pct"/>
            <w:vMerge w:val="restart"/>
            <w:shd w:val="clear" w:color="auto" w:fill="auto"/>
          </w:tcPr>
          <w:p w14:paraId="7A892555"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1.2. Организация охраны судов и портовых средств.</w:t>
            </w:r>
          </w:p>
        </w:tc>
        <w:tc>
          <w:tcPr>
            <w:tcW w:w="2943" w:type="pct"/>
            <w:shd w:val="clear" w:color="auto" w:fill="auto"/>
          </w:tcPr>
          <w:p w14:paraId="7A6A1D98"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3FE49D4"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1BBD9098" w14:textId="77777777" w:rsidTr="00D753D4">
        <w:trPr>
          <w:trHeight w:val="227"/>
          <w:jc w:val="center"/>
        </w:trPr>
        <w:tc>
          <w:tcPr>
            <w:tcW w:w="1128" w:type="pct"/>
            <w:vMerge/>
            <w:shd w:val="clear" w:color="auto" w:fill="auto"/>
          </w:tcPr>
          <w:p w14:paraId="3E43E72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E0805C2"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Международное и национальное законодательство в области охраны судов и портовых средств, противодействия пиратству и вооружённому ограблению.</w:t>
            </w:r>
          </w:p>
        </w:tc>
        <w:tc>
          <w:tcPr>
            <w:tcW w:w="929" w:type="pct"/>
            <w:vMerge w:val="restart"/>
            <w:shd w:val="clear" w:color="auto" w:fill="auto"/>
            <w:vAlign w:val="center"/>
          </w:tcPr>
          <w:p w14:paraId="24D1B29A"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477E555F" w14:textId="77777777" w:rsidTr="00D753D4">
        <w:trPr>
          <w:trHeight w:val="227"/>
          <w:jc w:val="center"/>
        </w:trPr>
        <w:tc>
          <w:tcPr>
            <w:tcW w:w="1128" w:type="pct"/>
            <w:vMerge/>
            <w:shd w:val="clear" w:color="auto" w:fill="auto"/>
          </w:tcPr>
          <w:p w14:paraId="5260D81B"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84F692F"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Терминология и определения в области охраны на море, включая элементы связанные с пиратством и вооружённым ограблением.</w:t>
            </w:r>
          </w:p>
        </w:tc>
        <w:tc>
          <w:tcPr>
            <w:tcW w:w="929" w:type="pct"/>
            <w:vMerge/>
            <w:shd w:val="clear" w:color="auto" w:fill="auto"/>
            <w:vAlign w:val="center"/>
          </w:tcPr>
          <w:p w14:paraId="4983270F"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163A53E" w14:textId="77777777" w:rsidTr="00D753D4">
        <w:trPr>
          <w:trHeight w:val="227"/>
          <w:jc w:val="center"/>
        </w:trPr>
        <w:tc>
          <w:tcPr>
            <w:tcW w:w="1128" w:type="pct"/>
            <w:vMerge/>
            <w:shd w:val="clear" w:color="auto" w:fill="auto"/>
          </w:tcPr>
          <w:p w14:paraId="549DFF1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C4F1C0C"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Определение рисков и угроз охране, процедуры сообщений, связанных с охраной.</w:t>
            </w:r>
          </w:p>
        </w:tc>
        <w:tc>
          <w:tcPr>
            <w:tcW w:w="929" w:type="pct"/>
            <w:vMerge/>
            <w:shd w:val="clear" w:color="auto" w:fill="auto"/>
            <w:vAlign w:val="center"/>
          </w:tcPr>
          <w:p w14:paraId="11F3CF48"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48BB0BD" w14:textId="77777777" w:rsidTr="00D753D4">
        <w:trPr>
          <w:trHeight w:val="227"/>
          <w:jc w:val="center"/>
        </w:trPr>
        <w:tc>
          <w:tcPr>
            <w:tcW w:w="1128" w:type="pct"/>
            <w:vMerge/>
            <w:shd w:val="clear" w:color="auto" w:fill="auto"/>
          </w:tcPr>
          <w:p w14:paraId="76C71C2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F90F6B0"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Уровни охраны на море и их воздействие на меры и процедуры по охране на судах и портовых средствах.</w:t>
            </w:r>
          </w:p>
        </w:tc>
        <w:tc>
          <w:tcPr>
            <w:tcW w:w="929" w:type="pct"/>
            <w:vMerge/>
            <w:shd w:val="clear" w:color="auto" w:fill="auto"/>
            <w:vAlign w:val="center"/>
          </w:tcPr>
          <w:p w14:paraId="0754A006"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2555BF2" w14:textId="77777777" w:rsidTr="00D753D4">
        <w:trPr>
          <w:trHeight w:val="227"/>
          <w:jc w:val="center"/>
        </w:trPr>
        <w:tc>
          <w:tcPr>
            <w:tcW w:w="1128" w:type="pct"/>
            <w:vMerge/>
            <w:shd w:val="clear" w:color="auto" w:fill="auto"/>
          </w:tcPr>
          <w:p w14:paraId="0E082319"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93720CA"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План охраны судна. Оценка охраны судна. Декларация об охране судна.</w:t>
            </w:r>
          </w:p>
        </w:tc>
        <w:tc>
          <w:tcPr>
            <w:tcW w:w="929" w:type="pct"/>
            <w:vMerge/>
            <w:shd w:val="clear" w:color="auto" w:fill="auto"/>
            <w:vAlign w:val="center"/>
          </w:tcPr>
          <w:p w14:paraId="02F1D3C2"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4D3D5171" w14:textId="77777777" w:rsidTr="00D753D4">
        <w:trPr>
          <w:trHeight w:val="227"/>
          <w:jc w:val="center"/>
        </w:trPr>
        <w:tc>
          <w:tcPr>
            <w:tcW w:w="1128" w:type="pct"/>
            <w:vMerge/>
            <w:shd w:val="clear" w:color="auto" w:fill="auto"/>
          </w:tcPr>
          <w:p w14:paraId="6FB51BAB"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1F36E47"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Лицо командного состава, ответственное за охрану судна</w:t>
            </w:r>
          </w:p>
        </w:tc>
        <w:tc>
          <w:tcPr>
            <w:tcW w:w="929" w:type="pct"/>
            <w:vMerge/>
            <w:shd w:val="clear" w:color="auto" w:fill="auto"/>
            <w:vAlign w:val="center"/>
          </w:tcPr>
          <w:p w14:paraId="42DA56B6"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E6F1818" w14:textId="77777777" w:rsidTr="00D753D4">
        <w:trPr>
          <w:trHeight w:val="227"/>
          <w:jc w:val="center"/>
        </w:trPr>
        <w:tc>
          <w:tcPr>
            <w:tcW w:w="1128" w:type="pct"/>
            <w:vMerge/>
            <w:shd w:val="clear" w:color="auto" w:fill="auto"/>
          </w:tcPr>
          <w:p w14:paraId="446A474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C3D1F7F"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Процедуры проведения учений и занятий, относящихся к охране судна.</w:t>
            </w:r>
          </w:p>
        </w:tc>
        <w:tc>
          <w:tcPr>
            <w:tcW w:w="929" w:type="pct"/>
            <w:vMerge/>
            <w:shd w:val="clear" w:color="auto" w:fill="auto"/>
            <w:vAlign w:val="center"/>
          </w:tcPr>
          <w:p w14:paraId="0FEE2787"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97CAB45" w14:textId="77777777" w:rsidTr="00D753D4">
        <w:trPr>
          <w:trHeight w:val="227"/>
          <w:jc w:val="center"/>
        </w:trPr>
        <w:tc>
          <w:tcPr>
            <w:tcW w:w="1128" w:type="pct"/>
            <w:vMerge/>
            <w:shd w:val="clear" w:color="auto" w:fill="auto"/>
          </w:tcPr>
          <w:p w14:paraId="46FC3772"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4E7EB60"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Охранное оборудование. Использование охранного оборудования.</w:t>
            </w:r>
          </w:p>
        </w:tc>
        <w:tc>
          <w:tcPr>
            <w:tcW w:w="929" w:type="pct"/>
            <w:vMerge/>
            <w:shd w:val="clear" w:color="auto" w:fill="auto"/>
            <w:vAlign w:val="center"/>
          </w:tcPr>
          <w:p w14:paraId="603DAF58"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ACFBAA7" w14:textId="77777777" w:rsidTr="00D753D4">
        <w:trPr>
          <w:trHeight w:val="227"/>
          <w:jc w:val="center"/>
        </w:trPr>
        <w:tc>
          <w:tcPr>
            <w:tcW w:w="1128" w:type="pct"/>
            <w:vMerge/>
            <w:shd w:val="clear" w:color="auto" w:fill="auto"/>
          </w:tcPr>
          <w:p w14:paraId="7EC349E8"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4F7534D"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Организация службы охраны. Охранные мероприятия, проводимые на судне. Контроль доступа на судно. Организация доступа на судно посторонних лиц и представителей государственной власти. Организация досмотра судна на различных уровнях охраны.</w:t>
            </w:r>
          </w:p>
        </w:tc>
        <w:tc>
          <w:tcPr>
            <w:tcW w:w="929" w:type="pct"/>
            <w:vMerge/>
            <w:shd w:val="clear" w:color="auto" w:fill="auto"/>
            <w:vAlign w:val="center"/>
          </w:tcPr>
          <w:p w14:paraId="3F437AED"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D84CF67" w14:textId="77777777" w:rsidTr="00D753D4">
        <w:trPr>
          <w:trHeight w:val="227"/>
          <w:jc w:val="center"/>
        </w:trPr>
        <w:tc>
          <w:tcPr>
            <w:tcW w:w="1128" w:type="pct"/>
            <w:vMerge/>
            <w:shd w:val="clear" w:color="auto" w:fill="auto"/>
          </w:tcPr>
          <w:p w14:paraId="2E38695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52F06AD"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Действия при нападении (попытке нападения) на судно в порту. Действия при нападении (попытке высадке) на судно в море. Действия при захвате экипажа в заложники. Действия в случае угрозы взрыва. Признаки самодельных взрывных устройств. Действия при взрыве на судне. Действия экипажа при проведении специальными службами контртеррористической операции. Ответные меры в случае возможного теракта. Профилактические мероприятия защиты от диверсионных актов на судне. Признаки диверсионной деятельности.</w:t>
            </w:r>
          </w:p>
        </w:tc>
        <w:tc>
          <w:tcPr>
            <w:tcW w:w="929" w:type="pct"/>
            <w:vMerge/>
            <w:shd w:val="clear" w:color="auto" w:fill="auto"/>
            <w:vAlign w:val="center"/>
          </w:tcPr>
          <w:p w14:paraId="381FF849"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D6F4786" w14:textId="77777777" w:rsidTr="00D753D4">
        <w:trPr>
          <w:trHeight w:val="227"/>
          <w:jc w:val="center"/>
        </w:trPr>
        <w:tc>
          <w:tcPr>
            <w:tcW w:w="1128" w:type="pct"/>
            <w:vMerge/>
            <w:shd w:val="clear" w:color="auto" w:fill="auto"/>
          </w:tcPr>
          <w:p w14:paraId="2B1575D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1558CC5" w14:textId="77777777" w:rsidR="004A1DAA" w:rsidRPr="00A47DFD" w:rsidRDefault="004A1DAA" w:rsidP="00DB3C19">
            <w:pPr>
              <w:pStyle w:val="ae"/>
              <w:widowControl w:val="0"/>
              <w:numPr>
                <w:ilvl w:val="0"/>
                <w:numId w:val="190"/>
              </w:numPr>
              <w:spacing w:before="0" w:after="0"/>
              <w:ind w:left="0" w:firstLine="0"/>
              <w:jc w:val="both"/>
              <w:rPr>
                <w:bCs/>
                <w:sz w:val="22"/>
                <w:szCs w:val="22"/>
              </w:rPr>
            </w:pPr>
            <w:r w:rsidRPr="00A47DFD">
              <w:rPr>
                <w:bCs/>
                <w:sz w:val="22"/>
                <w:szCs w:val="22"/>
              </w:rPr>
              <w:t>Процедуры проведения проверок охраны и освидетельствования судна.</w:t>
            </w:r>
          </w:p>
        </w:tc>
        <w:tc>
          <w:tcPr>
            <w:tcW w:w="929" w:type="pct"/>
            <w:vMerge/>
            <w:shd w:val="clear" w:color="auto" w:fill="auto"/>
            <w:vAlign w:val="center"/>
          </w:tcPr>
          <w:p w14:paraId="7A064418"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09B4CD02" w14:textId="77777777" w:rsidTr="00D753D4">
        <w:trPr>
          <w:trHeight w:val="227"/>
          <w:jc w:val="center"/>
        </w:trPr>
        <w:tc>
          <w:tcPr>
            <w:tcW w:w="1128" w:type="pct"/>
            <w:vMerge/>
            <w:shd w:val="clear" w:color="auto" w:fill="auto"/>
          </w:tcPr>
          <w:p w14:paraId="1117D4C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A4B45EA"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14C5F781"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5CF21024" w14:textId="77777777" w:rsidTr="00D753D4">
        <w:trPr>
          <w:trHeight w:val="227"/>
          <w:jc w:val="center"/>
        </w:trPr>
        <w:tc>
          <w:tcPr>
            <w:tcW w:w="1128" w:type="pct"/>
            <w:vMerge/>
            <w:shd w:val="clear" w:color="auto" w:fill="auto"/>
          </w:tcPr>
          <w:p w14:paraId="78298197"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B5D8313" w14:textId="77777777" w:rsidR="004A1DAA" w:rsidRPr="00A47DFD" w:rsidRDefault="004A1DAA" w:rsidP="00252841">
            <w:pPr>
              <w:widowControl w:val="0"/>
              <w:spacing w:after="0" w:line="240" w:lineRule="auto"/>
              <w:ind w:left="33"/>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7D7A6E9A"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61537F71" w14:textId="77777777" w:rsidTr="00D753D4">
        <w:trPr>
          <w:trHeight w:val="227"/>
          <w:jc w:val="center"/>
        </w:trPr>
        <w:tc>
          <w:tcPr>
            <w:tcW w:w="4071" w:type="pct"/>
            <w:gridSpan w:val="2"/>
            <w:shd w:val="clear" w:color="auto" w:fill="auto"/>
          </w:tcPr>
          <w:p w14:paraId="4D621B34"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1.2.</w:t>
            </w:r>
          </w:p>
          <w:p w14:paraId="47BA89D5" w14:textId="77777777" w:rsidR="004A1DAA" w:rsidRPr="00A47DFD" w:rsidRDefault="004A1DAA" w:rsidP="00DB3C19">
            <w:pPr>
              <w:pStyle w:val="ae"/>
              <w:widowControl w:val="0"/>
              <w:numPr>
                <w:ilvl w:val="0"/>
                <w:numId w:val="189"/>
              </w:numPr>
              <w:spacing w:before="0" w:after="0"/>
              <w:ind w:left="0" w:firstLine="0"/>
              <w:jc w:val="both"/>
              <w:rPr>
                <w:sz w:val="22"/>
                <w:szCs w:val="22"/>
              </w:rPr>
            </w:pPr>
            <w:r w:rsidRPr="00A47DFD">
              <w:rPr>
                <w:sz w:val="22"/>
                <w:szCs w:val="22"/>
              </w:rPr>
              <w:t>Изучение материалов по Теме 1.2. «Организация охраны судов и портовых средств».</w:t>
            </w:r>
          </w:p>
        </w:tc>
        <w:tc>
          <w:tcPr>
            <w:tcW w:w="929" w:type="pct"/>
            <w:shd w:val="clear" w:color="auto" w:fill="auto"/>
            <w:vAlign w:val="center"/>
          </w:tcPr>
          <w:p w14:paraId="5A469874"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0,5</w:t>
            </w:r>
          </w:p>
        </w:tc>
      </w:tr>
      <w:tr w:rsidR="006B7A07" w:rsidRPr="00A47DFD" w14:paraId="2420B313" w14:textId="77777777" w:rsidTr="00D753D4">
        <w:trPr>
          <w:trHeight w:val="227"/>
          <w:jc w:val="center"/>
        </w:trPr>
        <w:tc>
          <w:tcPr>
            <w:tcW w:w="1128" w:type="pct"/>
            <w:vMerge w:val="restart"/>
            <w:shd w:val="clear" w:color="auto" w:fill="auto"/>
          </w:tcPr>
          <w:p w14:paraId="5B4D0211"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Тема 1.3. Система управления безопасностью (СУБ). </w:t>
            </w:r>
          </w:p>
        </w:tc>
        <w:tc>
          <w:tcPr>
            <w:tcW w:w="2943" w:type="pct"/>
            <w:shd w:val="clear" w:color="auto" w:fill="auto"/>
          </w:tcPr>
          <w:p w14:paraId="34553538"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Содержание</w:t>
            </w:r>
          </w:p>
        </w:tc>
        <w:tc>
          <w:tcPr>
            <w:tcW w:w="929" w:type="pct"/>
            <w:shd w:val="clear" w:color="auto" w:fill="auto"/>
            <w:vAlign w:val="center"/>
          </w:tcPr>
          <w:p w14:paraId="43E78687"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6</w:t>
            </w:r>
          </w:p>
        </w:tc>
      </w:tr>
      <w:tr w:rsidR="006B7A07" w:rsidRPr="00A47DFD" w14:paraId="542AD459" w14:textId="77777777" w:rsidTr="00D753D4">
        <w:trPr>
          <w:trHeight w:val="227"/>
          <w:jc w:val="center"/>
        </w:trPr>
        <w:tc>
          <w:tcPr>
            <w:tcW w:w="1128" w:type="pct"/>
            <w:vMerge/>
            <w:shd w:val="clear" w:color="auto" w:fill="auto"/>
          </w:tcPr>
          <w:p w14:paraId="1582A510"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0032363" w14:textId="77777777" w:rsidR="004A1DAA" w:rsidRPr="00A47DFD" w:rsidRDefault="004A1DAA" w:rsidP="00DB3C19">
            <w:pPr>
              <w:pStyle w:val="ae"/>
              <w:widowControl w:val="0"/>
              <w:numPr>
                <w:ilvl w:val="0"/>
                <w:numId w:val="191"/>
              </w:numPr>
              <w:spacing w:before="0" w:after="0"/>
              <w:ind w:left="0" w:firstLine="0"/>
              <w:jc w:val="both"/>
              <w:rPr>
                <w:bCs/>
                <w:sz w:val="22"/>
                <w:szCs w:val="22"/>
              </w:rPr>
            </w:pPr>
            <w:r w:rsidRPr="00A47DFD">
              <w:rPr>
                <w:bCs/>
                <w:sz w:val="22"/>
                <w:szCs w:val="22"/>
              </w:rPr>
              <w:t>Международное и национальное законодательство в области безопасной эксплуатации судна и предотвращения загрязнения окружающей среды. Политика в области безопасности и защиты окружающей среды.</w:t>
            </w:r>
          </w:p>
        </w:tc>
        <w:tc>
          <w:tcPr>
            <w:tcW w:w="929" w:type="pct"/>
            <w:vMerge w:val="restart"/>
            <w:shd w:val="clear" w:color="auto" w:fill="auto"/>
            <w:vAlign w:val="center"/>
          </w:tcPr>
          <w:p w14:paraId="23717F3C"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6</w:t>
            </w:r>
          </w:p>
        </w:tc>
      </w:tr>
      <w:tr w:rsidR="006B7A07" w:rsidRPr="00A47DFD" w14:paraId="55149D37" w14:textId="77777777" w:rsidTr="00D753D4">
        <w:trPr>
          <w:trHeight w:val="227"/>
          <w:jc w:val="center"/>
        </w:trPr>
        <w:tc>
          <w:tcPr>
            <w:tcW w:w="1128" w:type="pct"/>
            <w:vMerge/>
            <w:shd w:val="clear" w:color="auto" w:fill="auto"/>
          </w:tcPr>
          <w:p w14:paraId="0A2132F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6AD4FBA" w14:textId="77777777" w:rsidR="004A1DAA" w:rsidRPr="00A47DFD" w:rsidRDefault="004A1DAA" w:rsidP="00DB3C19">
            <w:pPr>
              <w:pStyle w:val="ae"/>
              <w:widowControl w:val="0"/>
              <w:numPr>
                <w:ilvl w:val="0"/>
                <w:numId w:val="191"/>
              </w:numPr>
              <w:spacing w:before="0" w:after="0"/>
              <w:ind w:left="0" w:firstLine="0"/>
              <w:jc w:val="both"/>
              <w:rPr>
                <w:bCs/>
                <w:sz w:val="22"/>
                <w:szCs w:val="22"/>
              </w:rPr>
            </w:pPr>
            <w:r w:rsidRPr="00A47DFD">
              <w:rPr>
                <w:bCs/>
                <w:sz w:val="22"/>
                <w:szCs w:val="22"/>
              </w:rPr>
              <w:t>Значение МКУБ как международного стандарта по управлению безопасной эксплуатацией судов и предотвращению загрязнения.</w:t>
            </w:r>
          </w:p>
        </w:tc>
        <w:tc>
          <w:tcPr>
            <w:tcW w:w="929" w:type="pct"/>
            <w:vMerge/>
            <w:shd w:val="clear" w:color="auto" w:fill="auto"/>
            <w:vAlign w:val="center"/>
          </w:tcPr>
          <w:p w14:paraId="31D8612C"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EC83A3E" w14:textId="77777777" w:rsidTr="00D753D4">
        <w:trPr>
          <w:trHeight w:val="227"/>
          <w:jc w:val="center"/>
        </w:trPr>
        <w:tc>
          <w:tcPr>
            <w:tcW w:w="1128" w:type="pct"/>
            <w:vMerge/>
            <w:shd w:val="clear" w:color="auto" w:fill="auto"/>
          </w:tcPr>
          <w:p w14:paraId="12E024B8"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BED633D" w14:textId="77777777" w:rsidR="004A1DAA" w:rsidRPr="00A47DFD" w:rsidRDefault="004A1DAA" w:rsidP="00DB3C19">
            <w:pPr>
              <w:pStyle w:val="ae"/>
              <w:widowControl w:val="0"/>
              <w:numPr>
                <w:ilvl w:val="0"/>
                <w:numId w:val="191"/>
              </w:numPr>
              <w:spacing w:before="0" w:after="0"/>
              <w:ind w:left="0" w:firstLine="0"/>
              <w:jc w:val="both"/>
              <w:rPr>
                <w:bCs/>
                <w:sz w:val="22"/>
                <w:szCs w:val="22"/>
              </w:rPr>
            </w:pPr>
            <w:r w:rsidRPr="00A47DFD">
              <w:rPr>
                <w:bCs/>
                <w:sz w:val="22"/>
                <w:szCs w:val="22"/>
              </w:rPr>
              <w:t>Основные цели и задачи СУБ. Принципы построения и структура СУБ. Общие требования к СУБ судна. Обязанности и ответственность владельца, управляющего, фрахтователя судна. Единство береговой и судовой СУБ.</w:t>
            </w:r>
          </w:p>
        </w:tc>
        <w:tc>
          <w:tcPr>
            <w:tcW w:w="929" w:type="pct"/>
            <w:vMerge/>
            <w:shd w:val="clear" w:color="auto" w:fill="auto"/>
            <w:vAlign w:val="center"/>
          </w:tcPr>
          <w:p w14:paraId="1D04DE13" w14:textId="77777777" w:rsidR="004A1DAA" w:rsidRPr="00A47DFD" w:rsidRDefault="004A1DAA" w:rsidP="00252841">
            <w:pPr>
              <w:widowControl w:val="0"/>
              <w:spacing w:after="0" w:line="240" w:lineRule="auto"/>
              <w:jc w:val="center"/>
              <w:rPr>
                <w:rFonts w:ascii="Times New Roman" w:hAnsi="Times New Roman"/>
                <w:b/>
              </w:rPr>
            </w:pPr>
          </w:p>
        </w:tc>
      </w:tr>
      <w:tr w:rsidR="006B7A07" w:rsidRPr="00A47DFD" w14:paraId="5AA2CCA2" w14:textId="77777777" w:rsidTr="00D753D4">
        <w:trPr>
          <w:trHeight w:val="227"/>
          <w:jc w:val="center"/>
        </w:trPr>
        <w:tc>
          <w:tcPr>
            <w:tcW w:w="1128" w:type="pct"/>
            <w:vMerge/>
            <w:shd w:val="clear" w:color="auto" w:fill="auto"/>
          </w:tcPr>
          <w:p w14:paraId="426F5755"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476268E" w14:textId="77777777" w:rsidR="004A1DAA" w:rsidRPr="00A47DFD" w:rsidRDefault="004A1DAA" w:rsidP="00DB3C19">
            <w:pPr>
              <w:pStyle w:val="ae"/>
              <w:widowControl w:val="0"/>
              <w:numPr>
                <w:ilvl w:val="0"/>
                <w:numId w:val="191"/>
              </w:numPr>
              <w:spacing w:before="0" w:after="0"/>
              <w:ind w:left="0" w:firstLine="0"/>
              <w:jc w:val="both"/>
              <w:rPr>
                <w:bCs/>
                <w:sz w:val="22"/>
                <w:szCs w:val="22"/>
              </w:rPr>
            </w:pPr>
            <w:r w:rsidRPr="00A47DFD">
              <w:rPr>
                <w:bCs/>
                <w:sz w:val="22"/>
                <w:szCs w:val="22"/>
              </w:rPr>
              <w:t>Условия выдачи и возобновления Документа о соответствии (ДСК) и Свидетельства об управлении безопасностью (СУБ).</w:t>
            </w:r>
          </w:p>
        </w:tc>
        <w:tc>
          <w:tcPr>
            <w:tcW w:w="929" w:type="pct"/>
            <w:vMerge/>
            <w:shd w:val="clear" w:color="auto" w:fill="auto"/>
            <w:vAlign w:val="center"/>
          </w:tcPr>
          <w:p w14:paraId="03B1E4CA" w14:textId="77777777" w:rsidR="004A1DAA" w:rsidRPr="00A47DFD" w:rsidRDefault="004A1DAA" w:rsidP="00252841">
            <w:pPr>
              <w:widowControl w:val="0"/>
              <w:spacing w:after="0" w:line="240" w:lineRule="auto"/>
              <w:jc w:val="center"/>
              <w:rPr>
                <w:rFonts w:ascii="Times New Roman" w:hAnsi="Times New Roman"/>
                <w:b/>
              </w:rPr>
            </w:pPr>
          </w:p>
        </w:tc>
      </w:tr>
      <w:tr w:rsidR="006B7A07" w:rsidRPr="00A47DFD" w14:paraId="35478C34" w14:textId="77777777" w:rsidTr="00D753D4">
        <w:trPr>
          <w:trHeight w:val="227"/>
          <w:jc w:val="center"/>
        </w:trPr>
        <w:tc>
          <w:tcPr>
            <w:tcW w:w="1128" w:type="pct"/>
            <w:vMerge/>
            <w:shd w:val="clear" w:color="auto" w:fill="auto"/>
          </w:tcPr>
          <w:p w14:paraId="329145F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A3693F1" w14:textId="77777777" w:rsidR="004A1DAA" w:rsidRPr="00A47DFD" w:rsidRDefault="004A1DAA" w:rsidP="00DB3C19">
            <w:pPr>
              <w:pStyle w:val="ae"/>
              <w:widowControl w:val="0"/>
              <w:numPr>
                <w:ilvl w:val="0"/>
                <w:numId w:val="191"/>
              </w:numPr>
              <w:spacing w:before="0" w:after="0"/>
              <w:ind w:left="0" w:firstLine="0"/>
              <w:jc w:val="both"/>
              <w:rPr>
                <w:bCs/>
                <w:sz w:val="22"/>
                <w:szCs w:val="22"/>
              </w:rPr>
            </w:pPr>
            <w:r w:rsidRPr="00A47DFD">
              <w:rPr>
                <w:bCs/>
                <w:sz w:val="22"/>
                <w:szCs w:val="22"/>
              </w:rPr>
              <w:t>Виды освидетельствований СУБ и их периодичность. Терминология, используемая при освидетельствованиях.</w:t>
            </w:r>
          </w:p>
        </w:tc>
        <w:tc>
          <w:tcPr>
            <w:tcW w:w="929" w:type="pct"/>
            <w:vMerge/>
            <w:shd w:val="clear" w:color="auto" w:fill="auto"/>
            <w:vAlign w:val="center"/>
          </w:tcPr>
          <w:p w14:paraId="6AD62B49" w14:textId="77777777" w:rsidR="004A1DAA" w:rsidRPr="00A47DFD" w:rsidRDefault="004A1DAA" w:rsidP="00252841">
            <w:pPr>
              <w:widowControl w:val="0"/>
              <w:spacing w:after="0" w:line="240" w:lineRule="auto"/>
              <w:jc w:val="center"/>
              <w:rPr>
                <w:rFonts w:ascii="Times New Roman" w:hAnsi="Times New Roman"/>
                <w:b/>
              </w:rPr>
            </w:pPr>
          </w:p>
        </w:tc>
      </w:tr>
      <w:tr w:rsidR="006B7A07" w:rsidRPr="00A47DFD" w14:paraId="5EAC8963" w14:textId="77777777" w:rsidTr="00D753D4">
        <w:trPr>
          <w:trHeight w:val="227"/>
          <w:jc w:val="center"/>
        </w:trPr>
        <w:tc>
          <w:tcPr>
            <w:tcW w:w="1128" w:type="pct"/>
            <w:vMerge/>
            <w:shd w:val="clear" w:color="auto" w:fill="auto"/>
          </w:tcPr>
          <w:p w14:paraId="14DA63F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9398945" w14:textId="77777777" w:rsidR="004A1DAA" w:rsidRPr="00A47DFD" w:rsidRDefault="004A1DAA" w:rsidP="00DB3C19">
            <w:pPr>
              <w:pStyle w:val="ae"/>
              <w:widowControl w:val="0"/>
              <w:numPr>
                <w:ilvl w:val="0"/>
                <w:numId w:val="191"/>
              </w:numPr>
              <w:spacing w:before="0" w:after="0"/>
              <w:ind w:left="0" w:firstLine="0"/>
              <w:jc w:val="both"/>
              <w:rPr>
                <w:bCs/>
                <w:sz w:val="22"/>
                <w:szCs w:val="22"/>
              </w:rPr>
            </w:pPr>
            <w:r w:rsidRPr="00A47DFD">
              <w:rPr>
                <w:bCs/>
                <w:sz w:val="22"/>
                <w:szCs w:val="22"/>
              </w:rPr>
              <w:t>Процесс проведения освидетельствования судовой СУБ. Требования к членам экипажей в соответствии с СУБ.</w:t>
            </w:r>
          </w:p>
        </w:tc>
        <w:tc>
          <w:tcPr>
            <w:tcW w:w="929" w:type="pct"/>
            <w:vMerge/>
            <w:shd w:val="clear" w:color="auto" w:fill="auto"/>
            <w:vAlign w:val="center"/>
          </w:tcPr>
          <w:p w14:paraId="4F53D8AF" w14:textId="77777777" w:rsidR="004A1DAA" w:rsidRPr="00A47DFD" w:rsidRDefault="004A1DAA" w:rsidP="00252841">
            <w:pPr>
              <w:widowControl w:val="0"/>
              <w:spacing w:after="0" w:line="240" w:lineRule="auto"/>
              <w:jc w:val="center"/>
              <w:rPr>
                <w:rFonts w:ascii="Times New Roman" w:hAnsi="Times New Roman"/>
                <w:b/>
              </w:rPr>
            </w:pPr>
          </w:p>
        </w:tc>
      </w:tr>
      <w:tr w:rsidR="006B7A07" w:rsidRPr="00A47DFD" w14:paraId="36930F47" w14:textId="77777777" w:rsidTr="00D753D4">
        <w:trPr>
          <w:trHeight w:val="227"/>
          <w:jc w:val="center"/>
        </w:trPr>
        <w:tc>
          <w:tcPr>
            <w:tcW w:w="1128" w:type="pct"/>
            <w:vMerge/>
            <w:shd w:val="clear" w:color="auto" w:fill="auto"/>
          </w:tcPr>
          <w:p w14:paraId="1C1F96A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2E41A0E" w14:textId="77777777" w:rsidR="004A1DAA" w:rsidRPr="00A47DFD" w:rsidRDefault="004A1DAA" w:rsidP="00DB3C19">
            <w:pPr>
              <w:pStyle w:val="ae"/>
              <w:widowControl w:val="0"/>
              <w:numPr>
                <w:ilvl w:val="0"/>
                <w:numId w:val="191"/>
              </w:numPr>
              <w:spacing w:before="0" w:after="0"/>
              <w:ind w:left="0" w:firstLine="0"/>
              <w:jc w:val="both"/>
              <w:rPr>
                <w:bCs/>
                <w:sz w:val="22"/>
                <w:szCs w:val="22"/>
              </w:rPr>
            </w:pPr>
            <w:r w:rsidRPr="00A47DFD">
              <w:rPr>
                <w:bCs/>
                <w:sz w:val="22"/>
                <w:szCs w:val="22"/>
              </w:rPr>
              <w:t xml:space="preserve">Порядок сертификации компаний по МКУБ. Периодические освидетельствования. </w:t>
            </w:r>
            <w:r w:rsidRPr="00A47DFD">
              <w:rPr>
                <w:bCs/>
                <w:sz w:val="22"/>
                <w:szCs w:val="22"/>
              </w:rPr>
              <w:lastRenderedPageBreak/>
              <w:t>Возобновляющее освидетельствование.</w:t>
            </w:r>
          </w:p>
        </w:tc>
        <w:tc>
          <w:tcPr>
            <w:tcW w:w="929" w:type="pct"/>
            <w:vMerge/>
            <w:shd w:val="clear" w:color="auto" w:fill="auto"/>
            <w:vAlign w:val="center"/>
          </w:tcPr>
          <w:p w14:paraId="03C84F33" w14:textId="77777777" w:rsidR="004A1DAA" w:rsidRPr="00A47DFD" w:rsidRDefault="004A1DAA" w:rsidP="00252841">
            <w:pPr>
              <w:widowControl w:val="0"/>
              <w:spacing w:after="0" w:line="240" w:lineRule="auto"/>
              <w:jc w:val="center"/>
              <w:rPr>
                <w:rFonts w:ascii="Times New Roman" w:hAnsi="Times New Roman"/>
                <w:b/>
              </w:rPr>
            </w:pPr>
          </w:p>
        </w:tc>
      </w:tr>
      <w:tr w:rsidR="006B7A07" w:rsidRPr="00A47DFD" w14:paraId="44FDE210" w14:textId="77777777" w:rsidTr="00D753D4">
        <w:trPr>
          <w:trHeight w:val="227"/>
          <w:jc w:val="center"/>
        </w:trPr>
        <w:tc>
          <w:tcPr>
            <w:tcW w:w="1128" w:type="pct"/>
            <w:vMerge/>
            <w:shd w:val="clear" w:color="auto" w:fill="auto"/>
          </w:tcPr>
          <w:p w14:paraId="42BDE6A8"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A469DB7"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21D316C"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4D185440" w14:textId="77777777" w:rsidTr="00D753D4">
        <w:trPr>
          <w:trHeight w:val="227"/>
          <w:jc w:val="center"/>
        </w:trPr>
        <w:tc>
          <w:tcPr>
            <w:tcW w:w="1128" w:type="pct"/>
            <w:vMerge/>
            <w:shd w:val="clear" w:color="auto" w:fill="auto"/>
          </w:tcPr>
          <w:p w14:paraId="5AD653E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B5CD74C" w14:textId="77777777" w:rsidR="004A1DAA" w:rsidRPr="00A47DFD" w:rsidRDefault="004A1DAA" w:rsidP="00252841">
            <w:pPr>
              <w:widowControl w:val="0"/>
              <w:spacing w:after="0" w:line="240" w:lineRule="auto"/>
              <w:ind w:left="33"/>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63BC6269"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71F90E06" w14:textId="77777777" w:rsidTr="00D753D4">
        <w:trPr>
          <w:trHeight w:val="227"/>
          <w:jc w:val="center"/>
        </w:trPr>
        <w:tc>
          <w:tcPr>
            <w:tcW w:w="4071" w:type="pct"/>
            <w:gridSpan w:val="2"/>
            <w:shd w:val="clear" w:color="auto" w:fill="auto"/>
          </w:tcPr>
          <w:p w14:paraId="3964E9A0"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1.3.</w:t>
            </w:r>
          </w:p>
          <w:p w14:paraId="6F6378D0" w14:textId="77777777" w:rsidR="004A1DAA" w:rsidRPr="00A47DFD" w:rsidRDefault="004A1DAA" w:rsidP="00DB3C19">
            <w:pPr>
              <w:pStyle w:val="ae"/>
              <w:widowControl w:val="0"/>
              <w:numPr>
                <w:ilvl w:val="0"/>
                <w:numId w:val="192"/>
              </w:numPr>
              <w:spacing w:before="0" w:after="0"/>
              <w:ind w:left="0" w:firstLine="0"/>
              <w:jc w:val="both"/>
              <w:rPr>
                <w:sz w:val="22"/>
                <w:szCs w:val="22"/>
              </w:rPr>
            </w:pPr>
            <w:r w:rsidRPr="00A47DFD">
              <w:rPr>
                <w:sz w:val="22"/>
                <w:szCs w:val="22"/>
              </w:rPr>
              <w:t>Изучение материалов по Теме 1.3. «Система управления безопасностью (СУБ)».</w:t>
            </w:r>
          </w:p>
        </w:tc>
        <w:tc>
          <w:tcPr>
            <w:tcW w:w="929" w:type="pct"/>
            <w:shd w:val="clear" w:color="auto" w:fill="auto"/>
            <w:vAlign w:val="center"/>
          </w:tcPr>
          <w:p w14:paraId="561EADA9"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1,25</w:t>
            </w:r>
          </w:p>
        </w:tc>
      </w:tr>
      <w:tr w:rsidR="006B7A07" w:rsidRPr="00A47DFD" w14:paraId="18AD031F" w14:textId="77777777" w:rsidTr="00D753D4">
        <w:trPr>
          <w:trHeight w:val="227"/>
          <w:jc w:val="center"/>
        </w:trPr>
        <w:tc>
          <w:tcPr>
            <w:tcW w:w="4071" w:type="pct"/>
            <w:gridSpan w:val="2"/>
            <w:shd w:val="clear" w:color="auto" w:fill="auto"/>
          </w:tcPr>
          <w:p w14:paraId="7A9BF004"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Учебная практика Раздела 1</w:t>
            </w:r>
          </w:p>
          <w:p w14:paraId="4B53C2C3"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67638FAD"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718BBBB5"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039845FA" w14:textId="77777777" w:rsidTr="00D753D4">
        <w:trPr>
          <w:trHeight w:val="227"/>
          <w:jc w:val="center"/>
        </w:trPr>
        <w:tc>
          <w:tcPr>
            <w:tcW w:w="4071" w:type="pct"/>
            <w:gridSpan w:val="2"/>
            <w:shd w:val="clear" w:color="auto" w:fill="auto"/>
          </w:tcPr>
          <w:p w14:paraId="405D732F"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b/>
                <w:bCs/>
              </w:rPr>
              <w:t>Производственная практика Раздела 1</w:t>
            </w:r>
          </w:p>
          <w:p w14:paraId="5C18B162"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3A59D83D"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23C97B9F"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1766BD60" w14:textId="77777777" w:rsidTr="00D753D4">
        <w:trPr>
          <w:trHeight w:val="227"/>
          <w:jc w:val="center"/>
        </w:trPr>
        <w:tc>
          <w:tcPr>
            <w:tcW w:w="4071" w:type="pct"/>
            <w:gridSpan w:val="2"/>
            <w:tcBorders>
              <w:top w:val="single" w:sz="4" w:space="0" w:color="auto"/>
              <w:left w:val="single" w:sz="4" w:space="0" w:color="auto"/>
              <w:bottom w:val="single" w:sz="4" w:space="0" w:color="auto"/>
              <w:right w:val="single" w:sz="4" w:space="0" w:color="auto"/>
            </w:tcBorders>
            <w:shd w:val="clear" w:color="auto" w:fill="auto"/>
          </w:tcPr>
          <w:p w14:paraId="03C138AD"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Раздел 2 Борьба за живучесть судна и обеспечение выживаемости людей.</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26A808CF"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52</w:t>
            </w:r>
          </w:p>
        </w:tc>
      </w:tr>
      <w:tr w:rsidR="006B7A07" w:rsidRPr="00A47DFD" w14:paraId="14854D44" w14:textId="77777777" w:rsidTr="00D753D4">
        <w:trPr>
          <w:trHeight w:val="227"/>
          <w:jc w:val="center"/>
        </w:trPr>
        <w:tc>
          <w:tcPr>
            <w:tcW w:w="1128" w:type="pct"/>
            <w:vMerge w:val="restart"/>
            <w:shd w:val="clear" w:color="auto" w:fill="auto"/>
          </w:tcPr>
          <w:p w14:paraId="5B7BCCFD"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2.1. Безопасность плавания.</w:t>
            </w:r>
          </w:p>
        </w:tc>
        <w:tc>
          <w:tcPr>
            <w:tcW w:w="2943" w:type="pct"/>
            <w:shd w:val="clear" w:color="auto" w:fill="auto"/>
          </w:tcPr>
          <w:p w14:paraId="3773D9D5"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727884A3"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05E13634" w14:textId="77777777" w:rsidTr="00D753D4">
        <w:trPr>
          <w:trHeight w:val="227"/>
          <w:jc w:val="center"/>
        </w:trPr>
        <w:tc>
          <w:tcPr>
            <w:tcW w:w="1128" w:type="pct"/>
            <w:vMerge/>
            <w:shd w:val="clear" w:color="auto" w:fill="auto"/>
          </w:tcPr>
          <w:p w14:paraId="58F1DA7B"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157840A" w14:textId="77777777" w:rsidR="004A1DAA" w:rsidRPr="00A47DFD" w:rsidRDefault="004A1DAA" w:rsidP="00DB3C19">
            <w:pPr>
              <w:pStyle w:val="ae"/>
              <w:widowControl w:val="0"/>
              <w:numPr>
                <w:ilvl w:val="0"/>
                <w:numId w:val="193"/>
              </w:numPr>
              <w:spacing w:before="0" w:after="0"/>
              <w:ind w:left="0" w:firstLine="0"/>
              <w:jc w:val="both"/>
              <w:rPr>
                <w:bCs/>
                <w:sz w:val="22"/>
                <w:szCs w:val="22"/>
              </w:rPr>
            </w:pPr>
            <w:r w:rsidRPr="00A47DFD">
              <w:rPr>
                <w:bCs/>
                <w:sz w:val="22"/>
                <w:szCs w:val="22"/>
              </w:rPr>
              <w:t>Международное и национальное законодательство в области безопасности плавания.</w:t>
            </w:r>
          </w:p>
        </w:tc>
        <w:tc>
          <w:tcPr>
            <w:tcW w:w="929" w:type="pct"/>
            <w:vMerge w:val="restart"/>
            <w:shd w:val="clear" w:color="auto" w:fill="auto"/>
            <w:vAlign w:val="center"/>
          </w:tcPr>
          <w:p w14:paraId="257147EE"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2FD432F3" w14:textId="77777777" w:rsidTr="00D753D4">
        <w:trPr>
          <w:trHeight w:val="227"/>
          <w:jc w:val="center"/>
        </w:trPr>
        <w:tc>
          <w:tcPr>
            <w:tcW w:w="1128" w:type="pct"/>
            <w:vMerge/>
            <w:shd w:val="clear" w:color="auto" w:fill="auto"/>
          </w:tcPr>
          <w:p w14:paraId="2BE919F8"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89617F6" w14:textId="77777777" w:rsidR="004A1DAA" w:rsidRPr="00A47DFD" w:rsidRDefault="004A1DAA" w:rsidP="00DB3C19">
            <w:pPr>
              <w:pStyle w:val="ae"/>
              <w:widowControl w:val="0"/>
              <w:numPr>
                <w:ilvl w:val="0"/>
                <w:numId w:val="193"/>
              </w:numPr>
              <w:spacing w:before="0" w:after="0"/>
              <w:ind w:left="0" w:firstLine="0"/>
              <w:jc w:val="both"/>
              <w:rPr>
                <w:bCs/>
                <w:sz w:val="22"/>
                <w:szCs w:val="22"/>
              </w:rPr>
            </w:pPr>
            <w:r w:rsidRPr="00A47DFD">
              <w:rPr>
                <w:bCs/>
                <w:sz w:val="22"/>
                <w:szCs w:val="22"/>
              </w:rPr>
              <w:t>Контроль технического состояния судна, обеспечивающий безопасность плавания.</w:t>
            </w:r>
          </w:p>
        </w:tc>
        <w:tc>
          <w:tcPr>
            <w:tcW w:w="929" w:type="pct"/>
            <w:vMerge/>
            <w:shd w:val="clear" w:color="auto" w:fill="auto"/>
            <w:vAlign w:val="center"/>
          </w:tcPr>
          <w:p w14:paraId="2121FC2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EE0A552" w14:textId="77777777" w:rsidTr="00D753D4">
        <w:trPr>
          <w:trHeight w:val="227"/>
          <w:jc w:val="center"/>
        </w:trPr>
        <w:tc>
          <w:tcPr>
            <w:tcW w:w="1128" w:type="pct"/>
            <w:vMerge/>
            <w:shd w:val="clear" w:color="auto" w:fill="auto"/>
          </w:tcPr>
          <w:p w14:paraId="7AB35DA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E1BE305" w14:textId="77777777" w:rsidR="004A1DAA" w:rsidRPr="00A47DFD" w:rsidRDefault="004A1DAA" w:rsidP="00DB3C19">
            <w:pPr>
              <w:pStyle w:val="ae"/>
              <w:widowControl w:val="0"/>
              <w:numPr>
                <w:ilvl w:val="0"/>
                <w:numId w:val="193"/>
              </w:numPr>
              <w:spacing w:before="0" w:after="0"/>
              <w:ind w:left="0" w:firstLine="0"/>
              <w:jc w:val="both"/>
              <w:rPr>
                <w:bCs/>
                <w:sz w:val="22"/>
                <w:szCs w:val="22"/>
              </w:rPr>
            </w:pPr>
            <w:r w:rsidRPr="00A47DFD">
              <w:rPr>
                <w:bCs/>
                <w:sz w:val="22"/>
                <w:szCs w:val="22"/>
              </w:rPr>
              <w:t>Плавание в штормовых условиях.</w:t>
            </w:r>
          </w:p>
        </w:tc>
        <w:tc>
          <w:tcPr>
            <w:tcW w:w="929" w:type="pct"/>
            <w:vMerge/>
            <w:shd w:val="clear" w:color="auto" w:fill="auto"/>
            <w:vAlign w:val="center"/>
          </w:tcPr>
          <w:p w14:paraId="1EE128A3"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5F762AC" w14:textId="77777777" w:rsidTr="00D753D4">
        <w:trPr>
          <w:trHeight w:val="227"/>
          <w:jc w:val="center"/>
        </w:trPr>
        <w:tc>
          <w:tcPr>
            <w:tcW w:w="1128" w:type="pct"/>
            <w:vMerge/>
            <w:shd w:val="clear" w:color="auto" w:fill="auto"/>
          </w:tcPr>
          <w:p w14:paraId="4B3305CB"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F720FC3" w14:textId="77777777" w:rsidR="004A1DAA" w:rsidRPr="00A47DFD" w:rsidRDefault="004A1DAA" w:rsidP="00DB3C19">
            <w:pPr>
              <w:pStyle w:val="ae"/>
              <w:widowControl w:val="0"/>
              <w:numPr>
                <w:ilvl w:val="0"/>
                <w:numId w:val="193"/>
              </w:numPr>
              <w:spacing w:before="0" w:after="0"/>
              <w:ind w:left="0" w:firstLine="0"/>
              <w:jc w:val="both"/>
              <w:rPr>
                <w:bCs/>
                <w:sz w:val="22"/>
                <w:szCs w:val="22"/>
              </w:rPr>
            </w:pPr>
            <w:r w:rsidRPr="00A47DFD">
              <w:rPr>
                <w:bCs/>
                <w:sz w:val="22"/>
                <w:szCs w:val="22"/>
              </w:rPr>
              <w:t>Плавание в ледовых условиях. Плавание за ледоколом, Обледенение судна.</w:t>
            </w:r>
          </w:p>
        </w:tc>
        <w:tc>
          <w:tcPr>
            <w:tcW w:w="929" w:type="pct"/>
            <w:vMerge/>
            <w:shd w:val="clear" w:color="auto" w:fill="auto"/>
            <w:vAlign w:val="center"/>
          </w:tcPr>
          <w:p w14:paraId="55D3B5EF"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A828614" w14:textId="77777777" w:rsidTr="00D753D4">
        <w:trPr>
          <w:trHeight w:val="227"/>
          <w:jc w:val="center"/>
        </w:trPr>
        <w:tc>
          <w:tcPr>
            <w:tcW w:w="1128" w:type="pct"/>
            <w:vMerge/>
            <w:shd w:val="clear" w:color="auto" w:fill="auto"/>
          </w:tcPr>
          <w:p w14:paraId="6E9139F2"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468F478" w14:textId="77777777" w:rsidR="004A1DAA" w:rsidRPr="00A47DFD" w:rsidRDefault="004A1DAA" w:rsidP="00DB3C19">
            <w:pPr>
              <w:pStyle w:val="ae"/>
              <w:widowControl w:val="0"/>
              <w:numPr>
                <w:ilvl w:val="0"/>
                <w:numId w:val="193"/>
              </w:numPr>
              <w:spacing w:before="0" w:after="0"/>
              <w:ind w:left="0" w:firstLine="0"/>
              <w:jc w:val="both"/>
              <w:rPr>
                <w:bCs/>
                <w:sz w:val="22"/>
                <w:szCs w:val="22"/>
              </w:rPr>
            </w:pPr>
            <w:r w:rsidRPr="00A47DFD">
              <w:rPr>
                <w:bCs/>
                <w:sz w:val="22"/>
                <w:szCs w:val="22"/>
              </w:rPr>
              <w:t>Буксировка.</w:t>
            </w:r>
          </w:p>
        </w:tc>
        <w:tc>
          <w:tcPr>
            <w:tcW w:w="929" w:type="pct"/>
            <w:vMerge/>
            <w:shd w:val="clear" w:color="auto" w:fill="auto"/>
            <w:vAlign w:val="center"/>
          </w:tcPr>
          <w:p w14:paraId="59778DAA"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02717582" w14:textId="77777777" w:rsidTr="00D753D4">
        <w:trPr>
          <w:trHeight w:val="227"/>
          <w:jc w:val="center"/>
        </w:trPr>
        <w:tc>
          <w:tcPr>
            <w:tcW w:w="1128" w:type="pct"/>
            <w:vMerge/>
            <w:shd w:val="clear" w:color="auto" w:fill="auto"/>
          </w:tcPr>
          <w:p w14:paraId="5C5E868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15AE984" w14:textId="77777777" w:rsidR="004A1DAA" w:rsidRPr="00A47DFD" w:rsidRDefault="004A1DAA" w:rsidP="00DB3C19">
            <w:pPr>
              <w:pStyle w:val="ae"/>
              <w:widowControl w:val="0"/>
              <w:numPr>
                <w:ilvl w:val="0"/>
                <w:numId w:val="193"/>
              </w:numPr>
              <w:spacing w:before="0" w:after="0"/>
              <w:ind w:left="0" w:firstLine="0"/>
              <w:jc w:val="both"/>
              <w:rPr>
                <w:bCs/>
                <w:sz w:val="22"/>
                <w:szCs w:val="22"/>
              </w:rPr>
            </w:pPr>
            <w:r w:rsidRPr="00A47DFD">
              <w:rPr>
                <w:bCs/>
                <w:sz w:val="22"/>
                <w:szCs w:val="22"/>
              </w:rPr>
              <w:t>Сбрасывание с палубы судна каравана леса.</w:t>
            </w:r>
          </w:p>
        </w:tc>
        <w:tc>
          <w:tcPr>
            <w:tcW w:w="929" w:type="pct"/>
            <w:vMerge/>
            <w:shd w:val="clear" w:color="auto" w:fill="auto"/>
            <w:vAlign w:val="center"/>
          </w:tcPr>
          <w:p w14:paraId="07BD40F4"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24D7A889" w14:textId="77777777" w:rsidTr="00D753D4">
        <w:trPr>
          <w:trHeight w:val="227"/>
          <w:jc w:val="center"/>
        </w:trPr>
        <w:tc>
          <w:tcPr>
            <w:tcW w:w="1128" w:type="pct"/>
            <w:vMerge/>
            <w:shd w:val="clear" w:color="auto" w:fill="auto"/>
          </w:tcPr>
          <w:p w14:paraId="55B5BDC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83EC5C1" w14:textId="77777777" w:rsidR="004A1DAA" w:rsidRPr="00A47DFD" w:rsidRDefault="004A1DAA" w:rsidP="00DB3C19">
            <w:pPr>
              <w:pStyle w:val="ae"/>
              <w:widowControl w:val="0"/>
              <w:numPr>
                <w:ilvl w:val="0"/>
                <w:numId w:val="193"/>
              </w:numPr>
              <w:spacing w:before="0" w:after="0"/>
              <w:ind w:left="0" w:firstLine="0"/>
              <w:jc w:val="both"/>
              <w:rPr>
                <w:bCs/>
                <w:sz w:val="22"/>
                <w:szCs w:val="22"/>
              </w:rPr>
            </w:pPr>
            <w:r w:rsidRPr="00A47DFD">
              <w:rPr>
                <w:bCs/>
                <w:sz w:val="22"/>
                <w:szCs w:val="22"/>
              </w:rPr>
              <w:t>Протоколы связи для судов и портовых средств. Требования к судовым средствам связи. Непрерывная радиовахта в опасных районах. Международные сигналы бедствия. Порядок пользования средствами подачи сигналов бедствия.</w:t>
            </w:r>
          </w:p>
        </w:tc>
        <w:tc>
          <w:tcPr>
            <w:tcW w:w="929" w:type="pct"/>
            <w:vMerge/>
            <w:shd w:val="clear" w:color="auto" w:fill="auto"/>
            <w:vAlign w:val="center"/>
          </w:tcPr>
          <w:p w14:paraId="5B353FA6"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3356B62" w14:textId="77777777" w:rsidTr="00D753D4">
        <w:trPr>
          <w:trHeight w:val="227"/>
          <w:jc w:val="center"/>
        </w:trPr>
        <w:tc>
          <w:tcPr>
            <w:tcW w:w="1128" w:type="pct"/>
            <w:vMerge/>
            <w:shd w:val="clear" w:color="auto" w:fill="auto"/>
          </w:tcPr>
          <w:p w14:paraId="0069527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38D1F4E" w14:textId="77777777" w:rsidR="004A1DAA" w:rsidRPr="00A47DFD" w:rsidRDefault="004A1DAA" w:rsidP="00DB3C19">
            <w:pPr>
              <w:pStyle w:val="ae"/>
              <w:widowControl w:val="0"/>
              <w:numPr>
                <w:ilvl w:val="0"/>
                <w:numId w:val="193"/>
              </w:numPr>
              <w:spacing w:before="0" w:after="0"/>
              <w:ind w:left="0" w:firstLine="0"/>
              <w:jc w:val="both"/>
              <w:rPr>
                <w:bCs/>
                <w:sz w:val="22"/>
                <w:szCs w:val="22"/>
              </w:rPr>
            </w:pPr>
            <w:r w:rsidRPr="00A47DFD">
              <w:rPr>
                <w:bCs/>
                <w:sz w:val="22"/>
                <w:szCs w:val="22"/>
              </w:rPr>
              <w:t xml:space="preserve">Международное и национальное законодательство в области оказания помощи судам. Понятия о глобальной морской системе связи при бедствии (ГМССБ) и для обеспечения </w:t>
            </w:r>
            <w:r w:rsidRPr="00A47DFD">
              <w:rPr>
                <w:bCs/>
                <w:sz w:val="22"/>
                <w:szCs w:val="22"/>
              </w:rPr>
              <w:lastRenderedPageBreak/>
              <w:t>безопасности. Международное авиационное и морское наставление по поиску и спасанию (Наставление ИАМСАР).</w:t>
            </w:r>
          </w:p>
        </w:tc>
        <w:tc>
          <w:tcPr>
            <w:tcW w:w="929" w:type="pct"/>
            <w:vMerge/>
            <w:shd w:val="clear" w:color="auto" w:fill="auto"/>
            <w:vAlign w:val="center"/>
          </w:tcPr>
          <w:p w14:paraId="37F6D425"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2E2C8D0" w14:textId="77777777" w:rsidTr="00D753D4">
        <w:trPr>
          <w:trHeight w:val="227"/>
          <w:jc w:val="center"/>
        </w:trPr>
        <w:tc>
          <w:tcPr>
            <w:tcW w:w="1128" w:type="pct"/>
            <w:vMerge/>
            <w:shd w:val="clear" w:color="auto" w:fill="auto"/>
          </w:tcPr>
          <w:p w14:paraId="03653D3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DE9F358"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3294FAE"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12F42D53" w14:textId="77777777" w:rsidTr="00D753D4">
        <w:trPr>
          <w:trHeight w:val="227"/>
          <w:jc w:val="center"/>
        </w:trPr>
        <w:tc>
          <w:tcPr>
            <w:tcW w:w="1128" w:type="pct"/>
            <w:vMerge/>
            <w:shd w:val="clear" w:color="auto" w:fill="auto"/>
          </w:tcPr>
          <w:p w14:paraId="213E9E1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A44B478"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38CC5C0D"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543A3B0F" w14:textId="77777777" w:rsidTr="00D753D4">
        <w:trPr>
          <w:trHeight w:val="227"/>
          <w:jc w:val="center"/>
        </w:trPr>
        <w:tc>
          <w:tcPr>
            <w:tcW w:w="4071" w:type="pct"/>
            <w:gridSpan w:val="2"/>
            <w:shd w:val="clear" w:color="auto" w:fill="auto"/>
          </w:tcPr>
          <w:p w14:paraId="3C7B9162"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2.1.</w:t>
            </w:r>
          </w:p>
          <w:p w14:paraId="6B853A56" w14:textId="77777777" w:rsidR="004A1DAA" w:rsidRPr="00A47DFD" w:rsidRDefault="004A1DAA" w:rsidP="00DB3C19">
            <w:pPr>
              <w:pStyle w:val="ae"/>
              <w:widowControl w:val="0"/>
              <w:numPr>
                <w:ilvl w:val="0"/>
                <w:numId w:val="201"/>
              </w:numPr>
              <w:spacing w:before="0" w:after="0"/>
              <w:ind w:left="0" w:firstLine="0"/>
              <w:jc w:val="both"/>
              <w:rPr>
                <w:sz w:val="22"/>
                <w:szCs w:val="22"/>
              </w:rPr>
            </w:pPr>
            <w:r w:rsidRPr="00A47DFD">
              <w:rPr>
                <w:sz w:val="22"/>
                <w:szCs w:val="22"/>
              </w:rPr>
              <w:t>Изучение материалов по Теме 2.1. «Безопасность плавания».</w:t>
            </w:r>
          </w:p>
        </w:tc>
        <w:tc>
          <w:tcPr>
            <w:tcW w:w="929" w:type="pct"/>
            <w:shd w:val="clear" w:color="auto" w:fill="auto"/>
            <w:vAlign w:val="center"/>
          </w:tcPr>
          <w:p w14:paraId="711BD7FF"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D8B3041" w14:textId="77777777" w:rsidTr="00D753D4">
        <w:trPr>
          <w:trHeight w:val="227"/>
          <w:jc w:val="center"/>
        </w:trPr>
        <w:tc>
          <w:tcPr>
            <w:tcW w:w="1128" w:type="pct"/>
            <w:vMerge w:val="restart"/>
            <w:shd w:val="clear" w:color="auto" w:fill="auto"/>
          </w:tcPr>
          <w:p w14:paraId="58F89E2B"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2.2. Аварии судов.</w:t>
            </w:r>
          </w:p>
        </w:tc>
        <w:tc>
          <w:tcPr>
            <w:tcW w:w="2943" w:type="pct"/>
            <w:shd w:val="clear" w:color="auto" w:fill="auto"/>
          </w:tcPr>
          <w:p w14:paraId="54D8AACA"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71CF90D"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2</w:t>
            </w:r>
          </w:p>
        </w:tc>
      </w:tr>
      <w:tr w:rsidR="006B7A07" w:rsidRPr="00A47DFD" w14:paraId="75492EC3" w14:textId="77777777" w:rsidTr="00D753D4">
        <w:trPr>
          <w:trHeight w:val="227"/>
          <w:jc w:val="center"/>
        </w:trPr>
        <w:tc>
          <w:tcPr>
            <w:tcW w:w="1128" w:type="pct"/>
            <w:vMerge/>
            <w:shd w:val="clear" w:color="auto" w:fill="auto"/>
          </w:tcPr>
          <w:p w14:paraId="6FC700DB"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078CA32" w14:textId="77777777" w:rsidR="004A1DAA" w:rsidRPr="00A47DFD" w:rsidRDefault="004A1DAA" w:rsidP="00DB3C19">
            <w:pPr>
              <w:pStyle w:val="ae"/>
              <w:widowControl w:val="0"/>
              <w:numPr>
                <w:ilvl w:val="0"/>
                <w:numId w:val="200"/>
              </w:numPr>
              <w:spacing w:before="0" w:after="0"/>
              <w:ind w:left="0" w:firstLine="0"/>
              <w:jc w:val="both"/>
              <w:rPr>
                <w:bCs/>
                <w:sz w:val="22"/>
                <w:szCs w:val="22"/>
              </w:rPr>
            </w:pPr>
            <w:r w:rsidRPr="00A47DFD">
              <w:rPr>
                <w:bCs/>
                <w:sz w:val="22"/>
                <w:szCs w:val="22"/>
              </w:rPr>
              <w:t>Характерные аварии судов.</w:t>
            </w:r>
          </w:p>
        </w:tc>
        <w:tc>
          <w:tcPr>
            <w:tcW w:w="929" w:type="pct"/>
            <w:vMerge w:val="restart"/>
            <w:shd w:val="clear" w:color="auto" w:fill="auto"/>
            <w:vAlign w:val="center"/>
          </w:tcPr>
          <w:p w14:paraId="74F1A4B8"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76D8B4CB" w14:textId="77777777" w:rsidTr="00D753D4">
        <w:trPr>
          <w:trHeight w:val="227"/>
          <w:jc w:val="center"/>
        </w:trPr>
        <w:tc>
          <w:tcPr>
            <w:tcW w:w="1128" w:type="pct"/>
            <w:vMerge/>
            <w:shd w:val="clear" w:color="auto" w:fill="auto"/>
          </w:tcPr>
          <w:p w14:paraId="1393DBD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A666BDA" w14:textId="77777777" w:rsidR="004A1DAA" w:rsidRPr="00A47DFD" w:rsidRDefault="004A1DAA" w:rsidP="00DB3C19">
            <w:pPr>
              <w:pStyle w:val="ae"/>
              <w:widowControl w:val="0"/>
              <w:numPr>
                <w:ilvl w:val="0"/>
                <w:numId w:val="200"/>
              </w:numPr>
              <w:spacing w:before="0" w:after="0"/>
              <w:ind w:left="0" w:firstLine="0"/>
              <w:jc w:val="both"/>
              <w:rPr>
                <w:bCs/>
                <w:sz w:val="22"/>
                <w:szCs w:val="22"/>
              </w:rPr>
            </w:pPr>
            <w:r w:rsidRPr="00A47DFD">
              <w:rPr>
                <w:bCs/>
                <w:sz w:val="22"/>
                <w:szCs w:val="22"/>
              </w:rPr>
              <w:t>Причины аварий судов.</w:t>
            </w:r>
          </w:p>
        </w:tc>
        <w:tc>
          <w:tcPr>
            <w:tcW w:w="929" w:type="pct"/>
            <w:vMerge/>
            <w:shd w:val="clear" w:color="auto" w:fill="auto"/>
            <w:vAlign w:val="center"/>
          </w:tcPr>
          <w:p w14:paraId="3644575F"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4FC1E205" w14:textId="77777777" w:rsidTr="00D753D4">
        <w:trPr>
          <w:trHeight w:val="227"/>
          <w:jc w:val="center"/>
        </w:trPr>
        <w:tc>
          <w:tcPr>
            <w:tcW w:w="1128" w:type="pct"/>
            <w:vMerge/>
            <w:shd w:val="clear" w:color="auto" w:fill="auto"/>
          </w:tcPr>
          <w:p w14:paraId="729CD56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5B44583" w14:textId="77777777" w:rsidR="004A1DAA" w:rsidRPr="00A47DFD" w:rsidRDefault="004A1DAA" w:rsidP="00DB3C19">
            <w:pPr>
              <w:pStyle w:val="ae"/>
              <w:widowControl w:val="0"/>
              <w:numPr>
                <w:ilvl w:val="0"/>
                <w:numId w:val="200"/>
              </w:numPr>
              <w:spacing w:before="0" w:after="0"/>
              <w:ind w:left="0" w:firstLine="0"/>
              <w:jc w:val="both"/>
              <w:rPr>
                <w:bCs/>
                <w:sz w:val="22"/>
                <w:szCs w:val="22"/>
              </w:rPr>
            </w:pPr>
            <w:r w:rsidRPr="00A47DFD">
              <w:rPr>
                <w:bCs/>
                <w:sz w:val="22"/>
                <w:szCs w:val="22"/>
              </w:rPr>
              <w:t>Расследование аварий судов.</w:t>
            </w:r>
          </w:p>
        </w:tc>
        <w:tc>
          <w:tcPr>
            <w:tcW w:w="929" w:type="pct"/>
            <w:vMerge/>
            <w:shd w:val="clear" w:color="auto" w:fill="auto"/>
            <w:vAlign w:val="center"/>
          </w:tcPr>
          <w:p w14:paraId="6FDB6BC2"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FF06C0A" w14:textId="77777777" w:rsidTr="00D753D4">
        <w:trPr>
          <w:trHeight w:val="227"/>
          <w:jc w:val="center"/>
        </w:trPr>
        <w:tc>
          <w:tcPr>
            <w:tcW w:w="1128" w:type="pct"/>
            <w:vMerge/>
            <w:shd w:val="clear" w:color="auto" w:fill="auto"/>
          </w:tcPr>
          <w:p w14:paraId="5C08AD0F"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3E41115"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F703D66"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04B450F5" w14:textId="77777777" w:rsidTr="00D753D4">
        <w:trPr>
          <w:trHeight w:val="227"/>
          <w:jc w:val="center"/>
        </w:trPr>
        <w:tc>
          <w:tcPr>
            <w:tcW w:w="1128" w:type="pct"/>
            <w:vMerge/>
            <w:shd w:val="clear" w:color="auto" w:fill="auto"/>
          </w:tcPr>
          <w:p w14:paraId="056D8A63"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662A7C5"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21CB0610"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557DCEB6" w14:textId="77777777" w:rsidTr="00D753D4">
        <w:trPr>
          <w:trHeight w:val="227"/>
          <w:jc w:val="center"/>
        </w:trPr>
        <w:tc>
          <w:tcPr>
            <w:tcW w:w="4071" w:type="pct"/>
            <w:gridSpan w:val="2"/>
            <w:shd w:val="clear" w:color="auto" w:fill="auto"/>
          </w:tcPr>
          <w:p w14:paraId="149282E0"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2.2.</w:t>
            </w:r>
          </w:p>
          <w:p w14:paraId="53B383DF" w14:textId="77777777" w:rsidR="004A1DAA" w:rsidRPr="00A47DFD" w:rsidRDefault="004A1DAA" w:rsidP="00DB3C19">
            <w:pPr>
              <w:pStyle w:val="ae"/>
              <w:widowControl w:val="0"/>
              <w:numPr>
                <w:ilvl w:val="0"/>
                <w:numId w:val="202"/>
              </w:numPr>
              <w:spacing w:before="0" w:after="0"/>
              <w:ind w:left="0" w:firstLine="0"/>
              <w:jc w:val="both"/>
              <w:rPr>
                <w:sz w:val="22"/>
                <w:szCs w:val="22"/>
              </w:rPr>
            </w:pPr>
            <w:r w:rsidRPr="00A47DFD">
              <w:rPr>
                <w:sz w:val="22"/>
                <w:szCs w:val="22"/>
              </w:rPr>
              <w:t>Изучение материалов по Теме 2.2. «Аварии судов».</w:t>
            </w:r>
          </w:p>
        </w:tc>
        <w:tc>
          <w:tcPr>
            <w:tcW w:w="929" w:type="pct"/>
            <w:shd w:val="clear" w:color="auto" w:fill="auto"/>
            <w:vAlign w:val="center"/>
          </w:tcPr>
          <w:p w14:paraId="28D6DA34"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51BD5E3" w14:textId="77777777" w:rsidTr="00D753D4">
        <w:trPr>
          <w:trHeight w:val="227"/>
          <w:jc w:val="center"/>
        </w:trPr>
        <w:tc>
          <w:tcPr>
            <w:tcW w:w="1128" w:type="pct"/>
            <w:vMerge w:val="restart"/>
            <w:shd w:val="clear" w:color="auto" w:fill="auto"/>
          </w:tcPr>
          <w:p w14:paraId="56700371"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2.3. Основные положения по обеспечению безопасности судна, экипажа и пассажиров при аварии.</w:t>
            </w:r>
          </w:p>
        </w:tc>
        <w:tc>
          <w:tcPr>
            <w:tcW w:w="2943" w:type="pct"/>
            <w:shd w:val="clear" w:color="auto" w:fill="auto"/>
          </w:tcPr>
          <w:p w14:paraId="2240F266"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309FFF8F"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4</w:t>
            </w:r>
          </w:p>
        </w:tc>
      </w:tr>
      <w:tr w:rsidR="006B7A07" w:rsidRPr="00A47DFD" w14:paraId="7C8B8BA9" w14:textId="77777777" w:rsidTr="00D753D4">
        <w:trPr>
          <w:trHeight w:val="227"/>
          <w:jc w:val="center"/>
        </w:trPr>
        <w:tc>
          <w:tcPr>
            <w:tcW w:w="1128" w:type="pct"/>
            <w:vMerge/>
            <w:shd w:val="clear" w:color="auto" w:fill="auto"/>
          </w:tcPr>
          <w:p w14:paraId="17E91D24"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50F9FFA"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Международное и национальное законодательство в области охраны человеческой жизни при работе на судне.</w:t>
            </w:r>
          </w:p>
        </w:tc>
        <w:tc>
          <w:tcPr>
            <w:tcW w:w="929" w:type="pct"/>
            <w:vMerge w:val="restart"/>
            <w:shd w:val="clear" w:color="auto" w:fill="auto"/>
            <w:vAlign w:val="center"/>
          </w:tcPr>
          <w:p w14:paraId="237938FA"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29F5D5C3" w14:textId="77777777" w:rsidTr="00D753D4">
        <w:trPr>
          <w:trHeight w:val="227"/>
          <w:jc w:val="center"/>
        </w:trPr>
        <w:tc>
          <w:tcPr>
            <w:tcW w:w="1128" w:type="pct"/>
            <w:vMerge/>
            <w:shd w:val="clear" w:color="auto" w:fill="auto"/>
          </w:tcPr>
          <w:p w14:paraId="1079BF1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9A5AAF5"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Международная конвенция по поиску и спасанию на море.</w:t>
            </w:r>
          </w:p>
        </w:tc>
        <w:tc>
          <w:tcPr>
            <w:tcW w:w="929" w:type="pct"/>
            <w:vMerge/>
            <w:shd w:val="clear" w:color="auto" w:fill="auto"/>
            <w:vAlign w:val="center"/>
          </w:tcPr>
          <w:p w14:paraId="539C304D"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894CB1A" w14:textId="77777777" w:rsidTr="00D753D4">
        <w:trPr>
          <w:trHeight w:val="227"/>
          <w:jc w:val="center"/>
        </w:trPr>
        <w:tc>
          <w:tcPr>
            <w:tcW w:w="1128" w:type="pct"/>
            <w:vMerge/>
            <w:shd w:val="clear" w:color="auto" w:fill="auto"/>
          </w:tcPr>
          <w:p w14:paraId="571660DF"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08F2C59"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Оценка состояния аварийного судна, дефектация повреждений.</w:t>
            </w:r>
          </w:p>
        </w:tc>
        <w:tc>
          <w:tcPr>
            <w:tcW w:w="929" w:type="pct"/>
            <w:vMerge/>
            <w:shd w:val="clear" w:color="auto" w:fill="auto"/>
            <w:vAlign w:val="center"/>
          </w:tcPr>
          <w:p w14:paraId="5FA503EF"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091BD0FC" w14:textId="77777777" w:rsidTr="00D753D4">
        <w:trPr>
          <w:trHeight w:val="227"/>
          <w:jc w:val="center"/>
        </w:trPr>
        <w:tc>
          <w:tcPr>
            <w:tcW w:w="1128" w:type="pct"/>
            <w:vMerge/>
            <w:shd w:val="clear" w:color="auto" w:fill="auto"/>
          </w:tcPr>
          <w:p w14:paraId="5F409822"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C193B93"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Судовая документация по борьбе за живучесть.</w:t>
            </w:r>
          </w:p>
        </w:tc>
        <w:tc>
          <w:tcPr>
            <w:tcW w:w="929" w:type="pct"/>
            <w:vMerge/>
            <w:shd w:val="clear" w:color="auto" w:fill="auto"/>
            <w:vAlign w:val="center"/>
          </w:tcPr>
          <w:p w14:paraId="7F0F4D77"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21F6B12" w14:textId="77777777" w:rsidTr="00D753D4">
        <w:trPr>
          <w:trHeight w:val="227"/>
          <w:jc w:val="center"/>
        </w:trPr>
        <w:tc>
          <w:tcPr>
            <w:tcW w:w="1128" w:type="pct"/>
            <w:vMerge/>
            <w:shd w:val="clear" w:color="auto" w:fill="auto"/>
          </w:tcPr>
          <w:p w14:paraId="0B2D05A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93F852E"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Поддержание судна в мореходном состоянии. Преднамеренная посадка судна на мель.</w:t>
            </w:r>
          </w:p>
        </w:tc>
        <w:tc>
          <w:tcPr>
            <w:tcW w:w="929" w:type="pct"/>
            <w:vMerge/>
            <w:shd w:val="clear" w:color="auto" w:fill="auto"/>
            <w:vAlign w:val="center"/>
          </w:tcPr>
          <w:p w14:paraId="74E50C8D"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624B12C3" w14:textId="77777777" w:rsidTr="00D753D4">
        <w:trPr>
          <w:trHeight w:val="227"/>
          <w:jc w:val="center"/>
        </w:trPr>
        <w:tc>
          <w:tcPr>
            <w:tcW w:w="1128" w:type="pct"/>
            <w:vMerge/>
            <w:shd w:val="clear" w:color="auto" w:fill="auto"/>
          </w:tcPr>
          <w:p w14:paraId="5A5B501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C1CE8FB"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Управление аварийным судном.</w:t>
            </w:r>
          </w:p>
        </w:tc>
        <w:tc>
          <w:tcPr>
            <w:tcW w:w="929" w:type="pct"/>
            <w:vMerge/>
            <w:shd w:val="clear" w:color="auto" w:fill="auto"/>
            <w:vAlign w:val="center"/>
          </w:tcPr>
          <w:p w14:paraId="7C22E8D4"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02B632EE" w14:textId="77777777" w:rsidTr="00D753D4">
        <w:trPr>
          <w:trHeight w:val="227"/>
          <w:jc w:val="center"/>
        </w:trPr>
        <w:tc>
          <w:tcPr>
            <w:tcW w:w="1128" w:type="pct"/>
            <w:vMerge/>
            <w:shd w:val="clear" w:color="auto" w:fill="auto"/>
          </w:tcPr>
          <w:p w14:paraId="751BA584"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0A9C19F"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Действия экипажа при столкновении судов.</w:t>
            </w:r>
          </w:p>
        </w:tc>
        <w:tc>
          <w:tcPr>
            <w:tcW w:w="929" w:type="pct"/>
            <w:vMerge/>
            <w:shd w:val="clear" w:color="auto" w:fill="auto"/>
            <w:vAlign w:val="center"/>
          </w:tcPr>
          <w:p w14:paraId="4B75D697"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4C39E6E7" w14:textId="77777777" w:rsidTr="00D753D4">
        <w:trPr>
          <w:trHeight w:val="227"/>
          <w:jc w:val="center"/>
        </w:trPr>
        <w:tc>
          <w:tcPr>
            <w:tcW w:w="1128" w:type="pct"/>
            <w:vMerge/>
            <w:shd w:val="clear" w:color="auto" w:fill="auto"/>
          </w:tcPr>
          <w:p w14:paraId="22CC804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A62A10E"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Расписания по тревогам. Сигналы судовых тревог. Пути эвакуации из судовых помещений. Комплекты ключей от помещений судна. Действия экипажа при объявлении тревоги.</w:t>
            </w:r>
          </w:p>
        </w:tc>
        <w:tc>
          <w:tcPr>
            <w:tcW w:w="929" w:type="pct"/>
            <w:vMerge/>
            <w:shd w:val="clear" w:color="auto" w:fill="auto"/>
            <w:vAlign w:val="center"/>
          </w:tcPr>
          <w:p w14:paraId="54C95E77"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250DBA37" w14:textId="77777777" w:rsidTr="00D753D4">
        <w:trPr>
          <w:trHeight w:val="227"/>
          <w:jc w:val="center"/>
        </w:trPr>
        <w:tc>
          <w:tcPr>
            <w:tcW w:w="1128" w:type="pct"/>
            <w:vMerge/>
            <w:shd w:val="clear" w:color="auto" w:fill="auto"/>
          </w:tcPr>
          <w:p w14:paraId="645C066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96F93FC"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Порядок эвакуации экипажа транспортных судов.</w:t>
            </w:r>
          </w:p>
        </w:tc>
        <w:tc>
          <w:tcPr>
            <w:tcW w:w="929" w:type="pct"/>
            <w:vMerge/>
            <w:shd w:val="clear" w:color="auto" w:fill="auto"/>
            <w:vAlign w:val="center"/>
          </w:tcPr>
          <w:p w14:paraId="088D0537"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1D098A2" w14:textId="77777777" w:rsidTr="00D753D4">
        <w:trPr>
          <w:trHeight w:val="227"/>
          <w:jc w:val="center"/>
        </w:trPr>
        <w:tc>
          <w:tcPr>
            <w:tcW w:w="1128" w:type="pct"/>
            <w:vMerge/>
            <w:shd w:val="clear" w:color="auto" w:fill="auto"/>
          </w:tcPr>
          <w:p w14:paraId="1AADA267"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23C1BC4"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Организация эвакуации пассажиров судна, управление неорганизованной массой людей.</w:t>
            </w:r>
          </w:p>
        </w:tc>
        <w:tc>
          <w:tcPr>
            <w:tcW w:w="929" w:type="pct"/>
            <w:vMerge/>
            <w:shd w:val="clear" w:color="auto" w:fill="auto"/>
            <w:vAlign w:val="center"/>
          </w:tcPr>
          <w:p w14:paraId="2701F995"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25870A3F" w14:textId="77777777" w:rsidTr="00D753D4">
        <w:trPr>
          <w:trHeight w:val="227"/>
          <w:jc w:val="center"/>
        </w:trPr>
        <w:tc>
          <w:tcPr>
            <w:tcW w:w="1128" w:type="pct"/>
            <w:vMerge/>
            <w:shd w:val="clear" w:color="auto" w:fill="auto"/>
          </w:tcPr>
          <w:p w14:paraId="0A7C279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80884AE"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Использование судового аварийного радиобуя при бедствии.</w:t>
            </w:r>
          </w:p>
        </w:tc>
        <w:tc>
          <w:tcPr>
            <w:tcW w:w="929" w:type="pct"/>
            <w:vMerge/>
            <w:shd w:val="clear" w:color="auto" w:fill="auto"/>
            <w:vAlign w:val="center"/>
          </w:tcPr>
          <w:p w14:paraId="59D6EE76"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9E6A24B" w14:textId="77777777" w:rsidTr="00D753D4">
        <w:trPr>
          <w:trHeight w:val="227"/>
          <w:jc w:val="center"/>
        </w:trPr>
        <w:tc>
          <w:tcPr>
            <w:tcW w:w="1128" w:type="pct"/>
            <w:vMerge/>
            <w:shd w:val="clear" w:color="auto" w:fill="auto"/>
          </w:tcPr>
          <w:p w14:paraId="48A0E382"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F44DD26"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Использование радиолокационного ответчика при бедствии.</w:t>
            </w:r>
          </w:p>
        </w:tc>
        <w:tc>
          <w:tcPr>
            <w:tcW w:w="929" w:type="pct"/>
            <w:vMerge/>
            <w:shd w:val="clear" w:color="auto" w:fill="auto"/>
            <w:vAlign w:val="center"/>
          </w:tcPr>
          <w:p w14:paraId="6FE4DC5C"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1F53954" w14:textId="77777777" w:rsidTr="00D753D4">
        <w:trPr>
          <w:trHeight w:val="227"/>
          <w:jc w:val="center"/>
        </w:trPr>
        <w:tc>
          <w:tcPr>
            <w:tcW w:w="1128" w:type="pct"/>
            <w:vMerge/>
            <w:shd w:val="clear" w:color="auto" w:fill="auto"/>
          </w:tcPr>
          <w:p w14:paraId="5FECEE3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F7C6F95"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Использование УКВ носимых радиостанций.</w:t>
            </w:r>
          </w:p>
        </w:tc>
        <w:tc>
          <w:tcPr>
            <w:tcW w:w="929" w:type="pct"/>
            <w:vMerge/>
            <w:shd w:val="clear" w:color="auto" w:fill="auto"/>
            <w:vAlign w:val="center"/>
          </w:tcPr>
          <w:p w14:paraId="03D15D4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43721322" w14:textId="77777777" w:rsidTr="00D753D4">
        <w:trPr>
          <w:trHeight w:val="227"/>
          <w:jc w:val="center"/>
        </w:trPr>
        <w:tc>
          <w:tcPr>
            <w:tcW w:w="1128" w:type="pct"/>
            <w:vMerge/>
            <w:shd w:val="clear" w:color="auto" w:fill="auto"/>
          </w:tcPr>
          <w:p w14:paraId="07A503A4"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0895FED"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Использование пиротехнических средств.</w:t>
            </w:r>
          </w:p>
        </w:tc>
        <w:tc>
          <w:tcPr>
            <w:tcW w:w="929" w:type="pct"/>
            <w:vMerge/>
            <w:shd w:val="clear" w:color="auto" w:fill="auto"/>
            <w:vAlign w:val="center"/>
          </w:tcPr>
          <w:p w14:paraId="1131ED87"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FF55B8D" w14:textId="77777777" w:rsidTr="00D753D4">
        <w:trPr>
          <w:trHeight w:val="227"/>
          <w:jc w:val="center"/>
        </w:trPr>
        <w:tc>
          <w:tcPr>
            <w:tcW w:w="1128" w:type="pct"/>
            <w:vMerge/>
            <w:shd w:val="clear" w:color="auto" w:fill="auto"/>
          </w:tcPr>
          <w:p w14:paraId="0A54D6F2"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3C6C259"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Подготовка судна к приёму вертолёта. Спасание с помощью авиации и вертолётов. Приёмы спасания при помощи вертолёта.</w:t>
            </w:r>
          </w:p>
        </w:tc>
        <w:tc>
          <w:tcPr>
            <w:tcW w:w="929" w:type="pct"/>
            <w:vMerge/>
            <w:shd w:val="clear" w:color="auto" w:fill="auto"/>
            <w:vAlign w:val="center"/>
          </w:tcPr>
          <w:p w14:paraId="2B1AD8A1"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0E36B11B" w14:textId="77777777" w:rsidTr="00D753D4">
        <w:trPr>
          <w:trHeight w:val="227"/>
          <w:jc w:val="center"/>
        </w:trPr>
        <w:tc>
          <w:tcPr>
            <w:tcW w:w="1128" w:type="pct"/>
            <w:vMerge/>
            <w:shd w:val="clear" w:color="auto" w:fill="auto"/>
          </w:tcPr>
          <w:p w14:paraId="42C5F98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0019611" w14:textId="77777777" w:rsidR="004A1DAA" w:rsidRPr="00A47DFD" w:rsidRDefault="004A1DAA" w:rsidP="00DB3C19">
            <w:pPr>
              <w:pStyle w:val="ae"/>
              <w:widowControl w:val="0"/>
              <w:numPr>
                <w:ilvl w:val="0"/>
                <w:numId w:val="203"/>
              </w:numPr>
              <w:spacing w:before="0" w:after="0"/>
              <w:ind w:left="0" w:firstLine="0"/>
              <w:jc w:val="both"/>
              <w:rPr>
                <w:bCs/>
                <w:sz w:val="22"/>
                <w:szCs w:val="22"/>
              </w:rPr>
            </w:pPr>
            <w:r w:rsidRPr="00A47DFD">
              <w:rPr>
                <w:bCs/>
                <w:sz w:val="22"/>
                <w:szCs w:val="22"/>
              </w:rPr>
              <w:t>Подготовка на судне оборудования для оказания помощи терпящему бедствие плавсредству. Планирование, выбор схемы, организация и проведение поиска и спасания.</w:t>
            </w:r>
          </w:p>
        </w:tc>
        <w:tc>
          <w:tcPr>
            <w:tcW w:w="929" w:type="pct"/>
            <w:vMerge/>
            <w:shd w:val="clear" w:color="auto" w:fill="auto"/>
            <w:vAlign w:val="center"/>
          </w:tcPr>
          <w:p w14:paraId="17E6D99A"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CC1A8B7" w14:textId="77777777" w:rsidTr="00D753D4">
        <w:trPr>
          <w:trHeight w:val="227"/>
          <w:jc w:val="center"/>
        </w:trPr>
        <w:tc>
          <w:tcPr>
            <w:tcW w:w="1128" w:type="pct"/>
            <w:vMerge/>
            <w:shd w:val="clear" w:color="auto" w:fill="auto"/>
          </w:tcPr>
          <w:p w14:paraId="6335093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4AF437F"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2BD21AC"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2C14E47E" w14:textId="77777777" w:rsidTr="00D753D4">
        <w:trPr>
          <w:trHeight w:val="227"/>
          <w:jc w:val="center"/>
        </w:trPr>
        <w:tc>
          <w:tcPr>
            <w:tcW w:w="1128" w:type="pct"/>
            <w:vMerge/>
            <w:shd w:val="clear" w:color="auto" w:fill="auto"/>
          </w:tcPr>
          <w:p w14:paraId="6C72372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4BB396B"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4D96C51E"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0597492C" w14:textId="77777777" w:rsidTr="00D753D4">
        <w:trPr>
          <w:trHeight w:val="227"/>
          <w:jc w:val="center"/>
        </w:trPr>
        <w:tc>
          <w:tcPr>
            <w:tcW w:w="4071" w:type="pct"/>
            <w:gridSpan w:val="2"/>
            <w:shd w:val="clear" w:color="auto" w:fill="auto"/>
          </w:tcPr>
          <w:p w14:paraId="388E9263"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2.3.</w:t>
            </w:r>
          </w:p>
          <w:p w14:paraId="5092A6EC" w14:textId="77777777" w:rsidR="004A1DAA" w:rsidRPr="00A47DFD" w:rsidRDefault="004A1DAA" w:rsidP="00DB3C19">
            <w:pPr>
              <w:pStyle w:val="ae"/>
              <w:widowControl w:val="0"/>
              <w:numPr>
                <w:ilvl w:val="0"/>
                <w:numId w:val="205"/>
              </w:numPr>
              <w:spacing w:before="0" w:after="0"/>
              <w:ind w:left="0" w:firstLine="0"/>
              <w:jc w:val="both"/>
              <w:rPr>
                <w:sz w:val="22"/>
                <w:szCs w:val="22"/>
              </w:rPr>
            </w:pPr>
            <w:r w:rsidRPr="00A47DFD">
              <w:rPr>
                <w:sz w:val="22"/>
                <w:szCs w:val="22"/>
              </w:rPr>
              <w:t>Изучение материалов по Теме 2.3. «Основные положения по обеспечению безопасности судна, экипажа и пассажиров при аварии».</w:t>
            </w:r>
          </w:p>
        </w:tc>
        <w:tc>
          <w:tcPr>
            <w:tcW w:w="929" w:type="pct"/>
            <w:shd w:val="clear" w:color="auto" w:fill="auto"/>
            <w:vAlign w:val="center"/>
          </w:tcPr>
          <w:p w14:paraId="251A861A"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48B76670" w14:textId="77777777" w:rsidTr="00D753D4">
        <w:trPr>
          <w:trHeight w:val="227"/>
          <w:jc w:val="center"/>
        </w:trPr>
        <w:tc>
          <w:tcPr>
            <w:tcW w:w="1128" w:type="pct"/>
            <w:vMerge w:val="restart"/>
            <w:shd w:val="clear" w:color="auto" w:fill="auto"/>
          </w:tcPr>
          <w:p w14:paraId="17DED987"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2.4. Борьба с водой.</w:t>
            </w:r>
          </w:p>
        </w:tc>
        <w:tc>
          <w:tcPr>
            <w:tcW w:w="2943" w:type="pct"/>
            <w:shd w:val="clear" w:color="auto" w:fill="auto"/>
          </w:tcPr>
          <w:p w14:paraId="5B4BE0E4"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08FF644C"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12</w:t>
            </w:r>
          </w:p>
        </w:tc>
      </w:tr>
      <w:tr w:rsidR="006B7A07" w:rsidRPr="00A47DFD" w14:paraId="2CF46CEF" w14:textId="77777777" w:rsidTr="00D753D4">
        <w:trPr>
          <w:trHeight w:val="227"/>
          <w:jc w:val="center"/>
        </w:trPr>
        <w:tc>
          <w:tcPr>
            <w:tcW w:w="1128" w:type="pct"/>
            <w:vMerge/>
            <w:shd w:val="clear" w:color="auto" w:fill="auto"/>
          </w:tcPr>
          <w:p w14:paraId="3EE1C4AF"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64339EC"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Основные причины нарушения водонепроницаемости корпуса судна.</w:t>
            </w:r>
          </w:p>
        </w:tc>
        <w:tc>
          <w:tcPr>
            <w:tcW w:w="929" w:type="pct"/>
            <w:vMerge w:val="restart"/>
            <w:shd w:val="clear" w:color="auto" w:fill="auto"/>
            <w:vAlign w:val="center"/>
          </w:tcPr>
          <w:p w14:paraId="0C121676"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7727B488" w14:textId="77777777" w:rsidTr="00D753D4">
        <w:trPr>
          <w:trHeight w:val="227"/>
          <w:jc w:val="center"/>
        </w:trPr>
        <w:tc>
          <w:tcPr>
            <w:tcW w:w="1128" w:type="pct"/>
            <w:vMerge/>
            <w:shd w:val="clear" w:color="auto" w:fill="auto"/>
          </w:tcPr>
          <w:p w14:paraId="3803CBE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4B2A79A"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 xml:space="preserve">Разведка. Обследование отсеков судна на предмет </w:t>
            </w:r>
            <w:proofErr w:type="spellStart"/>
            <w:r w:rsidRPr="00A47DFD">
              <w:rPr>
                <w:bCs/>
                <w:sz w:val="22"/>
                <w:szCs w:val="22"/>
              </w:rPr>
              <w:t>водотечности</w:t>
            </w:r>
            <w:proofErr w:type="spellEnd"/>
            <w:r w:rsidRPr="00A47DFD">
              <w:rPr>
                <w:bCs/>
                <w:sz w:val="22"/>
                <w:szCs w:val="22"/>
              </w:rPr>
              <w:t>. Доклады командира аварийной партии. Порядок подачи общесудовой тревоги при обнаружении поступления забортной воды внутрь судна. Действия экипажа по борьбе с водой.</w:t>
            </w:r>
          </w:p>
        </w:tc>
        <w:tc>
          <w:tcPr>
            <w:tcW w:w="929" w:type="pct"/>
            <w:vMerge/>
            <w:shd w:val="clear" w:color="auto" w:fill="auto"/>
            <w:vAlign w:val="center"/>
          </w:tcPr>
          <w:p w14:paraId="54D47F62"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65213D95" w14:textId="77777777" w:rsidTr="00D753D4">
        <w:trPr>
          <w:trHeight w:val="227"/>
          <w:jc w:val="center"/>
        </w:trPr>
        <w:tc>
          <w:tcPr>
            <w:tcW w:w="1128" w:type="pct"/>
            <w:vMerge/>
            <w:shd w:val="clear" w:color="auto" w:fill="auto"/>
          </w:tcPr>
          <w:p w14:paraId="4945AEC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14E0AF1"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Судовые средства борьбы с водой: переносные насосы: погружные, мотопомпы, ручные помпы, эжекторы. Подготовка к работе судовых средств борьбы с водой. Применение судовых средств борьбы с водой. Аварийное снабжение судов (инвентарь, инструменты, материалы).</w:t>
            </w:r>
          </w:p>
        </w:tc>
        <w:tc>
          <w:tcPr>
            <w:tcW w:w="929" w:type="pct"/>
            <w:vMerge/>
            <w:shd w:val="clear" w:color="auto" w:fill="auto"/>
            <w:vAlign w:val="center"/>
          </w:tcPr>
          <w:p w14:paraId="7A067772"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A6D522B" w14:textId="77777777" w:rsidTr="00D753D4">
        <w:trPr>
          <w:trHeight w:val="227"/>
          <w:jc w:val="center"/>
        </w:trPr>
        <w:tc>
          <w:tcPr>
            <w:tcW w:w="1128" w:type="pct"/>
            <w:vMerge/>
            <w:shd w:val="clear" w:color="auto" w:fill="auto"/>
          </w:tcPr>
          <w:p w14:paraId="47446FF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7894E93"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Заделка пробоины изнутри.</w:t>
            </w:r>
          </w:p>
        </w:tc>
        <w:tc>
          <w:tcPr>
            <w:tcW w:w="929" w:type="pct"/>
            <w:vMerge/>
            <w:shd w:val="clear" w:color="auto" w:fill="auto"/>
            <w:vAlign w:val="center"/>
          </w:tcPr>
          <w:p w14:paraId="59981513"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6BD57410" w14:textId="77777777" w:rsidTr="00D753D4">
        <w:trPr>
          <w:trHeight w:val="227"/>
          <w:jc w:val="center"/>
        </w:trPr>
        <w:tc>
          <w:tcPr>
            <w:tcW w:w="1128" w:type="pct"/>
            <w:vMerge/>
            <w:shd w:val="clear" w:color="auto" w:fill="auto"/>
          </w:tcPr>
          <w:p w14:paraId="0EF6146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179E35A"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Заделка пробоины по внешнему контуру.</w:t>
            </w:r>
          </w:p>
        </w:tc>
        <w:tc>
          <w:tcPr>
            <w:tcW w:w="929" w:type="pct"/>
            <w:vMerge/>
            <w:shd w:val="clear" w:color="auto" w:fill="auto"/>
            <w:vAlign w:val="center"/>
          </w:tcPr>
          <w:p w14:paraId="0C13BA0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792D2EEC" w14:textId="77777777" w:rsidTr="00D753D4">
        <w:trPr>
          <w:trHeight w:val="227"/>
          <w:jc w:val="center"/>
        </w:trPr>
        <w:tc>
          <w:tcPr>
            <w:tcW w:w="1128" w:type="pct"/>
            <w:vMerge/>
            <w:shd w:val="clear" w:color="auto" w:fill="auto"/>
          </w:tcPr>
          <w:p w14:paraId="76D286D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58CD2A3"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Способы заделки малых пробоин и трещин.</w:t>
            </w:r>
          </w:p>
        </w:tc>
        <w:tc>
          <w:tcPr>
            <w:tcW w:w="929" w:type="pct"/>
            <w:vMerge/>
            <w:shd w:val="clear" w:color="auto" w:fill="auto"/>
            <w:vAlign w:val="center"/>
          </w:tcPr>
          <w:p w14:paraId="06795E8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8FBCA11" w14:textId="77777777" w:rsidTr="00D753D4">
        <w:trPr>
          <w:trHeight w:val="227"/>
          <w:jc w:val="center"/>
        </w:trPr>
        <w:tc>
          <w:tcPr>
            <w:tcW w:w="1128" w:type="pct"/>
            <w:vMerge/>
            <w:shd w:val="clear" w:color="auto" w:fill="auto"/>
          </w:tcPr>
          <w:p w14:paraId="556DFC8F"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77ED848"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Заделка пробоин бетонированием.</w:t>
            </w:r>
          </w:p>
        </w:tc>
        <w:tc>
          <w:tcPr>
            <w:tcW w:w="929" w:type="pct"/>
            <w:vMerge/>
            <w:shd w:val="clear" w:color="auto" w:fill="auto"/>
            <w:vAlign w:val="center"/>
          </w:tcPr>
          <w:p w14:paraId="583C364B"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495A8EFA" w14:textId="77777777" w:rsidTr="00D753D4">
        <w:trPr>
          <w:trHeight w:val="227"/>
          <w:jc w:val="center"/>
        </w:trPr>
        <w:tc>
          <w:tcPr>
            <w:tcW w:w="1128" w:type="pct"/>
            <w:vMerge/>
            <w:shd w:val="clear" w:color="auto" w:fill="auto"/>
          </w:tcPr>
          <w:p w14:paraId="0E83BA75"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E94CA88"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Постановка мягкого пластыря.</w:t>
            </w:r>
          </w:p>
        </w:tc>
        <w:tc>
          <w:tcPr>
            <w:tcW w:w="929" w:type="pct"/>
            <w:vMerge/>
            <w:shd w:val="clear" w:color="auto" w:fill="auto"/>
            <w:vAlign w:val="center"/>
          </w:tcPr>
          <w:p w14:paraId="5D2AADC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49638EA7" w14:textId="77777777" w:rsidTr="00D753D4">
        <w:trPr>
          <w:trHeight w:val="227"/>
          <w:jc w:val="center"/>
        </w:trPr>
        <w:tc>
          <w:tcPr>
            <w:tcW w:w="1128" w:type="pct"/>
            <w:vMerge/>
            <w:shd w:val="clear" w:color="auto" w:fill="auto"/>
          </w:tcPr>
          <w:p w14:paraId="322BF02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AA9C2A4"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Виды повреждений трубопроводов судовых систем. Устранение повреждений трубопроводов судовых систем.</w:t>
            </w:r>
          </w:p>
        </w:tc>
        <w:tc>
          <w:tcPr>
            <w:tcW w:w="929" w:type="pct"/>
            <w:vMerge/>
            <w:shd w:val="clear" w:color="auto" w:fill="auto"/>
            <w:vAlign w:val="center"/>
          </w:tcPr>
          <w:p w14:paraId="3D9CF4A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25FF0981" w14:textId="77777777" w:rsidTr="00D753D4">
        <w:trPr>
          <w:trHeight w:val="227"/>
          <w:jc w:val="center"/>
        </w:trPr>
        <w:tc>
          <w:tcPr>
            <w:tcW w:w="1128" w:type="pct"/>
            <w:vMerge/>
            <w:shd w:val="clear" w:color="auto" w:fill="auto"/>
          </w:tcPr>
          <w:p w14:paraId="0B647589"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7FDCC95" w14:textId="77777777" w:rsidR="004A1DAA" w:rsidRPr="00A47DFD" w:rsidRDefault="004A1DAA" w:rsidP="00DB3C19">
            <w:pPr>
              <w:pStyle w:val="ae"/>
              <w:widowControl w:val="0"/>
              <w:numPr>
                <w:ilvl w:val="0"/>
                <w:numId w:val="204"/>
              </w:numPr>
              <w:spacing w:before="0" w:after="0"/>
              <w:ind w:left="0" w:firstLine="0"/>
              <w:jc w:val="both"/>
              <w:rPr>
                <w:bCs/>
                <w:sz w:val="22"/>
                <w:szCs w:val="22"/>
              </w:rPr>
            </w:pPr>
            <w:r w:rsidRPr="00A47DFD">
              <w:rPr>
                <w:bCs/>
                <w:sz w:val="22"/>
                <w:szCs w:val="22"/>
              </w:rPr>
              <w:t>Техника безопасности при проведении работ по борьбе с водой.</w:t>
            </w:r>
          </w:p>
        </w:tc>
        <w:tc>
          <w:tcPr>
            <w:tcW w:w="929" w:type="pct"/>
            <w:vMerge/>
            <w:shd w:val="clear" w:color="auto" w:fill="auto"/>
            <w:vAlign w:val="center"/>
          </w:tcPr>
          <w:p w14:paraId="4E9E325D"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0CF43C13" w14:textId="77777777" w:rsidTr="00D753D4">
        <w:trPr>
          <w:trHeight w:val="227"/>
          <w:jc w:val="center"/>
        </w:trPr>
        <w:tc>
          <w:tcPr>
            <w:tcW w:w="1128" w:type="pct"/>
            <w:vMerge/>
            <w:shd w:val="clear" w:color="auto" w:fill="auto"/>
          </w:tcPr>
          <w:p w14:paraId="441C6D09"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18FBD93"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526878EF"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8</w:t>
            </w:r>
          </w:p>
        </w:tc>
      </w:tr>
      <w:tr w:rsidR="006B7A07" w:rsidRPr="00A47DFD" w14:paraId="4D871904" w14:textId="77777777" w:rsidTr="00D753D4">
        <w:trPr>
          <w:trHeight w:val="227"/>
          <w:jc w:val="center"/>
        </w:trPr>
        <w:tc>
          <w:tcPr>
            <w:tcW w:w="1128" w:type="pct"/>
            <w:vMerge/>
            <w:shd w:val="clear" w:color="auto" w:fill="auto"/>
          </w:tcPr>
          <w:p w14:paraId="10B150D0"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D75FFF8" w14:textId="77777777" w:rsidR="004A1DAA" w:rsidRPr="00A47DFD" w:rsidRDefault="004A1DAA" w:rsidP="00DB3C19">
            <w:pPr>
              <w:pStyle w:val="ae"/>
              <w:widowControl w:val="0"/>
              <w:numPr>
                <w:ilvl w:val="0"/>
                <w:numId w:val="198"/>
              </w:numPr>
              <w:spacing w:before="0" w:after="0"/>
              <w:ind w:left="0" w:firstLine="0"/>
              <w:jc w:val="both"/>
              <w:rPr>
                <w:rFonts w:eastAsia="Calibri"/>
                <w:bCs/>
                <w:sz w:val="22"/>
                <w:szCs w:val="22"/>
              </w:rPr>
            </w:pPr>
            <w:r w:rsidRPr="00A47DFD">
              <w:rPr>
                <w:rFonts w:eastAsia="Calibri"/>
                <w:bCs/>
                <w:sz w:val="22"/>
                <w:szCs w:val="22"/>
              </w:rPr>
              <w:t>Действия экипажа по борьбе с водой.</w:t>
            </w:r>
          </w:p>
        </w:tc>
        <w:tc>
          <w:tcPr>
            <w:tcW w:w="929" w:type="pct"/>
            <w:shd w:val="clear" w:color="auto" w:fill="auto"/>
            <w:vAlign w:val="center"/>
          </w:tcPr>
          <w:p w14:paraId="32E9C714"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8</w:t>
            </w:r>
          </w:p>
        </w:tc>
      </w:tr>
      <w:tr w:rsidR="006B7A07" w:rsidRPr="00A47DFD" w14:paraId="0F132322" w14:textId="77777777" w:rsidTr="00D753D4">
        <w:trPr>
          <w:trHeight w:val="227"/>
          <w:jc w:val="center"/>
        </w:trPr>
        <w:tc>
          <w:tcPr>
            <w:tcW w:w="4071" w:type="pct"/>
            <w:gridSpan w:val="2"/>
            <w:shd w:val="clear" w:color="auto" w:fill="auto"/>
          </w:tcPr>
          <w:p w14:paraId="52D7849F"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2.4.</w:t>
            </w:r>
          </w:p>
          <w:p w14:paraId="31079D42" w14:textId="77777777" w:rsidR="004A1DAA" w:rsidRPr="00A47DFD" w:rsidRDefault="004A1DAA" w:rsidP="00DB3C19">
            <w:pPr>
              <w:pStyle w:val="ae"/>
              <w:widowControl w:val="0"/>
              <w:numPr>
                <w:ilvl w:val="0"/>
                <w:numId w:val="206"/>
              </w:numPr>
              <w:spacing w:before="0" w:after="0"/>
              <w:ind w:left="0" w:firstLine="0"/>
              <w:jc w:val="both"/>
              <w:rPr>
                <w:sz w:val="22"/>
                <w:szCs w:val="22"/>
              </w:rPr>
            </w:pPr>
            <w:r w:rsidRPr="00A47DFD">
              <w:rPr>
                <w:sz w:val="22"/>
                <w:szCs w:val="22"/>
              </w:rPr>
              <w:t>Изучение материалов по Теме 2.4. «Борьба с водой».</w:t>
            </w:r>
          </w:p>
        </w:tc>
        <w:tc>
          <w:tcPr>
            <w:tcW w:w="929" w:type="pct"/>
            <w:shd w:val="clear" w:color="auto" w:fill="auto"/>
            <w:vAlign w:val="center"/>
          </w:tcPr>
          <w:p w14:paraId="0C28AA1F"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73304732" w14:textId="77777777" w:rsidTr="00D753D4">
        <w:trPr>
          <w:trHeight w:val="227"/>
          <w:jc w:val="center"/>
        </w:trPr>
        <w:tc>
          <w:tcPr>
            <w:tcW w:w="1128" w:type="pct"/>
            <w:vMerge w:val="restart"/>
            <w:shd w:val="clear" w:color="auto" w:fill="auto"/>
          </w:tcPr>
          <w:p w14:paraId="6C3787D8"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2.5. Борьба с пожаром.</w:t>
            </w:r>
          </w:p>
        </w:tc>
        <w:tc>
          <w:tcPr>
            <w:tcW w:w="2943" w:type="pct"/>
            <w:shd w:val="clear" w:color="auto" w:fill="auto"/>
          </w:tcPr>
          <w:p w14:paraId="29636806"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659A8013"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13</w:t>
            </w:r>
          </w:p>
        </w:tc>
      </w:tr>
      <w:tr w:rsidR="006B7A07" w:rsidRPr="00A47DFD" w14:paraId="15A44372" w14:textId="77777777" w:rsidTr="00D753D4">
        <w:trPr>
          <w:trHeight w:val="227"/>
          <w:jc w:val="center"/>
        </w:trPr>
        <w:tc>
          <w:tcPr>
            <w:tcW w:w="1128" w:type="pct"/>
            <w:vMerge/>
            <w:shd w:val="clear" w:color="auto" w:fill="auto"/>
          </w:tcPr>
          <w:p w14:paraId="1E283164"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6FB9649"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Пожарная безопасность на судах. Причины возникновения пожара на судне, виды и физико-химические основы развития возгораний, пути распространения пожара по судну. Противопожарный инструктаж. Мероприятия по предупреждению возникновения пожара на судне. План расположения противопожарного инвентаря и оборудования, технических противопожарных средств и постов управления техническими противопожарными средствами на судне. План пожаротушения.</w:t>
            </w:r>
          </w:p>
        </w:tc>
        <w:tc>
          <w:tcPr>
            <w:tcW w:w="929" w:type="pct"/>
            <w:vMerge w:val="restart"/>
            <w:shd w:val="clear" w:color="auto" w:fill="auto"/>
            <w:vAlign w:val="center"/>
          </w:tcPr>
          <w:p w14:paraId="7CC11089"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29AB1D15" w14:textId="77777777" w:rsidTr="00D753D4">
        <w:trPr>
          <w:trHeight w:val="227"/>
          <w:jc w:val="center"/>
        </w:trPr>
        <w:tc>
          <w:tcPr>
            <w:tcW w:w="1128" w:type="pct"/>
            <w:vMerge/>
            <w:shd w:val="clear" w:color="auto" w:fill="auto"/>
          </w:tcPr>
          <w:p w14:paraId="59BC20A3"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13CFE35"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Виды, основы устройства оборудования и систем для обнаружения пожара. Проверка и техническое обслуживание оборудования и систем для обнаружения пожара. Ручные пожарные извещатели.</w:t>
            </w:r>
          </w:p>
        </w:tc>
        <w:tc>
          <w:tcPr>
            <w:tcW w:w="929" w:type="pct"/>
            <w:vMerge/>
            <w:shd w:val="clear" w:color="auto" w:fill="auto"/>
            <w:vAlign w:val="center"/>
          </w:tcPr>
          <w:p w14:paraId="3BF10DCC"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28D2E86B" w14:textId="77777777" w:rsidTr="00D753D4">
        <w:trPr>
          <w:trHeight w:val="227"/>
          <w:jc w:val="center"/>
        </w:trPr>
        <w:tc>
          <w:tcPr>
            <w:tcW w:w="1128" w:type="pct"/>
            <w:vMerge/>
            <w:shd w:val="clear" w:color="auto" w:fill="auto"/>
          </w:tcPr>
          <w:p w14:paraId="24877D88"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CE78825"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Виды, основы устройства противопожарного оборудования и технических противопожарных средств. Проверка и техническое обслуживание противопожарного оборудования и технических противопожарных средств. Применение противопожарного оборудования и технических противопожарных средств.</w:t>
            </w:r>
          </w:p>
        </w:tc>
        <w:tc>
          <w:tcPr>
            <w:tcW w:w="929" w:type="pct"/>
            <w:vMerge/>
            <w:shd w:val="clear" w:color="auto" w:fill="auto"/>
            <w:vAlign w:val="center"/>
          </w:tcPr>
          <w:p w14:paraId="595EE70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7DB9FD8" w14:textId="77777777" w:rsidTr="00D753D4">
        <w:trPr>
          <w:trHeight w:val="227"/>
          <w:jc w:val="center"/>
        </w:trPr>
        <w:tc>
          <w:tcPr>
            <w:tcW w:w="1128" w:type="pct"/>
            <w:vMerge/>
            <w:shd w:val="clear" w:color="auto" w:fill="auto"/>
          </w:tcPr>
          <w:p w14:paraId="3E2B0CAA"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491ADA7"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Виды и применение индивидуальных средств защиты, используемых при борьбе с пожаром. Уход за индивидуальными средствами защиты, используемыми при борьбе с пожаром.</w:t>
            </w:r>
          </w:p>
        </w:tc>
        <w:tc>
          <w:tcPr>
            <w:tcW w:w="929" w:type="pct"/>
            <w:vMerge/>
            <w:shd w:val="clear" w:color="auto" w:fill="auto"/>
            <w:vAlign w:val="center"/>
          </w:tcPr>
          <w:p w14:paraId="33BF959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31AFA2C" w14:textId="77777777" w:rsidTr="00D753D4">
        <w:trPr>
          <w:trHeight w:val="227"/>
          <w:jc w:val="center"/>
        </w:trPr>
        <w:tc>
          <w:tcPr>
            <w:tcW w:w="1128" w:type="pct"/>
            <w:vMerge/>
            <w:shd w:val="clear" w:color="auto" w:fill="auto"/>
          </w:tcPr>
          <w:p w14:paraId="1F900C52"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4355A03"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Руководство операциями по борьбе с пожаром на судах. Организация и подготовка аварийных (пожарных) партий по борьбе с пожаром.</w:t>
            </w:r>
          </w:p>
        </w:tc>
        <w:tc>
          <w:tcPr>
            <w:tcW w:w="929" w:type="pct"/>
            <w:vMerge/>
            <w:shd w:val="clear" w:color="auto" w:fill="auto"/>
            <w:vAlign w:val="center"/>
          </w:tcPr>
          <w:p w14:paraId="3DCB1615"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CB3816E" w14:textId="77777777" w:rsidTr="00D753D4">
        <w:trPr>
          <w:trHeight w:val="227"/>
          <w:jc w:val="center"/>
        </w:trPr>
        <w:tc>
          <w:tcPr>
            <w:tcW w:w="1128" w:type="pct"/>
            <w:vMerge/>
            <w:shd w:val="clear" w:color="auto" w:fill="auto"/>
          </w:tcPr>
          <w:p w14:paraId="2CFC3BF5"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394F4E7"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Разведка. Обследование судна на предмет возгораний. Доклады командира аварийной партии. Порядок подачи общесудовой тревоги при обнаружении возгораний.</w:t>
            </w:r>
          </w:p>
        </w:tc>
        <w:tc>
          <w:tcPr>
            <w:tcW w:w="929" w:type="pct"/>
            <w:vMerge/>
            <w:shd w:val="clear" w:color="auto" w:fill="auto"/>
            <w:vAlign w:val="center"/>
          </w:tcPr>
          <w:p w14:paraId="64842605"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4EA1EDCA" w14:textId="77777777" w:rsidTr="00D753D4">
        <w:trPr>
          <w:trHeight w:val="227"/>
          <w:jc w:val="center"/>
        </w:trPr>
        <w:tc>
          <w:tcPr>
            <w:tcW w:w="1128" w:type="pct"/>
            <w:vMerge/>
            <w:shd w:val="clear" w:color="auto" w:fill="auto"/>
          </w:tcPr>
          <w:p w14:paraId="4D793D37"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F2E422B"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Действия экипажа по борьбе с пожаром. Тушение различных очагов возгораний в составе аварийных партий.</w:t>
            </w:r>
          </w:p>
        </w:tc>
        <w:tc>
          <w:tcPr>
            <w:tcW w:w="929" w:type="pct"/>
            <w:vMerge/>
            <w:shd w:val="clear" w:color="auto" w:fill="auto"/>
            <w:vAlign w:val="center"/>
          </w:tcPr>
          <w:p w14:paraId="6CAD47A1"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BDDCFD0" w14:textId="77777777" w:rsidTr="00D753D4">
        <w:trPr>
          <w:trHeight w:val="227"/>
          <w:jc w:val="center"/>
        </w:trPr>
        <w:tc>
          <w:tcPr>
            <w:tcW w:w="1128" w:type="pct"/>
            <w:vMerge/>
            <w:shd w:val="clear" w:color="auto" w:fill="auto"/>
          </w:tcPr>
          <w:p w14:paraId="352C336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BBDBCA7"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Анализ инцидентов, связанных с пожарами на судах. Оценка причин случаев пожаров. Составление докладов о случаях пожаров.</w:t>
            </w:r>
          </w:p>
        </w:tc>
        <w:tc>
          <w:tcPr>
            <w:tcW w:w="929" w:type="pct"/>
            <w:vMerge/>
            <w:shd w:val="clear" w:color="auto" w:fill="auto"/>
            <w:vAlign w:val="center"/>
          </w:tcPr>
          <w:p w14:paraId="38FB4DA0"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C1FFD5F" w14:textId="77777777" w:rsidTr="00D753D4">
        <w:trPr>
          <w:trHeight w:val="227"/>
          <w:jc w:val="center"/>
        </w:trPr>
        <w:tc>
          <w:tcPr>
            <w:tcW w:w="1128" w:type="pct"/>
            <w:vMerge/>
            <w:shd w:val="clear" w:color="auto" w:fill="auto"/>
          </w:tcPr>
          <w:p w14:paraId="277A2C7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5098DA8" w14:textId="77777777" w:rsidR="004A1DAA" w:rsidRPr="00A47DFD" w:rsidRDefault="004A1DAA" w:rsidP="00DB3C19">
            <w:pPr>
              <w:pStyle w:val="ae"/>
              <w:widowControl w:val="0"/>
              <w:numPr>
                <w:ilvl w:val="0"/>
                <w:numId w:val="207"/>
              </w:numPr>
              <w:spacing w:before="0" w:after="0"/>
              <w:ind w:left="0" w:firstLine="0"/>
              <w:jc w:val="both"/>
              <w:rPr>
                <w:bCs/>
                <w:sz w:val="22"/>
                <w:szCs w:val="22"/>
              </w:rPr>
            </w:pPr>
            <w:r w:rsidRPr="00A47DFD">
              <w:rPr>
                <w:bCs/>
                <w:sz w:val="22"/>
                <w:szCs w:val="22"/>
              </w:rPr>
              <w:t>Техника безопасности при проведении работ по борьбе с пожаром.</w:t>
            </w:r>
          </w:p>
        </w:tc>
        <w:tc>
          <w:tcPr>
            <w:tcW w:w="929" w:type="pct"/>
            <w:vMerge/>
            <w:shd w:val="clear" w:color="auto" w:fill="auto"/>
            <w:vAlign w:val="center"/>
          </w:tcPr>
          <w:p w14:paraId="2A8C1C22"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62223014" w14:textId="77777777" w:rsidTr="00D753D4">
        <w:trPr>
          <w:trHeight w:val="227"/>
          <w:jc w:val="center"/>
        </w:trPr>
        <w:tc>
          <w:tcPr>
            <w:tcW w:w="1128" w:type="pct"/>
            <w:vMerge/>
            <w:shd w:val="clear" w:color="auto" w:fill="auto"/>
          </w:tcPr>
          <w:p w14:paraId="5248081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06C423D"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4435E1BF"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9</w:t>
            </w:r>
          </w:p>
        </w:tc>
      </w:tr>
      <w:tr w:rsidR="006B7A07" w:rsidRPr="00A47DFD" w14:paraId="36CEEDCB" w14:textId="77777777" w:rsidTr="00D753D4">
        <w:trPr>
          <w:trHeight w:val="227"/>
          <w:jc w:val="center"/>
        </w:trPr>
        <w:tc>
          <w:tcPr>
            <w:tcW w:w="1128" w:type="pct"/>
            <w:vMerge/>
            <w:shd w:val="clear" w:color="auto" w:fill="auto"/>
          </w:tcPr>
          <w:p w14:paraId="549B6B59"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9720760" w14:textId="77777777" w:rsidR="004A1DAA" w:rsidRPr="00A47DFD" w:rsidRDefault="004A1DAA" w:rsidP="00DB3C19">
            <w:pPr>
              <w:pStyle w:val="ae"/>
              <w:widowControl w:val="0"/>
              <w:numPr>
                <w:ilvl w:val="0"/>
                <w:numId w:val="198"/>
              </w:numPr>
              <w:spacing w:before="0" w:after="0"/>
              <w:ind w:left="0" w:firstLine="0"/>
              <w:jc w:val="both"/>
              <w:rPr>
                <w:rFonts w:eastAsia="Calibri"/>
                <w:bCs/>
                <w:sz w:val="22"/>
                <w:szCs w:val="22"/>
              </w:rPr>
            </w:pPr>
            <w:r w:rsidRPr="00A47DFD">
              <w:rPr>
                <w:rFonts w:eastAsia="Calibri"/>
                <w:bCs/>
                <w:sz w:val="22"/>
                <w:szCs w:val="22"/>
              </w:rPr>
              <w:t>Действия экипажа по борьбе с пожаром.</w:t>
            </w:r>
          </w:p>
        </w:tc>
        <w:tc>
          <w:tcPr>
            <w:tcW w:w="929" w:type="pct"/>
            <w:shd w:val="clear" w:color="auto" w:fill="auto"/>
            <w:vAlign w:val="center"/>
          </w:tcPr>
          <w:p w14:paraId="5691EA1B"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9</w:t>
            </w:r>
          </w:p>
        </w:tc>
      </w:tr>
      <w:tr w:rsidR="006B7A07" w:rsidRPr="00A47DFD" w14:paraId="15B8337B" w14:textId="77777777" w:rsidTr="00D753D4">
        <w:trPr>
          <w:trHeight w:val="227"/>
          <w:jc w:val="center"/>
        </w:trPr>
        <w:tc>
          <w:tcPr>
            <w:tcW w:w="4071" w:type="pct"/>
            <w:gridSpan w:val="2"/>
            <w:shd w:val="clear" w:color="auto" w:fill="auto"/>
          </w:tcPr>
          <w:p w14:paraId="3B85525F"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2.5.</w:t>
            </w:r>
          </w:p>
          <w:p w14:paraId="04B5E740" w14:textId="77777777" w:rsidR="004A1DAA" w:rsidRPr="00A47DFD" w:rsidRDefault="004A1DAA" w:rsidP="00DB3C19">
            <w:pPr>
              <w:pStyle w:val="ae"/>
              <w:widowControl w:val="0"/>
              <w:numPr>
                <w:ilvl w:val="0"/>
                <w:numId w:val="208"/>
              </w:numPr>
              <w:spacing w:before="0" w:after="0"/>
              <w:ind w:left="0" w:firstLine="0"/>
              <w:jc w:val="both"/>
              <w:rPr>
                <w:sz w:val="22"/>
                <w:szCs w:val="22"/>
              </w:rPr>
            </w:pPr>
            <w:r w:rsidRPr="00A47DFD">
              <w:rPr>
                <w:sz w:val="22"/>
                <w:szCs w:val="22"/>
              </w:rPr>
              <w:t>Изучение материалов по Теме 2.5. «Борьба с пожаром».</w:t>
            </w:r>
          </w:p>
        </w:tc>
        <w:tc>
          <w:tcPr>
            <w:tcW w:w="929" w:type="pct"/>
            <w:shd w:val="clear" w:color="auto" w:fill="auto"/>
            <w:vAlign w:val="center"/>
          </w:tcPr>
          <w:p w14:paraId="51752278"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6A161F3E" w14:textId="77777777" w:rsidTr="00D753D4">
        <w:trPr>
          <w:trHeight w:val="227"/>
          <w:jc w:val="center"/>
        </w:trPr>
        <w:tc>
          <w:tcPr>
            <w:tcW w:w="1128" w:type="pct"/>
            <w:vMerge w:val="restart"/>
            <w:shd w:val="clear" w:color="auto" w:fill="auto"/>
          </w:tcPr>
          <w:p w14:paraId="569BC003" w14:textId="77777777" w:rsidR="00913894" w:rsidRPr="00A47DFD" w:rsidRDefault="00913894" w:rsidP="00252841">
            <w:pPr>
              <w:widowControl w:val="0"/>
              <w:spacing w:after="0" w:line="240" w:lineRule="auto"/>
              <w:jc w:val="both"/>
              <w:rPr>
                <w:rFonts w:ascii="Times New Roman" w:hAnsi="Times New Roman"/>
                <w:b/>
                <w:bCs/>
              </w:rPr>
            </w:pPr>
            <w:r w:rsidRPr="00A47DFD">
              <w:rPr>
                <w:rFonts w:ascii="Times New Roman" w:hAnsi="Times New Roman"/>
                <w:b/>
                <w:bCs/>
              </w:rPr>
              <w:t>Тема 2.6. Оставление судна и обеспечение выживания людей.</w:t>
            </w:r>
          </w:p>
        </w:tc>
        <w:tc>
          <w:tcPr>
            <w:tcW w:w="2943" w:type="pct"/>
            <w:shd w:val="clear" w:color="auto" w:fill="auto"/>
          </w:tcPr>
          <w:p w14:paraId="30221420" w14:textId="77777777" w:rsidR="00913894" w:rsidRPr="00A47DFD" w:rsidRDefault="00913894"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266ACBB8" w14:textId="77777777" w:rsidR="00913894"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13</w:t>
            </w:r>
          </w:p>
        </w:tc>
      </w:tr>
      <w:tr w:rsidR="006B7A07" w:rsidRPr="00A47DFD" w14:paraId="11189A31" w14:textId="77777777" w:rsidTr="00D753D4">
        <w:trPr>
          <w:trHeight w:val="227"/>
          <w:jc w:val="center"/>
        </w:trPr>
        <w:tc>
          <w:tcPr>
            <w:tcW w:w="1128" w:type="pct"/>
            <w:vMerge/>
            <w:shd w:val="clear" w:color="auto" w:fill="auto"/>
          </w:tcPr>
          <w:p w14:paraId="6DB97FB6" w14:textId="77777777" w:rsidR="00913894" w:rsidRPr="00A47DFD" w:rsidRDefault="00913894" w:rsidP="00252841">
            <w:pPr>
              <w:widowControl w:val="0"/>
              <w:spacing w:after="0" w:line="240" w:lineRule="auto"/>
              <w:jc w:val="both"/>
              <w:rPr>
                <w:rFonts w:ascii="Times New Roman" w:hAnsi="Times New Roman"/>
                <w:b/>
                <w:bCs/>
              </w:rPr>
            </w:pPr>
          </w:p>
        </w:tc>
        <w:tc>
          <w:tcPr>
            <w:tcW w:w="2943" w:type="pct"/>
            <w:shd w:val="clear" w:color="auto" w:fill="auto"/>
          </w:tcPr>
          <w:p w14:paraId="0065626E" w14:textId="77777777" w:rsidR="00913894" w:rsidRPr="00A47DFD" w:rsidRDefault="00913894" w:rsidP="00DB3C19">
            <w:pPr>
              <w:pStyle w:val="ae"/>
              <w:widowControl w:val="0"/>
              <w:numPr>
                <w:ilvl w:val="0"/>
                <w:numId w:val="209"/>
              </w:numPr>
              <w:spacing w:before="0" w:after="0"/>
              <w:ind w:left="0" w:firstLine="0"/>
              <w:jc w:val="both"/>
              <w:rPr>
                <w:bCs/>
                <w:sz w:val="22"/>
                <w:szCs w:val="22"/>
              </w:rPr>
            </w:pPr>
            <w:r w:rsidRPr="00A47DFD">
              <w:rPr>
                <w:bCs/>
                <w:sz w:val="22"/>
                <w:szCs w:val="22"/>
              </w:rPr>
              <w:t>Международное и национальное законодательство по спасательным средствам.</w:t>
            </w:r>
          </w:p>
        </w:tc>
        <w:tc>
          <w:tcPr>
            <w:tcW w:w="929" w:type="pct"/>
            <w:vMerge w:val="restart"/>
            <w:shd w:val="clear" w:color="auto" w:fill="auto"/>
            <w:vAlign w:val="center"/>
          </w:tcPr>
          <w:p w14:paraId="4C7DCC6F" w14:textId="77777777" w:rsidR="00913894" w:rsidRPr="00A47DFD" w:rsidRDefault="00913894"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31144CE2" w14:textId="77777777" w:rsidTr="00D753D4">
        <w:trPr>
          <w:trHeight w:val="227"/>
          <w:jc w:val="center"/>
        </w:trPr>
        <w:tc>
          <w:tcPr>
            <w:tcW w:w="1128" w:type="pct"/>
            <w:vMerge/>
            <w:shd w:val="clear" w:color="auto" w:fill="auto"/>
          </w:tcPr>
          <w:p w14:paraId="77DFFFD2" w14:textId="77777777" w:rsidR="00913894" w:rsidRPr="00A47DFD" w:rsidRDefault="00913894" w:rsidP="00252841">
            <w:pPr>
              <w:widowControl w:val="0"/>
              <w:spacing w:after="0" w:line="240" w:lineRule="auto"/>
              <w:jc w:val="both"/>
              <w:rPr>
                <w:rFonts w:ascii="Times New Roman" w:hAnsi="Times New Roman"/>
                <w:b/>
                <w:bCs/>
              </w:rPr>
            </w:pPr>
          </w:p>
        </w:tc>
        <w:tc>
          <w:tcPr>
            <w:tcW w:w="2943" w:type="pct"/>
            <w:shd w:val="clear" w:color="auto" w:fill="auto"/>
          </w:tcPr>
          <w:p w14:paraId="67661A11" w14:textId="77777777" w:rsidR="00913894" w:rsidRPr="00A47DFD" w:rsidRDefault="00913894" w:rsidP="00DB3C19">
            <w:pPr>
              <w:pStyle w:val="ae"/>
              <w:widowControl w:val="0"/>
              <w:numPr>
                <w:ilvl w:val="0"/>
                <w:numId w:val="209"/>
              </w:numPr>
              <w:spacing w:before="0" w:after="0"/>
              <w:ind w:left="0" w:firstLine="0"/>
              <w:jc w:val="both"/>
              <w:rPr>
                <w:bCs/>
                <w:sz w:val="22"/>
                <w:szCs w:val="22"/>
              </w:rPr>
            </w:pPr>
            <w:r w:rsidRPr="00A47DFD">
              <w:rPr>
                <w:bCs/>
                <w:sz w:val="22"/>
                <w:szCs w:val="22"/>
              </w:rPr>
              <w:t>Основные опасности, угрожающие терпящим бедствие. Оценка возможности спасения. Факторы выживания. Стрессоры выживания. Выживание в экстремальных условиях.</w:t>
            </w:r>
          </w:p>
        </w:tc>
        <w:tc>
          <w:tcPr>
            <w:tcW w:w="929" w:type="pct"/>
            <w:vMerge/>
            <w:shd w:val="clear" w:color="auto" w:fill="auto"/>
            <w:vAlign w:val="center"/>
          </w:tcPr>
          <w:p w14:paraId="5302E4E7" w14:textId="77777777" w:rsidR="00913894" w:rsidRPr="00A47DFD" w:rsidRDefault="00913894" w:rsidP="00252841">
            <w:pPr>
              <w:widowControl w:val="0"/>
              <w:spacing w:after="0" w:line="240" w:lineRule="auto"/>
              <w:jc w:val="center"/>
              <w:rPr>
                <w:rFonts w:ascii="Times New Roman" w:hAnsi="Times New Roman"/>
              </w:rPr>
            </w:pPr>
          </w:p>
        </w:tc>
      </w:tr>
      <w:tr w:rsidR="006B7A07" w:rsidRPr="00A47DFD" w14:paraId="490DD49E" w14:textId="77777777" w:rsidTr="00D753D4">
        <w:trPr>
          <w:trHeight w:val="227"/>
          <w:jc w:val="center"/>
        </w:trPr>
        <w:tc>
          <w:tcPr>
            <w:tcW w:w="1128" w:type="pct"/>
            <w:vMerge/>
            <w:shd w:val="clear" w:color="auto" w:fill="auto"/>
          </w:tcPr>
          <w:p w14:paraId="72D64135" w14:textId="77777777" w:rsidR="00913894" w:rsidRPr="00A47DFD" w:rsidRDefault="00913894" w:rsidP="00252841">
            <w:pPr>
              <w:widowControl w:val="0"/>
              <w:spacing w:after="0" w:line="240" w:lineRule="auto"/>
              <w:jc w:val="both"/>
              <w:rPr>
                <w:rFonts w:ascii="Times New Roman" w:hAnsi="Times New Roman"/>
                <w:b/>
                <w:bCs/>
              </w:rPr>
            </w:pPr>
          </w:p>
        </w:tc>
        <w:tc>
          <w:tcPr>
            <w:tcW w:w="2943" w:type="pct"/>
            <w:shd w:val="clear" w:color="auto" w:fill="auto"/>
          </w:tcPr>
          <w:p w14:paraId="2090768E" w14:textId="77777777" w:rsidR="00913894" w:rsidRPr="00A47DFD" w:rsidRDefault="00913894" w:rsidP="00DB3C19">
            <w:pPr>
              <w:pStyle w:val="ae"/>
              <w:widowControl w:val="0"/>
              <w:numPr>
                <w:ilvl w:val="0"/>
                <w:numId w:val="209"/>
              </w:numPr>
              <w:spacing w:before="0" w:after="0"/>
              <w:ind w:left="0" w:firstLine="0"/>
              <w:jc w:val="both"/>
              <w:rPr>
                <w:bCs/>
                <w:sz w:val="22"/>
                <w:szCs w:val="22"/>
              </w:rPr>
            </w:pPr>
            <w:r w:rsidRPr="00A47DFD">
              <w:rPr>
                <w:bCs/>
                <w:sz w:val="22"/>
                <w:szCs w:val="22"/>
              </w:rPr>
              <w:t>Виды, основы устройства индивидуальных спасательных средств. Нормы снабжения судов индивидуальными спасательными средствами. Общие требования к индивидуаль</w:t>
            </w:r>
            <w:r w:rsidRPr="00A47DFD">
              <w:rPr>
                <w:bCs/>
                <w:sz w:val="22"/>
                <w:szCs w:val="22"/>
              </w:rPr>
              <w:lastRenderedPageBreak/>
              <w:t>ным спасательным средствам. Использование индивидуальных спасательных средств. Правила техники безопасности при использовании индивидуальных спасательных средств. Проверка и уход за индивидуальными спасательными средствами..</w:t>
            </w:r>
          </w:p>
        </w:tc>
        <w:tc>
          <w:tcPr>
            <w:tcW w:w="929" w:type="pct"/>
            <w:vMerge/>
            <w:shd w:val="clear" w:color="auto" w:fill="auto"/>
            <w:vAlign w:val="center"/>
          </w:tcPr>
          <w:p w14:paraId="6120F96E" w14:textId="77777777" w:rsidR="00913894" w:rsidRPr="00A47DFD" w:rsidRDefault="00913894" w:rsidP="00252841">
            <w:pPr>
              <w:widowControl w:val="0"/>
              <w:spacing w:after="0" w:line="240" w:lineRule="auto"/>
              <w:jc w:val="center"/>
              <w:rPr>
                <w:rFonts w:ascii="Times New Roman" w:hAnsi="Times New Roman"/>
              </w:rPr>
            </w:pPr>
          </w:p>
        </w:tc>
      </w:tr>
      <w:tr w:rsidR="006B7A07" w:rsidRPr="00A47DFD" w14:paraId="2D9D9067" w14:textId="77777777" w:rsidTr="00D753D4">
        <w:trPr>
          <w:trHeight w:val="227"/>
          <w:jc w:val="center"/>
        </w:trPr>
        <w:tc>
          <w:tcPr>
            <w:tcW w:w="1128" w:type="pct"/>
            <w:vMerge/>
            <w:shd w:val="clear" w:color="auto" w:fill="auto"/>
          </w:tcPr>
          <w:p w14:paraId="32A27B34" w14:textId="77777777" w:rsidR="00913894" w:rsidRPr="00A47DFD" w:rsidRDefault="00913894" w:rsidP="00252841">
            <w:pPr>
              <w:widowControl w:val="0"/>
              <w:spacing w:after="0" w:line="240" w:lineRule="auto"/>
              <w:jc w:val="both"/>
              <w:rPr>
                <w:rFonts w:ascii="Times New Roman" w:hAnsi="Times New Roman"/>
                <w:b/>
                <w:bCs/>
              </w:rPr>
            </w:pPr>
          </w:p>
        </w:tc>
        <w:tc>
          <w:tcPr>
            <w:tcW w:w="2943" w:type="pct"/>
            <w:shd w:val="clear" w:color="auto" w:fill="auto"/>
          </w:tcPr>
          <w:p w14:paraId="1E5D5083" w14:textId="77777777" w:rsidR="00913894" w:rsidRPr="00A47DFD" w:rsidRDefault="00913894" w:rsidP="00DB3C19">
            <w:pPr>
              <w:pStyle w:val="ae"/>
              <w:widowControl w:val="0"/>
              <w:numPr>
                <w:ilvl w:val="0"/>
                <w:numId w:val="209"/>
              </w:numPr>
              <w:spacing w:before="0" w:after="0"/>
              <w:ind w:left="0" w:firstLine="0"/>
              <w:jc w:val="both"/>
              <w:rPr>
                <w:bCs/>
                <w:sz w:val="22"/>
                <w:szCs w:val="22"/>
              </w:rPr>
            </w:pPr>
            <w:r w:rsidRPr="00A47DFD">
              <w:rPr>
                <w:bCs/>
                <w:sz w:val="22"/>
                <w:szCs w:val="22"/>
              </w:rPr>
              <w:t>Коллективные спасательные средства (классификация, виды, основы устройства, эксплуатационные характеристики и расположение на судне). Двигатели спасательных шлюпок. Правила эксплуатации двигателей спасательных шлюпок. Особенности устройства дежурных шлюпок. Нормы снабжения судов коллективными спасательными средствами. Общие требования к коллективным спасательным средствам. Снабжение коллективных спасательных средств. Использование коллективных спасательных средств. Правила нахождения в коллективном спасательном средстве после оставления судна. Действия на спасательных средствах после оставления судна. Командование коллективными спасательными средствами после спуска на воду. Правила техники безопасности при использовании коллективных спасательных средств. Проверка и техническое обслуживание коллективных спасательных средств.</w:t>
            </w:r>
          </w:p>
        </w:tc>
        <w:tc>
          <w:tcPr>
            <w:tcW w:w="929" w:type="pct"/>
            <w:vMerge/>
            <w:shd w:val="clear" w:color="auto" w:fill="auto"/>
            <w:vAlign w:val="center"/>
          </w:tcPr>
          <w:p w14:paraId="7CE6642A" w14:textId="77777777" w:rsidR="00913894" w:rsidRPr="00A47DFD" w:rsidRDefault="00913894" w:rsidP="00252841">
            <w:pPr>
              <w:widowControl w:val="0"/>
              <w:spacing w:after="0" w:line="240" w:lineRule="auto"/>
              <w:jc w:val="center"/>
              <w:rPr>
                <w:rFonts w:ascii="Times New Roman" w:hAnsi="Times New Roman"/>
              </w:rPr>
            </w:pPr>
          </w:p>
        </w:tc>
      </w:tr>
      <w:tr w:rsidR="006B7A07" w:rsidRPr="00A47DFD" w14:paraId="553B7F45" w14:textId="77777777" w:rsidTr="00D753D4">
        <w:trPr>
          <w:trHeight w:val="227"/>
          <w:jc w:val="center"/>
        </w:trPr>
        <w:tc>
          <w:tcPr>
            <w:tcW w:w="1128" w:type="pct"/>
            <w:vMerge/>
            <w:shd w:val="clear" w:color="auto" w:fill="auto"/>
          </w:tcPr>
          <w:p w14:paraId="10B97DB0" w14:textId="77777777" w:rsidR="00913894" w:rsidRPr="00A47DFD" w:rsidRDefault="00913894" w:rsidP="00252841">
            <w:pPr>
              <w:widowControl w:val="0"/>
              <w:spacing w:after="0" w:line="240" w:lineRule="auto"/>
              <w:jc w:val="both"/>
              <w:rPr>
                <w:rFonts w:ascii="Times New Roman" w:hAnsi="Times New Roman"/>
                <w:b/>
                <w:bCs/>
              </w:rPr>
            </w:pPr>
          </w:p>
        </w:tc>
        <w:tc>
          <w:tcPr>
            <w:tcW w:w="2943" w:type="pct"/>
            <w:shd w:val="clear" w:color="auto" w:fill="auto"/>
          </w:tcPr>
          <w:p w14:paraId="37177A3E" w14:textId="77777777" w:rsidR="00913894" w:rsidRPr="00A47DFD" w:rsidRDefault="00913894" w:rsidP="00DB3C19">
            <w:pPr>
              <w:pStyle w:val="ae"/>
              <w:widowControl w:val="0"/>
              <w:numPr>
                <w:ilvl w:val="0"/>
                <w:numId w:val="209"/>
              </w:numPr>
              <w:spacing w:before="0" w:after="0"/>
              <w:ind w:left="0" w:firstLine="0"/>
              <w:jc w:val="both"/>
              <w:rPr>
                <w:bCs/>
                <w:sz w:val="22"/>
                <w:szCs w:val="22"/>
              </w:rPr>
            </w:pPr>
            <w:r w:rsidRPr="00A47DFD">
              <w:rPr>
                <w:bCs/>
                <w:sz w:val="22"/>
                <w:szCs w:val="22"/>
              </w:rPr>
              <w:t>Устройства для спуска и подъёма коллективных спасательных средств (классификация, виды, основы устройства и принцип действия, эксплуатационные характеристики). Руководство операциями по спуску и подъёму коллективных спасательных средств. Правила техники безопасности при использовании устройств для спуска и подъёма коллективных спасательных средств. Проверка и техническое обслуживание устройств для спуска и подъёма коллективных спасательных средств.</w:t>
            </w:r>
          </w:p>
        </w:tc>
        <w:tc>
          <w:tcPr>
            <w:tcW w:w="929" w:type="pct"/>
            <w:vMerge/>
            <w:shd w:val="clear" w:color="auto" w:fill="auto"/>
            <w:vAlign w:val="center"/>
          </w:tcPr>
          <w:p w14:paraId="1AB963EF" w14:textId="77777777" w:rsidR="00913894" w:rsidRPr="00A47DFD" w:rsidRDefault="00913894" w:rsidP="00252841">
            <w:pPr>
              <w:widowControl w:val="0"/>
              <w:spacing w:after="0" w:line="240" w:lineRule="auto"/>
              <w:jc w:val="center"/>
              <w:rPr>
                <w:rFonts w:ascii="Times New Roman" w:hAnsi="Times New Roman"/>
              </w:rPr>
            </w:pPr>
          </w:p>
        </w:tc>
      </w:tr>
      <w:tr w:rsidR="006B7A07" w:rsidRPr="00A47DFD" w14:paraId="4BEC8A31" w14:textId="77777777" w:rsidTr="00D753D4">
        <w:trPr>
          <w:trHeight w:val="227"/>
          <w:jc w:val="center"/>
        </w:trPr>
        <w:tc>
          <w:tcPr>
            <w:tcW w:w="1128" w:type="pct"/>
            <w:vMerge/>
            <w:shd w:val="clear" w:color="auto" w:fill="auto"/>
          </w:tcPr>
          <w:p w14:paraId="668E63CA" w14:textId="77777777" w:rsidR="00913894" w:rsidRPr="00A47DFD" w:rsidRDefault="00913894" w:rsidP="00252841">
            <w:pPr>
              <w:widowControl w:val="0"/>
              <w:spacing w:after="0" w:line="240" w:lineRule="auto"/>
              <w:jc w:val="both"/>
              <w:rPr>
                <w:rFonts w:ascii="Times New Roman" w:hAnsi="Times New Roman"/>
                <w:b/>
                <w:bCs/>
              </w:rPr>
            </w:pPr>
          </w:p>
        </w:tc>
        <w:tc>
          <w:tcPr>
            <w:tcW w:w="2943" w:type="pct"/>
            <w:shd w:val="clear" w:color="auto" w:fill="auto"/>
          </w:tcPr>
          <w:p w14:paraId="7F972188" w14:textId="77777777" w:rsidR="00913894" w:rsidRPr="00A47DFD" w:rsidRDefault="00913894"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3EE66D9" w14:textId="77777777" w:rsidR="00913894"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9</w:t>
            </w:r>
          </w:p>
        </w:tc>
      </w:tr>
      <w:tr w:rsidR="006B7A07" w:rsidRPr="00A47DFD" w14:paraId="7B1DB280" w14:textId="77777777" w:rsidTr="00D753D4">
        <w:trPr>
          <w:trHeight w:val="227"/>
          <w:jc w:val="center"/>
        </w:trPr>
        <w:tc>
          <w:tcPr>
            <w:tcW w:w="1128" w:type="pct"/>
            <w:vMerge/>
            <w:shd w:val="clear" w:color="auto" w:fill="auto"/>
          </w:tcPr>
          <w:p w14:paraId="4C7E6134" w14:textId="77777777" w:rsidR="00913894" w:rsidRPr="00A47DFD" w:rsidRDefault="00913894" w:rsidP="00252841">
            <w:pPr>
              <w:widowControl w:val="0"/>
              <w:spacing w:after="0" w:line="240" w:lineRule="auto"/>
              <w:jc w:val="both"/>
              <w:rPr>
                <w:rFonts w:ascii="Times New Roman" w:hAnsi="Times New Roman"/>
                <w:b/>
                <w:bCs/>
              </w:rPr>
            </w:pPr>
          </w:p>
        </w:tc>
        <w:tc>
          <w:tcPr>
            <w:tcW w:w="2943" w:type="pct"/>
            <w:shd w:val="clear" w:color="auto" w:fill="auto"/>
          </w:tcPr>
          <w:p w14:paraId="2763D4D8" w14:textId="77777777" w:rsidR="00913894" w:rsidRPr="00A47DFD" w:rsidRDefault="00913894" w:rsidP="00DB3C19">
            <w:pPr>
              <w:pStyle w:val="ae"/>
              <w:widowControl w:val="0"/>
              <w:numPr>
                <w:ilvl w:val="0"/>
                <w:numId w:val="198"/>
              </w:numPr>
              <w:spacing w:before="0" w:after="0"/>
              <w:ind w:left="0" w:firstLine="0"/>
              <w:jc w:val="both"/>
              <w:rPr>
                <w:rFonts w:eastAsia="Calibri"/>
                <w:bCs/>
                <w:sz w:val="22"/>
                <w:szCs w:val="22"/>
              </w:rPr>
            </w:pPr>
            <w:r w:rsidRPr="00A47DFD">
              <w:rPr>
                <w:rFonts w:eastAsia="Calibri"/>
                <w:bCs/>
                <w:sz w:val="22"/>
                <w:szCs w:val="22"/>
              </w:rPr>
              <w:t>Действия при оставлении судна и выживании.</w:t>
            </w:r>
          </w:p>
        </w:tc>
        <w:tc>
          <w:tcPr>
            <w:tcW w:w="929" w:type="pct"/>
            <w:shd w:val="clear" w:color="auto" w:fill="auto"/>
            <w:vAlign w:val="center"/>
          </w:tcPr>
          <w:p w14:paraId="3BE92ADA" w14:textId="77777777" w:rsidR="00913894" w:rsidRPr="00A47DFD" w:rsidRDefault="00913894" w:rsidP="00252841">
            <w:pPr>
              <w:widowControl w:val="0"/>
              <w:spacing w:after="0" w:line="240" w:lineRule="auto"/>
              <w:jc w:val="center"/>
              <w:rPr>
                <w:rFonts w:ascii="Times New Roman" w:hAnsi="Times New Roman"/>
              </w:rPr>
            </w:pPr>
            <w:r w:rsidRPr="00A47DFD">
              <w:rPr>
                <w:rFonts w:ascii="Times New Roman" w:hAnsi="Times New Roman"/>
              </w:rPr>
              <w:t>9</w:t>
            </w:r>
          </w:p>
        </w:tc>
      </w:tr>
      <w:tr w:rsidR="006B7A07" w:rsidRPr="00A47DFD" w14:paraId="4431E8F1" w14:textId="77777777" w:rsidTr="00D753D4">
        <w:trPr>
          <w:trHeight w:val="227"/>
          <w:jc w:val="center"/>
        </w:trPr>
        <w:tc>
          <w:tcPr>
            <w:tcW w:w="4071" w:type="pct"/>
            <w:gridSpan w:val="2"/>
            <w:shd w:val="clear" w:color="auto" w:fill="auto"/>
          </w:tcPr>
          <w:p w14:paraId="3D55D961"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2.6.</w:t>
            </w:r>
          </w:p>
          <w:p w14:paraId="218121E7" w14:textId="77777777" w:rsidR="004A1DAA" w:rsidRPr="00A47DFD" w:rsidRDefault="004A1DAA" w:rsidP="00DB3C19">
            <w:pPr>
              <w:pStyle w:val="ae"/>
              <w:widowControl w:val="0"/>
              <w:numPr>
                <w:ilvl w:val="0"/>
                <w:numId w:val="208"/>
              </w:numPr>
              <w:spacing w:before="0" w:after="0"/>
              <w:ind w:left="0" w:firstLine="0"/>
              <w:jc w:val="both"/>
              <w:rPr>
                <w:sz w:val="22"/>
                <w:szCs w:val="22"/>
              </w:rPr>
            </w:pPr>
            <w:r w:rsidRPr="00A47DFD">
              <w:rPr>
                <w:sz w:val="22"/>
                <w:szCs w:val="22"/>
              </w:rPr>
              <w:t>Изучение материалов по Теме 2.6. «Оставление судна и обеспечение выживания людей».</w:t>
            </w:r>
          </w:p>
        </w:tc>
        <w:tc>
          <w:tcPr>
            <w:tcW w:w="929" w:type="pct"/>
            <w:shd w:val="clear" w:color="auto" w:fill="auto"/>
            <w:vAlign w:val="center"/>
          </w:tcPr>
          <w:p w14:paraId="71FE4F37"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7458D92D" w14:textId="77777777" w:rsidTr="00D753D4">
        <w:trPr>
          <w:trHeight w:val="227"/>
          <w:jc w:val="center"/>
        </w:trPr>
        <w:tc>
          <w:tcPr>
            <w:tcW w:w="4071" w:type="pct"/>
            <w:gridSpan w:val="2"/>
            <w:shd w:val="clear" w:color="auto" w:fill="auto"/>
          </w:tcPr>
          <w:p w14:paraId="49C2380C"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Учебная практика Раздела 2</w:t>
            </w:r>
          </w:p>
          <w:p w14:paraId="3AECFDAD"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30CC9D1B"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34B3E4AF"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55C261EA" w14:textId="77777777" w:rsidTr="00D753D4">
        <w:trPr>
          <w:trHeight w:val="227"/>
          <w:jc w:val="center"/>
        </w:trPr>
        <w:tc>
          <w:tcPr>
            <w:tcW w:w="4071" w:type="pct"/>
            <w:gridSpan w:val="2"/>
            <w:shd w:val="clear" w:color="auto" w:fill="auto"/>
          </w:tcPr>
          <w:p w14:paraId="0F9077C1"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b/>
                <w:bCs/>
              </w:rPr>
              <w:t>Производственная практика Раздела 2</w:t>
            </w:r>
          </w:p>
          <w:p w14:paraId="344EE9E0"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526F0A25"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08E50A22"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w:t>
            </w:r>
            <w:r w:rsidRPr="00A47DFD">
              <w:rPr>
                <w:rFonts w:ascii="Times New Roman" w:hAnsi="Times New Roman"/>
              </w:rPr>
              <w:lastRenderedPageBreak/>
              <w:t>средоточенное прохождение производственной практики)</w:t>
            </w:r>
          </w:p>
        </w:tc>
      </w:tr>
      <w:tr w:rsidR="006B7A07" w:rsidRPr="00A47DFD" w14:paraId="521D3080" w14:textId="77777777" w:rsidTr="00D753D4">
        <w:trPr>
          <w:trHeight w:val="227"/>
          <w:jc w:val="center"/>
        </w:trPr>
        <w:tc>
          <w:tcPr>
            <w:tcW w:w="4071" w:type="pct"/>
            <w:gridSpan w:val="2"/>
            <w:shd w:val="clear" w:color="auto" w:fill="auto"/>
          </w:tcPr>
          <w:p w14:paraId="1D332441"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lastRenderedPageBreak/>
              <w:t>Раздел 3 Оказание первой помощи.</w:t>
            </w:r>
          </w:p>
        </w:tc>
        <w:tc>
          <w:tcPr>
            <w:tcW w:w="929" w:type="pct"/>
            <w:shd w:val="clear" w:color="auto" w:fill="auto"/>
            <w:vAlign w:val="center"/>
          </w:tcPr>
          <w:p w14:paraId="4E0287B6"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10</w:t>
            </w:r>
          </w:p>
        </w:tc>
      </w:tr>
      <w:tr w:rsidR="006B7A07" w:rsidRPr="00A47DFD" w14:paraId="220B3506" w14:textId="77777777" w:rsidTr="00D753D4">
        <w:trPr>
          <w:trHeight w:val="227"/>
          <w:jc w:val="center"/>
        </w:trPr>
        <w:tc>
          <w:tcPr>
            <w:tcW w:w="1128" w:type="pct"/>
            <w:vMerge w:val="restart"/>
            <w:shd w:val="clear" w:color="auto" w:fill="auto"/>
          </w:tcPr>
          <w:p w14:paraId="44DA811B"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3.1. Анатомия и физиология человека.</w:t>
            </w:r>
          </w:p>
        </w:tc>
        <w:tc>
          <w:tcPr>
            <w:tcW w:w="2943" w:type="pct"/>
            <w:shd w:val="clear" w:color="auto" w:fill="auto"/>
          </w:tcPr>
          <w:p w14:paraId="0D97C426"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124CA965"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53A8ED8B" w14:textId="77777777" w:rsidTr="00D753D4">
        <w:trPr>
          <w:trHeight w:val="227"/>
          <w:jc w:val="center"/>
        </w:trPr>
        <w:tc>
          <w:tcPr>
            <w:tcW w:w="1128" w:type="pct"/>
            <w:vMerge/>
            <w:shd w:val="clear" w:color="auto" w:fill="auto"/>
          </w:tcPr>
          <w:p w14:paraId="22FDFCE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4DBD59B" w14:textId="77777777" w:rsidR="004A1DAA" w:rsidRPr="00A47DFD" w:rsidRDefault="004A1DAA" w:rsidP="00DB3C19">
            <w:pPr>
              <w:pStyle w:val="ae"/>
              <w:widowControl w:val="0"/>
              <w:numPr>
                <w:ilvl w:val="0"/>
                <w:numId w:val="194"/>
              </w:numPr>
              <w:spacing w:before="0" w:after="0"/>
              <w:ind w:left="0" w:firstLine="0"/>
              <w:jc w:val="both"/>
              <w:rPr>
                <w:sz w:val="22"/>
                <w:szCs w:val="22"/>
              </w:rPr>
            </w:pPr>
            <w:r w:rsidRPr="00A47DFD">
              <w:rPr>
                <w:bCs/>
                <w:sz w:val="22"/>
                <w:szCs w:val="22"/>
              </w:rPr>
              <w:t>Скелет человека.</w:t>
            </w:r>
          </w:p>
        </w:tc>
        <w:tc>
          <w:tcPr>
            <w:tcW w:w="929" w:type="pct"/>
            <w:vMerge w:val="restart"/>
            <w:shd w:val="clear" w:color="auto" w:fill="auto"/>
            <w:vAlign w:val="center"/>
          </w:tcPr>
          <w:p w14:paraId="009E4AD1"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324DF051" w14:textId="77777777" w:rsidTr="00D753D4">
        <w:trPr>
          <w:trHeight w:val="227"/>
          <w:jc w:val="center"/>
        </w:trPr>
        <w:tc>
          <w:tcPr>
            <w:tcW w:w="1128" w:type="pct"/>
            <w:vMerge/>
            <w:shd w:val="clear" w:color="auto" w:fill="auto"/>
          </w:tcPr>
          <w:p w14:paraId="12ADE17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3B03E3F" w14:textId="77777777" w:rsidR="004A1DAA" w:rsidRPr="00A47DFD" w:rsidRDefault="004A1DAA" w:rsidP="00DB3C19">
            <w:pPr>
              <w:pStyle w:val="ae"/>
              <w:widowControl w:val="0"/>
              <w:numPr>
                <w:ilvl w:val="0"/>
                <w:numId w:val="194"/>
              </w:numPr>
              <w:spacing w:before="0" w:after="0"/>
              <w:ind w:left="0" w:firstLine="0"/>
              <w:jc w:val="both"/>
              <w:rPr>
                <w:bCs/>
                <w:sz w:val="22"/>
                <w:szCs w:val="22"/>
              </w:rPr>
            </w:pPr>
            <w:r w:rsidRPr="00A47DFD">
              <w:rPr>
                <w:bCs/>
                <w:sz w:val="22"/>
                <w:szCs w:val="22"/>
              </w:rPr>
              <w:t>Мышечная система.</w:t>
            </w:r>
          </w:p>
        </w:tc>
        <w:tc>
          <w:tcPr>
            <w:tcW w:w="929" w:type="pct"/>
            <w:vMerge/>
            <w:shd w:val="clear" w:color="auto" w:fill="auto"/>
            <w:vAlign w:val="center"/>
          </w:tcPr>
          <w:p w14:paraId="0B50B575"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577AA741" w14:textId="77777777" w:rsidTr="00D753D4">
        <w:trPr>
          <w:trHeight w:val="227"/>
          <w:jc w:val="center"/>
        </w:trPr>
        <w:tc>
          <w:tcPr>
            <w:tcW w:w="1128" w:type="pct"/>
            <w:vMerge/>
            <w:shd w:val="clear" w:color="auto" w:fill="auto"/>
          </w:tcPr>
          <w:p w14:paraId="730930B5"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29E956D" w14:textId="77777777" w:rsidR="004A1DAA" w:rsidRPr="00A47DFD" w:rsidRDefault="004A1DAA" w:rsidP="00DB3C19">
            <w:pPr>
              <w:pStyle w:val="ae"/>
              <w:widowControl w:val="0"/>
              <w:numPr>
                <w:ilvl w:val="0"/>
                <w:numId w:val="194"/>
              </w:numPr>
              <w:spacing w:before="0" w:after="0"/>
              <w:ind w:left="0" w:firstLine="0"/>
              <w:jc w:val="both"/>
              <w:rPr>
                <w:bCs/>
                <w:sz w:val="22"/>
                <w:szCs w:val="22"/>
              </w:rPr>
            </w:pPr>
            <w:r w:rsidRPr="00A47DFD">
              <w:rPr>
                <w:bCs/>
                <w:sz w:val="22"/>
                <w:szCs w:val="22"/>
              </w:rPr>
              <w:t>Сердечно-сосудистая система.</w:t>
            </w:r>
          </w:p>
        </w:tc>
        <w:tc>
          <w:tcPr>
            <w:tcW w:w="929" w:type="pct"/>
            <w:vMerge/>
            <w:shd w:val="clear" w:color="auto" w:fill="auto"/>
            <w:vAlign w:val="center"/>
          </w:tcPr>
          <w:p w14:paraId="58D7523C"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2179F273" w14:textId="77777777" w:rsidTr="00D753D4">
        <w:trPr>
          <w:trHeight w:val="227"/>
          <w:jc w:val="center"/>
        </w:trPr>
        <w:tc>
          <w:tcPr>
            <w:tcW w:w="1128" w:type="pct"/>
            <w:vMerge/>
            <w:shd w:val="clear" w:color="auto" w:fill="auto"/>
          </w:tcPr>
          <w:p w14:paraId="176F523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4B0D2A8" w14:textId="77777777" w:rsidR="004A1DAA" w:rsidRPr="00A47DFD" w:rsidRDefault="004A1DAA" w:rsidP="00DB3C19">
            <w:pPr>
              <w:pStyle w:val="ae"/>
              <w:widowControl w:val="0"/>
              <w:numPr>
                <w:ilvl w:val="0"/>
                <w:numId w:val="194"/>
              </w:numPr>
              <w:spacing w:before="0" w:after="0"/>
              <w:ind w:left="0" w:firstLine="0"/>
              <w:jc w:val="both"/>
              <w:rPr>
                <w:bCs/>
                <w:sz w:val="22"/>
                <w:szCs w:val="22"/>
              </w:rPr>
            </w:pPr>
            <w:r w:rsidRPr="00A47DFD">
              <w:rPr>
                <w:bCs/>
                <w:sz w:val="22"/>
                <w:szCs w:val="22"/>
              </w:rPr>
              <w:t>Нервная система.</w:t>
            </w:r>
          </w:p>
        </w:tc>
        <w:tc>
          <w:tcPr>
            <w:tcW w:w="929" w:type="pct"/>
            <w:vMerge/>
            <w:shd w:val="clear" w:color="auto" w:fill="auto"/>
            <w:vAlign w:val="center"/>
          </w:tcPr>
          <w:p w14:paraId="2E8E3AFE"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7C6E46C5" w14:textId="77777777" w:rsidTr="00D753D4">
        <w:trPr>
          <w:trHeight w:val="227"/>
          <w:jc w:val="center"/>
        </w:trPr>
        <w:tc>
          <w:tcPr>
            <w:tcW w:w="1128" w:type="pct"/>
            <w:vMerge/>
            <w:shd w:val="clear" w:color="auto" w:fill="auto"/>
          </w:tcPr>
          <w:p w14:paraId="5E56E6E3"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6E48CBF" w14:textId="77777777" w:rsidR="004A1DAA" w:rsidRPr="00A47DFD" w:rsidRDefault="004A1DAA" w:rsidP="00DB3C19">
            <w:pPr>
              <w:pStyle w:val="ae"/>
              <w:widowControl w:val="0"/>
              <w:numPr>
                <w:ilvl w:val="0"/>
                <w:numId w:val="194"/>
              </w:numPr>
              <w:spacing w:before="0" w:after="0"/>
              <w:ind w:left="0" w:firstLine="0"/>
              <w:jc w:val="both"/>
              <w:rPr>
                <w:bCs/>
                <w:sz w:val="22"/>
                <w:szCs w:val="22"/>
              </w:rPr>
            </w:pPr>
            <w:r w:rsidRPr="00A47DFD">
              <w:rPr>
                <w:bCs/>
                <w:sz w:val="22"/>
                <w:szCs w:val="22"/>
              </w:rPr>
              <w:t>Дыхательная система.</w:t>
            </w:r>
          </w:p>
        </w:tc>
        <w:tc>
          <w:tcPr>
            <w:tcW w:w="929" w:type="pct"/>
            <w:vMerge/>
            <w:shd w:val="clear" w:color="auto" w:fill="auto"/>
            <w:vAlign w:val="center"/>
          </w:tcPr>
          <w:p w14:paraId="48F86602"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90668A2" w14:textId="77777777" w:rsidTr="00D753D4">
        <w:trPr>
          <w:trHeight w:val="227"/>
          <w:jc w:val="center"/>
        </w:trPr>
        <w:tc>
          <w:tcPr>
            <w:tcW w:w="1128" w:type="pct"/>
            <w:vMerge/>
            <w:shd w:val="clear" w:color="auto" w:fill="auto"/>
          </w:tcPr>
          <w:p w14:paraId="2D9DF0E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F30633B" w14:textId="77777777" w:rsidR="004A1DAA" w:rsidRPr="00A47DFD" w:rsidRDefault="004A1DAA" w:rsidP="00DB3C19">
            <w:pPr>
              <w:pStyle w:val="ae"/>
              <w:widowControl w:val="0"/>
              <w:numPr>
                <w:ilvl w:val="0"/>
                <w:numId w:val="194"/>
              </w:numPr>
              <w:spacing w:before="0" w:after="0"/>
              <w:ind w:left="0" w:firstLine="0"/>
              <w:jc w:val="both"/>
              <w:rPr>
                <w:bCs/>
                <w:sz w:val="22"/>
                <w:szCs w:val="22"/>
              </w:rPr>
            </w:pPr>
            <w:r w:rsidRPr="00A47DFD">
              <w:rPr>
                <w:bCs/>
                <w:sz w:val="22"/>
                <w:szCs w:val="22"/>
              </w:rPr>
              <w:t>Пищеварительная система.</w:t>
            </w:r>
          </w:p>
        </w:tc>
        <w:tc>
          <w:tcPr>
            <w:tcW w:w="929" w:type="pct"/>
            <w:vMerge/>
            <w:shd w:val="clear" w:color="auto" w:fill="auto"/>
            <w:vAlign w:val="center"/>
          </w:tcPr>
          <w:p w14:paraId="1E5B8B94"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1C600CA5" w14:textId="77777777" w:rsidTr="00D753D4">
        <w:trPr>
          <w:trHeight w:val="227"/>
          <w:jc w:val="center"/>
        </w:trPr>
        <w:tc>
          <w:tcPr>
            <w:tcW w:w="1128" w:type="pct"/>
            <w:vMerge/>
            <w:shd w:val="clear" w:color="auto" w:fill="auto"/>
          </w:tcPr>
          <w:p w14:paraId="45E8EDB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3F43750" w14:textId="77777777" w:rsidR="004A1DAA" w:rsidRPr="00A47DFD" w:rsidRDefault="004A1DAA" w:rsidP="00DB3C19">
            <w:pPr>
              <w:pStyle w:val="ae"/>
              <w:widowControl w:val="0"/>
              <w:numPr>
                <w:ilvl w:val="0"/>
                <w:numId w:val="194"/>
              </w:numPr>
              <w:spacing w:before="0" w:after="0"/>
              <w:ind w:left="0" w:firstLine="0"/>
              <w:jc w:val="both"/>
              <w:rPr>
                <w:bCs/>
                <w:sz w:val="22"/>
                <w:szCs w:val="22"/>
              </w:rPr>
            </w:pPr>
            <w:r w:rsidRPr="00A47DFD">
              <w:rPr>
                <w:bCs/>
                <w:sz w:val="22"/>
                <w:szCs w:val="22"/>
              </w:rPr>
              <w:t>Выделительная система.</w:t>
            </w:r>
          </w:p>
        </w:tc>
        <w:tc>
          <w:tcPr>
            <w:tcW w:w="929" w:type="pct"/>
            <w:vMerge/>
            <w:shd w:val="clear" w:color="auto" w:fill="auto"/>
            <w:vAlign w:val="center"/>
          </w:tcPr>
          <w:p w14:paraId="1AFAA386"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4C7424C6" w14:textId="77777777" w:rsidTr="00D753D4">
        <w:trPr>
          <w:trHeight w:val="227"/>
          <w:jc w:val="center"/>
        </w:trPr>
        <w:tc>
          <w:tcPr>
            <w:tcW w:w="1128" w:type="pct"/>
            <w:vMerge/>
            <w:shd w:val="clear" w:color="auto" w:fill="auto"/>
          </w:tcPr>
          <w:p w14:paraId="2BD1DBED"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CEEDF9A"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304DBE1"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73ED9030" w14:textId="77777777" w:rsidTr="00D753D4">
        <w:trPr>
          <w:trHeight w:val="227"/>
          <w:jc w:val="center"/>
        </w:trPr>
        <w:tc>
          <w:tcPr>
            <w:tcW w:w="1128" w:type="pct"/>
            <w:vMerge/>
            <w:shd w:val="clear" w:color="auto" w:fill="auto"/>
          </w:tcPr>
          <w:p w14:paraId="1EB39833"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6AE28EF4" w14:textId="77777777" w:rsidR="004A1DAA" w:rsidRPr="00A47DFD" w:rsidRDefault="004A1DAA" w:rsidP="00252841">
            <w:pPr>
              <w:widowControl w:val="0"/>
              <w:spacing w:after="0" w:line="240" w:lineRule="auto"/>
              <w:ind w:left="33"/>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109309D9"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6EE619D5" w14:textId="77777777" w:rsidTr="00D753D4">
        <w:trPr>
          <w:trHeight w:val="227"/>
          <w:jc w:val="center"/>
        </w:trPr>
        <w:tc>
          <w:tcPr>
            <w:tcW w:w="4071" w:type="pct"/>
            <w:gridSpan w:val="2"/>
            <w:shd w:val="clear" w:color="auto" w:fill="auto"/>
          </w:tcPr>
          <w:p w14:paraId="7BC170C7"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3.1.</w:t>
            </w:r>
          </w:p>
          <w:p w14:paraId="47107F7F" w14:textId="77777777" w:rsidR="004A1DAA" w:rsidRPr="00A47DFD" w:rsidRDefault="004A1DAA" w:rsidP="00DB3C19">
            <w:pPr>
              <w:pStyle w:val="ae"/>
              <w:widowControl w:val="0"/>
              <w:numPr>
                <w:ilvl w:val="0"/>
                <w:numId w:val="38"/>
              </w:numPr>
              <w:spacing w:before="0" w:after="0"/>
              <w:ind w:left="0" w:firstLine="0"/>
              <w:jc w:val="both"/>
              <w:rPr>
                <w:b/>
                <w:sz w:val="22"/>
                <w:szCs w:val="22"/>
              </w:rPr>
            </w:pPr>
            <w:r w:rsidRPr="00A47DFD">
              <w:rPr>
                <w:sz w:val="22"/>
                <w:szCs w:val="22"/>
              </w:rPr>
              <w:t>Изучение материалов по Теме 3.1. «Анатомия и физиология человека».</w:t>
            </w:r>
          </w:p>
        </w:tc>
        <w:tc>
          <w:tcPr>
            <w:tcW w:w="929" w:type="pct"/>
            <w:shd w:val="clear" w:color="auto" w:fill="auto"/>
            <w:vAlign w:val="center"/>
          </w:tcPr>
          <w:p w14:paraId="5EF8190E"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1E09D45" w14:textId="77777777" w:rsidTr="00D753D4">
        <w:trPr>
          <w:trHeight w:val="227"/>
          <w:jc w:val="center"/>
        </w:trPr>
        <w:tc>
          <w:tcPr>
            <w:tcW w:w="1128" w:type="pct"/>
            <w:vMerge w:val="restart"/>
            <w:shd w:val="clear" w:color="auto" w:fill="auto"/>
          </w:tcPr>
          <w:p w14:paraId="0C79E1DD"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3.2. Первая помощь на судне.</w:t>
            </w:r>
          </w:p>
        </w:tc>
        <w:tc>
          <w:tcPr>
            <w:tcW w:w="2943" w:type="pct"/>
            <w:shd w:val="clear" w:color="auto" w:fill="auto"/>
          </w:tcPr>
          <w:p w14:paraId="3ADA9AE6"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6F754B8F"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7</w:t>
            </w:r>
          </w:p>
        </w:tc>
      </w:tr>
      <w:tr w:rsidR="006B7A07" w:rsidRPr="00A47DFD" w14:paraId="7858CACF" w14:textId="77777777" w:rsidTr="00D753D4">
        <w:trPr>
          <w:trHeight w:val="227"/>
          <w:jc w:val="center"/>
        </w:trPr>
        <w:tc>
          <w:tcPr>
            <w:tcW w:w="1128" w:type="pct"/>
            <w:vMerge/>
            <w:shd w:val="clear" w:color="auto" w:fill="auto"/>
          </w:tcPr>
          <w:p w14:paraId="20FE1E5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FDE7A8C" w14:textId="77777777" w:rsidR="004A1DAA" w:rsidRPr="00A47DFD" w:rsidRDefault="004A1DAA" w:rsidP="00DB3C19">
            <w:pPr>
              <w:pStyle w:val="ae"/>
              <w:widowControl w:val="0"/>
              <w:numPr>
                <w:ilvl w:val="0"/>
                <w:numId w:val="195"/>
              </w:numPr>
              <w:spacing w:before="0" w:after="0"/>
              <w:ind w:left="0" w:firstLine="0"/>
              <w:jc w:val="both"/>
              <w:rPr>
                <w:bCs/>
                <w:sz w:val="22"/>
                <w:szCs w:val="22"/>
              </w:rPr>
            </w:pPr>
            <w:r w:rsidRPr="00A47DFD">
              <w:rPr>
                <w:bCs/>
                <w:sz w:val="22"/>
                <w:szCs w:val="22"/>
              </w:rPr>
              <w:t>Общие принципы оказания первой помощи на борту судна. Очерёдность действий.</w:t>
            </w:r>
          </w:p>
        </w:tc>
        <w:tc>
          <w:tcPr>
            <w:tcW w:w="929" w:type="pct"/>
            <w:vMerge w:val="restart"/>
            <w:shd w:val="clear" w:color="auto" w:fill="auto"/>
            <w:vAlign w:val="center"/>
          </w:tcPr>
          <w:p w14:paraId="25102B45"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1</w:t>
            </w:r>
          </w:p>
        </w:tc>
      </w:tr>
      <w:tr w:rsidR="006B7A07" w:rsidRPr="00A47DFD" w14:paraId="67500D41" w14:textId="77777777" w:rsidTr="00D753D4">
        <w:trPr>
          <w:trHeight w:val="227"/>
          <w:jc w:val="center"/>
        </w:trPr>
        <w:tc>
          <w:tcPr>
            <w:tcW w:w="1128" w:type="pct"/>
            <w:vMerge/>
            <w:shd w:val="clear" w:color="auto" w:fill="auto"/>
          </w:tcPr>
          <w:p w14:paraId="016951C0"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071F19D" w14:textId="77777777" w:rsidR="004A1DAA" w:rsidRPr="00A47DFD" w:rsidRDefault="004A1DAA" w:rsidP="00DB3C19">
            <w:pPr>
              <w:pStyle w:val="ae"/>
              <w:widowControl w:val="0"/>
              <w:numPr>
                <w:ilvl w:val="0"/>
                <w:numId w:val="195"/>
              </w:numPr>
              <w:spacing w:before="0" w:after="0"/>
              <w:ind w:left="0" w:firstLine="0"/>
              <w:jc w:val="both"/>
              <w:rPr>
                <w:bCs/>
                <w:sz w:val="22"/>
                <w:szCs w:val="22"/>
              </w:rPr>
            </w:pPr>
            <w:r w:rsidRPr="00A47DFD">
              <w:rPr>
                <w:bCs/>
                <w:sz w:val="22"/>
                <w:szCs w:val="22"/>
              </w:rPr>
              <w:t>Судовая аптека. Медицинские изделия, инструменты, медикаменты и рекомендации по их применению и хранению. Аптечка первой помощи коллективного спасательного средства.</w:t>
            </w:r>
          </w:p>
        </w:tc>
        <w:tc>
          <w:tcPr>
            <w:tcW w:w="929" w:type="pct"/>
            <w:vMerge/>
            <w:shd w:val="clear" w:color="auto" w:fill="auto"/>
            <w:vAlign w:val="center"/>
          </w:tcPr>
          <w:p w14:paraId="6E4EFD15"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672F133F" w14:textId="77777777" w:rsidTr="00D753D4">
        <w:trPr>
          <w:trHeight w:val="227"/>
          <w:jc w:val="center"/>
        </w:trPr>
        <w:tc>
          <w:tcPr>
            <w:tcW w:w="1128" w:type="pct"/>
            <w:vMerge/>
            <w:shd w:val="clear" w:color="auto" w:fill="auto"/>
          </w:tcPr>
          <w:p w14:paraId="051975E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CCD8326" w14:textId="77777777" w:rsidR="004A1DAA" w:rsidRPr="00A47DFD" w:rsidRDefault="004A1DAA" w:rsidP="00DB3C19">
            <w:pPr>
              <w:pStyle w:val="ae"/>
              <w:widowControl w:val="0"/>
              <w:numPr>
                <w:ilvl w:val="0"/>
                <w:numId w:val="195"/>
              </w:numPr>
              <w:spacing w:before="0" w:after="0"/>
              <w:ind w:left="0" w:firstLine="0"/>
              <w:jc w:val="both"/>
              <w:rPr>
                <w:bCs/>
                <w:sz w:val="22"/>
                <w:szCs w:val="22"/>
              </w:rPr>
            </w:pPr>
            <w:r w:rsidRPr="00A47DFD">
              <w:rPr>
                <w:bCs/>
                <w:sz w:val="22"/>
                <w:szCs w:val="22"/>
              </w:rPr>
              <w:t>Характерные виды заболеваний на судах. Правила обращения с заболевшими. Оказание первой помощи при различных видах заболеваний. Уход за заболевшим.</w:t>
            </w:r>
          </w:p>
        </w:tc>
        <w:tc>
          <w:tcPr>
            <w:tcW w:w="929" w:type="pct"/>
            <w:vMerge/>
            <w:shd w:val="clear" w:color="auto" w:fill="auto"/>
            <w:vAlign w:val="center"/>
          </w:tcPr>
          <w:p w14:paraId="332D2D49"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7D755078" w14:textId="77777777" w:rsidTr="00D753D4">
        <w:trPr>
          <w:trHeight w:val="227"/>
          <w:jc w:val="center"/>
        </w:trPr>
        <w:tc>
          <w:tcPr>
            <w:tcW w:w="1128" w:type="pct"/>
            <w:vMerge/>
            <w:shd w:val="clear" w:color="auto" w:fill="auto"/>
          </w:tcPr>
          <w:p w14:paraId="14024DE7"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7734D9E" w14:textId="77777777" w:rsidR="004A1DAA" w:rsidRPr="00A47DFD" w:rsidRDefault="004A1DAA" w:rsidP="00DB3C19">
            <w:pPr>
              <w:pStyle w:val="ae"/>
              <w:widowControl w:val="0"/>
              <w:numPr>
                <w:ilvl w:val="0"/>
                <w:numId w:val="195"/>
              </w:numPr>
              <w:spacing w:before="0" w:after="0"/>
              <w:ind w:left="0" w:firstLine="0"/>
              <w:jc w:val="both"/>
              <w:rPr>
                <w:bCs/>
                <w:sz w:val="22"/>
                <w:szCs w:val="22"/>
              </w:rPr>
            </w:pPr>
            <w:r w:rsidRPr="00A47DFD">
              <w:rPr>
                <w:bCs/>
                <w:sz w:val="22"/>
                <w:szCs w:val="22"/>
              </w:rPr>
              <w:t>Характерные виды травм и несчастных случаев на судах. Извлечение пострадавшего. Перенос и транспортировка пострадавшего. Правила обращения с пострадавшим. Оказание первой помощи при различных видах травм и несчастных случаев. Уход за пострадавшим.</w:t>
            </w:r>
          </w:p>
        </w:tc>
        <w:tc>
          <w:tcPr>
            <w:tcW w:w="929" w:type="pct"/>
            <w:vMerge/>
            <w:shd w:val="clear" w:color="auto" w:fill="auto"/>
            <w:vAlign w:val="center"/>
          </w:tcPr>
          <w:p w14:paraId="5D7570CD"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7FC30CA3" w14:textId="77777777" w:rsidTr="00D753D4">
        <w:trPr>
          <w:trHeight w:val="227"/>
          <w:jc w:val="center"/>
        </w:trPr>
        <w:tc>
          <w:tcPr>
            <w:tcW w:w="1128" w:type="pct"/>
            <w:vMerge/>
            <w:shd w:val="clear" w:color="auto" w:fill="auto"/>
          </w:tcPr>
          <w:p w14:paraId="189D104B"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5C86DB18" w14:textId="77777777" w:rsidR="004A1DAA" w:rsidRPr="00A47DFD" w:rsidRDefault="004A1DAA" w:rsidP="00DB3C19">
            <w:pPr>
              <w:pStyle w:val="ae"/>
              <w:widowControl w:val="0"/>
              <w:numPr>
                <w:ilvl w:val="0"/>
                <w:numId w:val="195"/>
              </w:numPr>
              <w:spacing w:before="0" w:after="0"/>
              <w:ind w:left="0" w:firstLine="0"/>
              <w:jc w:val="both"/>
              <w:rPr>
                <w:bCs/>
                <w:sz w:val="22"/>
                <w:szCs w:val="22"/>
              </w:rPr>
            </w:pPr>
            <w:r w:rsidRPr="00A47DFD">
              <w:rPr>
                <w:bCs/>
                <w:sz w:val="22"/>
                <w:szCs w:val="22"/>
              </w:rPr>
              <w:t>Токсичные опасности на судах. Первая помощь при несчастных случаях, связанных с перевозкой опасных грузов. Уход за пострадавшим.</w:t>
            </w:r>
          </w:p>
        </w:tc>
        <w:tc>
          <w:tcPr>
            <w:tcW w:w="929" w:type="pct"/>
            <w:vMerge/>
            <w:shd w:val="clear" w:color="auto" w:fill="auto"/>
            <w:vAlign w:val="center"/>
          </w:tcPr>
          <w:p w14:paraId="3C901D5B"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7A3A408C" w14:textId="77777777" w:rsidTr="00D753D4">
        <w:trPr>
          <w:trHeight w:val="227"/>
          <w:jc w:val="center"/>
        </w:trPr>
        <w:tc>
          <w:tcPr>
            <w:tcW w:w="1128" w:type="pct"/>
            <w:vMerge/>
            <w:shd w:val="clear" w:color="auto" w:fill="auto"/>
          </w:tcPr>
          <w:p w14:paraId="78C8CE9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AAA369E" w14:textId="77777777" w:rsidR="004A1DAA" w:rsidRPr="00A47DFD" w:rsidRDefault="004A1DAA" w:rsidP="00DB3C19">
            <w:pPr>
              <w:pStyle w:val="ae"/>
              <w:widowControl w:val="0"/>
              <w:numPr>
                <w:ilvl w:val="0"/>
                <w:numId w:val="195"/>
              </w:numPr>
              <w:spacing w:before="0" w:after="0"/>
              <w:ind w:left="0" w:firstLine="0"/>
              <w:jc w:val="both"/>
              <w:rPr>
                <w:bCs/>
                <w:sz w:val="22"/>
                <w:szCs w:val="22"/>
              </w:rPr>
            </w:pPr>
            <w:r w:rsidRPr="00A47DFD">
              <w:rPr>
                <w:bCs/>
                <w:sz w:val="22"/>
                <w:szCs w:val="22"/>
              </w:rPr>
              <w:t>Оказание первой помощи спасённым людям. Уход за спасёнными людьми.</w:t>
            </w:r>
          </w:p>
        </w:tc>
        <w:tc>
          <w:tcPr>
            <w:tcW w:w="929" w:type="pct"/>
            <w:vMerge/>
            <w:shd w:val="clear" w:color="auto" w:fill="auto"/>
            <w:vAlign w:val="center"/>
          </w:tcPr>
          <w:p w14:paraId="7EFE3B6A"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098FA115" w14:textId="77777777" w:rsidTr="00D753D4">
        <w:trPr>
          <w:trHeight w:val="227"/>
          <w:jc w:val="center"/>
        </w:trPr>
        <w:tc>
          <w:tcPr>
            <w:tcW w:w="1128" w:type="pct"/>
            <w:vMerge/>
            <w:shd w:val="clear" w:color="auto" w:fill="auto"/>
          </w:tcPr>
          <w:p w14:paraId="27CB428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BC519A1" w14:textId="77777777" w:rsidR="004A1DAA" w:rsidRPr="00A47DFD" w:rsidRDefault="004A1DAA" w:rsidP="00DB3C19">
            <w:pPr>
              <w:pStyle w:val="ae"/>
              <w:widowControl w:val="0"/>
              <w:numPr>
                <w:ilvl w:val="0"/>
                <w:numId w:val="195"/>
              </w:numPr>
              <w:spacing w:before="0" w:after="0"/>
              <w:ind w:left="0" w:firstLine="0"/>
              <w:jc w:val="both"/>
              <w:rPr>
                <w:bCs/>
                <w:sz w:val="22"/>
                <w:szCs w:val="22"/>
              </w:rPr>
            </w:pPr>
            <w:r w:rsidRPr="00A47DFD">
              <w:rPr>
                <w:bCs/>
                <w:sz w:val="22"/>
                <w:szCs w:val="22"/>
              </w:rPr>
              <w:t>Медицинские консультации по радиосвязи.</w:t>
            </w:r>
          </w:p>
        </w:tc>
        <w:tc>
          <w:tcPr>
            <w:tcW w:w="929" w:type="pct"/>
            <w:vMerge/>
            <w:shd w:val="clear" w:color="auto" w:fill="auto"/>
            <w:vAlign w:val="center"/>
          </w:tcPr>
          <w:p w14:paraId="1374F960"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A0A4255" w14:textId="77777777" w:rsidTr="00D753D4">
        <w:trPr>
          <w:trHeight w:val="227"/>
          <w:jc w:val="center"/>
        </w:trPr>
        <w:tc>
          <w:tcPr>
            <w:tcW w:w="1128" w:type="pct"/>
            <w:vMerge/>
            <w:shd w:val="clear" w:color="auto" w:fill="auto"/>
          </w:tcPr>
          <w:p w14:paraId="662367D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7545CD4"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7A7A1F28"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6</w:t>
            </w:r>
          </w:p>
        </w:tc>
      </w:tr>
      <w:tr w:rsidR="006B7A07" w:rsidRPr="00A47DFD" w14:paraId="10F9A857" w14:textId="77777777" w:rsidTr="00D753D4">
        <w:trPr>
          <w:trHeight w:val="227"/>
          <w:jc w:val="center"/>
        </w:trPr>
        <w:tc>
          <w:tcPr>
            <w:tcW w:w="1128" w:type="pct"/>
            <w:vMerge/>
            <w:shd w:val="clear" w:color="auto" w:fill="auto"/>
          </w:tcPr>
          <w:p w14:paraId="369F9A03"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23E4247B" w14:textId="77777777" w:rsidR="004A1DAA" w:rsidRPr="00A47DFD" w:rsidRDefault="004A1DAA" w:rsidP="00DB3C19">
            <w:pPr>
              <w:pStyle w:val="ae"/>
              <w:widowControl w:val="0"/>
              <w:numPr>
                <w:ilvl w:val="0"/>
                <w:numId w:val="199"/>
              </w:numPr>
              <w:spacing w:before="0" w:after="0"/>
              <w:ind w:left="0" w:firstLine="0"/>
              <w:jc w:val="both"/>
              <w:rPr>
                <w:rFonts w:eastAsia="Calibri"/>
                <w:bCs/>
                <w:sz w:val="22"/>
                <w:szCs w:val="22"/>
              </w:rPr>
            </w:pPr>
            <w:r w:rsidRPr="00A47DFD">
              <w:rPr>
                <w:bCs/>
                <w:sz w:val="22"/>
                <w:szCs w:val="22"/>
              </w:rPr>
              <w:t>Оказание первой помощи</w:t>
            </w:r>
            <w:r w:rsidRPr="00A47DFD">
              <w:rPr>
                <w:rFonts w:eastAsia="Calibri"/>
                <w:bCs/>
                <w:sz w:val="22"/>
                <w:szCs w:val="22"/>
              </w:rPr>
              <w:t>.</w:t>
            </w:r>
          </w:p>
        </w:tc>
        <w:tc>
          <w:tcPr>
            <w:tcW w:w="929" w:type="pct"/>
            <w:shd w:val="clear" w:color="auto" w:fill="auto"/>
            <w:vAlign w:val="center"/>
          </w:tcPr>
          <w:p w14:paraId="02584FCA"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4</w:t>
            </w:r>
          </w:p>
        </w:tc>
      </w:tr>
      <w:tr w:rsidR="006B7A07" w:rsidRPr="00A47DFD" w14:paraId="00B89367" w14:textId="77777777" w:rsidTr="00D753D4">
        <w:trPr>
          <w:trHeight w:val="227"/>
          <w:jc w:val="center"/>
        </w:trPr>
        <w:tc>
          <w:tcPr>
            <w:tcW w:w="1128" w:type="pct"/>
            <w:vMerge/>
            <w:shd w:val="clear" w:color="auto" w:fill="auto"/>
          </w:tcPr>
          <w:p w14:paraId="54BBCEAC"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3F48EC0" w14:textId="77777777" w:rsidR="004A1DAA" w:rsidRPr="00A47DFD" w:rsidRDefault="004A1DAA" w:rsidP="00DB3C19">
            <w:pPr>
              <w:pStyle w:val="ae"/>
              <w:widowControl w:val="0"/>
              <w:numPr>
                <w:ilvl w:val="0"/>
                <w:numId w:val="199"/>
              </w:numPr>
              <w:spacing w:before="0" w:after="0"/>
              <w:ind w:left="0" w:firstLine="0"/>
              <w:jc w:val="both"/>
              <w:rPr>
                <w:bCs/>
                <w:sz w:val="22"/>
                <w:szCs w:val="22"/>
              </w:rPr>
            </w:pPr>
            <w:r w:rsidRPr="00A47DFD">
              <w:rPr>
                <w:bCs/>
                <w:sz w:val="22"/>
                <w:szCs w:val="22"/>
              </w:rPr>
              <w:t>Перенос и транспортировка пострадавшего.</w:t>
            </w:r>
          </w:p>
        </w:tc>
        <w:tc>
          <w:tcPr>
            <w:tcW w:w="929" w:type="pct"/>
            <w:shd w:val="clear" w:color="auto" w:fill="auto"/>
            <w:vAlign w:val="center"/>
          </w:tcPr>
          <w:p w14:paraId="181535AB"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2</w:t>
            </w:r>
          </w:p>
        </w:tc>
      </w:tr>
      <w:tr w:rsidR="006B7A07" w:rsidRPr="00A47DFD" w14:paraId="4A1984EB" w14:textId="77777777" w:rsidTr="00D753D4">
        <w:trPr>
          <w:trHeight w:val="227"/>
          <w:jc w:val="center"/>
        </w:trPr>
        <w:tc>
          <w:tcPr>
            <w:tcW w:w="4071" w:type="pct"/>
            <w:gridSpan w:val="2"/>
            <w:shd w:val="clear" w:color="auto" w:fill="auto"/>
          </w:tcPr>
          <w:p w14:paraId="43FB8553"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3.2.</w:t>
            </w:r>
          </w:p>
          <w:p w14:paraId="23368FC1" w14:textId="77777777" w:rsidR="004A1DAA" w:rsidRPr="00A47DFD" w:rsidRDefault="004A1DAA" w:rsidP="00DB3C19">
            <w:pPr>
              <w:pStyle w:val="ae"/>
              <w:widowControl w:val="0"/>
              <w:numPr>
                <w:ilvl w:val="0"/>
                <w:numId w:val="43"/>
              </w:numPr>
              <w:spacing w:before="0" w:after="0"/>
              <w:ind w:left="0" w:firstLine="0"/>
              <w:jc w:val="both"/>
              <w:rPr>
                <w:b/>
                <w:sz w:val="22"/>
                <w:szCs w:val="22"/>
              </w:rPr>
            </w:pPr>
            <w:r w:rsidRPr="00A47DFD">
              <w:rPr>
                <w:sz w:val="22"/>
                <w:szCs w:val="22"/>
              </w:rPr>
              <w:t>Изучение материалов по Теме 3.2. «Первая помощь на судне».</w:t>
            </w:r>
          </w:p>
        </w:tc>
        <w:tc>
          <w:tcPr>
            <w:tcW w:w="929" w:type="pct"/>
            <w:shd w:val="clear" w:color="auto" w:fill="auto"/>
            <w:vAlign w:val="center"/>
          </w:tcPr>
          <w:p w14:paraId="7F35B2CE"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5876CB68" w14:textId="77777777" w:rsidTr="00D753D4">
        <w:trPr>
          <w:trHeight w:val="227"/>
          <w:jc w:val="center"/>
        </w:trPr>
        <w:tc>
          <w:tcPr>
            <w:tcW w:w="4071" w:type="pct"/>
            <w:gridSpan w:val="2"/>
            <w:shd w:val="clear" w:color="auto" w:fill="auto"/>
          </w:tcPr>
          <w:p w14:paraId="500CFD6B"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Учебная практика Раздела 3</w:t>
            </w:r>
          </w:p>
          <w:p w14:paraId="1D62C7BE"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71957DA4"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0F01F092"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1618DE9A" w14:textId="77777777" w:rsidTr="00D753D4">
        <w:trPr>
          <w:trHeight w:val="227"/>
          <w:jc w:val="center"/>
        </w:trPr>
        <w:tc>
          <w:tcPr>
            <w:tcW w:w="4071" w:type="pct"/>
            <w:gridSpan w:val="2"/>
            <w:shd w:val="clear" w:color="auto" w:fill="auto"/>
          </w:tcPr>
          <w:p w14:paraId="606641BA"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b/>
                <w:bCs/>
              </w:rPr>
              <w:t>Производственная практика Раздела 3</w:t>
            </w:r>
          </w:p>
          <w:p w14:paraId="4DF45A74"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323F04D5"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36A94069"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55D250D7" w14:textId="77777777" w:rsidTr="00D753D4">
        <w:trPr>
          <w:trHeight w:val="227"/>
          <w:jc w:val="center"/>
        </w:trPr>
        <w:tc>
          <w:tcPr>
            <w:tcW w:w="4071" w:type="pct"/>
            <w:gridSpan w:val="2"/>
            <w:shd w:val="clear" w:color="auto" w:fill="auto"/>
          </w:tcPr>
          <w:p w14:paraId="53208758"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Раздел 4 Предупреждение и предотвращение загрязнения окружающей среды при эксплуатации судна.</w:t>
            </w:r>
          </w:p>
        </w:tc>
        <w:tc>
          <w:tcPr>
            <w:tcW w:w="929" w:type="pct"/>
            <w:shd w:val="clear" w:color="auto" w:fill="auto"/>
            <w:vAlign w:val="center"/>
          </w:tcPr>
          <w:p w14:paraId="21F52D29"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12</w:t>
            </w:r>
          </w:p>
        </w:tc>
      </w:tr>
      <w:tr w:rsidR="006B7A07" w:rsidRPr="00A47DFD" w14:paraId="660D38BB" w14:textId="77777777" w:rsidTr="00D753D4">
        <w:trPr>
          <w:trHeight w:val="227"/>
          <w:jc w:val="center"/>
        </w:trPr>
        <w:tc>
          <w:tcPr>
            <w:tcW w:w="1128" w:type="pct"/>
            <w:vMerge w:val="restart"/>
            <w:shd w:val="clear" w:color="auto" w:fill="auto"/>
          </w:tcPr>
          <w:p w14:paraId="007424DF"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4.1. Предупредительные и эксплуатационные меры по обеспечению экологической безопасности.</w:t>
            </w:r>
          </w:p>
        </w:tc>
        <w:tc>
          <w:tcPr>
            <w:tcW w:w="2943" w:type="pct"/>
            <w:shd w:val="clear" w:color="auto" w:fill="auto"/>
          </w:tcPr>
          <w:p w14:paraId="02B72D8C"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485AFF9E"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5</w:t>
            </w:r>
          </w:p>
        </w:tc>
      </w:tr>
      <w:tr w:rsidR="006B7A07" w:rsidRPr="00A47DFD" w14:paraId="2AE71941" w14:textId="77777777" w:rsidTr="00D753D4">
        <w:trPr>
          <w:trHeight w:val="227"/>
          <w:jc w:val="center"/>
        </w:trPr>
        <w:tc>
          <w:tcPr>
            <w:tcW w:w="1128" w:type="pct"/>
            <w:vMerge/>
            <w:shd w:val="clear" w:color="auto" w:fill="auto"/>
          </w:tcPr>
          <w:p w14:paraId="244657D8"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9A4C140" w14:textId="77777777" w:rsidR="004A1DAA" w:rsidRPr="00A47DFD" w:rsidRDefault="004A1DAA" w:rsidP="00DB3C19">
            <w:pPr>
              <w:pStyle w:val="ae"/>
              <w:widowControl w:val="0"/>
              <w:numPr>
                <w:ilvl w:val="0"/>
                <w:numId w:val="196"/>
              </w:numPr>
              <w:spacing w:before="0" w:after="0"/>
              <w:ind w:left="0" w:firstLine="0"/>
              <w:jc w:val="both"/>
              <w:rPr>
                <w:sz w:val="22"/>
                <w:szCs w:val="22"/>
              </w:rPr>
            </w:pPr>
            <w:r w:rsidRPr="00A47DFD">
              <w:rPr>
                <w:bCs/>
                <w:sz w:val="22"/>
                <w:szCs w:val="22"/>
              </w:rPr>
              <w:t>Международные и национальные требования по предотвращению загрязнения с судов. Предупредительные меры обеспечения экологической безопасности. Эксплуатационные меры обеспечения экологической безопасности. Судовая документация и свидетельства по вопросам предотвращения загрязнения с судов.</w:t>
            </w:r>
          </w:p>
        </w:tc>
        <w:tc>
          <w:tcPr>
            <w:tcW w:w="929" w:type="pct"/>
            <w:vMerge w:val="restart"/>
            <w:shd w:val="clear" w:color="auto" w:fill="auto"/>
            <w:vAlign w:val="center"/>
          </w:tcPr>
          <w:p w14:paraId="00968E8B"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5</w:t>
            </w:r>
          </w:p>
        </w:tc>
      </w:tr>
      <w:tr w:rsidR="006B7A07" w:rsidRPr="00A47DFD" w14:paraId="3557E3E4" w14:textId="77777777" w:rsidTr="00D753D4">
        <w:trPr>
          <w:trHeight w:val="227"/>
          <w:jc w:val="center"/>
        </w:trPr>
        <w:tc>
          <w:tcPr>
            <w:tcW w:w="1128" w:type="pct"/>
            <w:vMerge/>
            <w:shd w:val="clear" w:color="auto" w:fill="auto"/>
          </w:tcPr>
          <w:p w14:paraId="7EC09346"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CDEE6C5" w14:textId="77777777" w:rsidR="004A1DAA" w:rsidRPr="00A47DFD" w:rsidRDefault="004A1DAA" w:rsidP="00DB3C19">
            <w:pPr>
              <w:pStyle w:val="ae"/>
              <w:widowControl w:val="0"/>
              <w:numPr>
                <w:ilvl w:val="0"/>
                <w:numId w:val="196"/>
              </w:numPr>
              <w:spacing w:before="0" w:after="0"/>
              <w:ind w:left="0" w:firstLine="0"/>
              <w:jc w:val="both"/>
              <w:rPr>
                <w:sz w:val="22"/>
                <w:szCs w:val="22"/>
              </w:rPr>
            </w:pPr>
            <w:r w:rsidRPr="00A47DFD">
              <w:rPr>
                <w:bCs/>
                <w:sz w:val="22"/>
                <w:szCs w:val="22"/>
              </w:rPr>
              <w:t xml:space="preserve">Судовое водоохранное оборудование, виды, устройство. Ответственность за загрязнение водной среды. </w:t>
            </w:r>
          </w:p>
        </w:tc>
        <w:tc>
          <w:tcPr>
            <w:tcW w:w="929" w:type="pct"/>
            <w:vMerge/>
            <w:shd w:val="clear" w:color="auto" w:fill="auto"/>
            <w:vAlign w:val="center"/>
          </w:tcPr>
          <w:p w14:paraId="4E47D8E0"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6F8781EB" w14:textId="77777777" w:rsidTr="00D753D4">
        <w:trPr>
          <w:trHeight w:val="227"/>
          <w:jc w:val="center"/>
        </w:trPr>
        <w:tc>
          <w:tcPr>
            <w:tcW w:w="1128" w:type="pct"/>
            <w:vMerge/>
            <w:shd w:val="clear" w:color="auto" w:fill="auto"/>
          </w:tcPr>
          <w:p w14:paraId="07CE657E"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4184714" w14:textId="77777777" w:rsidR="004A1DAA" w:rsidRPr="00A47DFD" w:rsidRDefault="004A1DAA" w:rsidP="00DB3C19">
            <w:pPr>
              <w:pStyle w:val="ae"/>
              <w:widowControl w:val="0"/>
              <w:numPr>
                <w:ilvl w:val="0"/>
                <w:numId w:val="196"/>
              </w:numPr>
              <w:spacing w:before="0" w:after="0"/>
              <w:ind w:left="0" w:firstLine="0"/>
              <w:jc w:val="both"/>
              <w:rPr>
                <w:sz w:val="22"/>
                <w:szCs w:val="22"/>
              </w:rPr>
            </w:pPr>
            <w:r w:rsidRPr="00A47DFD">
              <w:rPr>
                <w:bCs/>
                <w:sz w:val="22"/>
                <w:szCs w:val="22"/>
              </w:rPr>
              <w:t>Охрана водной поверхности при эксплуатации судов: возможные источники судовых загрязнений и их классификация; особенности нефтяного загрязнения и его предотвращение; перекрытие трубопроводов связанных с повреждённым танкером; использование первичных средств (опилки, песок, ветошь и т.п.) и боновых заграждений; предотвращение загрязнения водоёмов сточными водами и мусором; загрязнение атмосферы продуктами сгорания и влияние их на окружающую среду; основные пути снижения содержания вредных веществ в отработанных газах двигателей внутреннего сгорания.</w:t>
            </w:r>
          </w:p>
        </w:tc>
        <w:tc>
          <w:tcPr>
            <w:tcW w:w="929" w:type="pct"/>
            <w:vMerge/>
            <w:shd w:val="clear" w:color="auto" w:fill="auto"/>
            <w:vAlign w:val="center"/>
          </w:tcPr>
          <w:p w14:paraId="026B7581"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62DB22A0" w14:textId="77777777" w:rsidTr="00D753D4">
        <w:trPr>
          <w:trHeight w:val="227"/>
          <w:jc w:val="center"/>
        </w:trPr>
        <w:tc>
          <w:tcPr>
            <w:tcW w:w="1128" w:type="pct"/>
            <w:vMerge/>
            <w:shd w:val="clear" w:color="auto" w:fill="auto"/>
          </w:tcPr>
          <w:p w14:paraId="3C900D15"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D52C102"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AC35685"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645E1D92" w14:textId="77777777" w:rsidTr="00D753D4">
        <w:trPr>
          <w:trHeight w:val="227"/>
          <w:jc w:val="center"/>
        </w:trPr>
        <w:tc>
          <w:tcPr>
            <w:tcW w:w="1128" w:type="pct"/>
            <w:vMerge/>
            <w:shd w:val="clear" w:color="auto" w:fill="auto"/>
          </w:tcPr>
          <w:p w14:paraId="0BCC4D10"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37B518BC" w14:textId="77777777" w:rsidR="004A1DAA" w:rsidRPr="00A47DFD" w:rsidRDefault="004A1DAA" w:rsidP="00252841">
            <w:pPr>
              <w:widowControl w:val="0"/>
              <w:spacing w:after="0" w:line="240" w:lineRule="auto"/>
              <w:ind w:left="33"/>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w:t>
            </w:r>
            <w:r w:rsidRPr="00A47DFD">
              <w:rPr>
                <w:rFonts w:ascii="Times New Roman" w:hAnsi="Times New Roman"/>
              </w:rPr>
              <w:lastRenderedPageBreak/>
              <w:t>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3982A76F"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lastRenderedPageBreak/>
              <w:t>—</w:t>
            </w:r>
          </w:p>
        </w:tc>
      </w:tr>
      <w:tr w:rsidR="006B7A07" w:rsidRPr="00A47DFD" w14:paraId="0CC87EC2" w14:textId="77777777" w:rsidTr="00D753D4">
        <w:trPr>
          <w:trHeight w:val="227"/>
          <w:jc w:val="center"/>
        </w:trPr>
        <w:tc>
          <w:tcPr>
            <w:tcW w:w="4071" w:type="pct"/>
            <w:gridSpan w:val="2"/>
            <w:shd w:val="clear" w:color="auto" w:fill="auto"/>
          </w:tcPr>
          <w:p w14:paraId="09A1587D"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4.1.</w:t>
            </w:r>
          </w:p>
          <w:p w14:paraId="0DCC5CD9" w14:textId="77777777" w:rsidR="004A1DAA" w:rsidRPr="00A47DFD" w:rsidRDefault="004A1DAA" w:rsidP="00DB3C19">
            <w:pPr>
              <w:pStyle w:val="ae"/>
              <w:widowControl w:val="0"/>
              <w:numPr>
                <w:ilvl w:val="0"/>
                <w:numId w:val="81"/>
              </w:numPr>
              <w:spacing w:before="0" w:after="0"/>
              <w:ind w:left="0" w:firstLine="0"/>
              <w:jc w:val="both"/>
              <w:rPr>
                <w:b/>
                <w:sz w:val="22"/>
                <w:szCs w:val="22"/>
              </w:rPr>
            </w:pPr>
            <w:r w:rsidRPr="00A47DFD">
              <w:rPr>
                <w:sz w:val="22"/>
                <w:szCs w:val="22"/>
              </w:rPr>
              <w:t>Изучение материалов по Теме 4.1. «Предупредительные и эксплуатационные меры обеспечения экологической безопасности».</w:t>
            </w:r>
          </w:p>
        </w:tc>
        <w:tc>
          <w:tcPr>
            <w:tcW w:w="929" w:type="pct"/>
            <w:shd w:val="clear" w:color="auto" w:fill="auto"/>
            <w:vAlign w:val="center"/>
          </w:tcPr>
          <w:p w14:paraId="7412B577"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06C056ED" w14:textId="77777777" w:rsidTr="00D753D4">
        <w:trPr>
          <w:trHeight w:val="227"/>
          <w:jc w:val="center"/>
        </w:trPr>
        <w:tc>
          <w:tcPr>
            <w:tcW w:w="1128" w:type="pct"/>
            <w:vMerge w:val="restart"/>
            <w:shd w:val="clear" w:color="auto" w:fill="auto"/>
          </w:tcPr>
          <w:p w14:paraId="02B39AF1"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Тема 4.2. Послеаварийные меры по обеспечению экологической безопасности.</w:t>
            </w:r>
          </w:p>
        </w:tc>
        <w:tc>
          <w:tcPr>
            <w:tcW w:w="2943" w:type="pct"/>
            <w:shd w:val="clear" w:color="auto" w:fill="auto"/>
          </w:tcPr>
          <w:p w14:paraId="3F4BC773"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Содержание</w:t>
            </w:r>
          </w:p>
        </w:tc>
        <w:tc>
          <w:tcPr>
            <w:tcW w:w="929" w:type="pct"/>
            <w:shd w:val="clear" w:color="auto" w:fill="auto"/>
            <w:vAlign w:val="center"/>
          </w:tcPr>
          <w:p w14:paraId="592F4D96"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5</w:t>
            </w:r>
          </w:p>
        </w:tc>
      </w:tr>
      <w:tr w:rsidR="006B7A07" w:rsidRPr="00A47DFD" w14:paraId="1FFC5353" w14:textId="77777777" w:rsidTr="00D753D4">
        <w:trPr>
          <w:trHeight w:val="227"/>
          <w:jc w:val="center"/>
        </w:trPr>
        <w:tc>
          <w:tcPr>
            <w:tcW w:w="1128" w:type="pct"/>
            <w:vMerge/>
            <w:shd w:val="clear" w:color="auto" w:fill="auto"/>
          </w:tcPr>
          <w:p w14:paraId="1BD37700"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A88F79F" w14:textId="77777777" w:rsidR="004A1DAA" w:rsidRPr="00A47DFD" w:rsidRDefault="004A1DAA" w:rsidP="00DB3C19">
            <w:pPr>
              <w:pStyle w:val="ae"/>
              <w:widowControl w:val="0"/>
              <w:numPr>
                <w:ilvl w:val="0"/>
                <w:numId w:val="197"/>
              </w:numPr>
              <w:spacing w:before="0" w:after="0"/>
              <w:ind w:left="0" w:firstLine="0"/>
              <w:jc w:val="both"/>
              <w:rPr>
                <w:sz w:val="22"/>
                <w:szCs w:val="22"/>
              </w:rPr>
            </w:pPr>
            <w:r w:rsidRPr="00A47DFD">
              <w:rPr>
                <w:bCs/>
                <w:sz w:val="22"/>
                <w:szCs w:val="22"/>
              </w:rPr>
              <w:t>Использование и эксплуатация оборудования судна для борьбы с загрязнением. Локализация и ликвидация пятен загрязнения. Одобренные методы удаления загрязнителей водной поверхности.</w:t>
            </w:r>
          </w:p>
        </w:tc>
        <w:tc>
          <w:tcPr>
            <w:tcW w:w="929" w:type="pct"/>
            <w:vMerge w:val="restart"/>
            <w:shd w:val="clear" w:color="auto" w:fill="auto"/>
            <w:vAlign w:val="center"/>
          </w:tcPr>
          <w:p w14:paraId="13904038"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5</w:t>
            </w:r>
          </w:p>
        </w:tc>
      </w:tr>
      <w:tr w:rsidR="006B7A07" w:rsidRPr="00A47DFD" w14:paraId="4A3B0501" w14:textId="77777777" w:rsidTr="00D753D4">
        <w:trPr>
          <w:trHeight w:val="227"/>
          <w:jc w:val="center"/>
        </w:trPr>
        <w:tc>
          <w:tcPr>
            <w:tcW w:w="1128" w:type="pct"/>
            <w:vMerge/>
            <w:shd w:val="clear" w:color="auto" w:fill="auto"/>
          </w:tcPr>
          <w:p w14:paraId="2E156CB9"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06F8B952" w14:textId="77777777" w:rsidR="004A1DAA" w:rsidRPr="00A47DFD" w:rsidRDefault="004A1DAA" w:rsidP="00DB3C19">
            <w:pPr>
              <w:pStyle w:val="ae"/>
              <w:widowControl w:val="0"/>
              <w:numPr>
                <w:ilvl w:val="0"/>
                <w:numId w:val="197"/>
              </w:numPr>
              <w:spacing w:before="0" w:after="0"/>
              <w:ind w:left="0" w:firstLine="0"/>
              <w:jc w:val="both"/>
              <w:rPr>
                <w:sz w:val="22"/>
                <w:szCs w:val="22"/>
              </w:rPr>
            </w:pPr>
            <w:r w:rsidRPr="00A47DFD">
              <w:rPr>
                <w:bCs/>
                <w:sz w:val="22"/>
                <w:szCs w:val="22"/>
              </w:rPr>
              <w:t>Меры безопасности при проведении работ по ликвидации разлива нефти и нефтепродуктов. Средства индивидуальной защиты. Использование технических средств по сбору нефти и нефтепродуктов с поверхности воды. Перекачка нефти в свободную цистерну.</w:t>
            </w:r>
          </w:p>
        </w:tc>
        <w:tc>
          <w:tcPr>
            <w:tcW w:w="929" w:type="pct"/>
            <w:vMerge/>
            <w:shd w:val="clear" w:color="auto" w:fill="auto"/>
            <w:vAlign w:val="center"/>
          </w:tcPr>
          <w:p w14:paraId="0EEA368A"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361353A0" w14:textId="77777777" w:rsidTr="00D753D4">
        <w:trPr>
          <w:trHeight w:val="227"/>
          <w:jc w:val="center"/>
        </w:trPr>
        <w:tc>
          <w:tcPr>
            <w:tcW w:w="1128" w:type="pct"/>
            <w:vMerge/>
            <w:shd w:val="clear" w:color="auto" w:fill="auto"/>
          </w:tcPr>
          <w:p w14:paraId="553BCC08"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720F327C" w14:textId="77777777" w:rsidR="004A1DAA" w:rsidRPr="00A47DFD" w:rsidRDefault="004A1DAA" w:rsidP="00DB3C19">
            <w:pPr>
              <w:pStyle w:val="ae"/>
              <w:widowControl w:val="0"/>
              <w:numPr>
                <w:ilvl w:val="0"/>
                <w:numId w:val="197"/>
              </w:numPr>
              <w:spacing w:before="0" w:after="0"/>
              <w:ind w:left="0" w:firstLine="0"/>
              <w:jc w:val="both"/>
              <w:rPr>
                <w:bCs/>
                <w:sz w:val="22"/>
                <w:szCs w:val="22"/>
              </w:rPr>
            </w:pPr>
            <w:r w:rsidRPr="00A47DFD">
              <w:rPr>
                <w:bCs/>
                <w:sz w:val="22"/>
                <w:szCs w:val="22"/>
              </w:rPr>
              <w:t xml:space="preserve">Устройство и принцип работы </w:t>
            </w:r>
            <w:proofErr w:type="spellStart"/>
            <w:r w:rsidRPr="00A47DFD">
              <w:rPr>
                <w:bCs/>
                <w:sz w:val="22"/>
                <w:szCs w:val="22"/>
              </w:rPr>
              <w:t>нефтесборщиков</w:t>
            </w:r>
            <w:proofErr w:type="spellEnd"/>
            <w:r w:rsidRPr="00A47DFD">
              <w:rPr>
                <w:bCs/>
                <w:sz w:val="22"/>
                <w:szCs w:val="22"/>
              </w:rPr>
              <w:t>.</w:t>
            </w:r>
          </w:p>
        </w:tc>
        <w:tc>
          <w:tcPr>
            <w:tcW w:w="929" w:type="pct"/>
            <w:vMerge/>
            <w:shd w:val="clear" w:color="auto" w:fill="auto"/>
            <w:vAlign w:val="center"/>
          </w:tcPr>
          <w:p w14:paraId="4C10A83F"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002DC6FB" w14:textId="77777777" w:rsidTr="00D753D4">
        <w:trPr>
          <w:trHeight w:val="227"/>
          <w:jc w:val="center"/>
        </w:trPr>
        <w:tc>
          <w:tcPr>
            <w:tcW w:w="1128" w:type="pct"/>
            <w:vMerge/>
            <w:shd w:val="clear" w:color="auto" w:fill="auto"/>
          </w:tcPr>
          <w:p w14:paraId="1E7BF9B1"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526C99B" w14:textId="77777777" w:rsidR="004A1DAA" w:rsidRPr="00A47DFD" w:rsidRDefault="004A1DAA" w:rsidP="00DB3C19">
            <w:pPr>
              <w:pStyle w:val="ae"/>
              <w:widowControl w:val="0"/>
              <w:numPr>
                <w:ilvl w:val="0"/>
                <w:numId w:val="197"/>
              </w:numPr>
              <w:spacing w:before="0" w:after="0"/>
              <w:ind w:left="0" w:firstLine="0"/>
              <w:jc w:val="both"/>
              <w:rPr>
                <w:bCs/>
                <w:sz w:val="22"/>
                <w:szCs w:val="22"/>
              </w:rPr>
            </w:pPr>
            <w:r w:rsidRPr="00A47DFD">
              <w:rPr>
                <w:bCs/>
                <w:sz w:val="22"/>
                <w:szCs w:val="22"/>
              </w:rPr>
              <w:t>Общие требования и принципы передачи сообщений о загрязнении водной среды.</w:t>
            </w:r>
          </w:p>
        </w:tc>
        <w:tc>
          <w:tcPr>
            <w:tcW w:w="929" w:type="pct"/>
            <w:vMerge/>
            <w:shd w:val="clear" w:color="auto" w:fill="auto"/>
            <w:vAlign w:val="center"/>
          </w:tcPr>
          <w:p w14:paraId="0C10EBAB" w14:textId="77777777" w:rsidR="004A1DAA" w:rsidRPr="00A47DFD" w:rsidRDefault="004A1DAA" w:rsidP="00252841">
            <w:pPr>
              <w:widowControl w:val="0"/>
              <w:spacing w:after="0" w:line="240" w:lineRule="auto"/>
              <w:jc w:val="center"/>
              <w:rPr>
                <w:rFonts w:ascii="Times New Roman" w:hAnsi="Times New Roman"/>
              </w:rPr>
            </w:pPr>
          </w:p>
        </w:tc>
      </w:tr>
      <w:tr w:rsidR="006B7A07" w:rsidRPr="00A47DFD" w14:paraId="2D2E4804" w14:textId="77777777" w:rsidTr="00D753D4">
        <w:trPr>
          <w:trHeight w:val="227"/>
          <w:jc w:val="center"/>
        </w:trPr>
        <w:tc>
          <w:tcPr>
            <w:tcW w:w="1128" w:type="pct"/>
            <w:vMerge/>
            <w:shd w:val="clear" w:color="auto" w:fill="auto"/>
          </w:tcPr>
          <w:p w14:paraId="77374613"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1E883E44"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bCs/>
              </w:rPr>
              <w:t>В том числе практических занятий и лабораторных работ</w:t>
            </w:r>
          </w:p>
        </w:tc>
        <w:tc>
          <w:tcPr>
            <w:tcW w:w="929" w:type="pct"/>
            <w:shd w:val="clear" w:color="auto" w:fill="auto"/>
            <w:vAlign w:val="center"/>
          </w:tcPr>
          <w:p w14:paraId="6BC98633" w14:textId="77777777" w:rsidR="004A1DAA" w:rsidRPr="00A47DFD" w:rsidRDefault="00913894" w:rsidP="00252841">
            <w:pPr>
              <w:widowControl w:val="0"/>
              <w:spacing w:after="0" w:line="240" w:lineRule="auto"/>
              <w:jc w:val="center"/>
              <w:rPr>
                <w:rFonts w:ascii="Times New Roman" w:hAnsi="Times New Roman"/>
                <w:b/>
              </w:rPr>
            </w:pPr>
            <w:r w:rsidRPr="00A47DFD">
              <w:rPr>
                <w:rFonts w:ascii="Times New Roman" w:hAnsi="Times New Roman"/>
                <w:b/>
              </w:rPr>
              <w:t>—</w:t>
            </w:r>
          </w:p>
        </w:tc>
      </w:tr>
      <w:tr w:rsidR="006B7A07" w:rsidRPr="00A47DFD" w14:paraId="2F76C89A" w14:textId="77777777" w:rsidTr="00D753D4">
        <w:trPr>
          <w:trHeight w:val="227"/>
          <w:jc w:val="center"/>
        </w:trPr>
        <w:tc>
          <w:tcPr>
            <w:tcW w:w="1128" w:type="pct"/>
            <w:vMerge/>
            <w:shd w:val="clear" w:color="auto" w:fill="auto"/>
          </w:tcPr>
          <w:p w14:paraId="638D9419" w14:textId="77777777" w:rsidR="004A1DAA" w:rsidRPr="00A47DFD" w:rsidRDefault="004A1DAA" w:rsidP="00252841">
            <w:pPr>
              <w:widowControl w:val="0"/>
              <w:spacing w:after="0" w:line="240" w:lineRule="auto"/>
              <w:jc w:val="both"/>
              <w:rPr>
                <w:rFonts w:ascii="Times New Roman" w:hAnsi="Times New Roman"/>
                <w:b/>
                <w:bCs/>
              </w:rPr>
            </w:pPr>
          </w:p>
        </w:tc>
        <w:tc>
          <w:tcPr>
            <w:tcW w:w="2943" w:type="pct"/>
            <w:shd w:val="clear" w:color="auto" w:fill="auto"/>
          </w:tcPr>
          <w:p w14:paraId="49776A55" w14:textId="77777777" w:rsidR="004A1DAA" w:rsidRPr="00A47DFD" w:rsidRDefault="004A1DAA" w:rsidP="00252841">
            <w:pPr>
              <w:widowControl w:val="0"/>
              <w:spacing w:after="0" w:line="240" w:lineRule="auto"/>
              <w:ind w:left="33"/>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 за счёт часов вариативной части)</w:t>
            </w:r>
          </w:p>
        </w:tc>
        <w:tc>
          <w:tcPr>
            <w:tcW w:w="929" w:type="pct"/>
            <w:shd w:val="clear" w:color="auto" w:fill="auto"/>
            <w:vAlign w:val="center"/>
          </w:tcPr>
          <w:p w14:paraId="05372443" w14:textId="77777777" w:rsidR="004A1DAA" w:rsidRPr="00A47DFD" w:rsidRDefault="004A1DAA" w:rsidP="00252841">
            <w:pPr>
              <w:widowControl w:val="0"/>
              <w:spacing w:after="0" w:line="240" w:lineRule="auto"/>
              <w:jc w:val="center"/>
              <w:rPr>
                <w:rFonts w:ascii="Times New Roman" w:hAnsi="Times New Roman"/>
              </w:rPr>
            </w:pPr>
            <w:r w:rsidRPr="00A47DFD">
              <w:rPr>
                <w:rFonts w:ascii="Times New Roman" w:hAnsi="Times New Roman"/>
              </w:rPr>
              <w:t>—</w:t>
            </w:r>
          </w:p>
        </w:tc>
      </w:tr>
      <w:tr w:rsidR="006B7A07" w:rsidRPr="00A47DFD" w14:paraId="3A1EF6C2" w14:textId="77777777" w:rsidTr="00D753D4">
        <w:trPr>
          <w:trHeight w:val="227"/>
          <w:jc w:val="center"/>
        </w:trPr>
        <w:tc>
          <w:tcPr>
            <w:tcW w:w="4071" w:type="pct"/>
            <w:gridSpan w:val="2"/>
            <w:shd w:val="clear" w:color="auto" w:fill="auto"/>
          </w:tcPr>
          <w:p w14:paraId="7AFA8080"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Примерная тематика самостоятельной учебной работы при изучении Темы 4.2.</w:t>
            </w:r>
          </w:p>
          <w:p w14:paraId="7720B66B" w14:textId="77777777" w:rsidR="004A1DAA" w:rsidRPr="00A47DFD" w:rsidRDefault="004A1DAA" w:rsidP="00DB3C19">
            <w:pPr>
              <w:pStyle w:val="ae"/>
              <w:widowControl w:val="0"/>
              <w:numPr>
                <w:ilvl w:val="0"/>
                <w:numId w:val="83"/>
              </w:numPr>
              <w:spacing w:before="0" w:after="0"/>
              <w:ind w:left="0" w:firstLine="0"/>
              <w:jc w:val="both"/>
              <w:rPr>
                <w:b/>
                <w:sz w:val="22"/>
                <w:szCs w:val="22"/>
              </w:rPr>
            </w:pPr>
            <w:r w:rsidRPr="00A47DFD">
              <w:rPr>
                <w:sz w:val="22"/>
                <w:szCs w:val="22"/>
              </w:rPr>
              <w:t>Изучение материалов по Теме 4.2. «Послеаварийные меры экологической безопасности».</w:t>
            </w:r>
          </w:p>
        </w:tc>
        <w:tc>
          <w:tcPr>
            <w:tcW w:w="929" w:type="pct"/>
            <w:shd w:val="clear" w:color="auto" w:fill="auto"/>
            <w:vAlign w:val="center"/>
          </w:tcPr>
          <w:p w14:paraId="3D0313E4"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1</w:t>
            </w:r>
          </w:p>
        </w:tc>
      </w:tr>
      <w:tr w:rsidR="006B7A07" w:rsidRPr="00A47DFD" w14:paraId="55666477" w14:textId="77777777" w:rsidTr="00D753D4">
        <w:trPr>
          <w:trHeight w:val="227"/>
          <w:jc w:val="center"/>
        </w:trPr>
        <w:tc>
          <w:tcPr>
            <w:tcW w:w="4071" w:type="pct"/>
            <w:gridSpan w:val="2"/>
            <w:shd w:val="clear" w:color="auto" w:fill="auto"/>
          </w:tcPr>
          <w:p w14:paraId="50ED3DA7"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Учебная практика Раздела 4</w:t>
            </w:r>
          </w:p>
          <w:p w14:paraId="38630CF4"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4AF4CBF3"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учебной практики)</w:t>
            </w:r>
          </w:p>
        </w:tc>
        <w:tc>
          <w:tcPr>
            <w:tcW w:w="929" w:type="pct"/>
            <w:shd w:val="clear" w:color="auto" w:fill="auto"/>
            <w:vAlign w:val="center"/>
          </w:tcPr>
          <w:p w14:paraId="2C4104EB"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учебной практики)</w:t>
            </w:r>
          </w:p>
        </w:tc>
      </w:tr>
      <w:tr w:rsidR="006B7A07" w:rsidRPr="00A47DFD" w14:paraId="613CB9E1" w14:textId="77777777" w:rsidTr="00D753D4">
        <w:trPr>
          <w:trHeight w:val="227"/>
          <w:jc w:val="center"/>
        </w:trPr>
        <w:tc>
          <w:tcPr>
            <w:tcW w:w="4071" w:type="pct"/>
            <w:gridSpan w:val="2"/>
            <w:shd w:val="clear" w:color="auto" w:fill="auto"/>
          </w:tcPr>
          <w:p w14:paraId="542912CE"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b/>
                <w:bCs/>
              </w:rPr>
              <w:t>Производственная практика Раздела 4</w:t>
            </w:r>
          </w:p>
          <w:p w14:paraId="46C3400D"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 xml:space="preserve">Виды работ </w:t>
            </w:r>
          </w:p>
          <w:p w14:paraId="4B7D1D0C"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предусмотрено рассредоточенное прохождение производственной практики)</w:t>
            </w:r>
          </w:p>
        </w:tc>
        <w:tc>
          <w:tcPr>
            <w:tcW w:w="929" w:type="pct"/>
            <w:shd w:val="clear" w:color="auto" w:fill="auto"/>
            <w:vAlign w:val="center"/>
          </w:tcPr>
          <w:p w14:paraId="19D02589"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рассредоточенное прохождение производственной практики)</w:t>
            </w:r>
          </w:p>
        </w:tc>
      </w:tr>
      <w:tr w:rsidR="006B7A07" w:rsidRPr="00A47DFD" w14:paraId="63E0E228" w14:textId="77777777" w:rsidTr="00D753D4">
        <w:trPr>
          <w:trHeight w:val="227"/>
          <w:jc w:val="center"/>
        </w:trPr>
        <w:tc>
          <w:tcPr>
            <w:tcW w:w="4071" w:type="pct"/>
            <w:gridSpan w:val="2"/>
            <w:tcBorders>
              <w:bottom w:val="single" w:sz="4" w:space="0" w:color="auto"/>
            </w:tcBorders>
            <w:shd w:val="clear" w:color="auto" w:fill="auto"/>
          </w:tcPr>
          <w:p w14:paraId="71B3E705"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lastRenderedPageBreak/>
              <w:t>Курсовой проект (работа)</w:t>
            </w:r>
          </w:p>
          <w:p w14:paraId="1DB29571"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Примерной образовательной программой выполнение курсового проекта (работы) не предусмотрено.</w:t>
            </w:r>
          </w:p>
          <w:p w14:paraId="671BD5CF"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Образовательная организация вправе самостоятельно предусмотреть выполнение курсового проекта (работы).</w:t>
            </w:r>
          </w:p>
          <w:p w14:paraId="31E64429"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Выполнение курсового проекта (работы) по модулю является обязательным требованием</w:t>
            </w:r>
          </w:p>
          <w:p w14:paraId="69D1AA31"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Тематика курсовых проектов (работ)</w:t>
            </w:r>
          </w:p>
          <w:p w14:paraId="2B7AF6B7"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 xml:space="preserve">1. Тематика курсового проекта (работы) разрабатывается образовательной организацией самостоятельно </w:t>
            </w:r>
            <w:r w:rsidRPr="00A47DFD">
              <w:rPr>
                <w:rFonts w:ascii="Times New Roman" w:hAnsi="Times New Roman"/>
              </w:rPr>
              <w:t>(если предусмотрено выполнение курсового проекта (работы)).</w:t>
            </w:r>
          </w:p>
        </w:tc>
        <w:tc>
          <w:tcPr>
            <w:tcW w:w="929" w:type="pct"/>
            <w:tcBorders>
              <w:bottom w:val="single" w:sz="4" w:space="0" w:color="auto"/>
            </w:tcBorders>
            <w:shd w:val="clear" w:color="auto" w:fill="auto"/>
            <w:vAlign w:val="center"/>
          </w:tcPr>
          <w:p w14:paraId="275786F3"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предусмотрено выполнение курсового проекта (работы))</w:t>
            </w:r>
          </w:p>
        </w:tc>
      </w:tr>
      <w:tr w:rsidR="006B7A07" w:rsidRPr="00A47DFD" w14:paraId="3EF4AAFF" w14:textId="77777777" w:rsidTr="00D753D4">
        <w:trPr>
          <w:trHeight w:val="227"/>
          <w:jc w:val="center"/>
        </w:trPr>
        <w:tc>
          <w:tcPr>
            <w:tcW w:w="4071" w:type="pct"/>
            <w:gridSpan w:val="2"/>
            <w:tcBorders>
              <w:top w:val="single" w:sz="4" w:space="0" w:color="auto"/>
              <w:left w:val="single" w:sz="4" w:space="0" w:color="auto"/>
              <w:bottom w:val="nil"/>
              <w:right w:val="single" w:sz="4" w:space="0" w:color="auto"/>
            </w:tcBorders>
            <w:shd w:val="clear" w:color="auto" w:fill="auto"/>
          </w:tcPr>
          <w:p w14:paraId="4550F61E"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Обязательные аудиторные учебные занятия по курсовому проекту (работе)</w:t>
            </w:r>
          </w:p>
        </w:tc>
        <w:tc>
          <w:tcPr>
            <w:tcW w:w="929" w:type="pct"/>
            <w:tcBorders>
              <w:top w:val="single" w:sz="4" w:space="0" w:color="auto"/>
              <w:left w:val="single" w:sz="4" w:space="0" w:color="auto"/>
              <w:bottom w:val="nil"/>
              <w:right w:val="single" w:sz="4" w:space="0" w:color="auto"/>
            </w:tcBorders>
            <w:shd w:val="clear" w:color="auto" w:fill="auto"/>
            <w:vAlign w:val="center"/>
          </w:tcPr>
          <w:p w14:paraId="4DFEB1B7" w14:textId="77777777" w:rsidR="004A1DAA" w:rsidRPr="00A47DFD" w:rsidRDefault="004A1DAA" w:rsidP="00252841">
            <w:pPr>
              <w:widowControl w:val="0"/>
              <w:spacing w:after="0" w:line="240" w:lineRule="auto"/>
              <w:jc w:val="center"/>
              <w:rPr>
                <w:rFonts w:ascii="Times New Roman" w:hAnsi="Times New Roman"/>
                <w:b/>
              </w:rPr>
            </w:pPr>
          </w:p>
        </w:tc>
      </w:tr>
      <w:tr w:rsidR="006B7A07" w:rsidRPr="00A47DFD" w14:paraId="7AD52C46" w14:textId="77777777" w:rsidTr="00D753D4">
        <w:trPr>
          <w:trHeight w:val="227"/>
          <w:jc w:val="center"/>
        </w:trPr>
        <w:tc>
          <w:tcPr>
            <w:tcW w:w="4071" w:type="pct"/>
            <w:gridSpan w:val="2"/>
            <w:tcBorders>
              <w:top w:val="nil"/>
              <w:left w:val="single" w:sz="4" w:space="0" w:color="auto"/>
              <w:bottom w:val="single" w:sz="4" w:space="0" w:color="auto"/>
              <w:right w:val="single" w:sz="4" w:space="0" w:color="auto"/>
            </w:tcBorders>
            <w:shd w:val="clear" w:color="auto" w:fill="auto"/>
          </w:tcPr>
          <w:p w14:paraId="4B50D998"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 xml:space="preserve">1. Разрабатывается образовательной организацией самостоятельно </w:t>
            </w:r>
            <w:r w:rsidRPr="00A47DFD">
              <w:rPr>
                <w:rFonts w:ascii="Times New Roman" w:hAnsi="Times New Roman"/>
              </w:rPr>
              <w:t>(если предусмотрены обязательные аудиторные учебные занятия по курсовому проекту (работе)).</w:t>
            </w:r>
          </w:p>
        </w:tc>
        <w:tc>
          <w:tcPr>
            <w:tcW w:w="929" w:type="pct"/>
            <w:tcBorders>
              <w:top w:val="nil"/>
              <w:left w:val="single" w:sz="4" w:space="0" w:color="auto"/>
              <w:bottom w:val="single" w:sz="4" w:space="0" w:color="auto"/>
              <w:right w:val="single" w:sz="4" w:space="0" w:color="auto"/>
            </w:tcBorders>
            <w:shd w:val="clear" w:color="auto" w:fill="auto"/>
            <w:vAlign w:val="center"/>
          </w:tcPr>
          <w:p w14:paraId="77B877B4"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предусмотрены обязательные аудиторные учебные занятия по курсовому проекту (работе))</w:t>
            </w:r>
          </w:p>
        </w:tc>
      </w:tr>
      <w:tr w:rsidR="006B7A07" w:rsidRPr="00A47DFD" w14:paraId="5E166EB9" w14:textId="77777777" w:rsidTr="00D753D4">
        <w:trPr>
          <w:trHeight w:val="227"/>
          <w:jc w:val="center"/>
        </w:trPr>
        <w:tc>
          <w:tcPr>
            <w:tcW w:w="4071" w:type="pct"/>
            <w:gridSpan w:val="2"/>
            <w:tcBorders>
              <w:top w:val="single" w:sz="4" w:space="0" w:color="auto"/>
            </w:tcBorders>
            <w:shd w:val="clear" w:color="auto" w:fill="auto"/>
          </w:tcPr>
          <w:p w14:paraId="5F106B3F"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13EF266F" w14:textId="77777777" w:rsidR="004A1DAA" w:rsidRPr="00A47DFD" w:rsidRDefault="004A1DAA"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929" w:type="pct"/>
            <w:tcBorders>
              <w:top w:val="single" w:sz="4" w:space="0" w:color="auto"/>
            </w:tcBorders>
            <w:shd w:val="clear" w:color="auto" w:fill="auto"/>
            <w:vAlign w:val="center"/>
          </w:tcPr>
          <w:p w14:paraId="58A21BEE" w14:textId="77777777" w:rsidR="004A1DAA" w:rsidRPr="00A47DFD" w:rsidRDefault="004A1DAA"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из часов вариативной части (если предусмотрена самостоятельная учебная работа обучающегося над курсовым проектом (работой))</w:t>
            </w:r>
          </w:p>
        </w:tc>
      </w:tr>
      <w:tr w:rsidR="004A1DAA" w:rsidRPr="00A47DFD" w14:paraId="1942AE52" w14:textId="77777777" w:rsidTr="00D753D4">
        <w:trPr>
          <w:trHeight w:val="227"/>
          <w:jc w:val="center"/>
        </w:trPr>
        <w:tc>
          <w:tcPr>
            <w:tcW w:w="4071" w:type="pct"/>
            <w:gridSpan w:val="2"/>
            <w:shd w:val="clear" w:color="auto" w:fill="auto"/>
          </w:tcPr>
          <w:p w14:paraId="1DA29350" w14:textId="77777777" w:rsidR="004A1DAA" w:rsidRPr="00A47DFD" w:rsidRDefault="004A1DAA" w:rsidP="00252841">
            <w:pPr>
              <w:widowControl w:val="0"/>
              <w:spacing w:after="0" w:line="240" w:lineRule="auto"/>
              <w:jc w:val="both"/>
              <w:rPr>
                <w:rFonts w:ascii="Times New Roman" w:hAnsi="Times New Roman"/>
                <w:b/>
                <w:bCs/>
              </w:rPr>
            </w:pPr>
            <w:r w:rsidRPr="00A47DFD">
              <w:rPr>
                <w:rFonts w:ascii="Times New Roman" w:hAnsi="Times New Roman"/>
                <w:b/>
                <w:bCs/>
              </w:rPr>
              <w:t>Всего</w:t>
            </w:r>
          </w:p>
        </w:tc>
        <w:tc>
          <w:tcPr>
            <w:tcW w:w="929" w:type="pct"/>
            <w:shd w:val="clear" w:color="auto" w:fill="auto"/>
            <w:vAlign w:val="center"/>
          </w:tcPr>
          <w:p w14:paraId="00FA3151" w14:textId="77777777" w:rsidR="004A1DAA" w:rsidRPr="00A47DFD" w:rsidRDefault="004A1DAA" w:rsidP="00252841">
            <w:pPr>
              <w:widowControl w:val="0"/>
              <w:spacing w:after="0" w:line="240" w:lineRule="auto"/>
              <w:jc w:val="center"/>
              <w:rPr>
                <w:rFonts w:ascii="Times New Roman" w:hAnsi="Times New Roman"/>
                <w:b/>
              </w:rPr>
            </w:pPr>
            <w:r w:rsidRPr="00A47DFD">
              <w:rPr>
                <w:rFonts w:ascii="Times New Roman" w:hAnsi="Times New Roman"/>
                <w:b/>
              </w:rPr>
              <w:t>86</w:t>
            </w:r>
          </w:p>
        </w:tc>
      </w:tr>
    </w:tbl>
    <w:p w14:paraId="2E26349E" w14:textId="77777777" w:rsidR="00293E2C" w:rsidRPr="00A47DFD" w:rsidRDefault="00293E2C" w:rsidP="00252841">
      <w:pPr>
        <w:widowControl w:val="0"/>
        <w:spacing w:after="0" w:line="240" w:lineRule="auto"/>
        <w:rPr>
          <w:rFonts w:ascii="Times New Roman" w:hAnsi="Times New Roman"/>
        </w:rPr>
      </w:pPr>
    </w:p>
    <w:p w14:paraId="0ABD528D" w14:textId="77777777" w:rsidR="00454086" w:rsidRPr="00A47DFD" w:rsidRDefault="00454086" w:rsidP="00252841">
      <w:pPr>
        <w:widowControl w:val="0"/>
        <w:spacing w:after="0" w:line="240" w:lineRule="auto"/>
        <w:rPr>
          <w:rFonts w:ascii="Times New Roman" w:hAnsi="Times New Roman"/>
        </w:rPr>
        <w:sectPr w:rsidR="00454086" w:rsidRPr="00A47DFD" w:rsidSect="00750A45">
          <w:headerReference w:type="default" r:id="rId35"/>
          <w:pgSz w:w="16840" w:h="11907" w:orient="landscape"/>
          <w:pgMar w:top="1701" w:right="1134" w:bottom="851" w:left="1134" w:header="709" w:footer="709" w:gutter="0"/>
          <w:cols w:space="720"/>
        </w:sectPr>
      </w:pPr>
    </w:p>
    <w:p w14:paraId="1C14AF73" w14:textId="77777777" w:rsidR="00454086" w:rsidRPr="00A47DFD" w:rsidRDefault="00454086" w:rsidP="00252841">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ПРОФЕССИОНАЛЬНОГО МОДУЛЯ</w:t>
      </w:r>
    </w:p>
    <w:p w14:paraId="609B7DCB"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4835C0FB" w14:textId="77777777" w:rsidR="00454086" w:rsidRPr="00A47DFD" w:rsidRDefault="00454086" w:rsidP="00252841">
      <w:pPr>
        <w:widowControl w:val="0"/>
        <w:spacing w:after="0" w:line="240" w:lineRule="auto"/>
        <w:ind w:firstLine="709"/>
        <w:rPr>
          <w:rFonts w:ascii="Times New Roman" w:hAnsi="Times New Roman"/>
          <w:sz w:val="24"/>
          <w:szCs w:val="24"/>
        </w:rPr>
      </w:pPr>
      <w:r w:rsidRPr="00A47DFD">
        <w:rPr>
          <w:rFonts w:ascii="Times New Roman" w:hAnsi="Times New Roman"/>
          <w:sz w:val="24"/>
          <w:szCs w:val="24"/>
        </w:rPr>
        <w:t>Учебные аудитории:</w:t>
      </w:r>
    </w:p>
    <w:p w14:paraId="51393274" w14:textId="77777777" w:rsidR="00454086" w:rsidRPr="00A47DFD" w:rsidRDefault="00367E64" w:rsidP="00252841">
      <w:pPr>
        <w:widowControl w:val="0"/>
        <w:spacing w:after="0" w:line="240" w:lineRule="auto"/>
        <w:ind w:firstLine="709"/>
        <w:rPr>
          <w:rFonts w:ascii="Times New Roman" w:hAnsi="Times New Roman"/>
          <w:sz w:val="24"/>
          <w:szCs w:val="24"/>
        </w:rPr>
      </w:pPr>
      <w:r w:rsidRPr="00A47DFD">
        <w:rPr>
          <w:rFonts w:ascii="Times New Roman" w:hAnsi="Times New Roman"/>
          <w:sz w:val="24"/>
          <w:szCs w:val="24"/>
        </w:rPr>
        <w:t>«</w:t>
      </w:r>
      <w:r w:rsidR="00454086" w:rsidRPr="00A47DFD">
        <w:rPr>
          <w:rFonts w:ascii="Times New Roman" w:hAnsi="Times New Roman"/>
          <w:sz w:val="24"/>
          <w:szCs w:val="24"/>
        </w:rPr>
        <w:t>Профессиональные дисциплины</w:t>
      </w:r>
      <w:r w:rsidRPr="00A47DFD">
        <w:rPr>
          <w:rFonts w:ascii="Times New Roman" w:hAnsi="Times New Roman"/>
          <w:sz w:val="24"/>
          <w:szCs w:val="24"/>
        </w:rPr>
        <w:t>»</w:t>
      </w:r>
      <w:r w:rsidR="00454086" w:rsidRPr="00A47DFD">
        <w:rPr>
          <w:rFonts w:ascii="Times New Roman" w:hAnsi="Times New Roman"/>
          <w:sz w:val="24"/>
          <w:szCs w:val="24"/>
        </w:rPr>
        <w:t>, оснащённая:</w:t>
      </w:r>
    </w:p>
    <w:p w14:paraId="1A515ABE" w14:textId="77777777" w:rsidR="00454086" w:rsidRPr="00A47DFD" w:rsidRDefault="00454086" w:rsidP="00DB3C19">
      <w:pPr>
        <w:pStyle w:val="ae"/>
        <w:widowControl w:val="0"/>
        <w:numPr>
          <w:ilvl w:val="0"/>
          <w:numId w:val="5"/>
        </w:numPr>
        <w:spacing w:before="0" w:after="0"/>
        <w:ind w:left="0" w:firstLine="709"/>
        <w:jc w:val="both"/>
      </w:pPr>
      <w:r w:rsidRPr="00A47DFD">
        <w:t>оборудованием: рабочее место преподавателя, рабочие места обучающихся, учебная доска.</w:t>
      </w:r>
    </w:p>
    <w:p w14:paraId="3E12F341" w14:textId="77777777" w:rsidR="00454086" w:rsidRPr="00A47DFD" w:rsidRDefault="00454086" w:rsidP="00DB3C19">
      <w:pPr>
        <w:pStyle w:val="ae"/>
        <w:widowControl w:val="0"/>
        <w:numPr>
          <w:ilvl w:val="0"/>
          <w:numId w:val="5"/>
        </w:numPr>
        <w:spacing w:before="0" w:after="0"/>
        <w:ind w:left="0" w:firstLine="709"/>
        <w:jc w:val="both"/>
      </w:pPr>
      <w:r w:rsidRPr="00A47DFD">
        <w:t>техническими средствами: комплект учебно-наглядных пособий.</w:t>
      </w:r>
    </w:p>
    <w:p w14:paraId="780AE258" w14:textId="77777777" w:rsidR="00454086" w:rsidRPr="00A47DFD" w:rsidRDefault="00454086" w:rsidP="00252841">
      <w:pPr>
        <w:widowControl w:val="0"/>
        <w:spacing w:after="0" w:line="240" w:lineRule="auto"/>
        <w:ind w:firstLine="709"/>
        <w:rPr>
          <w:rFonts w:ascii="Times New Roman" w:hAnsi="Times New Roman"/>
          <w:bCs/>
          <w:sz w:val="24"/>
          <w:szCs w:val="24"/>
        </w:rPr>
      </w:pPr>
      <w:r w:rsidRPr="00A47DFD">
        <w:rPr>
          <w:rFonts w:ascii="Times New Roman" w:hAnsi="Times New Roman"/>
          <w:bCs/>
          <w:sz w:val="24"/>
          <w:szCs w:val="24"/>
        </w:rPr>
        <w:t>Оснащённые базы практики, в соответствии с п 6.1.2.3 примерной программы по специальности 26.02.06 Эксплуатация судового электрооборудования и средств автоматики.</w:t>
      </w:r>
    </w:p>
    <w:p w14:paraId="549A5316"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3F725C6B" w14:textId="77777777" w:rsidR="00454086" w:rsidRPr="00A47DFD" w:rsidRDefault="00454086" w:rsidP="00252841">
      <w:pPr>
        <w:widowControl w:val="0"/>
        <w:spacing w:after="0" w:line="240" w:lineRule="auto"/>
        <w:ind w:firstLine="709"/>
        <w:rPr>
          <w:rFonts w:ascii="Times New Roman" w:hAnsi="Times New Roman"/>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1503E27"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3.2.1. Основные печатные издания</w:t>
      </w:r>
    </w:p>
    <w:p w14:paraId="1E6D2A5F" w14:textId="77777777" w:rsidR="003E6464" w:rsidRPr="00A47DFD" w:rsidRDefault="003E6464" w:rsidP="00DB3C19">
      <w:pPr>
        <w:pStyle w:val="ae"/>
        <w:widowControl w:val="0"/>
        <w:numPr>
          <w:ilvl w:val="0"/>
          <w:numId w:val="210"/>
        </w:numPr>
        <w:spacing w:before="0" w:after="0"/>
        <w:ind w:left="0" w:firstLine="709"/>
        <w:jc w:val="both"/>
      </w:pPr>
      <w:r w:rsidRPr="00A47DFD">
        <w:rPr>
          <w:i/>
        </w:rPr>
        <w:t>Брызгалов В.Д., Моденов Д.В.</w:t>
      </w:r>
      <w:r w:rsidRPr="00A47DFD">
        <w:t xml:space="preserve"> Противопожарная подготовка членов экипажей судов внутреннего плавания : учебное пособие – Котлас: РГ «Успешная», 2018. – 72 с.</w:t>
      </w:r>
    </w:p>
    <w:p w14:paraId="5CFF4DEF" w14:textId="77777777" w:rsidR="003E6464" w:rsidRPr="00A47DFD" w:rsidRDefault="003E6464" w:rsidP="006B49DA">
      <w:pPr>
        <w:pStyle w:val="ae"/>
        <w:widowControl w:val="0"/>
        <w:numPr>
          <w:ilvl w:val="0"/>
          <w:numId w:val="210"/>
        </w:numPr>
        <w:spacing w:before="0" w:after="0"/>
        <w:ind w:left="0" w:firstLine="709"/>
        <w:jc w:val="both"/>
      </w:pPr>
      <w:proofErr w:type="spellStart"/>
      <w:r w:rsidRPr="006B49DA">
        <w:rPr>
          <w:i/>
        </w:rPr>
        <w:t>Дробинская</w:t>
      </w:r>
      <w:proofErr w:type="spellEnd"/>
      <w:r w:rsidRPr="006B49DA">
        <w:rPr>
          <w:i/>
        </w:rPr>
        <w:t>, А. О. </w:t>
      </w:r>
      <w:r w:rsidRPr="006B49DA">
        <w:t xml:space="preserve"> Анатомия и физиология человека : учебник для среднего профессионального образования / А. О. </w:t>
      </w:r>
      <w:proofErr w:type="spellStart"/>
      <w:r w:rsidRPr="006B49DA">
        <w:t>Дробинская</w:t>
      </w:r>
      <w:proofErr w:type="spellEnd"/>
      <w:r w:rsidRPr="006B49DA">
        <w:t xml:space="preserve">. — 2-е изд., </w:t>
      </w:r>
      <w:proofErr w:type="spellStart"/>
      <w:r w:rsidRPr="006B49DA">
        <w:t>перераб</w:t>
      </w:r>
      <w:proofErr w:type="spellEnd"/>
      <w:r w:rsidRPr="006B49DA">
        <w:t xml:space="preserve">. и доп. — Москва : Издательство </w:t>
      </w:r>
      <w:proofErr w:type="spellStart"/>
      <w:r w:rsidRPr="006B49DA">
        <w:t>Юрайт</w:t>
      </w:r>
      <w:proofErr w:type="spellEnd"/>
      <w:r w:rsidRPr="006B49DA">
        <w:t>, 2021. — 414 с. </w:t>
      </w:r>
      <w:r w:rsidRPr="00A47DFD">
        <w:t xml:space="preserve"> </w:t>
      </w:r>
    </w:p>
    <w:p w14:paraId="495DB858" w14:textId="77777777" w:rsidR="003E6464" w:rsidRPr="00A47DFD" w:rsidRDefault="003E6464" w:rsidP="006B49DA">
      <w:pPr>
        <w:pStyle w:val="ae"/>
        <w:widowControl w:val="0"/>
        <w:numPr>
          <w:ilvl w:val="0"/>
          <w:numId w:val="210"/>
        </w:numPr>
        <w:spacing w:before="0" w:after="0"/>
        <w:ind w:left="0" w:firstLine="709"/>
        <w:jc w:val="both"/>
      </w:pPr>
      <w:r w:rsidRPr="006B49DA">
        <w:rPr>
          <w:i/>
        </w:rPr>
        <w:t xml:space="preserve">Замараев, В. А.  </w:t>
      </w:r>
      <w:r w:rsidRPr="006B49DA">
        <w:t xml:space="preserve">Анатомия : учебное пособие для среднего профессионального образования / В. А. Замараев. — 2-е изд., </w:t>
      </w:r>
      <w:proofErr w:type="spellStart"/>
      <w:r w:rsidRPr="006B49DA">
        <w:t>испр</w:t>
      </w:r>
      <w:proofErr w:type="spellEnd"/>
      <w:r w:rsidRPr="006B49DA">
        <w:t xml:space="preserve">. и доп. — Москва : Издательство </w:t>
      </w:r>
      <w:proofErr w:type="spellStart"/>
      <w:r w:rsidRPr="006B49DA">
        <w:t>Юрайт</w:t>
      </w:r>
      <w:proofErr w:type="spellEnd"/>
      <w:r w:rsidRPr="006B49DA">
        <w:t>, 2021. — 268 с. </w:t>
      </w:r>
      <w:r w:rsidRPr="00A47DFD">
        <w:t xml:space="preserve"> </w:t>
      </w:r>
    </w:p>
    <w:p w14:paraId="2B75DEBD" w14:textId="77777777" w:rsidR="003E6464" w:rsidRPr="00A47DFD" w:rsidRDefault="003E6464" w:rsidP="00DB3C19">
      <w:pPr>
        <w:pStyle w:val="ae"/>
        <w:widowControl w:val="0"/>
        <w:numPr>
          <w:ilvl w:val="0"/>
          <w:numId w:val="210"/>
        </w:numPr>
        <w:spacing w:before="0" w:after="0"/>
        <w:ind w:left="0" w:firstLine="709"/>
        <w:jc w:val="both"/>
      </w:pPr>
      <w:r w:rsidRPr="00A47DFD">
        <w:rPr>
          <w:i/>
        </w:rPr>
        <w:t>Иванов М.А.</w:t>
      </w:r>
      <w:r w:rsidRPr="00A47DFD">
        <w:t xml:space="preserve"> Борьба экипажа с водой. Постановка мягкого пластыря : </w:t>
      </w:r>
      <w:proofErr w:type="spellStart"/>
      <w:r w:rsidRPr="00A47DFD">
        <w:t>учебно-методическое</w:t>
      </w:r>
      <w:proofErr w:type="spellEnd"/>
      <w:r w:rsidRPr="00A47DFD">
        <w:t xml:space="preserve"> пособие – М. : ФГБУ «МОРРЕЧЦЕНТР», 2019. – 22 с.</w:t>
      </w:r>
    </w:p>
    <w:p w14:paraId="63EEB92C" w14:textId="77777777" w:rsidR="003E6464" w:rsidRPr="00A47DFD" w:rsidRDefault="003E6464" w:rsidP="00DB3C19">
      <w:pPr>
        <w:pStyle w:val="ae"/>
        <w:widowControl w:val="0"/>
        <w:numPr>
          <w:ilvl w:val="0"/>
          <w:numId w:val="210"/>
        </w:numPr>
        <w:spacing w:before="0" w:after="0"/>
        <w:ind w:left="0" w:firstLine="709"/>
        <w:jc w:val="both"/>
      </w:pPr>
      <w:r w:rsidRPr="00A47DFD">
        <w:rPr>
          <w:i/>
        </w:rPr>
        <w:t>Иванов М.А.</w:t>
      </w:r>
      <w:r w:rsidRPr="00A47DFD">
        <w:t xml:space="preserve"> Действия экипажа судна при получении анонимной информации об угрозе взрыва : </w:t>
      </w:r>
      <w:proofErr w:type="spellStart"/>
      <w:r w:rsidRPr="00A47DFD">
        <w:t>учебно-методическое</w:t>
      </w:r>
      <w:proofErr w:type="spellEnd"/>
      <w:r w:rsidRPr="00A47DFD">
        <w:t xml:space="preserve"> пособие – М. : ФГБУ «СИЦ МИНТРАНСА РОССИИ», 2020. – 20 с. </w:t>
      </w:r>
    </w:p>
    <w:p w14:paraId="5842B5E2" w14:textId="77777777" w:rsidR="003E6464" w:rsidRPr="00A47DFD" w:rsidRDefault="003E6464" w:rsidP="00DB3C19">
      <w:pPr>
        <w:pStyle w:val="ae"/>
        <w:widowControl w:val="0"/>
        <w:numPr>
          <w:ilvl w:val="0"/>
          <w:numId w:val="210"/>
        </w:numPr>
        <w:spacing w:before="0" w:after="0"/>
        <w:ind w:left="0" w:firstLine="709"/>
        <w:jc w:val="both"/>
      </w:pPr>
      <w:r w:rsidRPr="00A47DFD">
        <w:rPr>
          <w:i/>
        </w:rPr>
        <w:t>Иванов М.А.</w:t>
      </w:r>
      <w:r w:rsidRPr="00A47DFD">
        <w:t xml:space="preserve"> Меры пожарной безопасности на судах внутреннего плавания : </w:t>
      </w:r>
      <w:proofErr w:type="spellStart"/>
      <w:r w:rsidRPr="00A47DFD">
        <w:t>учебно-методическое</w:t>
      </w:r>
      <w:proofErr w:type="spellEnd"/>
      <w:r w:rsidRPr="00A47DFD">
        <w:t xml:space="preserve"> пособие – М. : ФГБУ «СИЦ МИНТРАНСА РОССИИ», 2020. – 20 с.</w:t>
      </w:r>
    </w:p>
    <w:p w14:paraId="12488455" w14:textId="77777777" w:rsidR="003E6464" w:rsidRPr="00A47DFD" w:rsidRDefault="003E6464" w:rsidP="00DB3C19">
      <w:pPr>
        <w:pStyle w:val="ae"/>
        <w:widowControl w:val="0"/>
        <w:numPr>
          <w:ilvl w:val="0"/>
          <w:numId w:val="210"/>
        </w:numPr>
        <w:spacing w:before="0" w:after="0"/>
        <w:ind w:left="0" w:firstLine="709"/>
        <w:jc w:val="both"/>
      </w:pPr>
      <w:r w:rsidRPr="00A47DFD">
        <w:rPr>
          <w:i/>
        </w:rPr>
        <w:t>Иванов М.А.</w:t>
      </w:r>
      <w:r w:rsidRPr="00A47DFD">
        <w:t xml:space="preserve"> Проведение досмотров на внутреннем водном транспорте : </w:t>
      </w:r>
      <w:proofErr w:type="spellStart"/>
      <w:r w:rsidRPr="00A47DFD">
        <w:t>учебно-методическое</w:t>
      </w:r>
      <w:proofErr w:type="spellEnd"/>
      <w:r w:rsidRPr="00A47DFD">
        <w:t xml:space="preserve"> пособие – М. : ФГБУ «МОРРЕЧЦЕНТР», 2019. – 19 с.</w:t>
      </w:r>
    </w:p>
    <w:p w14:paraId="03097392" w14:textId="77777777" w:rsidR="003E6464" w:rsidRPr="00A47DFD" w:rsidRDefault="003E6464" w:rsidP="006B49DA">
      <w:pPr>
        <w:pStyle w:val="ae"/>
        <w:widowControl w:val="0"/>
        <w:numPr>
          <w:ilvl w:val="0"/>
          <w:numId w:val="210"/>
        </w:numPr>
        <w:spacing w:before="0" w:after="0"/>
        <w:ind w:left="0" w:firstLine="709"/>
        <w:jc w:val="both"/>
      </w:pPr>
      <w:proofErr w:type="spellStart"/>
      <w:r w:rsidRPr="006B49DA">
        <w:rPr>
          <w:i/>
        </w:rPr>
        <w:t>Мисюк</w:t>
      </w:r>
      <w:proofErr w:type="spellEnd"/>
      <w:r w:rsidRPr="006B49DA">
        <w:rPr>
          <w:i/>
        </w:rPr>
        <w:t>, М. Н. </w:t>
      </w:r>
      <w:r w:rsidRPr="006B49DA">
        <w:t xml:space="preserve"> Основы медицинских знаний : учебник и практикум для среднего профессионального образования / М. Н. </w:t>
      </w:r>
      <w:proofErr w:type="spellStart"/>
      <w:r w:rsidRPr="006B49DA">
        <w:t>Мисюк</w:t>
      </w:r>
      <w:proofErr w:type="spellEnd"/>
      <w:r w:rsidRPr="006B49DA">
        <w:t xml:space="preserve">. — 3-е изд., </w:t>
      </w:r>
      <w:proofErr w:type="spellStart"/>
      <w:r w:rsidRPr="006B49DA">
        <w:t>перераб</w:t>
      </w:r>
      <w:proofErr w:type="spellEnd"/>
      <w:r w:rsidRPr="006B49DA">
        <w:t xml:space="preserve">. и доп. — Москва : Издательство </w:t>
      </w:r>
      <w:proofErr w:type="spellStart"/>
      <w:r w:rsidRPr="006B49DA">
        <w:t>Юрайт</w:t>
      </w:r>
      <w:proofErr w:type="spellEnd"/>
      <w:r w:rsidRPr="006B49DA">
        <w:t>, 2021. — 499 с. </w:t>
      </w:r>
    </w:p>
    <w:p w14:paraId="1CA34E7B" w14:textId="77777777" w:rsidR="003E6464" w:rsidRPr="00A47DFD" w:rsidRDefault="003E6464" w:rsidP="00DB3C19">
      <w:pPr>
        <w:pStyle w:val="ae"/>
        <w:widowControl w:val="0"/>
        <w:numPr>
          <w:ilvl w:val="0"/>
          <w:numId w:val="210"/>
        </w:numPr>
        <w:spacing w:before="0" w:after="0"/>
        <w:ind w:left="0" w:firstLine="709"/>
        <w:jc w:val="both"/>
      </w:pPr>
      <w:r w:rsidRPr="00A47DFD">
        <w:t>Транспортная безопасность. Курс подготовки экипажей гражданских судов [Текст] : учеб. пособие / В.А. Богословский, Н.М. </w:t>
      </w:r>
      <w:proofErr w:type="spellStart"/>
      <w:r w:rsidRPr="00A47DFD">
        <w:t>Божук</w:t>
      </w:r>
      <w:proofErr w:type="spellEnd"/>
      <w:r w:rsidRPr="00A47DFD">
        <w:t>, А.Н. Петров. - СПб. : Изд-во ГУМРФ им. адм. С.О. Макарова, 2015. - 219 с.</w:t>
      </w:r>
    </w:p>
    <w:p w14:paraId="40067F21"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3.2.2. Основные электронные издания</w:t>
      </w:r>
    </w:p>
    <w:p w14:paraId="5447F98B" w14:textId="77777777" w:rsidR="006B49DA" w:rsidRPr="00A47DFD" w:rsidRDefault="006B49DA" w:rsidP="006B49DA">
      <w:pPr>
        <w:pStyle w:val="ae"/>
        <w:widowControl w:val="0"/>
        <w:numPr>
          <w:ilvl w:val="0"/>
          <w:numId w:val="212"/>
        </w:numPr>
        <w:spacing w:before="0" w:after="0"/>
        <w:ind w:left="0" w:firstLine="709"/>
        <w:jc w:val="both"/>
      </w:pPr>
      <w:r w:rsidRPr="00A47DFD">
        <w:rPr>
          <w:i/>
        </w:rPr>
        <w:t>Баранов Е.Ф.</w:t>
      </w:r>
      <w:r w:rsidRPr="00A47DFD">
        <w:t xml:space="preserve"> Безопасность труда на объектах водного транспорта: [Электронный ресурс]: учебное пособие / Е.Ф. Баранов. – М. : Альтаир: МГАВТ, 2015. - 445 с.</w:t>
      </w:r>
    </w:p>
    <w:p w14:paraId="683D1A31" w14:textId="77777777" w:rsidR="006B49DA" w:rsidRPr="00A47DFD" w:rsidRDefault="006B49DA" w:rsidP="006B49DA">
      <w:pPr>
        <w:pStyle w:val="ae"/>
        <w:widowControl w:val="0"/>
        <w:numPr>
          <w:ilvl w:val="0"/>
          <w:numId w:val="212"/>
        </w:numPr>
        <w:spacing w:before="0" w:after="0"/>
        <w:ind w:left="0" w:firstLine="709"/>
        <w:jc w:val="both"/>
      </w:pPr>
      <w:r w:rsidRPr="00A47DFD">
        <w:rPr>
          <w:i/>
        </w:rPr>
        <w:t>Баранов Е.Ф.</w:t>
      </w:r>
      <w:r w:rsidRPr="00A47DFD">
        <w:t xml:space="preserve"> Основы безопасности жизнедеятельности на водном транспорте: [Электронный ресурс]: учебное пособие для учащихся СПО / Е.Ф. Баранов, В.К. Новиков, </w:t>
      </w:r>
      <w:r w:rsidRPr="00A47DFD">
        <w:lastRenderedPageBreak/>
        <w:t>В.Г. Сазонов. – М.: Альтаир : МГАВТ, 2015. –172 с. – Технические средства судовождения [Текст] : учебник / Е.Л. Смирнов, А.В. Яловенко, В.В. Сизов ; под общ. ред. А.В. Яловенко –СПб. : Элмор, 2015. – 656 с.</w:t>
      </w:r>
    </w:p>
    <w:p w14:paraId="0B22BBB2" w14:textId="77777777" w:rsidR="006B49DA" w:rsidRPr="00A47DFD" w:rsidRDefault="006B49DA" w:rsidP="006B49DA">
      <w:pPr>
        <w:pStyle w:val="ae"/>
        <w:widowControl w:val="0"/>
        <w:numPr>
          <w:ilvl w:val="0"/>
          <w:numId w:val="212"/>
        </w:numPr>
        <w:spacing w:before="0" w:after="0"/>
        <w:ind w:left="0" w:firstLine="709"/>
        <w:jc w:val="both"/>
      </w:pPr>
      <w:proofErr w:type="spellStart"/>
      <w:r w:rsidRPr="006B49DA">
        <w:rPr>
          <w:i/>
        </w:rPr>
        <w:t>Дробинская</w:t>
      </w:r>
      <w:proofErr w:type="spellEnd"/>
      <w:r w:rsidRPr="006B49DA">
        <w:rPr>
          <w:i/>
        </w:rPr>
        <w:t>, А. О. </w:t>
      </w:r>
      <w:r w:rsidRPr="006B49DA">
        <w:t xml:space="preserve"> Анатомия и физиология человека : учебник для среднего профессионального образования / А. О. </w:t>
      </w:r>
      <w:proofErr w:type="spellStart"/>
      <w:r w:rsidRPr="006B49DA">
        <w:t>Дробинская</w:t>
      </w:r>
      <w:proofErr w:type="spellEnd"/>
      <w:r w:rsidRPr="006B49DA">
        <w:t xml:space="preserve">. — 2-е изд., </w:t>
      </w:r>
      <w:proofErr w:type="spellStart"/>
      <w:r w:rsidRPr="006B49DA">
        <w:t>перераб</w:t>
      </w:r>
      <w:proofErr w:type="spellEnd"/>
      <w:r w:rsidRPr="006B49DA">
        <w:t xml:space="preserve">. и доп. — Москва : Издательство </w:t>
      </w:r>
      <w:proofErr w:type="spellStart"/>
      <w:r w:rsidRPr="006B49DA">
        <w:t>Юрайт</w:t>
      </w:r>
      <w:proofErr w:type="spellEnd"/>
      <w:r w:rsidRPr="006B49DA">
        <w:t xml:space="preserve">, 2021. — 414 с. — (Профессиональное образование). — ISBN 978-5-534-00684-1. — Текст : электронный // Образовательная платформа </w:t>
      </w:r>
      <w:proofErr w:type="spellStart"/>
      <w:r w:rsidRPr="006B49DA">
        <w:t>Юрайт</w:t>
      </w:r>
      <w:proofErr w:type="spellEnd"/>
      <w:r w:rsidRPr="006B49DA">
        <w:t xml:space="preserve"> [сайт]. — URL: https://urait.ru/bcode/471142 (дата обращения: 04.11.2021).</w:t>
      </w:r>
      <w:r w:rsidRPr="00A47DFD">
        <w:t xml:space="preserve"> </w:t>
      </w:r>
    </w:p>
    <w:p w14:paraId="4E8752BC" w14:textId="77777777" w:rsidR="006B49DA" w:rsidRPr="00A47DFD" w:rsidRDefault="006B49DA" w:rsidP="006B49DA">
      <w:pPr>
        <w:pStyle w:val="ae"/>
        <w:widowControl w:val="0"/>
        <w:numPr>
          <w:ilvl w:val="0"/>
          <w:numId w:val="212"/>
        </w:numPr>
        <w:spacing w:before="0" w:after="0"/>
        <w:ind w:left="0" w:firstLine="709"/>
        <w:jc w:val="both"/>
      </w:pPr>
      <w:r w:rsidRPr="006B49DA">
        <w:rPr>
          <w:i/>
        </w:rPr>
        <w:t xml:space="preserve">Замараев, В. А.  </w:t>
      </w:r>
      <w:r w:rsidRPr="006B49DA">
        <w:t xml:space="preserve">Анатомия : учебное пособие для среднего профессионального образования / В. А. Замараев. — 2-е изд., </w:t>
      </w:r>
      <w:proofErr w:type="spellStart"/>
      <w:r w:rsidRPr="006B49DA">
        <w:t>испр</w:t>
      </w:r>
      <w:proofErr w:type="spellEnd"/>
      <w:r w:rsidRPr="006B49DA">
        <w:t xml:space="preserve">. и доп. — Москва : Издательство </w:t>
      </w:r>
      <w:proofErr w:type="spellStart"/>
      <w:r w:rsidRPr="006B49DA">
        <w:t>Юрайт</w:t>
      </w:r>
      <w:proofErr w:type="spellEnd"/>
      <w:r w:rsidRPr="006B49DA">
        <w:t xml:space="preserve">, 2021. — 268 с. — (Профессиональное образование). — ISBN 978-5-534-07846-6. — Текст : электронный // Образовательная платформа </w:t>
      </w:r>
      <w:proofErr w:type="spellStart"/>
      <w:r w:rsidRPr="006B49DA">
        <w:t>Юрайт</w:t>
      </w:r>
      <w:proofErr w:type="spellEnd"/>
      <w:r w:rsidRPr="006B49DA">
        <w:t xml:space="preserve"> [сайт]. — URL: https://urait.ru/bcode/471854 (дата обращения: 04.11.2021)..</w:t>
      </w:r>
      <w:r w:rsidRPr="00A47DFD">
        <w:t xml:space="preserve"> </w:t>
      </w:r>
    </w:p>
    <w:p w14:paraId="387DE38B" w14:textId="77777777" w:rsidR="006B49DA" w:rsidRPr="00A47DFD" w:rsidRDefault="006B49DA" w:rsidP="006B49DA">
      <w:pPr>
        <w:pStyle w:val="ae"/>
        <w:widowControl w:val="0"/>
        <w:numPr>
          <w:ilvl w:val="0"/>
          <w:numId w:val="212"/>
        </w:numPr>
        <w:spacing w:before="0" w:after="0"/>
        <w:ind w:left="0" w:firstLine="709"/>
        <w:jc w:val="both"/>
      </w:pPr>
      <w:proofErr w:type="spellStart"/>
      <w:r w:rsidRPr="006B49DA">
        <w:rPr>
          <w:i/>
        </w:rPr>
        <w:t>Мисюк</w:t>
      </w:r>
      <w:proofErr w:type="spellEnd"/>
      <w:r w:rsidRPr="006B49DA">
        <w:rPr>
          <w:i/>
        </w:rPr>
        <w:t>, М. Н. </w:t>
      </w:r>
      <w:r w:rsidRPr="006B49DA">
        <w:t xml:space="preserve"> Основы медицинских знаний : учебник и практикум для среднего профессионального образования / М. Н. </w:t>
      </w:r>
      <w:proofErr w:type="spellStart"/>
      <w:r w:rsidRPr="006B49DA">
        <w:t>Мисюк</w:t>
      </w:r>
      <w:proofErr w:type="spellEnd"/>
      <w:r w:rsidRPr="006B49DA">
        <w:t xml:space="preserve">. — 3-е изд., </w:t>
      </w:r>
      <w:proofErr w:type="spellStart"/>
      <w:r w:rsidRPr="006B49DA">
        <w:t>перераб</w:t>
      </w:r>
      <w:proofErr w:type="spellEnd"/>
      <w:r w:rsidRPr="006B49DA">
        <w:t xml:space="preserve">. и доп. — Москва : Издательство </w:t>
      </w:r>
      <w:proofErr w:type="spellStart"/>
      <w:r w:rsidRPr="006B49DA">
        <w:t>Юрайт</w:t>
      </w:r>
      <w:proofErr w:type="spellEnd"/>
      <w:r w:rsidRPr="006B49DA">
        <w:t xml:space="preserve">, 2021. — 499 с. — (Профессиональное образование). — ISBN 978-5-534-00398-7. — Текст : электронный // Образовательная платформа </w:t>
      </w:r>
      <w:proofErr w:type="spellStart"/>
      <w:r w:rsidRPr="006B49DA">
        <w:t>Юрайт</w:t>
      </w:r>
      <w:proofErr w:type="spellEnd"/>
      <w:r w:rsidRPr="006B49DA">
        <w:t xml:space="preserve"> [сайт]. — URL: https://urait.ru/bcode/469609 (дата обращения: 04.11.2021).</w:t>
      </w:r>
    </w:p>
    <w:p w14:paraId="508F1EE4" w14:textId="77777777" w:rsidR="006B49DA" w:rsidRDefault="006B49DA" w:rsidP="006B49DA">
      <w:pPr>
        <w:pStyle w:val="ae"/>
        <w:widowControl w:val="0"/>
        <w:numPr>
          <w:ilvl w:val="0"/>
          <w:numId w:val="212"/>
        </w:numPr>
        <w:spacing w:before="0" w:after="0"/>
        <w:ind w:left="0" w:firstLine="709"/>
        <w:jc w:val="both"/>
      </w:pPr>
      <w:proofErr w:type="spellStart"/>
      <w:r w:rsidRPr="00A47DFD">
        <w:rPr>
          <w:i/>
        </w:rPr>
        <w:t>Рычков</w:t>
      </w:r>
      <w:proofErr w:type="spellEnd"/>
      <w:r w:rsidRPr="00A47DFD">
        <w:rPr>
          <w:i/>
        </w:rPr>
        <w:t> В.А.</w:t>
      </w:r>
      <w:r w:rsidRPr="00A47DFD">
        <w:t xml:space="preserve"> Чрезвычайные ситуации на морском транспорте: [Электронный ресурс]: учеб. пособие / В.А. </w:t>
      </w:r>
      <w:proofErr w:type="spellStart"/>
      <w:r w:rsidRPr="00A47DFD">
        <w:t>Рычков</w:t>
      </w:r>
      <w:proofErr w:type="spellEnd"/>
      <w:r w:rsidRPr="00A47DFD">
        <w:t xml:space="preserve">. – 4-е изд., </w:t>
      </w:r>
      <w:proofErr w:type="spellStart"/>
      <w:r w:rsidRPr="00A47DFD">
        <w:t>испр</w:t>
      </w:r>
      <w:proofErr w:type="spellEnd"/>
      <w:r w:rsidRPr="00A47DFD">
        <w:t>. и доп. – СПб : ГУМРФ имени адмирала С.О. Макарова – 2015. – 80 с.</w:t>
      </w:r>
    </w:p>
    <w:p w14:paraId="1DA0F10A" w14:textId="77777777" w:rsidR="00454086" w:rsidRPr="00A47DFD" w:rsidRDefault="0045408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3.2.3. Дополнительные источники</w:t>
      </w:r>
    </w:p>
    <w:p w14:paraId="424BC8CD" w14:textId="77777777" w:rsidR="003E6464" w:rsidRPr="00A47DFD" w:rsidRDefault="003E6464" w:rsidP="00DB3C19">
      <w:pPr>
        <w:pStyle w:val="ae"/>
        <w:widowControl w:val="0"/>
        <w:numPr>
          <w:ilvl w:val="0"/>
          <w:numId w:val="213"/>
        </w:numPr>
        <w:spacing w:before="0" w:after="0"/>
        <w:ind w:left="0" w:firstLine="709"/>
        <w:jc w:val="both"/>
        <w:rPr>
          <w:bCs/>
        </w:rPr>
      </w:pPr>
      <w:r w:rsidRPr="00A47DFD">
        <w:rPr>
          <w:i/>
        </w:rPr>
        <w:t>Галанкин</w:t>
      </w:r>
      <w:r w:rsidRPr="00A47DFD">
        <w:rPr>
          <w:bCs/>
          <w:i/>
        </w:rPr>
        <w:t> </w:t>
      </w:r>
      <w:r w:rsidRPr="00A47DFD">
        <w:rPr>
          <w:i/>
        </w:rPr>
        <w:t>Л.Н.</w:t>
      </w:r>
      <w:r w:rsidRPr="00A47DFD">
        <w:t xml:space="preserve"> Первая медицинская помощь при шоке и боли на морских, речных и рыболовецких судах: [Электронный ресурс]: учеб. пособие / Л.Н.</w:t>
      </w:r>
      <w:r w:rsidRPr="00A47DFD">
        <w:rPr>
          <w:bCs/>
        </w:rPr>
        <w:t> </w:t>
      </w:r>
      <w:r w:rsidRPr="00A47DFD">
        <w:t>Галанкин, И.Г.</w:t>
      </w:r>
      <w:r w:rsidRPr="00A47DFD">
        <w:rPr>
          <w:bCs/>
        </w:rPr>
        <w:t> </w:t>
      </w:r>
      <w:r w:rsidRPr="00A47DFD">
        <w:t>Мосягин, Э.Н.</w:t>
      </w:r>
      <w:r w:rsidRPr="00A47DFD">
        <w:rPr>
          <w:bCs/>
        </w:rPr>
        <w:t> </w:t>
      </w:r>
      <w:proofErr w:type="spellStart"/>
      <w:r w:rsidRPr="00A47DFD">
        <w:t>Безкишкий</w:t>
      </w:r>
      <w:proofErr w:type="spellEnd"/>
      <w:r w:rsidRPr="00A47DFD">
        <w:t>, В.И.</w:t>
      </w:r>
      <w:r w:rsidRPr="00A47DFD">
        <w:rPr>
          <w:bCs/>
        </w:rPr>
        <w:t> </w:t>
      </w:r>
      <w:r w:rsidRPr="00A47DFD">
        <w:t>Коломиец. – СПб. : Изд-во ГУМРФ им адм. С.О.</w:t>
      </w:r>
      <w:r w:rsidRPr="00A47DFD">
        <w:rPr>
          <w:bCs/>
        </w:rPr>
        <w:t> </w:t>
      </w:r>
      <w:r w:rsidRPr="00A47DFD">
        <w:t>Макарова, 2018. – 40 с.</w:t>
      </w:r>
    </w:p>
    <w:p w14:paraId="706334D7" w14:textId="77777777" w:rsidR="003E6464" w:rsidRPr="00A47DFD" w:rsidRDefault="003E6464" w:rsidP="00DB3C19">
      <w:pPr>
        <w:pStyle w:val="ae"/>
        <w:widowControl w:val="0"/>
        <w:numPr>
          <w:ilvl w:val="0"/>
          <w:numId w:val="213"/>
        </w:numPr>
        <w:spacing w:before="0" w:after="0"/>
        <w:ind w:left="0" w:firstLine="709"/>
        <w:jc w:val="both"/>
        <w:rPr>
          <w:bCs/>
        </w:rPr>
      </w:pPr>
      <w:r w:rsidRPr="00A47DFD">
        <w:rPr>
          <w:i/>
        </w:rPr>
        <w:t>Ермолин</w:t>
      </w:r>
      <w:r w:rsidRPr="00A47DFD">
        <w:rPr>
          <w:bCs/>
          <w:i/>
        </w:rPr>
        <w:t> </w:t>
      </w:r>
      <w:r w:rsidRPr="00A47DFD">
        <w:rPr>
          <w:i/>
        </w:rPr>
        <w:t>Ю.Д.</w:t>
      </w:r>
      <w:r w:rsidRPr="00A47DFD">
        <w:t xml:space="preserve"> Курс лекций ПМ.02. Управление безопасностью на транспорте: [Электронный ресурс] : учеб. пособие / Ю.Д.</w:t>
      </w:r>
      <w:r w:rsidRPr="00A47DFD">
        <w:rPr>
          <w:bCs/>
        </w:rPr>
        <w:t> </w:t>
      </w:r>
      <w:r w:rsidRPr="00A47DFD">
        <w:t>Ермолин. – Архангельск, 2015. – 14 с.</w:t>
      </w:r>
    </w:p>
    <w:p w14:paraId="28EF0A2D" w14:textId="77777777" w:rsidR="003E6464" w:rsidRPr="00A47DFD" w:rsidRDefault="003E6464" w:rsidP="00DB3C19">
      <w:pPr>
        <w:pStyle w:val="ae"/>
        <w:widowControl w:val="0"/>
        <w:numPr>
          <w:ilvl w:val="0"/>
          <w:numId w:val="213"/>
        </w:numPr>
        <w:spacing w:before="0" w:after="0"/>
        <w:ind w:left="0" w:firstLine="709"/>
        <w:jc w:val="both"/>
        <w:rPr>
          <w:bCs/>
        </w:rPr>
      </w:pPr>
      <w:r w:rsidRPr="00A47DFD">
        <w:rPr>
          <w:i/>
        </w:rPr>
        <w:t>Новиков</w:t>
      </w:r>
      <w:r w:rsidRPr="00A47DFD">
        <w:rPr>
          <w:bCs/>
          <w:i/>
        </w:rPr>
        <w:t> </w:t>
      </w:r>
      <w:r w:rsidRPr="00A47DFD">
        <w:rPr>
          <w:i/>
        </w:rPr>
        <w:t>В.К.</w:t>
      </w:r>
      <w:r w:rsidRPr="00A47DFD">
        <w:t xml:space="preserve"> Предотвращение загрязнения водной среды водным транспортом: [Электронный ресурс]: учебное пособие / В.К.</w:t>
      </w:r>
      <w:r w:rsidRPr="00A47DFD">
        <w:rPr>
          <w:bCs/>
        </w:rPr>
        <w:t> </w:t>
      </w:r>
      <w:r w:rsidRPr="00A47DFD">
        <w:t>Новиков. – М. : Альтаир: МГАВТ, 2014. – 282 с.</w:t>
      </w:r>
    </w:p>
    <w:p w14:paraId="756633BD" w14:textId="77777777" w:rsidR="00454086" w:rsidRPr="00A47DFD" w:rsidRDefault="00454086" w:rsidP="00252841">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6CDBE03B" w14:textId="77777777" w:rsidR="00454086" w:rsidRPr="00A47DFD" w:rsidRDefault="00454086" w:rsidP="00252841">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ПРОФЕССИОНАЛЬНОГО МОДУЛЯ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154"/>
        <w:gridCol w:w="3157"/>
        <w:gridCol w:w="3157"/>
      </w:tblGrid>
      <w:tr w:rsidR="006B7A07" w:rsidRPr="00A47DFD" w14:paraId="78470360" w14:textId="77777777" w:rsidTr="00BE40E5">
        <w:trPr>
          <w:trHeight w:val="227"/>
          <w:jc w:val="center"/>
        </w:trPr>
        <w:tc>
          <w:tcPr>
            <w:tcW w:w="1666" w:type="pct"/>
            <w:vAlign w:val="center"/>
          </w:tcPr>
          <w:p w14:paraId="4A3619F7" w14:textId="77777777" w:rsidR="00332137" w:rsidRPr="00A47DFD" w:rsidRDefault="00332137" w:rsidP="00252841">
            <w:pPr>
              <w:widowControl w:val="0"/>
              <w:spacing w:after="0" w:line="240" w:lineRule="auto"/>
              <w:jc w:val="center"/>
              <w:rPr>
                <w:rFonts w:ascii="Times New Roman" w:hAnsi="Times New Roman"/>
              </w:rPr>
            </w:pPr>
            <w:r w:rsidRPr="00A47DFD">
              <w:rPr>
                <w:rFonts w:ascii="Times New Roman" w:hAnsi="Times New Roman"/>
              </w:rPr>
              <w:t>Код и наименование профессиональных и общих компетенций, формируемых в рамках модуля</w:t>
            </w:r>
          </w:p>
        </w:tc>
        <w:tc>
          <w:tcPr>
            <w:tcW w:w="1667" w:type="pct"/>
            <w:vAlign w:val="center"/>
          </w:tcPr>
          <w:p w14:paraId="188EED2D" w14:textId="77777777" w:rsidR="00332137" w:rsidRPr="00A47DFD" w:rsidRDefault="00332137" w:rsidP="00252841">
            <w:pPr>
              <w:pStyle w:val="afffffe"/>
              <w:widowControl w:val="0"/>
              <w:jc w:val="center"/>
              <w:rPr>
                <w:rFonts w:ascii="Times New Roman" w:hAnsi="Times New Roman"/>
              </w:rPr>
            </w:pPr>
            <w:r w:rsidRPr="00A47DFD">
              <w:rPr>
                <w:rFonts w:ascii="Times New Roman" w:hAnsi="Times New Roman"/>
              </w:rPr>
              <w:t>Критерии оценки</w:t>
            </w:r>
          </w:p>
        </w:tc>
        <w:tc>
          <w:tcPr>
            <w:tcW w:w="1667" w:type="pct"/>
            <w:vAlign w:val="center"/>
          </w:tcPr>
          <w:p w14:paraId="3E2DA606" w14:textId="77777777" w:rsidR="00332137" w:rsidRPr="00A47DFD" w:rsidRDefault="00332137" w:rsidP="00252841">
            <w:pPr>
              <w:widowControl w:val="0"/>
              <w:spacing w:after="0" w:line="240" w:lineRule="auto"/>
              <w:jc w:val="center"/>
              <w:rPr>
                <w:rFonts w:ascii="Times New Roman" w:hAnsi="Times New Roman"/>
              </w:rPr>
            </w:pPr>
            <w:r w:rsidRPr="00A47DFD">
              <w:rPr>
                <w:rFonts w:ascii="Times New Roman" w:hAnsi="Times New Roman"/>
              </w:rPr>
              <w:t>Методы оценки</w:t>
            </w:r>
          </w:p>
        </w:tc>
      </w:tr>
      <w:tr w:rsidR="006B7A07" w:rsidRPr="00A47DFD" w14:paraId="140141EB" w14:textId="77777777" w:rsidTr="00BE40E5">
        <w:trPr>
          <w:trHeight w:val="227"/>
          <w:jc w:val="center"/>
        </w:trPr>
        <w:tc>
          <w:tcPr>
            <w:tcW w:w="1666" w:type="pct"/>
          </w:tcPr>
          <w:p w14:paraId="575979DA"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ПК 3.1 Организовывать мероприятия по обеспечению транспортной безопасности</w:t>
            </w:r>
          </w:p>
        </w:tc>
        <w:tc>
          <w:tcPr>
            <w:tcW w:w="1667" w:type="pct"/>
          </w:tcPr>
          <w:p w14:paraId="1EA48354"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Нормативно-правовые документы в области безопасности плавания и обеспечения транспортной безопасности правильно понимаются, могут быть объяснены и успешно применяются в профессиональной деятельности.</w:t>
            </w:r>
          </w:p>
          <w:p w14:paraId="284EECE8"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Мероприятия по обеспечению транспортной безопасности выполняются.</w:t>
            </w:r>
          </w:p>
          <w:p w14:paraId="76E34D61"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Уровни охраны на судах и портовых средствах правильно понимаются и успешно применяются.</w:t>
            </w:r>
          </w:p>
          <w:p w14:paraId="091C7EEC"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lastRenderedPageBreak/>
              <w:t>Защищённость судна от актов незаконного вмешательства обеспечивается правильно в соответствии с требованиями, относящимися к усилению охраны на море и в порту.</w:t>
            </w:r>
          </w:p>
          <w:p w14:paraId="253DE0CE"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Меры безопасности понимаются правильно, выполняются и обеспечивают предотвращение неразрешённого доступа на судно.</w:t>
            </w:r>
          </w:p>
          <w:p w14:paraId="51E5F3BC"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Действия в чрезвычайных ситуациях основаны на полной и точной оценке инцидента с использованием всех имеющихся источников информации. Порядок очерёдности, выбор времени для действий и их последовательность соответствует общим требованиям данной чрезвычайной ситуации и позволяет свести к минимуму последствия чрезвычайной ситуации.</w:t>
            </w:r>
          </w:p>
          <w:p w14:paraId="7DC45646"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Организация и выполнение указаний по обеспечению транспортной безопасности осуществляются правильно в соответствии с установленными процедурами.</w:t>
            </w:r>
          </w:p>
          <w:p w14:paraId="702EB99B"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Уровень охраны судна обеспечивается надлежащим образом. Угрозы, затрагивающие охрану, правильно определяются.</w:t>
            </w:r>
          </w:p>
        </w:tc>
        <w:tc>
          <w:tcPr>
            <w:tcW w:w="1667" w:type="pct"/>
          </w:tcPr>
          <w:p w14:paraId="4B936B04"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717D4E1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6F29E02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34895F09"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150FA387"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4E6AC8E0" w14:textId="77777777" w:rsidTr="00BE40E5">
        <w:trPr>
          <w:trHeight w:val="227"/>
          <w:jc w:val="center"/>
        </w:trPr>
        <w:tc>
          <w:tcPr>
            <w:tcW w:w="1666" w:type="pct"/>
          </w:tcPr>
          <w:p w14:paraId="0F4A9FFA"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 xml:space="preserve">ПК 3.2 Применять средства по борьбе за живучесть судна </w:t>
            </w:r>
          </w:p>
        </w:tc>
        <w:tc>
          <w:tcPr>
            <w:tcW w:w="1667" w:type="pct"/>
          </w:tcPr>
          <w:p w14:paraId="3CE7F7DD"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iCs/>
              </w:rPr>
              <w:t>Демонстрация знаний мероприятий по обеспечению непотопляемости судна на уровне, достаточном для безопасной его эксплуатации.</w:t>
            </w:r>
          </w:p>
          <w:p w14:paraId="2A1C9C0C"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iCs/>
              </w:rPr>
              <w:t>Демонстрация знаний методов восстановления остойчивости и спрямления аварийного судна на уровне, достаточном для безопасной его эксплуатации.</w:t>
            </w:r>
          </w:p>
          <w:p w14:paraId="269B4C22"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Средства по борьбе за живучесть судна правильно используются и сводят к минимуму потенциальную опасность и угрозу для судна.</w:t>
            </w:r>
          </w:p>
          <w:p w14:paraId="2EC46AAD"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Средства по борьбе с водой правильно используются и сводят к минимуму потенциальную опасность и угрозу для судна.</w:t>
            </w:r>
          </w:p>
          <w:p w14:paraId="403D3CC6"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Борьба за живучесть судна выполняется в соответствии с установленными процедурами и сводит к минимуму потенци</w:t>
            </w:r>
            <w:r w:rsidRPr="00A47DFD">
              <w:rPr>
                <w:rFonts w:ascii="Times New Roman" w:hAnsi="Times New Roman"/>
              </w:rPr>
              <w:lastRenderedPageBreak/>
              <w:t>альную опасность и угрозу для судна.</w:t>
            </w:r>
          </w:p>
        </w:tc>
        <w:tc>
          <w:tcPr>
            <w:tcW w:w="1667" w:type="pct"/>
          </w:tcPr>
          <w:p w14:paraId="08514E2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3230CA7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14D356C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0AB5B2B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7795F1D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73DB0901" w14:textId="77777777" w:rsidTr="00BE40E5">
        <w:trPr>
          <w:trHeight w:val="227"/>
          <w:jc w:val="center"/>
        </w:trPr>
        <w:tc>
          <w:tcPr>
            <w:tcW w:w="1666" w:type="pct"/>
          </w:tcPr>
          <w:p w14:paraId="71A90D3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ПК 3.3 Организовывать и обеспечивать действия подчинённых членов экипажа судна при организации учебных пожарных тревог, предупреждения возникновения пожара и при тушении пожара</w:t>
            </w:r>
          </w:p>
        </w:tc>
        <w:tc>
          <w:tcPr>
            <w:tcW w:w="1667" w:type="pct"/>
          </w:tcPr>
          <w:p w14:paraId="7D6D00FF"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Расписания по тревогам, виды и способы подачи сигналов тревог правильно понимаются и успешно применяются.</w:t>
            </w:r>
          </w:p>
          <w:p w14:paraId="59CC26F4"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Организация проведения тревог осуществляется в соответствии с установленными процедурами.</w:t>
            </w:r>
          </w:p>
          <w:p w14:paraId="07FF4346"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Мероприятия по обеспечению противопожарной безопасности на судне выполняются.</w:t>
            </w:r>
          </w:p>
          <w:p w14:paraId="66C485BB"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Демонстрация знаний видов и химической природы пожара.</w:t>
            </w:r>
          </w:p>
          <w:p w14:paraId="1C4B44B5"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Виды средств и систем пожаротушения на судне правильно понимаются и успешно применяются по назначению.</w:t>
            </w:r>
          </w:p>
          <w:p w14:paraId="0E978B34"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Действия по борьбе с пожаром основаны на полной и точной оценке инцидента с использованием всех источников информации. Порядок очерёдности, выбор времени для действий и их последовательность соответствуют общим требованиям данного инцидента с учётом особенностей тушения пожаров в различных судовых помещениях.</w:t>
            </w:r>
          </w:p>
          <w:p w14:paraId="66C40D40"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Виды средств индивидуальной защиты правильно понимаются и успешно применяются по назначению.</w:t>
            </w:r>
          </w:p>
          <w:p w14:paraId="0A3D3568"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Средства и системы пожаротушения успешно применяются по назначению.</w:t>
            </w:r>
          </w:p>
          <w:p w14:paraId="6936927F"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Использование средств подачи сигналов аварийно-предупредительной сигнализации в случае происшествия или угрозы происшествия соответствует установленным процедурам и сводит к минимуму потенциальную опасность и угрозу для экипажа судна, пассажиров и самого судна.</w:t>
            </w:r>
          </w:p>
          <w:p w14:paraId="6D9F096C"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Действия, предпринятые после получения сигнала тревоги, соответствуют данной аварии и установленным процедурам.</w:t>
            </w:r>
          </w:p>
          <w:p w14:paraId="093954AC"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Средства индивидуальной защиты правильно используются и сводят к минимуму потенциальную опасность и угрозу для жизни и здоровья.</w:t>
            </w:r>
          </w:p>
        </w:tc>
        <w:tc>
          <w:tcPr>
            <w:tcW w:w="1667" w:type="pct"/>
          </w:tcPr>
          <w:p w14:paraId="7771F544"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69DB270A"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177595DC"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1502C9A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26FDDB8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67F210D5" w14:textId="77777777" w:rsidTr="00BE40E5">
        <w:trPr>
          <w:trHeight w:val="227"/>
          <w:jc w:val="center"/>
        </w:trPr>
        <w:tc>
          <w:tcPr>
            <w:tcW w:w="1666" w:type="pct"/>
          </w:tcPr>
          <w:p w14:paraId="34F55217"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 xml:space="preserve">ПК 3.4 Организовывать и обеспечивать действия подчинённых членов экипажа судна при авариях </w:t>
            </w:r>
          </w:p>
        </w:tc>
        <w:tc>
          <w:tcPr>
            <w:tcW w:w="1667" w:type="pct"/>
          </w:tcPr>
          <w:p w14:paraId="425B1765"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Порядок действий при авариях правильно понимается и успешно применяется.</w:t>
            </w:r>
          </w:p>
          <w:p w14:paraId="3B9D4BC4"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Мероприятия по предупреждению аварий и устранению последствий при авариях выполняются.</w:t>
            </w:r>
          </w:p>
          <w:p w14:paraId="1C708262"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Действия при различных авариях основаны на полной и точной оценке инцидента с использованием всех имеющихся источников информации. Порядок очерёдности, выбор времени для действий и их последовательность соответствует общим требованиям данной аварии и позволяет свести к минимуму последствия аварии.</w:t>
            </w:r>
          </w:p>
          <w:p w14:paraId="2346BDD3"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Меры защиты и безопасности пассажиров и экипажа в аварийных ситуациях принимаются правильно и выполняются.</w:t>
            </w:r>
          </w:p>
          <w:p w14:paraId="6BED016B"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Действия при устранении последствий различных аварий соответствуют общим требованиям данной аварии и позволяют свести к минимуму последствия аварии.</w:t>
            </w:r>
          </w:p>
          <w:p w14:paraId="7E5C67CB"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Использование средств подачи сигналов в случае происшествия или угрозы происшествия соответствуют установленным процедурам и сводит к минимуму потенциальную опасность и угрозу для экипажа судна, пассажиров и самого судна.</w:t>
            </w:r>
          </w:p>
        </w:tc>
        <w:tc>
          <w:tcPr>
            <w:tcW w:w="1667" w:type="pct"/>
          </w:tcPr>
          <w:p w14:paraId="3A06D5C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3342FC1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2BCDFA4A"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1807ACFF"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79846A6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132EBB29" w14:textId="77777777" w:rsidTr="00BE40E5">
        <w:trPr>
          <w:trHeight w:val="227"/>
          <w:jc w:val="center"/>
        </w:trPr>
        <w:tc>
          <w:tcPr>
            <w:tcW w:w="1666" w:type="pct"/>
          </w:tcPr>
          <w:p w14:paraId="4C7CB67C"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 xml:space="preserve">ПК 3.5 Оказывать первую помощь пострадавшим </w:t>
            </w:r>
          </w:p>
        </w:tc>
        <w:tc>
          <w:tcPr>
            <w:tcW w:w="1667" w:type="pct"/>
          </w:tcPr>
          <w:p w14:paraId="67719D98"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Порядок действий при оказании первой помощи правильно понимается и успешно применяется.</w:t>
            </w:r>
          </w:p>
          <w:p w14:paraId="0CB7B54D"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Первая помощь, в том числе под руководством квалифицированных специалистов с применением средств связи, оказывается правильно.</w:t>
            </w:r>
          </w:p>
        </w:tc>
        <w:tc>
          <w:tcPr>
            <w:tcW w:w="1667" w:type="pct"/>
          </w:tcPr>
          <w:p w14:paraId="7EB2FFB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3409314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5FB3446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7B533F29"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43AB06C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3468EE4D" w14:textId="77777777" w:rsidTr="00BE40E5">
        <w:trPr>
          <w:trHeight w:val="227"/>
          <w:jc w:val="center"/>
        </w:trPr>
        <w:tc>
          <w:tcPr>
            <w:tcW w:w="1666" w:type="pct"/>
          </w:tcPr>
          <w:p w14:paraId="02CECB5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ПК 3.6 Организовывать и обеспечивать действия подчинённых членов экипажа судна при оставлении судна, использовать спасательные шлюпки, спасательные плоты и иные спаса</w:t>
            </w:r>
            <w:r w:rsidRPr="00A47DFD">
              <w:rPr>
                <w:rFonts w:ascii="Times New Roman" w:hAnsi="Times New Roman"/>
              </w:rPr>
              <w:lastRenderedPageBreak/>
              <w:t>тельные средства</w:t>
            </w:r>
          </w:p>
        </w:tc>
        <w:tc>
          <w:tcPr>
            <w:tcW w:w="1667" w:type="pct"/>
          </w:tcPr>
          <w:p w14:paraId="525BB254"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lastRenderedPageBreak/>
              <w:t>Расписания по тревогам, виды и сигналы тревог правильно понимаются.</w:t>
            </w:r>
          </w:p>
          <w:p w14:paraId="22D525AC"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Порядок действий при оставлении судна правильно понимается и сводит к минимуму потен</w:t>
            </w:r>
            <w:r w:rsidRPr="00A47DFD">
              <w:rPr>
                <w:rFonts w:ascii="Times New Roman" w:hAnsi="Times New Roman"/>
              </w:rPr>
              <w:lastRenderedPageBreak/>
              <w:t>циальную опасность и угрозу для выживания.</w:t>
            </w:r>
          </w:p>
          <w:p w14:paraId="66130A34"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Виды средств индивидуальной защиты правильно понимаются и успешно применяются по назначению.</w:t>
            </w:r>
          </w:p>
          <w:p w14:paraId="037B5B1D"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Организация проведения тревог осуществляется в соответствии с установленными процедурами.</w:t>
            </w:r>
          </w:p>
          <w:p w14:paraId="2E63226E"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Виды и способы подачи сигналов бедствия правильно понимаются и успешно применяются.</w:t>
            </w:r>
          </w:p>
          <w:p w14:paraId="2C2CA6F6"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iCs/>
              </w:rPr>
              <w:t xml:space="preserve">Демонстрация знаний </w:t>
            </w:r>
            <w:r w:rsidRPr="00A47DFD">
              <w:rPr>
                <w:rFonts w:ascii="Times New Roman" w:hAnsi="Times New Roman"/>
              </w:rPr>
              <w:t>способов выживания на воде, сводящих к минимуму угрозу для выживания.</w:t>
            </w:r>
          </w:p>
          <w:p w14:paraId="480DEC68"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iCs/>
              </w:rPr>
            </w:pPr>
            <w:r w:rsidRPr="00A47DFD">
              <w:rPr>
                <w:rFonts w:ascii="Times New Roman" w:hAnsi="Times New Roman"/>
                <w:iCs/>
              </w:rPr>
              <w:t>Демонстрация знаний видов коллективных и индивидуальных спасательных средств и их снабжения на уровне, достаточном для безопасной эксплуатации данных спасательных средств и их снабжения по назначению.</w:t>
            </w:r>
          </w:p>
          <w:p w14:paraId="59331EBB"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iCs/>
              </w:rPr>
            </w:pPr>
            <w:r w:rsidRPr="00A47DFD">
              <w:rPr>
                <w:rFonts w:ascii="Times New Roman" w:hAnsi="Times New Roman"/>
                <w:iCs/>
              </w:rPr>
              <w:t>Демонстрация знаний устройства спуска и подъёма спасательных средств на уровне, достаточном для безопасной его эксплуатации.</w:t>
            </w:r>
          </w:p>
          <w:p w14:paraId="192EDAAE"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Порядок действий при поиске и спасании правильно понимается и успешно применяется на практике.</w:t>
            </w:r>
          </w:p>
          <w:p w14:paraId="35880A85"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Операции по спуску и подъёму спасательных и дежурных шлюпок, спасательных плотов планируются и выполняются в соответствии с руководствами по эксплуатации, установленными правилами и процедурами, обеспечивающими безопасность операций.</w:t>
            </w:r>
          </w:p>
          <w:p w14:paraId="3F086AD5"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Управление коллективными спасательными средствами производится в соответствии с наставлениями и хорошей практикой.</w:t>
            </w:r>
          </w:p>
          <w:p w14:paraId="40F7310A"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Судовые средства подачи сигналов в случае происшествия или угрозы происшествия правильно используются.</w:t>
            </w:r>
          </w:p>
          <w:p w14:paraId="6621274B"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Действия, предпринятые после получения сигнала тревоги, соответствуют данной аварии и установленным процедурам.</w:t>
            </w:r>
          </w:p>
          <w:p w14:paraId="20ED6035"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lastRenderedPageBreak/>
              <w:t>Организация и выполнение указаний при оставлении судна соответствуют установленным процедурам и сводят к минимуму потенциальную опасность и угрозу для выживания.</w:t>
            </w:r>
          </w:p>
          <w:p w14:paraId="4D90A3AD"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Коллективные и индивидуальные спасательные средства используются в соответствии с руководствами по эксплуатации, установленными правилами и процедурами, обеспечивающими безопасность операций.</w:t>
            </w:r>
          </w:p>
        </w:tc>
        <w:tc>
          <w:tcPr>
            <w:tcW w:w="1667" w:type="pct"/>
          </w:tcPr>
          <w:p w14:paraId="40E3F63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 xml:space="preserve">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w:t>
            </w:r>
            <w:r w:rsidRPr="00A47DFD">
              <w:rPr>
                <w:rFonts w:ascii="Times New Roman" w:hAnsi="Times New Roman"/>
              </w:rPr>
              <w:lastRenderedPageBreak/>
              <w:t>учебной и производственной практик</w:t>
            </w:r>
          </w:p>
          <w:p w14:paraId="0468A78C"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3DF04EFF"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47135BC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4CB41A7C"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1DCE3D0B" w14:textId="77777777" w:rsidTr="00BE40E5">
        <w:trPr>
          <w:trHeight w:val="227"/>
          <w:jc w:val="center"/>
        </w:trPr>
        <w:tc>
          <w:tcPr>
            <w:tcW w:w="1666" w:type="pct"/>
          </w:tcPr>
          <w:p w14:paraId="388ABEF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 xml:space="preserve">ПК 3.7 Организовывать и обеспечивать действия подчинённых членов экипажа судна по предупреждению и предотвращению загрязнения водной среды </w:t>
            </w:r>
          </w:p>
        </w:tc>
        <w:tc>
          <w:tcPr>
            <w:tcW w:w="1667" w:type="pct"/>
          </w:tcPr>
          <w:p w14:paraId="3DCDC089"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Комплекс мер по предотвращению загрязнения окружающей среды правильно понимается и выполняется.</w:t>
            </w:r>
          </w:p>
          <w:p w14:paraId="19600C55"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Средства по предупреждению и предотвращению загрязнения водной среды применяются правильно.</w:t>
            </w:r>
          </w:p>
          <w:p w14:paraId="14C5D413" w14:textId="77777777" w:rsidR="00332137" w:rsidRPr="00A47DFD" w:rsidRDefault="00332137" w:rsidP="00252841">
            <w:pPr>
              <w:widowControl w:val="0"/>
              <w:tabs>
                <w:tab w:val="left" w:pos="449"/>
                <w:tab w:val="left" w:pos="2096"/>
                <w:tab w:val="left" w:pos="3307"/>
              </w:tabs>
              <w:spacing w:after="0" w:line="240" w:lineRule="auto"/>
              <w:jc w:val="both"/>
              <w:rPr>
                <w:rFonts w:ascii="Times New Roman" w:hAnsi="Times New Roman"/>
              </w:rPr>
            </w:pPr>
            <w:r w:rsidRPr="00A47DFD">
              <w:rPr>
                <w:rFonts w:ascii="Times New Roman" w:hAnsi="Times New Roman"/>
              </w:rPr>
              <w:t>Организация и выполнение указаний по предупреждению и предотвращению загрязнения водной среды осуществляются правильно, требования национального и международного экологического законодательства выполняются.</w:t>
            </w:r>
          </w:p>
        </w:tc>
        <w:tc>
          <w:tcPr>
            <w:tcW w:w="1667" w:type="pct"/>
          </w:tcPr>
          <w:p w14:paraId="0465A36A"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4A3ACA1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C66964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169F690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7C8BE49C"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соответствии с программой ГИА.</w:t>
            </w:r>
          </w:p>
        </w:tc>
      </w:tr>
      <w:tr w:rsidR="006B7A07" w:rsidRPr="00A47DFD" w14:paraId="20A86396" w14:textId="77777777" w:rsidTr="00BE40E5">
        <w:trPr>
          <w:trHeight w:val="227"/>
          <w:jc w:val="center"/>
        </w:trPr>
        <w:tc>
          <w:tcPr>
            <w:tcW w:w="1666" w:type="pct"/>
          </w:tcPr>
          <w:p w14:paraId="0C0898F4"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ОК 1 Выбирать способы решения задач профессиональной деятельности применительно к различным контекстам</w:t>
            </w:r>
          </w:p>
        </w:tc>
        <w:tc>
          <w:tcPr>
            <w:tcW w:w="1667" w:type="pct"/>
          </w:tcPr>
          <w:p w14:paraId="40E086D5" w14:textId="77777777" w:rsidR="00332137" w:rsidRPr="00A47DFD" w:rsidRDefault="00332137" w:rsidP="00252841">
            <w:pPr>
              <w:pStyle w:val="afffffe"/>
              <w:widowControl w:val="0"/>
              <w:jc w:val="both"/>
              <w:rPr>
                <w:rFonts w:ascii="Times New Roman" w:hAnsi="Times New Roman"/>
                <w:iCs/>
              </w:rPr>
            </w:pPr>
            <w:r w:rsidRPr="00A47DFD">
              <w:rPr>
                <w:rFonts w:ascii="Times New Roman" w:hAnsi="Times New Roman"/>
                <w:iCs/>
              </w:rPr>
              <w:t>Задачи профессиональной деятельности в различных контекстах распознаются, анализируются, выделяются составные части, определяются этапы и успешно решаются при исполнении должностных обязанностей.</w:t>
            </w:r>
          </w:p>
        </w:tc>
        <w:tc>
          <w:tcPr>
            <w:tcW w:w="1667" w:type="pct"/>
          </w:tcPr>
          <w:p w14:paraId="00A16A1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4B6F4CC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07E1E53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00220E6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3590109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72DA268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3605334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008D1F0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40EB5F0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154D33C7" w14:textId="77777777" w:rsidTr="00BE40E5">
        <w:trPr>
          <w:trHeight w:val="227"/>
          <w:jc w:val="center"/>
        </w:trPr>
        <w:tc>
          <w:tcPr>
            <w:tcW w:w="1666" w:type="pct"/>
          </w:tcPr>
          <w:p w14:paraId="77013599"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ОК 2 Осуществлять поиск, анализ и интерпретацию информации, необходимой для выполнения задач профессиональной деятельности</w:t>
            </w:r>
          </w:p>
        </w:tc>
        <w:tc>
          <w:tcPr>
            <w:tcW w:w="1667" w:type="pct"/>
          </w:tcPr>
          <w:p w14:paraId="0472330F" w14:textId="77777777" w:rsidR="00332137" w:rsidRPr="00A47DFD" w:rsidRDefault="00332137" w:rsidP="00252841">
            <w:pPr>
              <w:pStyle w:val="afffffe"/>
              <w:widowControl w:val="0"/>
              <w:jc w:val="both"/>
              <w:rPr>
                <w:rFonts w:ascii="Times New Roman" w:hAnsi="Times New Roman"/>
                <w:b/>
                <w:iCs/>
              </w:rPr>
            </w:pPr>
            <w:r w:rsidRPr="00A47DFD">
              <w:rPr>
                <w:rFonts w:ascii="Times New Roman" w:hAnsi="Times New Roman"/>
                <w:iCs/>
              </w:rPr>
              <w:t>Задачи профессиональной деятельности успешно выполняются посредством поиска и нахождения необходимой информации, её структурирования и выделения наиболее значимой для применения.</w:t>
            </w:r>
          </w:p>
        </w:tc>
        <w:tc>
          <w:tcPr>
            <w:tcW w:w="1667" w:type="pct"/>
          </w:tcPr>
          <w:p w14:paraId="2C1D7F5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02AA4176"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Промежуточный контроль в одной или нескольких следующих форм:</w:t>
            </w:r>
          </w:p>
          <w:p w14:paraId="589E091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41CF53D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49CFDDC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467B2AFA"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7E2C87F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0D68219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6EDC5246"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3D6A9DC5" w14:textId="77777777" w:rsidTr="00BE40E5">
        <w:trPr>
          <w:trHeight w:val="227"/>
          <w:jc w:val="center"/>
        </w:trPr>
        <w:tc>
          <w:tcPr>
            <w:tcW w:w="1666" w:type="pct"/>
          </w:tcPr>
          <w:p w14:paraId="4DC825F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ОК  3 Планировать и реализовывать собственное профессиональное и личностное развитие</w:t>
            </w:r>
          </w:p>
        </w:tc>
        <w:tc>
          <w:tcPr>
            <w:tcW w:w="1667" w:type="pct"/>
          </w:tcPr>
          <w:p w14:paraId="126487CA" w14:textId="77777777" w:rsidR="00332137" w:rsidRPr="00A47DFD" w:rsidRDefault="00332137" w:rsidP="00252841">
            <w:pPr>
              <w:pStyle w:val="afffffe"/>
              <w:widowControl w:val="0"/>
              <w:jc w:val="both"/>
              <w:rPr>
                <w:rFonts w:ascii="Times New Roman" w:hAnsi="Times New Roman"/>
                <w:iCs/>
              </w:rPr>
            </w:pPr>
            <w:r w:rsidRPr="00A47DFD">
              <w:rPr>
                <w:rFonts w:ascii="Times New Roman" w:hAnsi="Times New Roman"/>
              </w:rPr>
              <w:t xml:space="preserve">Собственное профессиональное и личностное развитие планируется и реализовывается с учётом актуальной </w:t>
            </w:r>
            <w:r w:rsidRPr="00A47DFD">
              <w:rPr>
                <w:rFonts w:ascii="Times New Roman" w:hAnsi="Times New Roman"/>
                <w:bCs/>
                <w:iCs/>
              </w:rPr>
              <w:t xml:space="preserve">нормативно-правовой документации в профессиональной деятельности по выстроенной траектории </w:t>
            </w:r>
            <w:r w:rsidRPr="00A47DFD">
              <w:rPr>
                <w:rFonts w:ascii="Times New Roman" w:hAnsi="Times New Roman"/>
              </w:rPr>
              <w:t>профессионального развития и самообразования.</w:t>
            </w:r>
          </w:p>
        </w:tc>
        <w:tc>
          <w:tcPr>
            <w:tcW w:w="1667" w:type="pct"/>
          </w:tcPr>
          <w:p w14:paraId="35B9FFD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3B97A794"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4404AA8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020E43F4"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78518B6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B5CFAB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690BB777"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018A40DA"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2FE69EE6"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4A099C8E" w14:textId="77777777" w:rsidTr="00BE40E5">
        <w:trPr>
          <w:trHeight w:val="227"/>
          <w:jc w:val="center"/>
        </w:trPr>
        <w:tc>
          <w:tcPr>
            <w:tcW w:w="1666" w:type="pct"/>
          </w:tcPr>
          <w:p w14:paraId="3E33671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ОК 4 Работать в коллективе и команде, эффективно взаимодействовать с коллегами, руководством, клиентами</w:t>
            </w:r>
          </w:p>
        </w:tc>
        <w:tc>
          <w:tcPr>
            <w:tcW w:w="1667" w:type="pct"/>
          </w:tcPr>
          <w:p w14:paraId="5506E1AE" w14:textId="77777777" w:rsidR="00332137" w:rsidRPr="00A47DFD" w:rsidRDefault="00332137" w:rsidP="00252841">
            <w:pPr>
              <w:widowControl w:val="0"/>
              <w:spacing w:after="0" w:line="240" w:lineRule="auto"/>
              <w:jc w:val="both"/>
              <w:rPr>
                <w:rFonts w:ascii="Times New Roman" w:hAnsi="Times New Roman"/>
                <w:bCs/>
                <w:spacing w:val="-4"/>
              </w:rPr>
            </w:pPr>
            <w:r w:rsidRPr="00A47DFD">
              <w:rPr>
                <w:rFonts w:ascii="Times New Roman" w:hAnsi="Times New Roman"/>
                <w:bCs/>
                <w:spacing w:val="-4"/>
              </w:rPr>
              <w:t xml:space="preserve">Работа коллектива и команды организовывается, взаимодействие с коллегами, руководством и клиентами в ходе профессиональной деятельности осуществляется с учётом психологической особенности личности и психологических основ </w:t>
            </w:r>
            <w:r w:rsidRPr="00A47DFD">
              <w:rPr>
                <w:rFonts w:ascii="Times New Roman" w:hAnsi="Times New Roman"/>
                <w:bCs/>
              </w:rPr>
              <w:t>деятельности коллектива.</w:t>
            </w:r>
          </w:p>
        </w:tc>
        <w:tc>
          <w:tcPr>
            <w:tcW w:w="1667" w:type="pct"/>
          </w:tcPr>
          <w:p w14:paraId="040CA18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739CD52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62A9828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1C01FED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1399561F"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7C898D9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4409F21C"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4C99F99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2C372805" w14:textId="77777777" w:rsidTr="00BE40E5">
        <w:trPr>
          <w:trHeight w:val="227"/>
          <w:jc w:val="center"/>
        </w:trPr>
        <w:tc>
          <w:tcPr>
            <w:tcW w:w="1666" w:type="pct"/>
          </w:tcPr>
          <w:p w14:paraId="6DC7C6F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ОК  5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c>
          <w:tcPr>
            <w:tcW w:w="1667" w:type="pct"/>
          </w:tcPr>
          <w:p w14:paraId="24296B65"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 xml:space="preserve">Оформление документов и изложение своих мыслей </w:t>
            </w:r>
            <w:r w:rsidRPr="00A47DFD">
              <w:rPr>
                <w:rFonts w:ascii="Times New Roman" w:hAnsi="Times New Roman"/>
                <w:bCs/>
              </w:rPr>
              <w:t>по профессиональной тематике на государственном языке</w:t>
            </w:r>
            <w:r w:rsidRPr="00A47DFD">
              <w:rPr>
                <w:rFonts w:ascii="Times New Roman" w:hAnsi="Times New Roman"/>
              </w:rPr>
              <w:t xml:space="preserve"> точное и чёткое.</w:t>
            </w:r>
          </w:p>
          <w:p w14:paraId="6409BDDB"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rPr>
              <w:t>Правила взаимодействия с подчинёнными и руководством, делового этикета и делового общения понимаются и соблю</w:t>
            </w:r>
            <w:r w:rsidRPr="00A47DFD">
              <w:rPr>
                <w:rFonts w:ascii="Times New Roman" w:hAnsi="Times New Roman"/>
              </w:rPr>
              <w:lastRenderedPageBreak/>
              <w:t>даются.</w:t>
            </w:r>
          </w:p>
        </w:tc>
        <w:tc>
          <w:tcPr>
            <w:tcW w:w="1667" w:type="pct"/>
          </w:tcPr>
          <w:p w14:paraId="64C5754A"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063185F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 xml:space="preserve">Промежуточный контроль в </w:t>
            </w:r>
            <w:r w:rsidRPr="00A47DFD">
              <w:rPr>
                <w:rFonts w:ascii="Times New Roman" w:hAnsi="Times New Roman"/>
              </w:rPr>
              <w:lastRenderedPageBreak/>
              <w:t>одной или нескольких следующих форм:</w:t>
            </w:r>
          </w:p>
          <w:p w14:paraId="34ECB4F6"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77E71A9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77F492F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7CB6BB8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094469D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209CD0BF"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3B00E3F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3246A7C9" w14:textId="77777777" w:rsidTr="00BE40E5">
        <w:trPr>
          <w:trHeight w:val="227"/>
          <w:jc w:val="center"/>
        </w:trPr>
        <w:tc>
          <w:tcPr>
            <w:tcW w:w="1666" w:type="pct"/>
          </w:tcPr>
          <w:p w14:paraId="5B0709C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ОК 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1667" w:type="pct"/>
          </w:tcPr>
          <w:p w14:paraId="380E04F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bCs/>
                <w:iCs/>
              </w:rPr>
              <w:t>Значимость своей специальности понимается и может быть объяснена.</w:t>
            </w:r>
          </w:p>
        </w:tc>
        <w:tc>
          <w:tcPr>
            <w:tcW w:w="1667" w:type="pct"/>
          </w:tcPr>
          <w:p w14:paraId="0CE10EA9"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30FC333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5645022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30701E6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экзамен.</w:t>
            </w:r>
          </w:p>
          <w:p w14:paraId="584A606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38604DB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6192559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45E9B80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7D8BEA86" w14:textId="77777777" w:rsidTr="00BE40E5">
        <w:trPr>
          <w:trHeight w:val="227"/>
          <w:jc w:val="center"/>
        </w:trPr>
        <w:tc>
          <w:tcPr>
            <w:tcW w:w="1666" w:type="pct"/>
          </w:tcPr>
          <w:p w14:paraId="5B9F946C"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ОК  7 Содействовать сохранению окружающей среды, ресурсосбережению, эффективно действовать в чрезвычайных ситуациях</w:t>
            </w:r>
          </w:p>
        </w:tc>
        <w:tc>
          <w:tcPr>
            <w:tcW w:w="1667" w:type="pct"/>
          </w:tcPr>
          <w:p w14:paraId="140DDB3D" w14:textId="77777777" w:rsidR="00332137" w:rsidRPr="00A47DFD" w:rsidRDefault="00332137" w:rsidP="00252841">
            <w:pPr>
              <w:pStyle w:val="afffffe"/>
              <w:widowControl w:val="0"/>
              <w:jc w:val="both"/>
              <w:rPr>
                <w:rFonts w:ascii="Times New Roman" w:hAnsi="Times New Roman"/>
              </w:rPr>
            </w:pPr>
            <w:r w:rsidRPr="00A47DFD">
              <w:rPr>
                <w:rFonts w:ascii="Times New Roman" w:hAnsi="Times New Roman"/>
                <w:bCs/>
                <w:iCs/>
              </w:rPr>
              <w:t>Нормы экологической безопасности соблюдаются, направления ресурсосбережения в рамках профессиональной деятельности по специальности определяются точно.</w:t>
            </w:r>
          </w:p>
        </w:tc>
        <w:tc>
          <w:tcPr>
            <w:tcW w:w="1667" w:type="pct"/>
          </w:tcPr>
          <w:p w14:paraId="72A06B2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0F3AC52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5CA94B7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65C020B0"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16B2FCB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B94FCB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4DAF362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55BDF30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732214FC"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6B7A07" w:rsidRPr="00A47DFD" w14:paraId="3350954A" w14:textId="77777777" w:rsidTr="00BE40E5">
        <w:trPr>
          <w:trHeight w:val="227"/>
          <w:jc w:val="center"/>
        </w:trPr>
        <w:tc>
          <w:tcPr>
            <w:tcW w:w="1666" w:type="pct"/>
          </w:tcPr>
          <w:p w14:paraId="7BB114EE"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ОК  9 Использовать информационные технологии в профессиональной деятельности</w:t>
            </w:r>
          </w:p>
        </w:tc>
        <w:tc>
          <w:tcPr>
            <w:tcW w:w="1667" w:type="pct"/>
          </w:tcPr>
          <w:p w14:paraId="537CF136" w14:textId="77777777" w:rsidR="00332137" w:rsidRPr="00A47DFD" w:rsidRDefault="00332137" w:rsidP="00252841">
            <w:pPr>
              <w:pStyle w:val="afffffe"/>
              <w:widowControl w:val="0"/>
              <w:jc w:val="both"/>
              <w:rPr>
                <w:rFonts w:ascii="Times New Roman" w:hAnsi="Times New Roman"/>
                <w:iCs/>
              </w:rPr>
            </w:pPr>
            <w:r w:rsidRPr="00A47DFD">
              <w:rPr>
                <w:rFonts w:ascii="Times New Roman" w:hAnsi="Times New Roman"/>
                <w:iCs/>
              </w:rPr>
              <w:t>Средства информационных технологий для решения профессиональных задач успешно применяются и используется современное программное обеспечение.</w:t>
            </w:r>
          </w:p>
        </w:tc>
        <w:tc>
          <w:tcPr>
            <w:tcW w:w="1667" w:type="pct"/>
          </w:tcPr>
          <w:p w14:paraId="7B3E7D1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2752628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w:t>
            </w:r>
            <w:r w:rsidRPr="00A47DFD">
              <w:rPr>
                <w:rFonts w:ascii="Times New Roman" w:hAnsi="Times New Roman"/>
              </w:rPr>
              <w:lastRenderedPageBreak/>
              <w:t>щих форм:</w:t>
            </w:r>
          </w:p>
          <w:p w14:paraId="1E99C5B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0C42783D"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6D0B7A93"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6C6A3F0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42FFEEE4"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6F7C7F76"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1632BB8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r w:rsidR="00332137" w:rsidRPr="00A47DFD" w14:paraId="223B947D" w14:textId="77777777" w:rsidTr="00BE40E5">
        <w:trPr>
          <w:trHeight w:val="227"/>
          <w:jc w:val="center"/>
        </w:trPr>
        <w:tc>
          <w:tcPr>
            <w:tcW w:w="1666" w:type="pct"/>
          </w:tcPr>
          <w:p w14:paraId="357C05A9"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lastRenderedPageBreak/>
              <w:t>ОК  10 Пользоваться профессиональной документацией на государственном и иностранном языке</w:t>
            </w:r>
          </w:p>
        </w:tc>
        <w:tc>
          <w:tcPr>
            <w:tcW w:w="1667" w:type="pct"/>
          </w:tcPr>
          <w:p w14:paraId="71F1ECB3" w14:textId="77777777" w:rsidR="00332137" w:rsidRPr="00A47DFD" w:rsidRDefault="00332137" w:rsidP="00252841">
            <w:pPr>
              <w:pStyle w:val="afffffe"/>
              <w:widowControl w:val="0"/>
              <w:jc w:val="both"/>
              <w:rPr>
                <w:rFonts w:ascii="Times New Roman" w:hAnsi="Times New Roman"/>
                <w:iCs/>
              </w:rPr>
            </w:pPr>
            <w:r w:rsidRPr="00A47DFD">
              <w:rPr>
                <w:rFonts w:ascii="Times New Roman" w:hAnsi="Times New Roman"/>
                <w:iCs/>
              </w:rPr>
              <w:t>Профессиональная документация на государственном и иностранном языке правильно понимается и используется для исполнения должностных обязанностей.</w:t>
            </w:r>
          </w:p>
        </w:tc>
        <w:tc>
          <w:tcPr>
            <w:tcW w:w="1667" w:type="pct"/>
          </w:tcPr>
          <w:p w14:paraId="691273BB"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Текущий контроль в форме экспертного наблюдения и оценки результатов достижения компетенции на практических занятиях и при выполнении работ в период прохождения учебной и производственной практик</w:t>
            </w:r>
          </w:p>
          <w:p w14:paraId="03EEAB9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Промежуточный контроль в одной или нескольких следующих форм:</w:t>
            </w:r>
          </w:p>
          <w:p w14:paraId="7638C352"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дифференцированный зачёт</w:t>
            </w:r>
          </w:p>
          <w:p w14:paraId="7AAA2555"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защита курсовой работы</w:t>
            </w:r>
          </w:p>
          <w:p w14:paraId="6C673A84"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p w14:paraId="4F3CD7E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Итоговый контроль в одной или нескольких следующих форм:</w:t>
            </w:r>
          </w:p>
          <w:p w14:paraId="6C33C628"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.1 отчёт по практике</w:t>
            </w:r>
          </w:p>
          <w:p w14:paraId="1945D56F"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.2 дифференцированный зачёт</w:t>
            </w:r>
          </w:p>
          <w:p w14:paraId="2719C231" w14:textId="77777777" w:rsidR="00332137" w:rsidRPr="00A47DFD" w:rsidRDefault="00332137" w:rsidP="00252841">
            <w:pPr>
              <w:widowControl w:val="0"/>
              <w:spacing w:after="0" w:line="240" w:lineRule="auto"/>
              <w:jc w:val="both"/>
              <w:rPr>
                <w:rFonts w:ascii="Times New Roman" w:hAnsi="Times New Roman"/>
              </w:rPr>
            </w:pPr>
            <w:r w:rsidRPr="00A47DFD">
              <w:rPr>
                <w:rFonts w:ascii="Times New Roman" w:hAnsi="Times New Roman"/>
              </w:rPr>
              <w:t>.3 экзамен.</w:t>
            </w:r>
          </w:p>
        </w:tc>
      </w:tr>
    </w:tbl>
    <w:p w14:paraId="62BC4C36" w14:textId="77777777" w:rsidR="00DD4D7D" w:rsidRPr="00A47DFD" w:rsidRDefault="00DD4D7D" w:rsidP="00252841">
      <w:pPr>
        <w:widowControl w:val="0"/>
        <w:spacing w:after="0" w:line="240" w:lineRule="auto"/>
        <w:rPr>
          <w:rFonts w:ascii="Times New Roman" w:hAnsi="Times New Roman"/>
        </w:rPr>
      </w:pPr>
    </w:p>
    <w:p w14:paraId="6CC4946C" w14:textId="77777777" w:rsidR="00DD4D7D" w:rsidRPr="00A47DFD" w:rsidRDefault="00DD4D7D" w:rsidP="00252841">
      <w:pPr>
        <w:widowControl w:val="0"/>
        <w:spacing w:after="0" w:line="240" w:lineRule="auto"/>
        <w:jc w:val="both"/>
        <w:rPr>
          <w:rFonts w:ascii="Times New Roman" w:hAnsi="Times New Roman"/>
        </w:rPr>
        <w:sectPr w:rsidR="00DD4D7D" w:rsidRPr="00A47DFD" w:rsidSect="00E13E14">
          <w:headerReference w:type="default" r:id="rId36"/>
          <w:footerReference w:type="even" r:id="rId37"/>
          <w:footerReference w:type="default" r:id="rId38"/>
          <w:pgSz w:w="11906" w:h="16838"/>
          <w:pgMar w:top="1134" w:right="851" w:bottom="1134" w:left="1701" w:header="567" w:footer="567" w:gutter="0"/>
          <w:cols w:space="708"/>
          <w:docGrid w:linePitch="36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398A856D" w14:textId="77777777" w:rsidTr="00637465">
        <w:trPr>
          <w:trHeight w:val="3855"/>
          <w:jc w:val="center"/>
        </w:trPr>
        <w:tc>
          <w:tcPr>
            <w:tcW w:w="5000" w:type="pct"/>
            <w:hideMark/>
          </w:tcPr>
          <w:p w14:paraId="4C7EE726" w14:textId="77777777" w:rsidR="00DD4D7D" w:rsidRPr="00A47DFD" w:rsidRDefault="00DD4D7D"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2.1.</w:t>
            </w:r>
          </w:p>
          <w:p w14:paraId="3B7676A5" w14:textId="77777777" w:rsidR="00DD4D7D" w:rsidRPr="00A47DFD" w:rsidRDefault="00DD4D7D"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4AB2699D" w14:textId="77777777" w:rsidR="00DD4D7D" w:rsidRPr="00A47DFD" w:rsidRDefault="00DD4D7D"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74E78E67" w14:textId="77777777" w:rsidTr="00637465">
        <w:trPr>
          <w:jc w:val="center"/>
        </w:trPr>
        <w:tc>
          <w:tcPr>
            <w:tcW w:w="5000" w:type="pct"/>
            <w:hideMark/>
          </w:tcPr>
          <w:p w14:paraId="122D74D3" w14:textId="77777777" w:rsidR="00DD4D7D" w:rsidRPr="00A47DFD" w:rsidRDefault="00DD4D7D"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5A83AE82" w14:textId="77777777" w:rsidTr="00637465">
        <w:trPr>
          <w:jc w:val="center"/>
        </w:trPr>
        <w:tc>
          <w:tcPr>
            <w:tcW w:w="5000" w:type="pct"/>
          </w:tcPr>
          <w:p w14:paraId="724EF7C1" w14:textId="77777777" w:rsidR="00DD4D7D" w:rsidRPr="00A47DFD" w:rsidRDefault="00DD4D7D" w:rsidP="00252841">
            <w:pPr>
              <w:widowControl w:val="0"/>
              <w:spacing w:after="0" w:line="240" w:lineRule="auto"/>
              <w:jc w:val="center"/>
              <w:rPr>
                <w:rFonts w:ascii="Times New Roman" w:hAnsi="Times New Roman"/>
                <w:b/>
                <w:sz w:val="24"/>
                <w:szCs w:val="24"/>
              </w:rPr>
            </w:pPr>
          </w:p>
        </w:tc>
      </w:tr>
      <w:tr w:rsidR="006B7A07" w:rsidRPr="00A47DFD" w14:paraId="5E934DD8" w14:textId="77777777" w:rsidTr="00637465">
        <w:trPr>
          <w:trHeight w:val="1814"/>
          <w:jc w:val="center"/>
        </w:trPr>
        <w:tc>
          <w:tcPr>
            <w:tcW w:w="5000" w:type="pct"/>
            <w:hideMark/>
          </w:tcPr>
          <w:p w14:paraId="08CA93C3" w14:textId="77777777" w:rsidR="00DD4D7D" w:rsidRPr="00A47DFD" w:rsidRDefault="00DD4D7D"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«ОГСЭ.01 ОСНОВЫ ФИЛОСОФИИ»</w:t>
            </w:r>
          </w:p>
        </w:tc>
      </w:tr>
      <w:tr w:rsidR="00DD4D7D" w:rsidRPr="00A47DFD" w14:paraId="285E9274" w14:textId="77777777" w:rsidTr="00637465">
        <w:trPr>
          <w:trHeight w:val="8277"/>
          <w:jc w:val="center"/>
        </w:trPr>
        <w:tc>
          <w:tcPr>
            <w:tcW w:w="5000" w:type="pct"/>
            <w:vAlign w:val="bottom"/>
            <w:hideMark/>
          </w:tcPr>
          <w:p w14:paraId="541E458A" w14:textId="77777777" w:rsidR="00DD4D7D" w:rsidRPr="00A47DFD" w:rsidRDefault="00DD4D7D" w:rsidP="00252841">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4F254561" w14:textId="77777777" w:rsidR="00DD4D7D" w:rsidRPr="00A47DFD" w:rsidRDefault="00DD4D7D" w:rsidP="00252841">
      <w:pPr>
        <w:widowControl w:val="0"/>
        <w:spacing w:line="240" w:lineRule="auto"/>
        <w:jc w:val="center"/>
        <w:rPr>
          <w:rFonts w:ascii="Times New Roman" w:hAnsi="Times New Roman"/>
          <w:b/>
          <w:sz w:val="2"/>
          <w:szCs w:val="2"/>
        </w:rPr>
      </w:pPr>
    </w:p>
    <w:p w14:paraId="63E380E3" w14:textId="77777777" w:rsidR="00DD4D7D" w:rsidRPr="00A47DFD" w:rsidRDefault="00DD4D7D" w:rsidP="00252841">
      <w:pPr>
        <w:widowControl w:val="0"/>
        <w:spacing w:line="240" w:lineRule="auto"/>
        <w:rPr>
          <w:rFonts w:ascii="Times New Roman" w:hAnsi="Times New Roman"/>
          <w:b/>
          <w:sz w:val="2"/>
          <w:szCs w:val="2"/>
        </w:rPr>
        <w:sectPr w:rsidR="00DD4D7D" w:rsidRPr="00A47DFD" w:rsidSect="00637465">
          <w:headerReference w:type="default" r:id="rId39"/>
          <w:footerReference w:type="even" r:id="rId40"/>
          <w:pgSz w:w="11907" w:h="16840"/>
          <w:pgMar w:top="1134" w:right="851" w:bottom="1134" w:left="1701" w:header="709" w:footer="709" w:gutter="0"/>
          <w:cols w:space="720"/>
          <w:docGrid w:linePitch="299"/>
        </w:sectPr>
      </w:pPr>
    </w:p>
    <w:p w14:paraId="29D47ED3" w14:textId="77777777" w:rsidR="00DD4D7D" w:rsidRPr="00A47DFD" w:rsidRDefault="00DD4D7D"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58122FE1" w14:textId="77777777" w:rsidR="00DD4D7D" w:rsidRPr="00A47DFD" w:rsidRDefault="00DD4D7D" w:rsidP="00252841">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3613CC86" w14:textId="77777777" w:rsidTr="00637465">
        <w:trPr>
          <w:jc w:val="center"/>
        </w:trPr>
        <w:tc>
          <w:tcPr>
            <w:tcW w:w="4412" w:type="pct"/>
          </w:tcPr>
          <w:p w14:paraId="4CC3B2AA" w14:textId="77777777" w:rsidR="00DD4D7D" w:rsidRPr="00A47DFD" w:rsidRDefault="00DD4D7D"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0AA9FB21" w14:textId="77777777" w:rsidR="00DD4D7D" w:rsidRPr="00A47DFD" w:rsidRDefault="00DD4D7D" w:rsidP="00252841">
            <w:pPr>
              <w:widowControl w:val="0"/>
              <w:spacing w:after="240" w:line="240" w:lineRule="auto"/>
              <w:jc w:val="center"/>
              <w:rPr>
                <w:rFonts w:ascii="Times New Roman" w:hAnsi="Times New Roman"/>
                <w:sz w:val="24"/>
                <w:szCs w:val="24"/>
              </w:rPr>
            </w:pPr>
          </w:p>
        </w:tc>
      </w:tr>
      <w:tr w:rsidR="006B7A07" w:rsidRPr="00A47DFD" w14:paraId="3709246F" w14:textId="77777777" w:rsidTr="00637465">
        <w:trPr>
          <w:jc w:val="center"/>
        </w:trPr>
        <w:tc>
          <w:tcPr>
            <w:tcW w:w="4412" w:type="pct"/>
          </w:tcPr>
          <w:p w14:paraId="3099F89D" w14:textId="77777777" w:rsidR="00DD4D7D" w:rsidRPr="00A47DFD" w:rsidRDefault="00DD4D7D"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1DE360E6" w14:textId="77777777" w:rsidR="00DD4D7D" w:rsidRPr="00A47DFD" w:rsidRDefault="00DD4D7D" w:rsidP="00252841">
            <w:pPr>
              <w:widowControl w:val="0"/>
              <w:spacing w:after="240" w:line="240" w:lineRule="auto"/>
              <w:jc w:val="center"/>
              <w:rPr>
                <w:rFonts w:ascii="Times New Roman" w:hAnsi="Times New Roman"/>
                <w:sz w:val="24"/>
                <w:szCs w:val="24"/>
              </w:rPr>
            </w:pPr>
          </w:p>
        </w:tc>
      </w:tr>
      <w:tr w:rsidR="006B7A07" w:rsidRPr="00A47DFD" w14:paraId="4F9EE77E" w14:textId="77777777" w:rsidTr="00637465">
        <w:trPr>
          <w:jc w:val="center"/>
        </w:trPr>
        <w:tc>
          <w:tcPr>
            <w:tcW w:w="4412" w:type="pct"/>
          </w:tcPr>
          <w:p w14:paraId="74C777BC" w14:textId="77777777" w:rsidR="00DD4D7D" w:rsidRPr="00A47DFD" w:rsidRDefault="00DD4D7D"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23495718" w14:textId="77777777" w:rsidR="00DD4D7D" w:rsidRPr="00A47DFD" w:rsidRDefault="00DD4D7D" w:rsidP="00252841">
            <w:pPr>
              <w:widowControl w:val="0"/>
              <w:spacing w:after="240" w:line="240" w:lineRule="auto"/>
              <w:jc w:val="center"/>
              <w:rPr>
                <w:rFonts w:ascii="Times New Roman" w:hAnsi="Times New Roman"/>
                <w:sz w:val="24"/>
                <w:szCs w:val="24"/>
              </w:rPr>
            </w:pPr>
          </w:p>
        </w:tc>
      </w:tr>
      <w:tr w:rsidR="00DD4D7D" w:rsidRPr="00A47DFD" w14:paraId="7C4E1062" w14:textId="77777777" w:rsidTr="00637465">
        <w:trPr>
          <w:jc w:val="center"/>
        </w:trPr>
        <w:tc>
          <w:tcPr>
            <w:tcW w:w="4412" w:type="pct"/>
          </w:tcPr>
          <w:p w14:paraId="1E23BA52" w14:textId="77777777" w:rsidR="00DD4D7D" w:rsidRPr="00A47DFD" w:rsidRDefault="00DD4D7D"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5BAFA4B1" w14:textId="77777777" w:rsidR="00DD4D7D" w:rsidRPr="00A47DFD" w:rsidRDefault="00DD4D7D" w:rsidP="00252841">
            <w:pPr>
              <w:widowControl w:val="0"/>
              <w:spacing w:after="240" w:line="240" w:lineRule="auto"/>
              <w:jc w:val="center"/>
              <w:rPr>
                <w:rFonts w:ascii="Times New Roman" w:hAnsi="Times New Roman"/>
                <w:sz w:val="24"/>
                <w:szCs w:val="24"/>
              </w:rPr>
            </w:pPr>
          </w:p>
        </w:tc>
      </w:tr>
    </w:tbl>
    <w:p w14:paraId="59D789FE" w14:textId="77777777" w:rsidR="00DD4D7D" w:rsidRPr="00A47DFD" w:rsidRDefault="00DD4D7D" w:rsidP="00252841">
      <w:pPr>
        <w:widowControl w:val="0"/>
        <w:spacing w:after="0" w:line="240" w:lineRule="auto"/>
        <w:rPr>
          <w:rFonts w:ascii="Times New Roman" w:hAnsi="Times New Roman"/>
          <w:sz w:val="24"/>
          <w:szCs w:val="24"/>
        </w:rPr>
      </w:pPr>
    </w:p>
    <w:p w14:paraId="3CD5C1FF" w14:textId="77777777" w:rsidR="00DD4D7D" w:rsidRPr="00A47DFD" w:rsidRDefault="00DD4D7D" w:rsidP="00252841">
      <w:pPr>
        <w:widowControl w:val="0"/>
        <w:spacing w:after="0" w:line="240" w:lineRule="auto"/>
        <w:rPr>
          <w:rFonts w:ascii="Times New Roman" w:hAnsi="Times New Roman"/>
          <w:b/>
          <w:i/>
          <w:sz w:val="24"/>
          <w:szCs w:val="24"/>
        </w:rPr>
        <w:sectPr w:rsidR="00DD4D7D" w:rsidRPr="00A47DFD" w:rsidSect="002613E6">
          <w:pgSz w:w="11907" w:h="16840"/>
          <w:pgMar w:top="1134" w:right="851" w:bottom="1134" w:left="1701" w:header="709" w:footer="709" w:gutter="0"/>
          <w:cols w:space="720"/>
        </w:sectPr>
      </w:pPr>
    </w:p>
    <w:p w14:paraId="6F801C9D" w14:textId="77777777" w:rsidR="00DD4D7D" w:rsidRPr="00A47DFD" w:rsidRDefault="00DD4D7D"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20D6B018" w14:textId="77777777" w:rsidR="00DD4D7D" w:rsidRPr="00A47DFD" w:rsidRDefault="00DD4D7D"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672E4256" w14:textId="77777777" w:rsidR="00DD4D7D" w:rsidRPr="00A47DFD" w:rsidRDefault="00DD4D7D"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«ОГСЭ.01 ОСНОВЫ ФИЛОСОФИИ»</w:t>
      </w:r>
    </w:p>
    <w:p w14:paraId="74B3D13A" w14:textId="77777777" w:rsidR="00DD4D7D" w:rsidRPr="00A47DFD" w:rsidRDefault="00DD4D7D"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316EA52B" w14:textId="77777777" w:rsidR="00DD4D7D" w:rsidRPr="00A47DFD" w:rsidRDefault="00DD4D7D"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Учебная дисциплина «ОГСЭ.01 Основы философии» является обязательной частью общего гуманитарного и социально-экономического цикла (ОГСЭ.01) примерной основной образовательной программы в соответствии с ФГОС по специальности </w:t>
      </w:r>
      <w:r w:rsidRPr="00A47DFD">
        <w:rPr>
          <w:rFonts w:ascii="Times New Roman" w:hAnsi="Times New Roman"/>
          <w:bCs/>
          <w:sz w:val="24"/>
          <w:szCs w:val="24"/>
        </w:rPr>
        <w:t>26.02.06 Эксплуатация судового электрооборудования и средств автоматики</w:t>
      </w:r>
      <w:r w:rsidRPr="00A47DFD">
        <w:rPr>
          <w:rFonts w:ascii="Times New Roman" w:hAnsi="Times New Roman"/>
          <w:sz w:val="24"/>
          <w:szCs w:val="24"/>
        </w:rPr>
        <w:t>.</w:t>
      </w:r>
    </w:p>
    <w:p w14:paraId="7CC32946" w14:textId="77777777" w:rsidR="00DD4D7D" w:rsidRPr="00A47DFD" w:rsidRDefault="00DD4D7D"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01 – ОК 6, ОК 10.</w:t>
      </w:r>
    </w:p>
    <w:p w14:paraId="66136DA5" w14:textId="77777777" w:rsidR="00DD4D7D" w:rsidRPr="00A47DFD" w:rsidRDefault="00DD4D7D"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12623FAA" w14:textId="77777777" w:rsidR="00DD4D7D" w:rsidRPr="00A47DFD" w:rsidRDefault="00DD4D7D" w:rsidP="00252841">
      <w:pPr>
        <w:widowControl w:val="0"/>
        <w:spacing w:after="0" w:line="240" w:lineRule="auto"/>
        <w:ind w:firstLine="709"/>
        <w:jc w:val="both"/>
        <w:rPr>
          <w:rFonts w:ascii="Times New Roman" w:hAnsi="Times New Roman"/>
          <w:sz w:val="24"/>
          <w:szCs w:val="24"/>
          <w:lang w:eastAsia="en-US"/>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77BC26A8" w14:textId="77777777" w:rsidTr="00637465">
        <w:trPr>
          <w:trHeight w:val="227"/>
          <w:jc w:val="center"/>
        </w:trPr>
        <w:tc>
          <w:tcPr>
            <w:tcW w:w="859" w:type="pct"/>
            <w:vAlign w:val="center"/>
            <w:hideMark/>
          </w:tcPr>
          <w:p w14:paraId="5E3125BD" w14:textId="77777777" w:rsidR="00DD4D7D" w:rsidRPr="00A47DFD" w:rsidRDefault="00DD4D7D"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1E819A5B" w14:textId="77777777" w:rsidR="00DD4D7D" w:rsidRPr="00A47DFD" w:rsidRDefault="00DD4D7D"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6D0B4E9A" w14:textId="77777777" w:rsidR="00DD4D7D" w:rsidRPr="00A47DFD" w:rsidRDefault="00DD4D7D"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65D356F7" w14:textId="77777777" w:rsidR="00DD4D7D" w:rsidRPr="00A47DFD" w:rsidRDefault="00DD4D7D"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710DE411" w14:textId="77777777" w:rsidTr="00637465">
        <w:trPr>
          <w:trHeight w:val="227"/>
          <w:jc w:val="center"/>
        </w:trPr>
        <w:tc>
          <w:tcPr>
            <w:tcW w:w="859" w:type="pct"/>
          </w:tcPr>
          <w:p w14:paraId="0823EE93" w14:textId="77777777" w:rsidR="00DD4D7D" w:rsidRPr="00A47DFD" w:rsidRDefault="00DD4D7D"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65843479"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1BDDF334"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2CC7E54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0BB401BB"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13B31F1B"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59BCFCD0"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423BA5A2"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054E0B2D"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1E0F703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5151215C"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30799A6B"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4425C619"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782D9501"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07BA4519"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0FF97BC5"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037C3610" w14:textId="77777777" w:rsidTr="00637465">
        <w:trPr>
          <w:trHeight w:val="227"/>
          <w:jc w:val="center"/>
        </w:trPr>
        <w:tc>
          <w:tcPr>
            <w:tcW w:w="859" w:type="pct"/>
          </w:tcPr>
          <w:p w14:paraId="3CF36686" w14:textId="77777777" w:rsidR="00DD4D7D" w:rsidRPr="00A47DFD" w:rsidRDefault="00DD4D7D"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60B0F061"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7F02A0E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22E50004"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463E516D"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5FC6905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5F9D7B2E"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378B786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7C975924"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5543A3B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1EECF4E8"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6254FC78" w14:textId="77777777" w:rsidTr="00637465">
        <w:trPr>
          <w:trHeight w:val="227"/>
          <w:jc w:val="center"/>
        </w:trPr>
        <w:tc>
          <w:tcPr>
            <w:tcW w:w="859" w:type="pct"/>
          </w:tcPr>
          <w:p w14:paraId="4F32A5C1" w14:textId="77777777" w:rsidR="00DD4D7D" w:rsidRPr="00A47DFD" w:rsidRDefault="00DD4D7D"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650DC1D1"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5BD14D8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0799509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1FB5DBC5"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1EBCD468"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4D2D6A54"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21F8C433" w14:textId="77777777" w:rsidTr="00637465">
        <w:trPr>
          <w:trHeight w:val="227"/>
          <w:jc w:val="center"/>
        </w:trPr>
        <w:tc>
          <w:tcPr>
            <w:tcW w:w="859" w:type="pct"/>
          </w:tcPr>
          <w:p w14:paraId="71666D45" w14:textId="77777777" w:rsidR="00DD4D7D" w:rsidRPr="00A47DFD" w:rsidRDefault="00DD4D7D"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017ADC91"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616C5AC0"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14E25AC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4AC27B15"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021D650C" w14:textId="77777777" w:rsidTr="00637465">
        <w:trPr>
          <w:trHeight w:val="227"/>
          <w:jc w:val="center"/>
        </w:trPr>
        <w:tc>
          <w:tcPr>
            <w:tcW w:w="859" w:type="pct"/>
          </w:tcPr>
          <w:p w14:paraId="5F8B9DC2" w14:textId="77777777" w:rsidR="00DD4D7D" w:rsidRPr="00A47DFD" w:rsidRDefault="00DD4D7D"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0A301563"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71B13EBE"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37C0FFAD"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265BB6CE" w14:textId="77777777" w:rsidTr="00637465">
        <w:trPr>
          <w:trHeight w:val="227"/>
          <w:jc w:val="center"/>
        </w:trPr>
        <w:tc>
          <w:tcPr>
            <w:tcW w:w="859" w:type="pct"/>
          </w:tcPr>
          <w:p w14:paraId="3CBA1EA1" w14:textId="77777777" w:rsidR="00DD4D7D" w:rsidRPr="00A47DFD" w:rsidRDefault="00DD4D7D"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4B35D2D8"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6AE67678"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28988703" w14:textId="77777777" w:rsidTr="00637465">
        <w:trPr>
          <w:trHeight w:val="227"/>
          <w:jc w:val="center"/>
        </w:trPr>
        <w:tc>
          <w:tcPr>
            <w:tcW w:w="859" w:type="pct"/>
          </w:tcPr>
          <w:p w14:paraId="2780D52E" w14:textId="77777777" w:rsidR="00DD4D7D" w:rsidRPr="00A47DFD" w:rsidRDefault="00DD4D7D"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147EFF1C" w14:textId="77777777" w:rsidR="00DD4D7D" w:rsidRPr="00A47DFD" w:rsidRDefault="00DD4D7D"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670D8DE4" w14:textId="77777777" w:rsidR="00DD4D7D" w:rsidRPr="00A47DFD" w:rsidRDefault="00DD4D7D"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0E0950ED" w14:textId="77777777" w:rsidR="00DD4D7D" w:rsidRPr="00A47DFD" w:rsidRDefault="00DD4D7D"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1672598F" w14:textId="77777777" w:rsidR="00DD4D7D" w:rsidRPr="00A47DFD" w:rsidRDefault="00DD4D7D"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3BE28509" w14:textId="77777777" w:rsidR="00DD4D7D" w:rsidRPr="00A47DFD" w:rsidRDefault="00DD4D7D"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7C168C0C" w14:textId="77777777" w:rsidR="00DD4D7D" w:rsidRPr="00A47DFD" w:rsidRDefault="00DD4D7D"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0807AA24" w14:textId="77777777" w:rsidR="00DD4D7D" w:rsidRPr="00A47DFD" w:rsidRDefault="00DD4D7D"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2916CB45" w14:textId="77777777" w:rsidR="00DD4D7D" w:rsidRPr="00A47DFD" w:rsidRDefault="00DD4D7D"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6A80E5A3" w14:textId="77777777" w:rsidR="00DD4D7D" w:rsidRPr="00A47DFD" w:rsidRDefault="00DD4D7D"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6DF69AAB" w14:textId="77777777" w:rsidR="00DD4D7D" w:rsidRPr="00A47DFD" w:rsidRDefault="00DD4D7D"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bl>
    <w:p w14:paraId="7E803F59" w14:textId="77777777" w:rsidR="00DD4D7D" w:rsidRPr="00A47DFD" w:rsidRDefault="00DD4D7D" w:rsidP="00252841">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190B418E" w14:textId="77777777" w:rsidR="00DD4D7D" w:rsidRPr="00A47DFD" w:rsidRDefault="00DD4D7D"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1E0" w:firstRow="1" w:lastRow="1" w:firstColumn="1" w:lastColumn="1" w:noHBand="0" w:noVBand="0"/>
      </w:tblPr>
      <w:tblGrid>
        <w:gridCol w:w="6936"/>
        <w:gridCol w:w="2475"/>
      </w:tblGrid>
      <w:tr w:rsidR="006B7A07" w:rsidRPr="00A47DFD" w14:paraId="2DB5BCC1" w14:textId="77777777" w:rsidTr="00637465">
        <w:trPr>
          <w:trHeight w:val="227"/>
          <w:jc w:val="center"/>
        </w:trPr>
        <w:tc>
          <w:tcPr>
            <w:tcW w:w="3685" w:type="pct"/>
            <w:vAlign w:val="center"/>
          </w:tcPr>
          <w:p w14:paraId="5FDEA0C0" w14:textId="77777777" w:rsidR="00DD4D7D" w:rsidRPr="00A47DFD" w:rsidRDefault="00DD4D7D" w:rsidP="00252841">
            <w:pPr>
              <w:widowControl w:val="0"/>
              <w:spacing w:before="120" w:after="120" w:line="240" w:lineRule="auto"/>
              <w:jc w:val="center"/>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7AC9E07B" w14:textId="77777777" w:rsidR="00DD4D7D" w:rsidRPr="00A47DFD" w:rsidRDefault="00DD4D7D" w:rsidP="00252841">
            <w:pPr>
              <w:widowControl w:val="0"/>
              <w:spacing w:before="120" w:after="12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3D9736DB" w14:textId="77777777" w:rsidTr="00637465">
        <w:trPr>
          <w:trHeight w:val="227"/>
          <w:jc w:val="center"/>
        </w:trPr>
        <w:tc>
          <w:tcPr>
            <w:tcW w:w="3685" w:type="pct"/>
            <w:vAlign w:val="center"/>
          </w:tcPr>
          <w:p w14:paraId="30170B83" w14:textId="77777777" w:rsidR="00DD4D7D" w:rsidRPr="00A47DFD" w:rsidRDefault="00DD4D7D"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7F215A6E" w14:textId="77777777" w:rsidR="00DD4D7D" w:rsidRPr="00A47DFD" w:rsidRDefault="00DD4D7D"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44</w:t>
            </w:r>
          </w:p>
        </w:tc>
      </w:tr>
      <w:tr w:rsidR="006B7A07" w:rsidRPr="00A47DFD" w14:paraId="0AC78BBD" w14:textId="77777777" w:rsidTr="00637465">
        <w:trPr>
          <w:trHeight w:val="227"/>
          <w:jc w:val="center"/>
        </w:trPr>
        <w:tc>
          <w:tcPr>
            <w:tcW w:w="3685" w:type="pct"/>
            <w:shd w:val="clear" w:color="auto" w:fill="auto"/>
            <w:vAlign w:val="center"/>
          </w:tcPr>
          <w:p w14:paraId="6D204400" w14:textId="77777777" w:rsidR="00DD4D7D" w:rsidRPr="00A47DFD" w:rsidRDefault="00DD4D7D"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09DDA90B" w14:textId="77777777" w:rsidR="00DD4D7D" w:rsidRPr="00A47DFD" w:rsidRDefault="00DD4D7D"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17AAB3FC" w14:textId="77777777" w:rsidR="00DD4D7D" w:rsidRPr="00A47DFD" w:rsidRDefault="00DD4D7D"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0D509F94" w14:textId="77777777" w:rsidTr="00637465">
        <w:trPr>
          <w:trHeight w:val="227"/>
          <w:jc w:val="center"/>
        </w:trPr>
        <w:tc>
          <w:tcPr>
            <w:tcW w:w="5000" w:type="pct"/>
            <w:gridSpan w:val="2"/>
            <w:vAlign w:val="center"/>
          </w:tcPr>
          <w:p w14:paraId="24488630" w14:textId="77777777" w:rsidR="00DD4D7D" w:rsidRPr="00A47DFD" w:rsidRDefault="00DD4D7D" w:rsidP="00252841">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47C5DC70" w14:textId="77777777" w:rsidTr="00637465">
        <w:trPr>
          <w:trHeight w:val="227"/>
          <w:jc w:val="center"/>
        </w:trPr>
        <w:tc>
          <w:tcPr>
            <w:tcW w:w="3685" w:type="pct"/>
            <w:vAlign w:val="center"/>
          </w:tcPr>
          <w:p w14:paraId="6906B6D2" w14:textId="77777777" w:rsidR="00DD4D7D" w:rsidRPr="00A47DFD" w:rsidRDefault="00DD4D7D"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41A0901F" w14:textId="77777777" w:rsidR="00DD4D7D" w:rsidRPr="00A47DFD" w:rsidRDefault="00DD4D7D"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44</w:t>
            </w:r>
          </w:p>
        </w:tc>
      </w:tr>
      <w:tr w:rsidR="006B7A07" w:rsidRPr="00A47DFD" w14:paraId="4B3B98C1" w14:textId="77777777" w:rsidTr="00637465">
        <w:trPr>
          <w:trHeight w:val="227"/>
          <w:jc w:val="center"/>
        </w:trPr>
        <w:tc>
          <w:tcPr>
            <w:tcW w:w="3685" w:type="pct"/>
            <w:vAlign w:val="center"/>
          </w:tcPr>
          <w:p w14:paraId="0CA6931A" w14:textId="77777777" w:rsidR="00DD4D7D" w:rsidRPr="00A47DFD" w:rsidRDefault="00DD4D7D"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6D65FAD3" w14:textId="77777777" w:rsidR="00DD4D7D" w:rsidRPr="00A47DFD" w:rsidRDefault="00DD4D7D"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7C545B32" w14:textId="77777777" w:rsidR="00DD4D7D" w:rsidRPr="00A47DFD" w:rsidRDefault="00DD4D7D"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lastRenderedPageBreak/>
              <w:t>примерной образовательной программой не предусмотрено</w:t>
            </w:r>
          </w:p>
        </w:tc>
      </w:tr>
      <w:tr w:rsidR="006B7A07" w:rsidRPr="00A47DFD" w14:paraId="1F5FBABC" w14:textId="77777777" w:rsidTr="00637465">
        <w:trPr>
          <w:trHeight w:val="227"/>
          <w:jc w:val="center"/>
        </w:trPr>
        <w:tc>
          <w:tcPr>
            <w:tcW w:w="3685" w:type="pct"/>
            <w:vAlign w:val="center"/>
          </w:tcPr>
          <w:p w14:paraId="48600D3D" w14:textId="77777777" w:rsidR="00DD4D7D" w:rsidRPr="00A47DFD" w:rsidRDefault="00DD4D7D" w:rsidP="00252841">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практические занятия</w:t>
            </w:r>
          </w:p>
        </w:tc>
        <w:tc>
          <w:tcPr>
            <w:tcW w:w="1315" w:type="pct"/>
            <w:vAlign w:val="center"/>
          </w:tcPr>
          <w:p w14:paraId="27E8B0EF" w14:textId="77777777" w:rsidR="00DD4D7D" w:rsidRPr="00A47DFD" w:rsidRDefault="00DD4D7D"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24D87726" w14:textId="77777777" w:rsidR="00DD4D7D" w:rsidRPr="00A47DFD" w:rsidRDefault="00DD4D7D"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47AC1ABC" w14:textId="77777777" w:rsidTr="00637465">
        <w:trPr>
          <w:trHeight w:val="227"/>
          <w:jc w:val="center"/>
        </w:trPr>
        <w:tc>
          <w:tcPr>
            <w:tcW w:w="3685" w:type="pct"/>
            <w:vAlign w:val="center"/>
          </w:tcPr>
          <w:p w14:paraId="368B6E2D" w14:textId="77777777" w:rsidR="00DD4D7D" w:rsidRPr="00A47DFD" w:rsidRDefault="00DD4D7D"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1E0E90D0" w14:textId="77777777" w:rsidR="00DD4D7D" w:rsidRPr="00A47DFD" w:rsidRDefault="00DD4D7D"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2FD63496" w14:textId="77777777" w:rsidR="00DD4D7D" w:rsidRPr="00A47DFD" w:rsidRDefault="00DD4D7D"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618C3056" w14:textId="77777777" w:rsidTr="00637465">
        <w:trPr>
          <w:trHeight w:val="227"/>
          <w:jc w:val="center"/>
        </w:trPr>
        <w:tc>
          <w:tcPr>
            <w:tcW w:w="3685" w:type="pct"/>
            <w:vAlign w:val="center"/>
          </w:tcPr>
          <w:p w14:paraId="308A79A3" w14:textId="77777777" w:rsidR="00DD4D7D" w:rsidRPr="00A47DFD" w:rsidRDefault="00DD4D7D"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4B6925CD" w14:textId="77777777" w:rsidR="00DD4D7D" w:rsidRPr="00A47DFD" w:rsidRDefault="00DD4D7D"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1BDBFD2C"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1A1857BE" w14:textId="77777777" w:rsidTr="00637465">
        <w:trPr>
          <w:trHeight w:val="227"/>
          <w:jc w:val="center"/>
        </w:trPr>
        <w:tc>
          <w:tcPr>
            <w:tcW w:w="3685" w:type="pct"/>
            <w:vAlign w:val="center"/>
          </w:tcPr>
          <w:p w14:paraId="5A274BA7" w14:textId="77777777" w:rsidR="00DD4D7D" w:rsidRPr="00A47DFD" w:rsidRDefault="00DD4D7D" w:rsidP="00252841">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308E1B89" w14:textId="77777777" w:rsidR="00DD4D7D" w:rsidRPr="00A47DFD" w:rsidRDefault="00DD4D7D"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56C336C0"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bCs/>
                <w:sz w:val="24"/>
                <w:szCs w:val="24"/>
              </w:rPr>
              <w:t>примерной образовательной программой не предусмотрено</w:t>
            </w:r>
          </w:p>
        </w:tc>
      </w:tr>
      <w:tr w:rsidR="00DD4D7D" w:rsidRPr="00A47DFD" w14:paraId="5E8BF3D4" w14:textId="77777777" w:rsidTr="00637465">
        <w:trPr>
          <w:trHeight w:val="227"/>
          <w:jc w:val="center"/>
        </w:trPr>
        <w:tc>
          <w:tcPr>
            <w:tcW w:w="3685" w:type="pct"/>
            <w:vAlign w:val="center"/>
          </w:tcPr>
          <w:p w14:paraId="32EACE65" w14:textId="77777777" w:rsidR="00DD4D7D" w:rsidRPr="00A47DFD" w:rsidRDefault="00DD4D7D" w:rsidP="00252841">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74FCBF45" w14:textId="77777777" w:rsidR="00DD4D7D" w:rsidRPr="00A47DFD" w:rsidRDefault="00DD4D7D"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1F42BE51"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bCs/>
                <w:sz w:val="24"/>
                <w:szCs w:val="24"/>
              </w:rPr>
              <w:t>примерной образовательной программой не предусмотрено, образовательная организация вправе самостоятельно предусмотреть промежуточную аттестацию в различных формах</w:t>
            </w:r>
          </w:p>
        </w:tc>
      </w:tr>
    </w:tbl>
    <w:p w14:paraId="3A15F404" w14:textId="77777777" w:rsidR="00DD4D7D" w:rsidRPr="00A47DFD" w:rsidRDefault="00DD4D7D" w:rsidP="00252841">
      <w:pPr>
        <w:widowControl w:val="0"/>
        <w:spacing w:after="0" w:line="240" w:lineRule="auto"/>
        <w:rPr>
          <w:rFonts w:ascii="Times New Roman" w:hAnsi="Times New Roman"/>
          <w:sz w:val="24"/>
          <w:szCs w:val="24"/>
        </w:rPr>
      </w:pPr>
    </w:p>
    <w:p w14:paraId="773F1BC9" w14:textId="77777777" w:rsidR="00DD4D7D" w:rsidRPr="00A47DFD" w:rsidRDefault="00DD4D7D" w:rsidP="00252841">
      <w:pPr>
        <w:widowControl w:val="0"/>
        <w:spacing w:after="0" w:line="240" w:lineRule="auto"/>
        <w:rPr>
          <w:rFonts w:ascii="Times New Roman" w:hAnsi="Times New Roman"/>
          <w:b/>
          <w:i/>
          <w:sz w:val="24"/>
          <w:szCs w:val="24"/>
        </w:rPr>
        <w:sectPr w:rsidR="00DD4D7D" w:rsidRPr="00A47DFD" w:rsidSect="002613E6">
          <w:pgSz w:w="11907" w:h="16840"/>
          <w:pgMar w:top="1134" w:right="851" w:bottom="1134" w:left="1701" w:header="709" w:footer="709" w:gutter="0"/>
          <w:cols w:space="720"/>
        </w:sectPr>
      </w:pPr>
    </w:p>
    <w:p w14:paraId="4B19E228" w14:textId="77777777" w:rsidR="00DD4D7D" w:rsidRPr="00A47DFD" w:rsidRDefault="00DD4D7D"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976"/>
        <w:gridCol w:w="7343"/>
        <w:gridCol w:w="3434"/>
        <w:gridCol w:w="1933"/>
      </w:tblGrid>
      <w:tr w:rsidR="006B7A07" w:rsidRPr="00A47DFD" w14:paraId="598CB2A6" w14:textId="77777777" w:rsidTr="00637465">
        <w:trPr>
          <w:trHeight w:val="22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06075A"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54D3F8"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54CDD9"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Объем</w:t>
            </w:r>
          </w:p>
          <w:p w14:paraId="7669E84D"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в часах</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01D672"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33C4E772" w14:textId="77777777" w:rsidTr="00637465">
        <w:trPr>
          <w:trHeight w:val="22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AE5EFA"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1</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7E5A0A"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0F478"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13BF7A56"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4</w:t>
            </w:r>
          </w:p>
        </w:tc>
      </w:tr>
      <w:tr w:rsidR="006B7A07" w:rsidRPr="00A47DFD" w14:paraId="600A07A4" w14:textId="77777777" w:rsidTr="00637465">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hideMark/>
          </w:tcPr>
          <w:p w14:paraId="23EFCEB7"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Раздел 1. Предмет философии и её история.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1DA1534"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22</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66C33BF"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rPr>
              <w:t>ОК 1, ОК 2, ОК 3, ОК 4, ОК 5, ОК 6, ОК 10</w:t>
            </w:r>
          </w:p>
        </w:tc>
      </w:tr>
      <w:tr w:rsidR="006B7A07" w:rsidRPr="00A47DFD" w14:paraId="7FC0A26F" w14:textId="77777777" w:rsidTr="00637465">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7BD415F0"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Тема 1.1 Основные понятия и предмет философии</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25A7F97" w14:textId="77777777" w:rsidR="00DD4D7D" w:rsidRPr="00A47DFD" w:rsidRDefault="00DD4D7D" w:rsidP="00252841">
            <w:pPr>
              <w:widowControl w:val="0"/>
              <w:spacing w:after="0" w:line="240" w:lineRule="auto"/>
              <w:rPr>
                <w:rFonts w:ascii="Times New Roman" w:hAnsi="Times New Roman"/>
                <w:b/>
                <w:bCs/>
                <w:i/>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4DD90CF"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33091D95"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003FDC3D"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1C247D34"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EE3F78D" w14:textId="77777777" w:rsidR="00DD4D7D" w:rsidRPr="00A47DFD" w:rsidRDefault="00DD4D7D" w:rsidP="00252841">
            <w:pPr>
              <w:pStyle w:val="001"/>
              <w:ind w:left="0" w:firstLine="0"/>
            </w:pPr>
            <w:r w:rsidRPr="00A47DFD">
              <w:t>Становление философии из мифологии.</w:t>
            </w:r>
          </w:p>
        </w:tc>
        <w:tc>
          <w:tcPr>
            <w:tcW w:w="1169" w:type="pct"/>
            <w:vMerge w:val="restart"/>
            <w:tcBorders>
              <w:left w:val="single" w:sz="4" w:space="0" w:color="auto"/>
              <w:right w:val="single" w:sz="4" w:space="0" w:color="auto"/>
            </w:tcBorders>
            <w:shd w:val="clear" w:color="auto" w:fill="auto"/>
            <w:vAlign w:val="center"/>
          </w:tcPr>
          <w:p w14:paraId="4A9CB6E3"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left w:val="single" w:sz="4" w:space="0" w:color="auto"/>
              <w:right w:val="single" w:sz="4" w:space="0" w:color="auto"/>
            </w:tcBorders>
            <w:shd w:val="clear" w:color="auto" w:fill="auto"/>
            <w:vAlign w:val="center"/>
            <w:hideMark/>
          </w:tcPr>
          <w:p w14:paraId="7920F40F" w14:textId="77777777" w:rsidR="00DD4D7D" w:rsidRPr="00A47DFD" w:rsidRDefault="00DD4D7D" w:rsidP="00252841">
            <w:pPr>
              <w:widowControl w:val="0"/>
              <w:spacing w:after="0" w:line="240" w:lineRule="auto"/>
              <w:jc w:val="center"/>
              <w:rPr>
                <w:rFonts w:ascii="Times New Roman" w:hAnsi="Times New Roman"/>
                <w:b/>
                <w:i/>
              </w:rPr>
            </w:pPr>
          </w:p>
        </w:tc>
      </w:tr>
      <w:tr w:rsidR="006B7A07" w:rsidRPr="00A47DFD" w14:paraId="5B75E5E1" w14:textId="77777777" w:rsidTr="00637465">
        <w:trPr>
          <w:trHeight w:val="227"/>
          <w:jc w:val="center"/>
        </w:trPr>
        <w:tc>
          <w:tcPr>
            <w:tcW w:w="673" w:type="pct"/>
            <w:vMerge/>
            <w:tcBorders>
              <w:left w:val="single" w:sz="4" w:space="0" w:color="auto"/>
              <w:right w:val="single" w:sz="4" w:space="0" w:color="auto"/>
            </w:tcBorders>
            <w:shd w:val="clear" w:color="auto" w:fill="auto"/>
            <w:vAlign w:val="center"/>
          </w:tcPr>
          <w:p w14:paraId="2CF0BC25"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A6EA2D3" w14:textId="77777777" w:rsidR="00DD4D7D" w:rsidRPr="00A47DFD" w:rsidRDefault="00DD4D7D" w:rsidP="00252841">
            <w:pPr>
              <w:pStyle w:val="001"/>
              <w:ind w:left="0" w:firstLine="0"/>
            </w:pPr>
            <w:r w:rsidRPr="00A47DFD">
              <w:t xml:space="preserve">Характерные черты философии: </w:t>
            </w:r>
            <w:proofErr w:type="spellStart"/>
            <w:r w:rsidRPr="00A47DFD">
              <w:t>понятийность</w:t>
            </w:r>
            <w:proofErr w:type="spellEnd"/>
            <w:r w:rsidRPr="00A47DFD">
              <w:t xml:space="preserve">, логичность, </w:t>
            </w:r>
            <w:proofErr w:type="spellStart"/>
            <w:r w:rsidRPr="00A47DFD">
              <w:t>дискурсивность</w:t>
            </w:r>
            <w:proofErr w:type="spellEnd"/>
            <w:r w:rsidRPr="00A47DFD">
              <w:t>.</w:t>
            </w:r>
          </w:p>
        </w:tc>
        <w:tc>
          <w:tcPr>
            <w:tcW w:w="1169" w:type="pct"/>
            <w:vMerge/>
            <w:tcBorders>
              <w:left w:val="single" w:sz="4" w:space="0" w:color="auto"/>
              <w:right w:val="single" w:sz="4" w:space="0" w:color="auto"/>
            </w:tcBorders>
            <w:shd w:val="clear" w:color="auto" w:fill="auto"/>
            <w:vAlign w:val="center"/>
          </w:tcPr>
          <w:p w14:paraId="7169302C" w14:textId="77777777" w:rsidR="00DD4D7D" w:rsidRPr="00A47DFD" w:rsidRDefault="00DD4D7D"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6B69F8AD" w14:textId="77777777" w:rsidR="00DD4D7D" w:rsidRPr="00A47DFD" w:rsidRDefault="00DD4D7D" w:rsidP="00252841">
            <w:pPr>
              <w:widowControl w:val="0"/>
              <w:spacing w:after="0" w:line="240" w:lineRule="auto"/>
              <w:jc w:val="center"/>
              <w:rPr>
                <w:rFonts w:ascii="Times New Roman" w:hAnsi="Times New Roman"/>
                <w:b/>
                <w:i/>
              </w:rPr>
            </w:pPr>
          </w:p>
        </w:tc>
      </w:tr>
      <w:tr w:rsidR="006B7A07" w:rsidRPr="00A47DFD" w14:paraId="519E4C54"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5500CB45"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A82EA70" w14:textId="77777777" w:rsidR="00DD4D7D" w:rsidRPr="00A47DFD" w:rsidRDefault="00DD4D7D" w:rsidP="00252841">
            <w:pPr>
              <w:pStyle w:val="001"/>
              <w:ind w:left="0" w:firstLine="0"/>
            </w:pPr>
            <w:r w:rsidRPr="00A47DFD">
              <w:t>Предмет и определение философии.</w:t>
            </w:r>
          </w:p>
        </w:tc>
        <w:tc>
          <w:tcPr>
            <w:tcW w:w="1169" w:type="pct"/>
            <w:vMerge/>
            <w:tcBorders>
              <w:left w:val="single" w:sz="4" w:space="0" w:color="auto"/>
              <w:right w:val="single" w:sz="4" w:space="0" w:color="auto"/>
            </w:tcBorders>
            <w:shd w:val="clear" w:color="auto" w:fill="auto"/>
            <w:vAlign w:val="center"/>
          </w:tcPr>
          <w:p w14:paraId="2B689265" w14:textId="77777777" w:rsidR="00DD4D7D" w:rsidRPr="00A47DFD" w:rsidRDefault="00DD4D7D"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65C50002" w14:textId="77777777" w:rsidR="00DD4D7D" w:rsidRPr="00A47DFD" w:rsidRDefault="00DD4D7D" w:rsidP="00252841">
            <w:pPr>
              <w:widowControl w:val="0"/>
              <w:spacing w:after="0" w:line="240" w:lineRule="auto"/>
              <w:jc w:val="center"/>
              <w:rPr>
                <w:rFonts w:ascii="Times New Roman" w:hAnsi="Times New Roman"/>
                <w:b/>
                <w:i/>
              </w:rPr>
            </w:pPr>
          </w:p>
        </w:tc>
      </w:tr>
      <w:tr w:rsidR="006B7A07" w:rsidRPr="00A47DFD" w14:paraId="21F9DE17" w14:textId="77777777" w:rsidTr="00637465">
        <w:trPr>
          <w:trHeight w:val="227"/>
          <w:jc w:val="center"/>
        </w:trPr>
        <w:tc>
          <w:tcPr>
            <w:tcW w:w="673" w:type="pct"/>
            <w:vMerge/>
            <w:tcBorders>
              <w:left w:val="single" w:sz="4" w:space="0" w:color="auto"/>
              <w:right w:val="single" w:sz="4" w:space="0" w:color="auto"/>
            </w:tcBorders>
            <w:shd w:val="clear" w:color="auto" w:fill="auto"/>
            <w:vAlign w:val="center"/>
          </w:tcPr>
          <w:p w14:paraId="40E3192B"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3495A9D" w14:textId="77777777" w:rsidR="00DD4D7D" w:rsidRPr="00A47DFD" w:rsidRDefault="00DD4D7D"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0262AA1"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233E240D" w14:textId="77777777" w:rsidR="00DD4D7D" w:rsidRPr="00A47DFD" w:rsidRDefault="00DD4D7D" w:rsidP="00252841">
            <w:pPr>
              <w:widowControl w:val="0"/>
              <w:spacing w:after="0" w:line="240" w:lineRule="auto"/>
              <w:jc w:val="center"/>
              <w:rPr>
                <w:rFonts w:ascii="Times New Roman" w:hAnsi="Times New Roman"/>
                <w:b/>
                <w:i/>
              </w:rPr>
            </w:pPr>
          </w:p>
        </w:tc>
      </w:tr>
      <w:tr w:rsidR="006B7A07" w:rsidRPr="00A47DFD" w14:paraId="10D23137" w14:textId="77777777" w:rsidTr="00637465">
        <w:trPr>
          <w:trHeight w:val="227"/>
          <w:jc w:val="center"/>
        </w:trPr>
        <w:tc>
          <w:tcPr>
            <w:tcW w:w="673" w:type="pct"/>
            <w:vMerge/>
            <w:tcBorders>
              <w:left w:val="single" w:sz="4" w:space="0" w:color="auto"/>
              <w:right w:val="single" w:sz="4" w:space="0" w:color="auto"/>
            </w:tcBorders>
            <w:shd w:val="clear" w:color="auto" w:fill="auto"/>
            <w:vAlign w:val="center"/>
          </w:tcPr>
          <w:p w14:paraId="09C9EA41" w14:textId="77777777" w:rsidR="00DD4D7D" w:rsidRPr="00A47DFD" w:rsidRDefault="00DD4D7D" w:rsidP="00252841">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22C878C"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158C7B9"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w:t>
            </w:r>
          </w:p>
          <w:p w14:paraId="65F2D115"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2F4BFA68" w14:textId="77777777" w:rsidR="00DD4D7D" w:rsidRPr="00A47DFD" w:rsidRDefault="00DD4D7D" w:rsidP="00252841">
            <w:pPr>
              <w:widowControl w:val="0"/>
              <w:spacing w:after="0" w:line="240" w:lineRule="auto"/>
              <w:jc w:val="center"/>
              <w:rPr>
                <w:rFonts w:ascii="Times New Roman" w:hAnsi="Times New Roman"/>
                <w:i/>
              </w:rPr>
            </w:pPr>
          </w:p>
        </w:tc>
      </w:tr>
      <w:tr w:rsidR="006B7A07" w:rsidRPr="00A47DFD" w14:paraId="30D3027E" w14:textId="77777777" w:rsidTr="00637465">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6AB6BEC1" w14:textId="77777777" w:rsidR="00DD4D7D" w:rsidRPr="00A47DFD" w:rsidRDefault="00DD4D7D" w:rsidP="00252841">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FC0DFA8"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25511F4D" w14:textId="77777777" w:rsidR="00DD4D7D" w:rsidRPr="00A47DFD" w:rsidRDefault="00DD4D7D"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42A9CC6"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p w14:paraId="61CD1C90"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14CDA8D7" w14:textId="77777777" w:rsidR="00DD4D7D" w:rsidRPr="00A47DFD" w:rsidRDefault="00DD4D7D" w:rsidP="00252841">
            <w:pPr>
              <w:widowControl w:val="0"/>
              <w:spacing w:after="0" w:line="240" w:lineRule="auto"/>
              <w:jc w:val="center"/>
              <w:rPr>
                <w:rFonts w:ascii="Times New Roman" w:hAnsi="Times New Roman"/>
                <w:i/>
              </w:rPr>
            </w:pPr>
          </w:p>
        </w:tc>
      </w:tr>
      <w:tr w:rsidR="006B7A07" w:rsidRPr="00A47DFD" w14:paraId="274CE454" w14:textId="77777777" w:rsidTr="00637465">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2A137311"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Тема 1.2 Философия Древнего мира и средневековая философия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7321E1B"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8B9BDDC"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8</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38B588C6"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3CC791EA"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4BE04088"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5188F53" w14:textId="77777777" w:rsidR="00DD4D7D" w:rsidRPr="00A47DFD" w:rsidRDefault="00DD4D7D" w:rsidP="00DB3C19">
            <w:pPr>
              <w:pStyle w:val="001"/>
              <w:numPr>
                <w:ilvl w:val="0"/>
                <w:numId w:val="216"/>
              </w:numPr>
              <w:ind w:left="0" w:firstLine="0"/>
            </w:pPr>
            <w:r w:rsidRPr="00A47DFD">
              <w:t>Предпосылки философии в Древнем мире (Китай и Индия)</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4A3F4EE6"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8</w:t>
            </w:r>
          </w:p>
        </w:tc>
        <w:tc>
          <w:tcPr>
            <w:tcW w:w="658" w:type="pct"/>
            <w:vMerge/>
            <w:tcBorders>
              <w:left w:val="single" w:sz="4" w:space="0" w:color="auto"/>
              <w:right w:val="single" w:sz="4" w:space="0" w:color="auto"/>
            </w:tcBorders>
            <w:shd w:val="clear" w:color="auto" w:fill="auto"/>
            <w:vAlign w:val="center"/>
            <w:hideMark/>
          </w:tcPr>
          <w:p w14:paraId="79C2AF2F"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39002FE9" w14:textId="77777777" w:rsidTr="00637465">
        <w:trPr>
          <w:trHeight w:val="227"/>
          <w:jc w:val="center"/>
        </w:trPr>
        <w:tc>
          <w:tcPr>
            <w:tcW w:w="673" w:type="pct"/>
            <w:vMerge/>
            <w:tcBorders>
              <w:left w:val="single" w:sz="4" w:space="0" w:color="auto"/>
              <w:right w:val="single" w:sz="4" w:space="0" w:color="auto"/>
            </w:tcBorders>
            <w:shd w:val="clear" w:color="auto" w:fill="auto"/>
            <w:vAlign w:val="center"/>
          </w:tcPr>
          <w:p w14:paraId="4F3590F4"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506BD67" w14:textId="77777777" w:rsidR="00DD4D7D" w:rsidRPr="00A47DFD" w:rsidRDefault="00DD4D7D" w:rsidP="00252841">
            <w:pPr>
              <w:pStyle w:val="001"/>
              <w:ind w:left="0" w:firstLine="0"/>
            </w:pPr>
            <w:r w:rsidRPr="00A47DFD">
              <w:t>Становление философии в Древней Греции. Философские школы. Сократ. Платон. Аристотель.</w:t>
            </w:r>
          </w:p>
        </w:tc>
        <w:tc>
          <w:tcPr>
            <w:tcW w:w="1169" w:type="pct"/>
            <w:vMerge/>
            <w:tcBorders>
              <w:left w:val="single" w:sz="4" w:space="0" w:color="auto"/>
              <w:right w:val="single" w:sz="4" w:space="0" w:color="auto"/>
            </w:tcBorders>
            <w:shd w:val="clear" w:color="auto" w:fill="auto"/>
            <w:vAlign w:val="center"/>
          </w:tcPr>
          <w:p w14:paraId="7E9CED4F" w14:textId="77777777" w:rsidR="00DD4D7D" w:rsidRPr="00A47DFD" w:rsidRDefault="00DD4D7D" w:rsidP="00252841">
            <w:pPr>
              <w:widowControl w:val="0"/>
              <w:spacing w:after="0" w:line="240" w:lineRule="auto"/>
              <w:jc w:val="center"/>
              <w:rPr>
                <w:rFonts w:ascii="Times New Roman" w:hAnsi="Times New Roman"/>
              </w:rPr>
            </w:pPr>
          </w:p>
        </w:tc>
        <w:tc>
          <w:tcPr>
            <w:tcW w:w="658" w:type="pct"/>
            <w:vMerge/>
            <w:tcBorders>
              <w:left w:val="single" w:sz="4" w:space="0" w:color="auto"/>
              <w:right w:val="single" w:sz="4" w:space="0" w:color="auto"/>
            </w:tcBorders>
            <w:shd w:val="clear" w:color="auto" w:fill="auto"/>
            <w:vAlign w:val="center"/>
          </w:tcPr>
          <w:p w14:paraId="6548E82F"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0487D5E6"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573AD981"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7B71E3B" w14:textId="77777777" w:rsidR="00DD4D7D" w:rsidRPr="00A47DFD" w:rsidRDefault="00DD4D7D" w:rsidP="00252841">
            <w:pPr>
              <w:pStyle w:val="001"/>
              <w:ind w:left="0" w:firstLine="0"/>
            </w:pPr>
            <w:r w:rsidRPr="00A47DFD">
              <w:t>Философия Древнего Рима.</w:t>
            </w:r>
          </w:p>
        </w:tc>
        <w:tc>
          <w:tcPr>
            <w:tcW w:w="1169" w:type="pct"/>
            <w:vMerge/>
            <w:tcBorders>
              <w:left w:val="single" w:sz="4" w:space="0" w:color="auto"/>
              <w:right w:val="single" w:sz="4" w:space="0" w:color="auto"/>
            </w:tcBorders>
            <w:shd w:val="clear" w:color="auto" w:fill="auto"/>
            <w:vAlign w:val="center"/>
          </w:tcPr>
          <w:p w14:paraId="170F7449" w14:textId="77777777" w:rsidR="00DD4D7D" w:rsidRPr="00A47DFD" w:rsidRDefault="00DD4D7D" w:rsidP="00252841">
            <w:pPr>
              <w:widowControl w:val="0"/>
              <w:spacing w:after="0" w:line="240" w:lineRule="auto"/>
              <w:jc w:val="center"/>
              <w:rPr>
                <w:rFonts w:ascii="Times New Roman" w:hAnsi="Times New Roman"/>
              </w:rPr>
            </w:pPr>
          </w:p>
        </w:tc>
        <w:tc>
          <w:tcPr>
            <w:tcW w:w="658" w:type="pct"/>
            <w:vMerge/>
            <w:tcBorders>
              <w:left w:val="single" w:sz="4" w:space="0" w:color="auto"/>
              <w:right w:val="single" w:sz="4" w:space="0" w:color="auto"/>
            </w:tcBorders>
            <w:shd w:val="clear" w:color="auto" w:fill="auto"/>
            <w:vAlign w:val="center"/>
            <w:hideMark/>
          </w:tcPr>
          <w:p w14:paraId="46ECC67F"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794DBD0E" w14:textId="77777777" w:rsidTr="00637465">
        <w:trPr>
          <w:trHeight w:val="227"/>
          <w:jc w:val="center"/>
        </w:trPr>
        <w:tc>
          <w:tcPr>
            <w:tcW w:w="673" w:type="pct"/>
            <w:vMerge/>
            <w:tcBorders>
              <w:left w:val="single" w:sz="4" w:space="0" w:color="auto"/>
              <w:right w:val="single" w:sz="4" w:space="0" w:color="auto"/>
            </w:tcBorders>
            <w:shd w:val="clear" w:color="auto" w:fill="auto"/>
            <w:vAlign w:val="center"/>
          </w:tcPr>
          <w:p w14:paraId="6A259146"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E431787" w14:textId="77777777" w:rsidR="00DD4D7D" w:rsidRPr="00A47DFD" w:rsidRDefault="00DD4D7D" w:rsidP="00252841">
            <w:pPr>
              <w:pStyle w:val="001"/>
              <w:ind w:left="0" w:firstLine="0"/>
            </w:pPr>
            <w:r w:rsidRPr="00A47DFD">
              <w:t>Средневековая философия: патристика и схоластика.</w:t>
            </w:r>
          </w:p>
        </w:tc>
        <w:tc>
          <w:tcPr>
            <w:tcW w:w="1169" w:type="pct"/>
            <w:vMerge/>
            <w:tcBorders>
              <w:left w:val="single" w:sz="4" w:space="0" w:color="auto"/>
              <w:bottom w:val="single" w:sz="4" w:space="0" w:color="auto"/>
              <w:right w:val="single" w:sz="4" w:space="0" w:color="auto"/>
            </w:tcBorders>
            <w:shd w:val="clear" w:color="auto" w:fill="auto"/>
            <w:vAlign w:val="center"/>
          </w:tcPr>
          <w:p w14:paraId="2EEA5B81" w14:textId="77777777" w:rsidR="00DD4D7D" w:rsidRPr="00A47DFD" w:rsidRDefault="00DD4D7D" w:rsidP="00252841">
            <w:pPr>
              <w:widowControl w:val="0"/>
              <w:spacing w:after="0" w:line="240" w:lineRule="auto"/>
              <w:jc w:val="center"/>
              <w:rPr>
                <w:rFonts w:ascii="Times New Roman" w:hAnsi="Times New Roman"/>
              </w:rPr>
            </w:pPr>
          </w:p>
        </w:tc>
        <w:tc>
          <w:tcPr>
            <w:tcW w:w="658" w:type="pct"/>
            <w:vMerge/>
            <w:tcBorders>
              <w:left w:val="single" w:sz="4" w:space="0" w:color="auto"/>
              <w:right w:val="single" w:sz="4" w:space="0" w:color="auto"/>
            </w:tcBorders>
            <w:shd w:val="clear" w:color="auto" w:fill="auto"/>
            <w:vAlign w:val="center"/>
          </w:tcPr>
          <w:p w14:paraId="6FC525F3"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77F7856E" w14:textId="77777777" w:rsidTr="00637465">
        <w:trPr>
          <w:trHeight w:val="227"/>
          <w:jc w:val="center"/>
        </w:trPr>
        <w:tc>
          <w:tcPr>
            <w:tcW w:w="673" w:type="pct"/>
            <w:vMerge/>
            <w:tcBorders>
              <w:left w:val="single" w:sz="4" w:space="0" w:color="auto"/>
              <w:right w:val="single" w:sz="4" w:space="0" w:color="auto"/>
            </w:tcBorders>
            <w:shd w:val="clear" w:color="auto" w:fill="auto"/>
          </w:tcPr>
          <w:p w14:paraId="365AC3F0"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31B9FC9" w14:textId="77777777" w:rsidR="00DD4D7D" w:rsidRPr="00A47DFD" w:rsidRDefault="00DD4D7D"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5CDB470"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1F902566"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0AB23D44" w14:textId="77777777" w:rsidTr="00637465">
        <w:trPr>
          <w:trHeight w:val="227"/>
          <w:jc w:val="center"/>
        </w:trPr>
        <w:tc>
          <w:tcPr>
            <w:tcW w:w="673" w:type="pct"/>
            <w:vMerge/>
            <w:tcBorders>
              <w:left w:val="single" w:sz="4" w:space="0" w:color="auto"/>
              <w:right w:val="single" w:sz="4" w:space="0" w:color="auto"/>
            </w:tcBorders>
            <w:shd w:val="clear" w:color="auto" w:fill="auto"/>
          </w:tcPr>
          <w:p w14:paraId="6DC6C2D2"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D2CE7D9"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EC76FE3"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w:t>
            </w:r>
          </w:p>
          <w:p w14:paraId="041C1B47"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454F3508"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3C36BB5C" w14:textId="77777777" w:rsidTr="00637465">
        <w:trPr>
          <w:trHeight w:val="227"/>
          <w:jc w:val="center"/>
        </w:trPr>
        <w:tc>
          <w:tcPr>
            <w:tcW w:w="673" w:type="pct"/>
            <w:vMerge/>
            <w:tcBorders>
              <w:left w:val="single" w:sz="4" w:space="0" w:color="auto"/>
              <w:bottom w:val="single" w:sz="4" w:space="0" w:color="auto"/>
              <w:right w:val="single" w:sz="4" w:space="0" w:color="auto"/>
            </w:tcBorders>
            <w:shd w:val="clear" w:color="auto" w:fill="auto"/>
          </w:tcPr>
          <w:p w14:paraId="72E50682"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7379AE4"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0B3E0BCD" w14:textId="77777777" w:rsidR="00DD4D7D" w:rsidRPr="00A47DFD" w:rsidRDefault="00DD4D7D"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6576B52"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p w14:paraId="42BD1D4D"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6C19FE1E"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292E639C" w14:textId="77777777" w:rsidTr="00637465">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ABE9902"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Тема 1.3 Философия Возрождения и Нового времени</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D009A60"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B2F14A4"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37A129"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53B0D411"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B0169C" w14:textId="77777777" w:rsidR="00DD4D7D" w:rsidRPr="00A47DFD" w:rsidRDefault="00DD4D7D"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5604EB1" w14:textId="77777777" w:rsidR="00DD4D7D" w:rsidRPr="00A47DFD" w:rsidRDefault="00DD4D7D" w:rsidP="00DB3C19">
            <w:pPr>
              <w:pStyle w:val="001"/>
              <w:numPr>
                <w:ilvl w:val="0"/>
                <w:numId w:val="217"/>
              </w:numPr>
              <w:ind w:left="0" w:firstLine="0"/>
            </w:pPr>
            <w:r w:rsidRPr="00A47DFD">
              <w:t xml:space="preserve">Гуманизм и </w:t>
            </w:r>
            <w:proofErr w:type="spellStart"/>
            <w:r w:rsidRPr="00A47DFD">
              <w:t>антропоценризм</w:t>
            </w:r>
            <w:proofErr w:type="spellEnd"/>
            <w:r w:rsidRPr="00A47DFD">
              <w:t xml:space="preserve"> эпохи Возрождения. Особенности философии Нового времени: рационализм и эмпиризм в теории познания.</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1AB7A50F"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43F23D"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384137F8"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1C47C13" w14:textId="77777777" w:rsidR="00DD4D7D" w:rsidRPr="00A47DFD" w:rsidRDefault="00DD4D7D"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9D8ADF6" w14:textId="77777777" w:rsidR="00DD4D7D" w:rsidRPr="00A47DFD" w:rsidRDefault="00DD4D7D" w:rsidP="00252841">
            <w:pPr>
              <w:pStyle w:val="001"/>
              <w:ind w:left="0" w:firstLine="0"/>
            </w:pPr>
            <w:r w:rsidRPr="00A47DFD">
              <w:t>Немецкая классическая философия. Философия позитивизма и эволюционизма.</w:t>
            </w:r>
          </w:p>
        </w:tc>
        <w:tc>
          <w:tcPr>
            <w:tcW w:w="1169" w:type="pct"/>
            <w:vMerge/>
            <w:tcBorders>
              <w:top w:val="single" w:sz="4" w:space="0" w:color="auto"/>
              <w:left w:val="single" w:sz="4" w:space="0" w:color="auto"/>
              <w:right w:val="single" w:sz="4" w:space="0" w:color="auto"/>
            </w:tcBorders>
            <w:shd w:val="clear" w:color="auto" w:fill="auto"/>
            <w:vAlign w:val="center"/>
          </w:tcPr>
          <w:p w14:paraId="78966DA9" w14:textId="77777777" w:rsidR="00DD4D7D" w:rsidRPr="00A47DFD" w:rsidRDefault="00DD4D7D" w:rsidP="00252841">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DF9EE8C"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69763A1B"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0CE708" w14:textId="77777777" w:rsidR="00DD4D7D" w:rsidRPr="00A47DFD" w:rsidRDefault="00DD4D7D"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F07F1C0" w14:textId="77777777" w:rsidR="00DD4D7D" w:rsidRPr="00A47DFD" w:rsidRDefault="00DD4D7D"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ED23668"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7DFD96"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7D796F62"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A01D1C" w14:textId="77777777" w:rsidR="00DD4D7D" w:rsidRPr="00A47DFD" w:rsidRDefault="00DD4D7D"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489AC50"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0A45DB1"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w:t>
            </w:r>
          </w:p>
          <w:p w14:paraId="7CAB26F7"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02BF80"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0CD44E65"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B2F34B" w14:textId="77777777" w:rsidR="00DD4D7D" w:rsidRPr="00A47DFD" w:rsidRDefault="00DD4D7D"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A2C6548"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436373F" w14:textId="77777777" w:rsidR="00DD4D7D" w:rsidRPr="00A47DFD" w:rsidRDefault="00DD4D7D"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EF25FA7"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p w14:paraId="034C5580"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78BC16" w14:textId="77777777" w:rsidR="00DD4D7D" w:rsidRPr="00A47DFD" w:rsidRDefault="00DD4D7D" w:rsidP="00252841">
            <w:pPr>
              <w:widowControl w:val="0"/>
              <w:spacing w:after="0" w:line="240" w:lineRule="auto"/>
              <w:jc w:val="center"/>
              <w:rPr>
                <w:rFonts w:ascii="Times New Roman" w:hAnsi="Times New Roman"/>
                <w:b/>
              </w:rPr>
            </w:pPr>
          </w:p>
        </w:tc>
      </w:tr>
      <w:tr w:rsidR="006B7A07" w:rsidRPr="00A47DFD" w14:paraId="63586ABB" w14:textId="77777777" w:rsidTr="00637465">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7D03E3A"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lastRenderedPageBreak/>
              <w:t>Тема 1.4 Современная философия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AF00021"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441A94A"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6608314E"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3401EC3F"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036944"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7EA2DAB" w14:textId="77777777" w:rsidR="00DD4D7D" w:rsidRPr="00A47DFD" w:rsidRDefault="00DD4D7D" w:rsidP="00DB3C19">
            <w:pPr>
              <w:pStyle w:val="001"/>
              <w:numPr>
                <w:ilvl w:val="0"/>
                <w:numId w:val="218"/>
              </w:numPr>
              <w:ind w:left="0" w:firstLine="0"/>
            </w:pPr>
            <w:r w:rsidRPr="00A47DFD">
              <w:t>Основные направления философии ХХ века: неопозитивизм, прагматизм и экзистенциализм. Философия бессознательного.</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1DE6DC67"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bCs/>
              </w:rPr>
              <w:t>6</w:t>
            </w:r>
          </w:p>
        </w:tc>
        <w:tc>
          <w:tcPr>
            <w:tcW w:w="658" w:type="pct"/>
            <w:vMerge/>
            <w:tcBorders>
              <w:left w:val="single" w:sz="4" w:space="0" w:color="auto"/>
              <w:right w:val="single" w:sz="4" w:space="0" w:color="auto"/>
            </w:tcBorders>
            <w:shd w:val="clear" w:color="auto" w:fill="auto"/>
            <w:vAlign w:val="center"/>
            <w:hideMark/>
          </w:tcPr>
          <w:p w14:paraId="3CA228BF"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5BB081E5"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8D103F4"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5918408" w14:textId="77777777" w:rsidR="00DD4D7D" w:rsidRPr="00A47DFD" w:rsidRDefault="00DD4D7D" w:rsidP="00252841">
            <w:pPr>
              <w:pStyle w:val="001"/>
              <w:ind w:left="0" w:firstLine="0"/>
            </w:pPr>
            <w:r w:rsidRPr="00A47DFD">
              <w:t>Особенности русской философии. Русская идея.</w:t>
            </w:r>
          </w:p>
        </w:tc>
        <w:tc>
          <w:tcPr>
            <w:tcW w:w="1169" w:type="pct"/>
            <w:vMerge/>
            <w:tcBorders>
              <w:left w:val="single" w:sz="4" w:space="0" w:color="auto"/>
              <w:right w:val="single" w:sz="4" w:space="0" w:color="auto"/>
            </w:tcBorders>
            <w:shd w:val="clear" w:color="auto" w:fill="auto"/>
            <w:vAlign w:val="center"/>
          </w:tcPr>
          <w:p w14:paraId="0A82D8F6" w14:textId="77777777" w:rsidR="00DD4D7D" w:rsidRPr="00A47DFD" w:rsidRDefault="00DD4D7D"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8CA15BB"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68E67FE7"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741BAA"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A560AB3" w14:textId="77777777" w:rsidR="00DD4D7D" w:rsidRPr="00A47DFD" w:rsidRDefault="00DD4D7D"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1E52283"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6E69B8E1"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788D88A1"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C5BDF9"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615D95D"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F40B1CF"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w:t>
            </w:r>
          </w:p>
          <w:p w14:paraId="0FF210B1"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54771C82"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0F757EF2"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BF8DC9"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7AF3742"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37E78D48" w14:textId="77777777" w:rsidR="00DD4D7D" w:rsidRPr="00A47DFD" w:rsidRDefault="00DD4D7D"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923E6BC"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p w14:paraId="0157A380"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1A2819E1"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19CBE674" w14:textId="77777777" w:rsidTr="00637465">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2993BD5B"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Раздел 2. Структура и основные направления философии.</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3D40711"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22</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181FDF72"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rPr>
              <w:t>ОК 1, ОК 2, ОК 3, ОК 4, ОК 5, ОК 6, ОК 10</w:t>
            </w:r>
          </w:p>
        </w:tc>
      </w:tr>
      <w:tr w:rsidR="006B7A07" w:rsidRPr="00A47DFD" w14:paraId="6C339878" w14:textId="77777777" w:rsidTr="00637465">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3E54BDA8" w14:textId="77777777" w:rsidR="00DD4D7D" w:rsidRPr="00A47DFD" w:rsidRDefault="00DD4D7D" w:rsidP="00252841">
            <w:pPr>
              <w:widowControl w:val="0"/>
              <w:spacing w:after="0" w:line="240" w:lineRule="auto"/>
              <w:jc w:val="both"/>
              <w:rPr>
                <w:rFonts w:ascii="Times New Roman" w:hAnsi="Times New Roman"/>
                <w:b/>
                <w:bCs/>
                <w:vertAlign w:val="subscript"/>
              </w:rPr>
            </w:pPr>
            <w:r w:rsidRPr="00A47DFD">
              <w:rPr>
                <w:rFonts w:ascii="Times New Roman" w:hAnsi="Times New Roman"/>
                <w:b/>
                <w:bCs/>
              </w:rPr>
              <w:t>Тема 2.1 Методы философии и её внутреннее строение</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3FC9921" w14:textId="77777777" w:rsidR="00DD4D7D" w:rsidRPr="00A47DFD" w:rsidRDefault="00DD4D7D" w:rsidP="00252841">
            <w:pPr>
              <w:widowControl w:val="0"/>
              <w:spacing w:after="0" w:line="240" w:lineRule="auto"/>
              <w:rPr>
                <w:rFonts w:ascii="Times New Roman" w:hAnsi="Times New Roman"/>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C8B66E6"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2AF74C37"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558291C5"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126D202B"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F77CCBC" w14:textId="77777777" w:rsidR="00DD4D7D" w:rsidRPr="00A47DFD" w:rsidRDefault="00DD4D7D" w:rsidP="00DB3C19">
            <w:pPr>
              <w:pStyle w:val="001"/>
              <w:numPr>
                <w:ilvl w:val="0"/>
                <w:numId w:val="219"/>
              </w:numPr>
              <w:ind w:left="0" w:firstLine="0"/>
            </w:pPr>
            <w:r w:rsidRPr="00A47DFD">
              <w:t>Этапы философии: античный, средневековый, Нового времени, ХХ века. Основные картины мира – философская (античность), религиозная (Средневековье), научная (Новое время, ХХ век).</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31F65490"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left w:val="single" w:sz="4" w:space="0" w:color="auto"/>
              <w:right w:val="single" w:sz="4" w:space="0" w:color="auto"/>
            </w:tcBorders>
            <w:shd w:val="clear" w:color="auto" w:fill="auto"/>
            <w:vAlign w:val="center"/>
          </w:tcPr>
          <w:p w14:paraId="5216F359" w14:textId="77777777" w:rsidR="00DD4D7D" w:rsidRPr="00A47DFD" w:rsidRDefault="00DD4D7D" w:rsidP="00252841">
            <w:pPr>
              <w:widowControl w:val="0"/>
              <w:spacing w:after="0" w:line="240" w:lineRule="auto"/>
              <w:jc w:val="center"/>
              <w:rPr>
                <w:rFonts w:ascii="Times New Roman" w:hAnsi="Times New Roman"/>
                <w:bCs/>
              </w:rPr>
            </w:pPr>
          </w:p>
        </w:tc>
      </w:tr>
      <w:tr w:rsidR="006B7A07" w:rsidRPr="00A47DFD" w14:paraId="68624065"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0D1F16C0"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CB8719A" w14:textId="77777777" w:rsidR="00DD4D7D" w:rsidRPr="00A47DFD" w:rsidRDefault="00DD4D7D" w:rsidP="00DB3C19">
            <w:pPr>
              <w:pStyle w:val="001"/>
              <w:numPr>
                <w:ilvl w:val="0"/>
                <w:numId w:val="219"/>
              </w:numPr>
              <w:ind w:left="0" w:firstLine="0"/>
            </w:pPr>
            <w:r w:rsidRPr="00A47DFD">
              <w:t>Методы философии: формально-логический, диалектический, прагматический, системный и др. Строение философии и её основные направления.</w:t>
            </w:r>
          </w:p>
        </w:tc>
        <w:tc>
          <w:tcPr>
            <w:tcW w:w="1169" w:type="pct"/>
            <w:vMerge/>
            <w:tcBorders>
              <w:left w:val="single" w:sz="4" w:space="0" w:color="auto"/>
              <w:right w:val="single" w:sz="4" w:space="0" w:color="auto"/>
            </w:tcBorders>
            <w:shd w:val="clear" w:color="auto" w:fill="auto"/>
            <w:vAlign w:val="center"/>
          </w:tcPr>
          <w:p w14:paraId="4AEB2771" w14:textId="77777777" w:rsidR="00DD4D7D" w:rsidRPr="00A47DFD" w:rsidRDefault="00DD4D7D"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3A54F5B0" w14:textId="77777777" w:rsidR="00DD4D7D" w:rsidRPr="00A47DFD" w:rsidRDefault="00DD4D7D" w:rsidP="00252841">
            <w:pPr>
              <w:widowControl w:val="0"/>
              <w:spacing w:after="0" w:line="240" w:lineRule="auto"/>
              <w:jc w:val="center"/>
              <w:rPr>
                <w:rFonts w:ascii="Times New Roman" w:hAnsi="Times New Roman"/>
                <w:bCs/>
              </w:rPr>
            </w:pPr>
          </w:p>
        </w:tc>
      </w:tr>
      <w:tr w:rsidR="006B7A07" w:rsidRPr="00A47DFD" w14:paraId="53AE1D38"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1C4D4C45"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C73A3EB" w14:textId="77777777" w:rsidR="00DD4D7D" w:rsidRPr="00A47DFD" w:rsidRDefault="00DD4D7D"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B6458B1"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33AB74D7" w14:textId="77777777" w:rsidR="00DD4D7D" w:rsidRPr="00A47DFD" w:rsidRDefault="00DD4D7D" w:rsidP="00252841">
            <w:pPr>
              <w:widowControl w:val="0"/>
              <w:spacing w:after="0" w:line="240" w:lineRule="auto"/>
              <w:jc w:val="center"/>
              <w:rPr>
                <w:rFonts w:ascii="Times New Roman" w:hAnsi="Times New Roman"/>
                <w:bCs/>
              </w:rPr>
            </w:pPr>
          </w:p>
        </w:tc>
      </w:tr>
      <w:tr w:rsidR="006B7A07" w:rsidRPr="00A47DFD" w14:paraId="76320DB0"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59A3C143"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A3A11F6"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0CFF66B"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w:t>
            </w:r>
          </w:p>
          <w:p w14:paraId="652D17A6"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w:t>
            </w:r>
            <w:r w:rsidRPr="00A47DFD">
              <w:rPr>
                <w:rFonts w:ascii="Times New Roman" w:hAnsi="Times New Roman"/>
              </w:rPr>
              <w:lastRenderedPageBreak/>
              <w:t>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0DF11EAA" w14:textId="77777777" w:rsidR="00DD4D7D" w:rsidRPr="00A47DFD" w:rsidRDefault="00DD4D7D" w:rsidP="00252841">
            <w:pPr>
              <w:widowControl w:val="0"/>
              <w:spacing w:after="0" w:line="240" w:lineRule="auto"/>
              <w:jc w:val="center"/>
              <w:rPr>
                <w:rFonts w:ascii="Times New Roman" w:hAnsi="Times New Roman"/>
                <w:bCs/>
              </w:rPr>
            </w:pPr>
          </w:p>
        </w:tc>
      </w:tr>
      <w:tr w:rsidR="006B7A07" w:rsidRPr="00A47DFD" w14:paraId="6AA3D409" w14:textId="77777777" w:rsidTr="00637465">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79440009"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0C25713"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7A934CD7" w14:textId="77777777" w:rsidR="00DD4D7D" w:rsidRPr="00A47DFD" w:rsidRDefault="00DD4D7D"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FF7C53E"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p w14:paraId="5F56E684"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23D62DB2" w14:textId="77777777" w:rsidR="00DD4D7D" w:rsidRPr="00A47DFD" w:rsidRDefault="00DD4D7D" w:rsidP="00252841">
            <w:pPr>
              <w:widowControl w:val="0"/>
              <w:spacing w:after="0" w:line="240" w:lineRule="auto"/>
              <w:jc w:val="center"/>
              <w:rPr>
                <w:rFonts w:ascii="Times New Roman" w:hAnsi="Times New Roman"/>
                <w:bCs/>
              </w:rPr>
            </w:pPr>
          </w:p>
        </w:tc>
      </w:tr>
      <w:tr w:rsidR="006B7A07" w:rsidRPr="00A47DFD" w14:paraId="54C49EBE" w14:textId="77777777" w:rsidTr="00637465">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tcPr>
          <w:p w14:paraId="2A0A5D53" w14:textId="77777777" w:rsidR="00DD4D7D" w:rsidRPr="00A47DFD" w:rsidRDefault="00DD4D7D" w:rsidP="00252841">
            <w:pPr>
              <w:widowControl w:val="0"/>
              <w:spacing w:after="0" w:line="240" w:lineRule="auto"/>
              <w:jc w:val="both"/>
              <w:rPr>
                <w:rFonts w:ascii="Times New Roman" w:hAnsi="Times New Roman"/>
                <w:b/>
                <w:bCs/>
                <w:vertAlign w:val="subscript"/>
              </w:rPr>
            </w:pPr>
            <w:r w:rsidRPr="00A47DFD">
              <w:rPr>
                <w:rFonts w:ascii="Times New Roman" w:hAnsi="Times New Roman"/>
                <w:b/>
                <w:bCs/>
              </w:rPr>
              <w:t>Тема 2.2 Учение о бытии и теория познания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AAAFCE3" w14:textId="77777777" w:rsidR="00DD4D7D" w:rsidRPr="00A47DFD" w:rsidRDefault="00DD4D7D" w:rsidP="00252841">
            <w:pPr>
              <w:pStyle w:val="afffffe"/>
              <w:widowControl w:val="0"/>
              <w:rPr>
                <w:rFonts w:ascii="Times New Roman" w:hAnsi="Times New Roman"/>
                <w:b/>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CB47219"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7189F68E"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2B8A0F54"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0AD44A"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87ED8A0" w14:textId="77777777" w:rsidR="00DD4D7D" w:rsidRPr="00A47DFD" w:rsidRDefault="00DD4D7D" w:rsidP="00DB3C19">
            <w:pPr>
              <w:pStyle w:val="001"/>
              <w:numPr>
                <w:ilvl w:val="0"/>
                <w:numId w:val="220"/>
              </w:numPr>
              <w:ind w:left="0" w:firstLine="0"/>
            </w:pPr>
            <w:r w:rsidRPr="00A47DFD">
              <w:t>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75493F60"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left w:val="single" w:sz="4" w:space="0" w:color="auto"/>
              <w:right w:val="single" w:sz="4" w:space="0" w:color="auto"/>
            </w:tcBorders>
            <w:shd w:val="clear" w:color="auto" w:fill="auto"/>
            <w:vAlign w:val="center"/>
          </w:tcPr>
          <w:p w14:paraId="16112A22"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7067AC65"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7ACD19"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41B3225" w14:textId="77777777" w:rsidR="00DD4D7D" w:rsidRPr="00A47DFD" w:rsidRDefault="00DD4D7D" w:rsidP="00DB3C19">
            <w:pPr>
              <w:pStyle w:val="001"/>
              <w:numPr>
                <w:ilvl w:val="0"/>
                <w:numId w:val="219"/>
              </w:numPr>
              <w:ind w:left="0" w:firstLine="0"/>
            </w:pPr>
            <w:r w:rsidRPr="00A47DFD">
              <w:t>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1169" w:type="pct"/>
            <w:vMerge/>
            <w:tcBorders>
              <w:left w:val="single" w:sz="4" w:space="0" w:color="auto"/>
              <w:bottom w:val="single" w:sz="4" w:space="0" w:color="auto"/>
              <w:right w:val="single" w:sz="4" w:space="0" w:color="auto"/>
            </w:tcBorders>
            <w:shd w:val="clear" w:color="auto" w:fill="auto"/>
            <w:vAlign w:val="center"/>
          </w:tcPr>
          <w:p w14:paraId="225F64CC" w14:textId="77777777" w:rsidR="00DD4D7D" w:rsidRPr="00A47DFD" w:rsidRDefault="00DD4D7D"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40AAB828"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1892771E"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4DA509"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1C13E55" w14:textId="77777777" w:rsidR="00DD4D7D" w:rsidRPr="00A47DFD" w:rsidRDefault="00DD4D7D"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D812A95"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4F4B5897"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5B9324BE"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F080B5"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6866C2F"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DF1050A"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w:t>
            </w:r>
          </w:p>
          <w:p w14:paraId="025B32CB"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7FB84745"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7482BE88" w14:textId="77777777" w:rsidTr="00637465">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F5758D"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1AB649D"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273F8BF7" w14:textId="77777777" w:rsidR="00DD4D7D" w:rsidRPr="00A47DFD" w:rsidRDefault="00DD4D7D"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BE94DA9"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p w14:paraId="50552F73"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6F0A2D8F"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058D3A13" w14:textId="77777777" w:rsidTr="00637465">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56D463B6"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Тема 2.3 Этика и социальная философия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D022425" w14:textId="77777777" w:rsidR="00DD4D7D" w:rsidRPr="00A47DFD" w:rsidRDefault="00DD4D7D" w:rsidP="00252841">
            <w:pPr>
              <w:pStyle w:val="afffffe"/>
              <w:widowControl w:val="0"/>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6316FEA"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719F40FE"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65C4E8EC"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15F9B0AA"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6FB215B" w14:textId="77777777" w:rsidR="00DD4D7D" w:rsidRPr="00A47DFD" w:rsidRDefault="00DD4D7D" w:rsidP="00DB3C19">
            <w:pPr>
              <w:pStyle w:val="001"/>
              <w:numPr>
                <w:ilvl w:val="0"/>
                <w:numId w:val="221"/>
              </w:numPr>
              <w:ind w:left="0" w:firstLine="0"/>
            </w:pPr>
            <w:r w:rsidRPr="00A47DFD">
              <w:t>Общественное значение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0B3B715C"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bCs/>
              </w:rPr>
              <w:t>8</w:t>
            </w:r>
          </w:p>
        </w:tc>
        <w:tc>
          <w:tcPr>
            <w:tcW w:w="658" w:type="pct"/>
            <w:vMerge/>
            <w:tcBorders>
              <w:left w:val="single" w:sz="4" w:space="0" w:color="auto"/>
              <w:right w:val="single" w:sz="4" w:space="0" w:color="auto"/>
            </w:tcBorders>
            <w:shd w:val="clear" w:color="auto" w:fill="auto"/>
            <w:vAlign w:val="center"/>
            <w:hideMark/>
          </w:tcPr>
          <w:p w14:paraId="02788CF9"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70F85470"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4E2895FB"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60E8C6A" w14:textId="77777777" w:rsidR="00DD4D7D" w:rsidRPr="00A47DFD" w:rsidRDefault="00DD4D7D" w:rsidP="00DB3C19">
            <w:pPr>
              <w:pStyle w:val="001"/>
              <w:numPr>
                <w:ilvl w:val="0"/>
                <w:numId w:val="219"/>
              </w:numPr>
              <w:ind w:left="0" w:firstLine="0"/>
            </w:pPr>
            <w:r w:rsidRPr="00A47DFD">
              <w:t>Социальная структура общества. Типы общества. Формы развития общества: ненаправленная динамика, цикличное развитие, эволюционное развитие. Философия и глобальные проблемы современности.</w:t>
            </w:r>
          </w:p>
        </w:tc>
        <w:tc>
          <w:tcPr>
            <w:tcW w:w="1169" w:type="pct"/>
            <w:vMerge/>
            <w:tcBorders>
              <w:left w:val="single" w:sz="4" w:space="0" w:color="auto"/>
              <w:right w:val="single" w:sz="4" w:space="0" w:color="auto"/>
            </w:tcBorders>
            <w:shd w:val="clear" w:color="auto" w:fill="auto"/>
            <w:vAlign w:val="center"/>
          </w:tcPr>
          <w:p w14:paraId="772D63E5" w14:textId="77777777" w:rsidR="00DD4D7D" w:rsidRPr="00A47DFD" w:rsidRDefault="00DD4D7D"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235E3A89"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7C2BEC0C"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01CC2F26"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1396BFF" w14:textId="77777777" w:rsidR="00DD4D7D" w:rsidRPr="00A47DFD" w:rsidRDefault="00DD4D7D"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2F0C90A"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4A5D6657"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37EFF700"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3C0B7D66"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FD68168"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32F33F9"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w:t>
            </w:r>
          </w:p>
          <w:p w14:paraId="44E98BFB"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4EAC02B0"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5AFE814B" w14:textId="77777777" w:rsidTr="00637465">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0BE38568"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281A86B"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3326EF35" w14:textId="77777777" w:rsidR="00DD4D7D" w:rsidRPr="00A47DFD" w:rsidRDefault="00DD4D7D"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7B39207"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p w14:paraId="3EF60536"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7F32CD64"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26F28001" w14:textId="77777777" w:rsidTr="00637465">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70B2FFC5"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Тема 2.4 Место философии в духовной культуре и её значение</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E0B2D7E" w14:textId="77777777" w:rsidR="00DD4D7D" w:rsidRPr="00A47DFD" w:rsidRDefault="00DD4D7D" w:rsidP="00252841">
            <w:pPr>
              <w:pStyle w:val="afffffe"/>
              <w:widowControl w:val="0"/>
              <w:rPr>
                <w:rFonts w:ascii="Times New Roman" w:hAnsi="Times New Roman"/>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DDCF73E"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1105CF68"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59F4472B"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40257B2F"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8F38539" w14:textId="77777777" w:rsidR="00DD4D7D" w:rsidRPr="00A47DFD" w:rsidRDefault="00DD4D7D" w:rsidP="00DB3C19">
            <w:pPr>
              <w:pStyle w:val="001"/>
              <w:numPr>
                <w:ilvl w:val="0"/>
                <w:numId w:val="222"/>
              </w:numPr>
              <w:ind w:left="0" w:firstLine="0"/>
            </w:pPr>
            <w:r w:rsidRPr="00A47DFD">
              <w:t>Философия как рациональная отрасль духовной культуры. Сходство и отличие философии от искусства, религии, науки и идеологии.</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314AE307" w14:textId="77777777" w:rsidR="00DD4D7D" w:rsidRPr="00A47DFD" w:rsidRDefault="00DD4D7D" w:rsidP="00252841">
            <w:pPr>
              <w:widowControl w:val="0"/>
              <w:spacing w:after="0" w:line="240" w:lineRule="auto"/>
              <w:jc w:val="center"/>
              <w:rPr>
                <w:rFonts w:ascii="Times New Roman" w:hAnsi="Times New Roman"/>
                <w:bCs/>
              </w:rPr>
            </w:pPr>
            <w:r w:rsidRPr="00A47DFD">
              <w:rPr>
                <w:rFonts w:ascii="Times New Roman" w:hAnsi="Times New Roman"/>
                <w:bCs/>
              </w:rPr>
              <w:t>6</w:t>
            </w:r>
          </w:p>
        </w:tc>
        <w:tc>
          <w:tcPr>
            <w:tcW w:w="658" w:type="pct"/>
            <w:vMerge/>
            <w:tcBorders>
              <w:left w:val="single" w:sz="4" w:space="0" w:color="auto"/>
              <w:right w:val="single" w:sz="4" w:space="0" w:color="auto"/>
            </w:tcBorders>
            <w:shd w:val="clear" w:color="auto" w:fill="auto"/>
            <w:vAlign w:val="center"/>
          </w:tcPr>
          <w:p w14:paraId="20F45F2F"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156BCA87" w14:textId="77777777" w:rsidTr="00637465">
        <w:trPr>
          <w:trHeight w:val="227"/>
          <w:jc w:val="center"/>
        </w:trPr>
        <w:tc>
          <w:tcPr>
            <w:tcW w:w="673" w:type="pct"/>
            <w:vMerge/>
            <w:tcBorders>
              <w:left w:val="single" w:sz="4" w:space="0" w:color="auto"/>
              <w:right w:val="single" w:sz="4" w:space="0" w:color="auto"/>
            </w:tcBorders>
            <w:shd w:val="clear" w:color="auto" w:fill="auto"/>
            <w:vAlign w:val="center"/>
          </w:tcPr>
          <w:p w14:paraId="0B5B2633"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2D52361" w14:textId="77777777" w:rsidR="00DD4D7D" w:rsidRPr="00A47DFD" w:rsidRDefault="00DD4D7D" w:rsidP="00DB3C19">
            <w:pPr>
              <w:pStyle w:val="001"/>
              <w:numPr>
                <w:ilvl w:val="0"/>
                <w:numId w:val="219"/>
              </w:numPr>
              <w:ind w:left="0" w:firstLine="0"/>
            </w:pPr>
            <w:r w:rsidRPr="00A47DFD">
              <w:t>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Философские концепции научно-технического прогресса. Будущее философии.</w:t>
            </w:r>
          </w:p>
        </w:tc>
        <w:tc>
          <w:tcPr>
            <w:tcW w:w="1169" w:type="pct"/>
            <w:vMerge/>
            <w:tcBorders>
              <w:left w:val="single" w:sz="4" w:space="0" w:color="auto"/>
              <w:bottom w:val="single" w:sz="4" w:space="0" w:color="auto"/>
              <w:right w:val="single" w:sz="4" w:space="0" w:color="auto"/>
            </w:tcBorders>
            <w:shd w:val="clear" w:color="auto" w:fill="auto"/>
            <w:vAlign w:val="center"/>
          </w:tcPr>
          <w:p w14:paraId="05BB2A91" w14:textId="77777777" w:rsidR="00DD4D7D" w:rsidRPr="00A47DFD" w:rsidRDefault="00DD4D7D"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785CA67C" w14:textId="77777777" w:rsidR="00DD4D7D" w:rsidRPr="00A47DFD" w:rsidRDefault="00DD4D7D" w:rsidP="00252841">
            <w:pPr>
              <w:widowControl w:val="0"/>
              <w:spacing w:after="0" w:line="240" w:lineRule="auto"/>
              <w:jc w:val="center"/>
              <w:rPr>
                <w:rFonts w:ascii="Times New Roman" w:hAnsi="Times New Roman"/>
              </w:rPr>
            </w:pPr>
          </w:p>
        </w:tc>
      </w:tr>
      <w:tr w:rsidR="006B7A07" w:rsidRPr="00A47DFD" w14:paraId="5571CF5E"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63454AAC"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44E9A13" w14:textId="77777777" w:rsidR="00DD4D7D" w:rsidRPr="00A47DFD" w:rsidRDefault="00DD4D7D"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679B2D5"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05CE4676"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1E549721" w14:textId="77777777" w:rsidTr="00637465">
        <w:trPr>
          <w:trHeight w:val="227"/>
          <w:jc w:val="center"/>
        </w:trPr>
        <w:tc>
          <w:tcPr>
            <w:tcW w:w="673" w:type="pct"/>
            <w:vMerge/>
            <w:tcBorders>
              <w:left w:val="single" w:sz="4" w:space="0" w:color="auto"/>
              <w:right w:val="single" w:sz="4" w:space="0" w:color="auto"/>
            </w:tcBorders>
            <w:shd w:val="clear" w:color="auto" w:fill="auto"/>
            <w:vAlign w:val="center"/>
            <w:hideMark/>
          </w:tcPr>
          <w:p w14:paraId="0A2D3353"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316B965" w14:textId="77777777" w:rsidR="00DD4D7D" w:rsidRPr="00A47DFD" w:rsidRDefault="00DD4D7D"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9D2FAB0"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rPr>
              <w:t>—</w:t>
            </w:r>
          </w:p>
          <w:p w14:paraId="4DE7DEBF"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535927B1"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15B1107B" w14:textId="77777777" w:rsidTr="00637465">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2E36A10F" w14:textId="77777777" w:rsidR="00DD4D7D" w:rsidRPr="00A47DFD" w:rsidRDefault="00DD4D7D"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0CD8EA6" w14:textId="77777777" w:rsidR="00DD4D7D" w:rsidRPr="00A47DFD" w:rsidRDefault="00DD4D7D"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8E633BE" w14:textId="77777777" w:rsidR="00DD4D7D" w:rsidRPr="00A47DFD" w:rsidRDefault="00DD4D7D"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w:t>
            </w:r>
            <w:r w:rsidRPr="00A47DFD">
              <w:rPr>
                <w:rFonts w:ascii="Times New Roman" w:hAnsi="Times New Roman"/>
              </w:rPr>
              <w:lastRenderedPageBreak/>
              <w:t>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25BFE21"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lastRenderedPageBreak/>
              <w:t>—</w:t>
            </w:r>
          </w:p>
          <w:p w14:paraId="7E3111D3"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w:t>
            </w:r>
            <w:r w:rsidRPr="00A47DFD">
              <w:rPr>
                <w:rFonts w:ascii="Times New Roman" w:hAnsi="Times New Roman"/>
              </w:rPr>
              <w:lastRenderedPageBreak/>
              <w:t>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3B85C3B0"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5BE54309" w14:textId="77777777" w:rsidTr="00637465">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44D1F47B" w14:textId="77777777" w:rsidR="00DD4D7D" w:rsidRPr="00A47DFD" w:rsidRDefault="00DD4D7D" w:rsidP="00252841">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459CFC8F"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3291C6AD" w14:textId="77777777" w:rsidR="00DD4D7D" w:rsidRPr="00A47DFD" w:rsidRDefault="00DD4D7D"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D7FB4B0"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b/>
              </w:rPr>
              <w:t>—</w:t>
            </w:r>
          </w:p>
          <w:p w14:paraId="4743959C" w14:textId="77777777" w:rsidR="00DD4D7D" w:rsidRPr="00A47DFD" w:rsidRDefault="00DD4D7D"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06CF5B11"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4E9B5860" w14:textId="77777777" w:rsidTr="00637465">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0549A264"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74E77BF0" w14:textId="77777777" w:rsidR="00DD4D7D" w:rsidRPr="00A47DFD" w:rsidRDefault="00DD4D7D" w:rsidP="00252841">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F8AAD6E"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b/>
              </w:rPr>
              <w:t>—</w:t>
            </w:r>
          </w:p>
          <w:p w14:paraId="362C4FEB" w14:textId="77777777" w:rsidR="00DD4D7D" w:rsidRPr="00A47DFD" w:rsidRDefault="00DD4D7D"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5D02C70E"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20E5D6B4" w14:textId="77777777" w:rsidTr="00637465">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389A311E"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0E5B285D"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5A2830CE"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2E53171" w14:textId="77777777" w:rsidR="00DD4D7D" w:rsidRPr="00A47DFD" w:rsidRDefault="00DD4D7D" w:rsidP="00252841">
            <w:pPr>
              <w:widowControl w:val="0"/>
              <w:spacing w:after="0" w:line="240" w:lineRule="auto"/>
              <w:jc w:val="center"/>
              <w:rPr>
                <w:rFonts w:ascii="Times New Roman" w:hAnsi="Times New Roman"/>
              </w:rPr>
            </w:pPr>
            <w:r w:rsidRPr="00A47DFD">
              <w:rPr>
                <w:rFonts w:ascii="Times New Roman" w:hAnsi="Times New Roman"/>
                <w:b/>
              </w:rPr>
              <w:t>—</w:t>
            </w:r>
          </w:p>
          <w:p w14:paraId="3DA69764" w14:textId="77777777" w:rsidR="00DD4D7D" w:rsidRPr="00A47DFD" w:rsidRDefault="00DD4D7D"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B0A9AEA" w14:textId="77777777" w:rsidR="00DD4D7D" w:rsidRPr="00A47DFD" w:rsidRDefault="00DD4D7D" w:rsidP="00252841">
            <w:pPr>
              <w:widowControl w:val="0"/>
              <w:spacing w:after="0" w:line="240" w:lineRule="auto"/>
              <w:jc w:val="center"/>
              <w:rPr>
                <w:rFonts w:ascii="Times New Roman" w:hAnsi="Times New Roman"/>
                <w:b/>
                <w:bCs/>
              </w:rPr>
            </w:pPr>
          </w:p>
        </w:tc>
      </w:tr>
      <w:tr w:rsidR="006B7A07" w:rsidRPr="00A47DFD" w14:paraId="24155793" w14:textId="77777777" w:rsidTr="00637465">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2C6A8D1C" w14:textId="77777777" w:rsidR="00DD4D7D" w:rsidRPr="00A47DFD" w:rsidRDefault="00DD4D7D" w:rsidP="00252841">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EB43D39" w14:textId="77777777" w:rsidR="00DD4D7D" w:rsidRPr="00A47DFD" w:rsidRDefault="00DD4D7D" w:rsidP="00252841">
            <w:pPr>
              <w:widowControl w:val="0"/>
              <w:spacing w:after="0" w:line="240" w:lineRule="auto"/>
              <w:jc w:val="center"/>
              <w:rPr>
                <w:rFonts w:ascii="Times New Roman" w:hAnsi="Times New Roman"/>
                <w:b/>
              </w:rPr>
            </w:pPr>
            <w:r w:rsidRPr="00A47DFD">
              <w:rPr>
                <w:rFonts w:ascii="Times New Roman" w:hAnsi="Times New Roman"/>
                <w:b/>
              </w:rPr>
              <w:t>—</w:t>
            </w:r>
          </w:p>
          <w:p w14:paraId="339D6336"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промежуточную аттестацию в различных формах)</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7F3EE9A" w14:textId="77777777" w:rsidR="00DD4D7D" w:rsidRPr="00A47DFD" w:rsidRDefault="00DD4D7D" w:rsidP="00252841">
            <w:pPr>
              <w:widowControl w:val="0"/>
              <w:spacing w:after="0" w:line="240" w:lineRule="auto"/>
              <w:jc w:val="center"/>
              <w:rPr>
                <w:rFonts w:ascii="Times New Roman" w:hAnsi="Times New Roman"/>
                <w:b/>
                <w:bCs/>
              </w:rPr>
            </w:pPr>
          </w:p>
        </w:tc>
      </w:tr>
      <w:tr w:rsidR="00DD4D7D" w:rsidRPr="00A47DFD" w14:paraId="2E2783A7" w14:textId="77777777" w:rsidTr="00637465">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61CD5CC5" w14:textId="77777777" w:rsidR="00DD4D7D" w:rsidRPr="00A47DFD" w:rsidRDefault="00DD4D7D" w:rsidP="00252841">
            <w:pPr>
              <w:widowControl w:val="0"/>
              <w:spacing w:after="0" w:line="240" w:lineRule="auto"/>
              <w:jc w:val="both"/>
              <w:rPr>
                <w:rFonts w:ascii="Times New Roman" w:hAnsi="Times New Roman"/>
                <w:b/>
                <w:bCs/>
              </w:rPr>
            </w:pPr>
            <w:r w:rsidRPr="00A47DFD">
              <w:rPr>
                <w:rFonts w:ascii="Times New Roman" w:hAnsi="Times New Roman"/>
                <w:b/>
                <w:bCs/>
              </w:rPr>
              <w:t>Всего: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E6CDE84" w14:textId="77777777" w:rsidR="00DD4D7D" w:rsidRPr="00A47DFD" w:rsidRDefault="00DD4D7D" w:rsidP="00252841">
            <w:pPr>
              <w:widowControl w:val="0"/>
              <w:spacing w:after="0" w:line="240" w:lineRule="auto"/>
              <w:jc w:val="center"/>
              <w:rPr>
                <w:rFonts w:ascii="Times New Roman" w:hAnsi="Times New Roman"/>
                <w:b/>
                <w:bCs/>
              </w:rPr>
            </w:pPr>
            <w:r w:rsidRPr="00A47DFD">
              <w:rPr>
                <w:rFonts w:ascii="Times New Roman" w:hAnsi="Times New Roman"/>
                <w:b/>
                <w:bCs/>
              </w:rPr>
              <w:t>44</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51A12579" w14:textId="77777777" w:rsidR="00DD4D7D" w:rsidRPr="00A47DFD" w:rsidRDefault="00DD4D7D" w:rsidP="00252841">
            <w:pPr>
              <w:widowControl w:val="0"/>
              <w:spacing w:after="0" w:line="240" w:lineRule="auto"/>
              <w:jc w:val="center"/>
              <w:rPr>
                <w:rFonts w:ascii="Times New Roman" w:hAnsi="Times New Roman"/>
                <w:b/>
                <w:bCs/>
              </w:rPr>
            </w:pPr>
          </w:p>
        </w:tc>
      </w:tr>
    </w:tbl>
    <w:p w14:paraId="3CF25856" w14:textId="77777777" w:rsidR="00DD4D7D" w:rsidRPr="00A47DFD" w:rsidRDefault="00DD4D7D" w:rsidP="00252841">
      <w:pPr>
        <w:widowControl w:val="0"/>
        <w:spacing w:after="0" w:line="240" w:lineRule="auto"/>
        <w:rPr>
          <w:rFonts w:ascii="Times New Roman" w:hAnsi="Times New Roman"/>
        </w:rPr>
      </w:pPr>
    </w:p>
    <w:p w14:paraId="3833BDB3" w14:textId="77777777" w:rsidR="00DD4D7D" w:rsidRPr="00A47DFD" w:rsidRDefault="00DD4D7D" w:rsidP="00252841">
      <w:pPr>
        <w:widowControl w:val="0"/>
        <w:spacing w:after="0" w:line="240" w:lineRule="auto"/>
        <w:rPr>
          <w:rFonts w:ascii="Times New Roman" w:hAnsi="Times New Roman"/>
        </w:rPr>
        <w:sectPr w:rsidR="00DD4D7D" w:rsidRPr="00A47DFD" w:rsidSect="00750A45">
          <w:headerReference w:type="default" r:id="rId41"/>
          <w:pgSz w:w="16840" w:h="11907" w:orient="landscape"/>
          <w:pgMar w:top="1701" w:right="1134" w:bottom="851" w:left="1134" w:header="709" w:footer="709" w:gutter="0"/>
          <w:cols w:space="720"/>
        </w:sectPr>
      </w:pPr>
    </w:p>
    <w:p w14:paraId="3401496E" w14:textId="77777777" w:rsidR="00DD4D7D" w:rsidRPr="00A47DFD" w:rsidRDefault="00DD4D7D"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306ACCCA" w14:textId="77777777" w:rsidR="00DD4D7D" w:rsidRPr="00A47DFD" w:rsidRDefault="00DD4D7D"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C3F3455" w14:textId="77777777" w:rsidR="00DD4D7D" w:rsidRPr="00A47DFD" w:rsidRDefault="00DD4D7D"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Общегуманитарные и социально-экономические дисциплины</w:t>
      </w:r>
      <w:r w:rsidRPr="00A47DFD">
        <w:rPr>
          <w:rFonts w:ascii="Times New Roman" w:hAnsi="Times New Roman"/>
          <w:bCs/>
          <w:sz w:val="24"/>
          <w:szCs w:val="24"/>
        </w:rPr>
        <w:t>»,</w:t>
      </w:r>
    </w:p>
    <w:p w14:paraId="6FC75746" w14:textId="77777777" w:rsidR="00DD4D7D" w:rsidRPr="00A47DFD" w:rsidRDefault="00DD4D7D"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4D6C13B0" w14:textId="77777777" w:rsidR="00DD4D7D" w:rsidRPr="00A47DFD" w:rsidRDefault="00DD4D7D"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463C1922" w14:textId="77777777" w:rsidR="00DD4D7D" w:rsidRPr="00A47DFD" w:rsidRDefault="00DD4D7D"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0A9D1129" w14:textId="77777777" w:rsidR="00DD4D7D" w:rsidRPr="00A47DFD" w:rsidRDefault="00DD4D7D"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46A80346" w14:textId="77777777" w:rsidR="00DD4D7D" w:rsidRPr="00A47DFD" w:rsidRDefault="00DD4D7D"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69262CE" w14:textId="77777777" w:rsidR="00846638" w:rsidRPr="00846638" w:rsidRDefault="00846638" w:rsidP="00846638">
      <w:pPr>
        <w:spacing w:after="0"/>
        <w:ind w:firstLine="709"/>
        <w:jc w:val="both"/>
        <w:rPr>
          <w:rFonts w:ascii="Times New Roman" w:hAnsi="Times New Roman"/>
          <w:b/>
          <w:sz w:val="24"/>
          <w:szCs w:val="24"/>
        </w:rPr>
      </w:pPr>
      <w:r w:rsidRPr="00846638">
        <w:rPr>
          <w:rFonts w:ascii="Times New Roman" w:hAnsi="Times New Roman"/>
          <w:b/>
          <w:sz w:val="24"/>
          <w:szCs w:val="24"/>
        </w:rPr>
        <w:t>3.2.1 Основные печатные издания</w:t>
      </w:r>
    </w:p>
    <w:p w14:paraId="28E55287" w14:textId="77777777" w:rsidR="00846638" w:rsidRPr="00846638" w:rsidRDefault="00846638" w:rsidP="00846638">
      <w:pPr>
        <w:spacing w:after="0"/>
        <w:ind w:firstLine="709"/>
        <w:jc w:val="both"/>
        <w:rPr>
          <w:rFonts w:ascii="Times New Roman" w:hAnsi="Times New Roman"/>
          <w:sz w:val="24"/>
          <w:szCs w:val="24"/>
        </w:rPr>
      </w:pPr>
      <w:r>
        <w:rPr>
          <w:rFonts w:ascii="Times New Roman" w:hAnsi="Times New Roman"/>
          <w:sz w:val="24"/>
          <w:szCs w:val="24"/>
        </w:rPr>
        <w:t xml:space="preserve">1. </w:t>
      </w:r>
      <w:r w:rsidRPr="00846638">
        <w:rPr>
          <w:rFonts w:ascii="Times New Roman" w:hAnsi="Times New Roman"/>
          <w:sz w:val="24"/>
          <w:szCs w:val="24"/>
        </w:rPr>
        <w:t>Горелов</w:t>
      </w:r>
      <w:r w:rsidRPr="00846638">
        <w:rPr>
          <w:rFonts w:ascii="Times New Roman" w:hAnsi="Times New Roman"/>
          <w:spacing w:val="-1"/>
          <w:sz w:val="24"/>
          <w:szCs w:val="24"/>
        </w:rPr>
        <w:t xml:space="preserve"> </w:t>
      </w:r>
      <w:r w:rsidRPr="00846638">
        <w:rPr>
          <w:rFonts w:ascii="Times New Roman" w:hAnsi="Times New Roman"/>
          <w:sz w:val="24"/>
          <w:szCs w:val="24"/>
        </w:rPr>
        <w:t>А.А.</w:t>
      </w:r>
      <w:r w:rsidRPr="00846638">
        <w:rPr>
          <w:rFonts w:ascii="Times New Roman" w:hAnsi="Times New Roman"/>
          <w:spacing w:val="-1"/>
          <w:sz w:val="24"/>
          <w:szCs w:val="24"/>
        </w:rPr>
        <w:t xml:space="preserve"> </w:t>
      </w:r>
      <w:r w:rsidRPr="00846638">
        <w:rPr>
          <w:rFonts w:ascii="Times New Roman" w:hAnsi="Times New Roman"/>
          <w:sz w:val="24"/>
          <w:szCs w:val="24"/>
        </w:rPr>
        <w:t>Основы философии:</w:t>
      </w:r>
      <w:r w:rsidRPr="00846638">
        <w:rPr>
          <w:rFonts w:ascii="Times New Roman" w:hAnsi="Times New Roman"/>
          <w:spacing w:val="3"/>
          <w:sz w:val="24"/>
          <w:szCs w:val="24"/>
        </w:rPr>
        <w:t xml:space="preserve"> </w:t>
      </w:r>
      <w:r w:rsidRPr="00846638">
        <w:rPr>
          <w:rFonts w:ascii="Times New Roman" w:hAnsi="Times New Roman"/>
          <w:sz w:val="24"/>
          <w:szCs w:val="24"/>
        </w:rPr>
        <w:t>учебное</w:t>
      </w:r>
      <w:r w:rsidRPr="00846638">
        <w:rPr>
          <w:rFonts w:ascii="Times New Roman" w:hAnsi="Times New Roman"/>
          <w:spacing w:val="1"/>
          <w:sz w:val="24"/>
          <w:szCs w:val="24"/>
        </w:rPr>
        <w:t xml:space="preserve"> </w:t>
      </w:r>
      <w:r w:rsidRPr="00846638">
        <w:rPr>
          <w:rFonts w:ascii="Times New Roman" w:hAnsi="Times New Roman"/>
          <w:sz w:val="24"/>
          <w:szCs w:val="24"/>
        </w:rPr>
        <w:t>пособие для студ.</w:t>
      </w:r>
      <w:r w:rsidRPr="00846638">
        <w:rPr>
          <w:rFonts w:ascii="Times New Roman" w:hAnsi="Times New Roman"/>
          <w:spacing w:val="3"/>
          <w:sz w:val="24"/>
          <w:szCs w:val="24"/>
        </w:rPr>
        <w:t xml:space="preserve"> С</w:t>
      </w:r>
      <w:r w:rsidRPr="00846638">
        <w:rPr>
          <w:rFonts w:ascii="Times New Roman" w:hAnsi="Times New Roman"/>
          <w:sz w:val="24"/>
          <w:szCs w:val="24"/>
        </w:rPr>
        <w:t>ПО.</w:t>
      </w:r>
      <w:r w:rsidRPr="00846638">
        <w:rPr>
          <w:rFonts w:ascii="Times New Roman" w:hAnsi="Times New Roman"/>
          <w:spacing w:val="-1"/>
          <w:sz w:val="24"/>
          <w:szCs w:val="24"/>
        </w:rPr>
        <w:t xml:space="preserve"> </w:t>
      </w:r>
      <w:r w:rsidRPr="00846638">
        <w:rPr>
          <w:rFonts w:ascii="Times New Roman" w:hAnsi="Times New Roman"/>
          <w:sz w:val="24"/>
          <w:szCs w:val="24"/>
        </w:rPr>
        <w:t>-</w:t>
      </w:r>
      <w:r w:rsidRPr="00846638">
        <w:rPr>
          <w:rFonts w:ascii="Times New Roman" w:hAnsi="Times New Roman"/>
          <w:spacing w:val="-2"/>
          <w:sz w:val="24"/>
          <w:szCs w:val="24"/>
        </w:rPr>
        <w:t xml:space="preserve"> </w:t>
      </w:r>
      <w:r w:rsidRPr="00846638">
        <w:rPr>
          <w:rFonts w:ascii="Times New Roman" w:hAnsi="Times New Roman"/>
          <w:sz w:val="24"/>
          <w:szCs w:val="24"/>
        </w:rPr>
        <w:t>Москва: Академия,</w:t>
      </w:r>
      <w:r w:rsidRPr="00846638">
        <w:rPr>
          <w:rFonts w:ascii="Times New Roman" w:hAnsi="Times New Roman"/>
          <w:spacing w:val="2"/>
          <w:sz w:val="24"/>
          <w:szCs w:val="24"/>
        </w:rPr>
        <w:t xml:space="preserve"> </w:t>
      </w:r>
      <w:r w:rsidRPr="00846638">
        <w:rPr>
          <w:rFonts w:ascii="Times New Roman" w:hAnsi="Times New Roman"/>
          <w:sz w:val="24"/>
          <w:szCs w:val="24"/>
        </w:rPr>
        <w:t>2020.</w:t>
      </w:r>
      <w:r w:rsidRPr="00846638">
        <w:rPr>
          <w:rFonts w:ascii="Times New Roman" w:hAnsi="Times New Roman"/>
          <w:spacing w:val="1"/>
          <w:sz w:val="24"/>
          <w:szCs w:val="24"/>
        </w:rPr>
        <w:t xml:space="preserve"> </w:t>
      </w:r>
      <w:r w:rsidRPr="00846638">
        <w:rPr>
          <w:rFonts w:ascii="Times New Roman" w:hAnsi="Times New Roman"/>
          <w:sz w:val="24"/>
          <w:szCs w:val="24"/>
        </w:rPr>
        <w:t>– 300</w:t>
      </w:r>
      <w:r w:rsidRPr="00846638">
        <w:rPr>
          <w:rFonts w:ascii="Times New Roman" w:hAnsi="Times New Roman"/>
          <w:spacing w:val="-1"/>
          <w:sz w:val="24"/>
          <w:szCs w:val="24"/>
        </w:rPr>
        <w:t xml:space="preserve"> </w:t>
      </w:r>
      <w:r w:rsidRPr="00846638">
        <w:rPr>
          <w:rFonts w:ascii="Times New Roman" w:hAnsi="Times New Roman"/>
          <w:sz w:val="24"/>
          <w:szCs w:val="24"/>
        </w:rPr>
        <w:t>с.</w:t>
      </w:r>
    </w:p>
    <w:p w14:paraId="009BC8C8" w14:textId="77777777" w:rsidR="00846638" w:rsidRPr="00846638" w:rsidRDefault="00846638" w:rsidP="00846638">
      <w:pPr>
        <w:spacing w:after="0"/>
        <w:ind w:firstLine="709"/>
        <w:jc w:val="both"/>
        <w:rPr>
          <w:rFonts w:ascii="Times New Roman" w:hAnsi="Times New Roman"/>
          <w:sz w:val="24"/>
          <w:szCs w:val="24"/>
        </w:rPr>
      </w:pPr>
      <w:r>
        <w:rPr>
          <w:rFonts w:ascii="Times New Roman" w:hAnsi="Times New Roman"/>
          <w:sz w:val="24"/>
          <w:szCs w:val="24"/>
        </w:rPr>
        <w:t xml:space="preserve">2. </w:t>
      </w:r>
      <w:r w:rsidRPr="00846638">
        <w:rPr>
          <w:rFonts w:ascii="Times New Roman" w:hAnsi="Times New Roman"/>
          <w:sz w:val="24"/>
          <w:szCs w:val="24"/>
        </w:rPr>
        <w:t xml:space="preserve">Основы философии / Б.И. </w:t>
      </w:r>
      <w:proofErr w:type="spellStart"/>
      <w:r w:rsidRPr="00846638">
        <w:rPr>
          <w:rFonts w:ascii="Times New Roman" w:hAnsi="Times New Roman"/>
          <w:sz w:val="24"/>
          <w:szCs w:val="24"/>
        </w:rPr>
        <w:t>Липский</w:t>
      </w:r>
      <w:proofErr w:type="spellEnd"/>
      <w:r w:rsidRPr="00846638">
        <w:rPr>
          <w:rFonts w:ascii="Times New Roman" w:hAnsi="Times New Roman"/>
          <w:sz w:val="24"/>
          <w:szCs w:val="24"/>
        </w:rPr>
        <w:t xml:space="preserve"> и др. – Москва: Инфра-М, 2021. – 307 с.</w:t>
      </w:r>
    </w:p>
    <w:p w14:paraId="73725BEC" w14:textId="77777777" w:rsidR="00846638" w:rsidRPr="00846638" w:rsidRDefault="00846638" w:rsidP="00846638">
      <w:pPr>
        <w:spacing w:after="0"/>
        <w:ind w:firstLine="709"/>
        <w:jc w:val="both"/>
        <w:rPr>
          <w:rFonts w:ascii="Times New Roman" w:hAnsi="Times New Roman"/>
          <w:spacing w:val="-4"/>
          <w:sz w:val="24"/>
          <w:szCs w:val="24"/>
        </w:rPr>
      </w:pPr>
      <w:r w:rsidRPr="00846638">
        <w:rPr>
          <w:rFonts w:ascii="Times New Roman" w:hAnsi="Times New Roman"/>
          <w:spacing w:val="-4"/>
          <w:sz w:val="24"/>
          <w:szCs w:val="24"/>
        </w:rPr>
        <w:t xml:space="preserve">3. Основы философии / под ред. М.А. </w:t>
      </w:r>
      <w:proofErr w:type="spellStart"/>
      <w:r w:rsidRPr="00846638">
        <w:rPr>
          <w:rFonts w:ascii="Times New Roman" w:hAnsi="Times New Roman"/>
          <w:spacing w:val="-4"/>
          <w:sz w:val="24"/>
          <w:szCs w:val="24"/>
        </w:rPr>
        <w:t>Гласер</w:t>
      </w:r>
      <w:proofErr w:type="spellEnd"/>
      <w:r w:rsidRPr="00846638">
        <w:rPr>
          <w:rFonts w:ascii="Times New Roman" w:hAnsi="Times New Roman"/>
          <w:spacing w:val="-4"/>
          <w:sz w:val="24"/>
          <w:szCs w:val="24"/>
        </w:rPr>
        <w:t>. – Санкт-Петербург: Лань, 2021. – 360 с.</w:t>
      </w:r>
    </w:p>
    <w:p w14:paraId="053D6094" w14:textId="77777777" w:rsidR="00846638" w:rsidRPr="00846638" w:rsidRDefault="00846638" w:rsidP="00846638">
      <w:pPr>
        <w:spacing w:after="0"/>
        <w:ind w:firstLine="709"/>
        <w:jc w:val="both"/>
        <w:rPr>
          <w:rFonts w:ascii="Times New Roman" w:hAnsi="Times New Roman"/>
          <w:sz w:val="24"/>
          <w:szCs w:val="24"/>
        </w:rPr>
      </w:pPr>
      <w:r>
        <w:rPr>
          <w:rFonts w:ascii="Times New Roman" w:hAnsi="Times New Roman"/>
          <w:sz w:val="24"/>
          <w:szCs w:val="24"/>
        </w:rPr>
        <w:t xml:space="preserve">4. </w:t>
      </w:r>
      <w:r w:rsidRPr="00846638">
        <w:rPr>
          <w:rFonts w:ascii="Times New Roman" w:hAnsi="Times New Roman"/>
          <w:sz w:val="24"/>
          <w:szCs w:val="24"/>
        </w:rPr>
        <w:t>Основы философии / О.Д. Волкогонова, Н.М. Сидорова. – Москва: Форум, 2021. – 480 с.</w:t>
      </w:r>
    </w:p>
    <w:p w14:paraId="1EAEC5BD" w14:textId="77777777" w:rsidR="00846638" w:rsidRPr="00846638" w:rsidRDefault="00846638" w:rsidP="00846638">
      <w:pPr>
        <w:spacing w:after="0"/>
        <w:ind w:firstLine="709"/>
        <w:jc w:val="both"/>
        <w:rPr>
          <w:rFonts w:ascii="Times New Roman" w:hAnsi="Times New Roman"/>
          <w:b/>
          <w:sz w:val="24"/>
          <w:szCs w:val="24"/>
        </w:rPr>
      </w:pPr>
      <w:r w:rsidRPr="00846638">
        <w:rPr>
          <w:rFonts w:ascii="Times New Roman" w:hAnsi="Times New Roman"/>
          <w:b/>
          <w:sz w:val="24"/>
          <w:szCs w:val="24"/>
        </w:rPr>
        <w:t>3.2.2. Основные электронные издания</w:t>
      </w:r>
    </w:p>
    <w:p w14:paraId="31E4B170" w14:textId="77777777" w:rsidR="00846638" w:rsidRPr="00846638" w:rsidRDefault="00846638" w:rsidP="00846638">
      <w:pPr>
        <w:spacing w:after="0"/>
        <w:ind w:firstLine="709"/>
        <w:jc w:val="both"/>
        <w:rPr>
          <w:rFonts w:ascii="Times New Roman" w:hAnsi="Times New Roman"/>
          <w:sz w:val="24"/>
          <w:szCs w:val="24"/>
        </w:rPr>
      </w:pPr>
      <w:r>
        <w:rPr>
          <w:rFonts w:ascii="Times New Roman" w:hAnsi="Times New Roman"/>
          <w:sz w:val="24"/>
          <w:szCs w:val="24"/>
        </w:rPr>
        <w:t xml:space="preserve">1. </w:t>
      </w:r>
      <w:r w:rsidRPr="00846638">
        <w:rPr>
          <w:rFonts w:ascii="Times New Roman" w:hAnsi="Times New Roman"/>
          <w:sz w:val="24"/>
          <w:szCs w:val="24"/>
        </w:rPr>
        <w:t xml:space="preserve">Дмитриев, В. В.  Основы философии : учебник для среднего профессионального образования / В. В. Дмитриев, Л. Д. Дымченко. — 2-е изд., </w:t>
      </w:r>
      <w:proofErr w:type="spellStart"/>
      <w:r w:rsidRPr="00846638">
        <w:rPr>
          <w:rFonts w:ascii="Times New Roman" w:hAnsi="Times New Roman"/>
          <w:sz w:val="24"/>
          <w:szCs w:val="24"/>
        </w:rPr>
        <w:t>испр</w:t>
      </w:r>
      <w:proofErr w:type="spellEnd"/>
      <w:r w:rsidRPr="00846638">
        <w:rPr>
          <w:rFonts w:ascii="Times New Roman" w:hAnsi="Times New Roman"/>
          <w:sz w:val="24"/>
          <w:szCs w:val="24"/>
        </w:rPr>
        <w:t xml:space="preserve">. и доп. — Москва : Издательство </w:t>
      </w:r>
      <w:proofErr w:type="spellStart"/>
      <w:r w:rsidRPr="00846638">
        <w:rPr>
          <w:rFonts w:ascii="Times New Roman" w:hAnsi="Times New Roman"/>
          <w:sz w:val="24"/>
          <w:szCs w:val="24"/>
        </w:rPr>
        <w:t>Юрайт</w:t>
      </w:r>
      <w:proofErr w:type="spellEnd"/>
      <w:r w:rsidRPr="00846638">
        <w:rPr>
          <w:rFonts w:ascii="Times New Roman" w:hAnsi="Times New Roman"/>
          <w:sz w:val="24"/>
          <w:szCs w:val="24"/>
        </w:rPr>
        <w:t xml:space="preserve">, 2021. — 281 с. — (Профессиональное образование). — ISBN 978-5-534-10515-5. — Текст : электронный // Образовательная платформа </w:t>
      </w:r>
      <w:proofErr w:type="spellStart"/>
      <w:r w:rsidRPr="00846638">
        <w:rPr>
          <w:rFonts w:ascii="Times New Roman" w:hAnsi="Times New Roman"/>
          <w:sz w:val="24"/>
          <w:szCs w:val="24"/>
        </w:rPr>
        <w:t>Юрайт</w:t>
      </w:r>
      <w:proofErr w:type="spellEnd"/>
      <w:r w:rsidRPr="00846638">
        <w:rPr>
          <w:rFonts w:ascii="Times New Roman" w:hAnsi="Times New Roman"/>
          <w:sz w:val="24"/>
          <w:szCs w:val="24"/>
        </w:rPr>
        <w:t xml:space="preserve"> [сайт]. — URL: https://urait.ru/bcode/471085 (дата обращения: 01.11.2021).</w:t>
      </w:r>
    </w:p>
    <w:p w14:paraId="2D77DDFF" w14:textId="77777777" w:rsidR="00846638" w:rsidRPr="00846638" w:rsidRDefault="00846638" w:rsidP="00846638">
      <w:pPr>
        <w:spacing w:after="0"/>
        <w:ind w:firstLine="709"/>
        <w:jc w:val="both"/>
        <w:rPr>
          <w:rFonts w:ascii="Times New Roman" w:hAnsi="Times New Roman"/>
          <w:sz w:val="24"/>
          <w:szCs w:val="24"/>
        </w:rPr>
      </w:pPr>
      <w:r>
        <w:rPr>
          <w:rFonts w:ascii="Times New Roman" w:hAnsi="Times New Roman"/>
          <w:sz w:val="24"/>
          <w:szCs w:val="24"/>
        </w:rPr>
        <w:t xml:space="preserve">2. </w:t>
      </w:r>
      <w:r w:rsidRPr="00846638">
        <w:rPr>
          <w:rFonts w:ascii="Times New Roman" w:hAnsi="Times New Roman"/>
          <w:sz w:val="24"/>
          <w:szCs w:val="24"/>
        </w:rPr>
        <w:t xml:space="preserve">Ивин, А. А.  Основы философии : учебник для среднего профессионального образования / А. А. Ивин, И. П. Никитина. — Москва : Издательство </w:t>
      </w:r>
      <w:proofErr w:type="spellStart"/>
      <w:r w:rsidRPr="00846638">
        <w:rPr>
          <w:rFonts w:ascii="Times New Roman" w:hAnsi="Times New Roman"/>
          <w:sz w:val="24"/>
          <w:szCs w:val="24"/>
        </w:rPr>
        <w:t>Юрайт</w:t>
      </w:r>
      <w:proofErr w:type="spellEnd"/>
      <w:r w:rsidRPr="00846638">
        <w:rPr>
          <w:rFonts w:ascii="Times New Roman" w:hAnsi="Times New Roman"/>
          <w:sz w:val="24"/>
          <w:szCs w:val="24"/>
        </w:rPr>
        <w:t xml:space="preserve">, 2021. — 478 с. — (Профессиональное образование). — ISBN 978-5-534-02437-1. — Текст : электронный // Образовательная платформа </w:t>
      </w:r>
      <w:proofErr w:type="spellStart"/>
      <w:r w:rsidRPr="00846638">
        <w:rPr>
          <w:rFonts w:ascii="Times New Roman" w:hAnsi="Times New Roman"/>
          <w:sz w:val="24"/>
          <w:szCs w:val="24"/>
        </w:rPr>
        <w:t>Юрайт</w:t>
      </w:r>
      <w:proofErr w:type="spellEnd"/>
      <w:r w:rsidRPr="00846638">
        <w:rPr>
          <w:rFonts w:ascii="Times New Roman" w:hAnsi="Times New Roman"/>
          <w:sz w:val="24"/>
          <w:szCs w:val="24"/>
        </w:rPr>
        <w:t xml:space="preserve"> [сайт]. — URL: https://urait.ru/bcode/469906 (дата обращения: 01.11.2021).</w:t>
      </w:r>
    </w:p>
    <w:p w14:paraId="6A8C3DFA" w14:textId="77777777" w:rsidR="00846638" w:rsidRPr="00846638" w:rsidRDefault="00846638" w:rsidP="00846638">
      <w:pPr>
        <w:spacing w:after="0"/>
        <w:ind w:firstLine="709"/>
        <w:jc w:val="both"/>
        <w:rPr>
          <w:rFonts w:ascii="Times New Roman" w:hAnsi="Times New Roman"/>
          <w:sz w:val="24"/>
          <w:szCs w:val="24"/>
        </w:rPr>
      </w:pPr>
      <w:r>
        <w:rPr>
          <w:rFonts w:ascii="Times New Roman" w:hAnsi="Times New Roman"/>
          <w:sz w:val="24"/>
          <w:szCs w:val="24"/>
        </w:rPr>
        <w:t xml:space="preserve">3. </w:t>
      </w:r>
      <w:r w:rsidRPr="00846638">
        <w:rPr>
          <w:rFonts w:ascii="Times New Roman" w:hAnsi="Times New Roman"/>
          <w:sz w:val="24"/>
          <w:szCs w:val="24"/>
        </w:rPr>
        <w:t xml:space="preserve">Светлов, В. А.  Основы философии : учебное пособие для среднего профессионального образования / В. А. Светлов. — 2-е изд., </w:t>
      </w:r>
      <w:proofErr w:type="spellStart"/>
      <w:r w:rsidRPr="00846638">
        <w:rPr>
          <w:rFonts w:ascii="Times New Roman" w:hAnsi="Times New Roman"/>
          <w:sz w:val="24"/>
          <w:szCs w:val="24"/>
        </w:rPr>
        <w:t>перераб</w:t>
      </w:r>
      <w:proofErr w:type="spellEnd"/>
      <w:r w:rsidRPr="00846638">
        <w:rPr>
          <w:rFonts w:ascii="Times New Roman" w:hAnsi="Times New Roman"/>
          <w:sz w:val="24"/>
          <w:szCs w:val="24"/>
        </w:rPr>
        <w:t xml:space="preserve">. и доп. — Москва : Издательство </w:t>
      </w:r>
      <w:proofErr w:type="spellStart"/>
      <w:r w:rsidRPr="00846638">
        <w:rPr>
          <w:rFonts w:ascii="Times New Roman" w:hAnsi="Times New Roman"/>
          <w:sz w:val="24"/>
          <w:szCs w:val="24"/>
        </w:rPr>
        <w:t>Юрайт</w:t>
      </w:r>
      <w:proofErr w:type="spellEnd"/>
      <w:r w:rsidRPr="00846638">
        <w:rPr>
          <w:rFonts w:ascii="Times New Roman" w:hAnsi="Times New Roman"/>
          <w:sz w:val="24"/>
          <w:szCs w:val="24"/>
        </w:rPr>
        <w:t xml:space="preserve">, 2021. — 339 с. — (Профессиональное образование). — ISBN 978-5-534-07875-6. — Текст : электронный // Образовательная платформа </w:t>
      </w:r>
      <w:proofErr w:type="spellStart"/>
      <w:r w:rsidRPr="00846638">
        <w:rPr>
          <w:rFonts w:ascii="Times New Roman" w:hAnsi="Times New Roman"/>
          <w:sz w:val="24"/>
          <w:szCs w:val="24"/>
        </w:rPr>
        <w:t>Юрайт</w:t>
      </w:r>
      <w:proofErr w:type="spellEnd"/>
      <w:r w:rsidRPr="00846638">
        <w:rPr>
          <w:rFonts w:ascii="Times New Roman" w:hAnsi="Times New Roman"/>
          <w:sz w:val="24"/>
          <w:szCs w:val="24"/>
        </w:rPr>
        <w:t xml:space="preserve"> [сайт]. — URL: https://urait.ru/bcode/474407 (дата обращения: 01.11.2021).</w:t>
      </w:r>
    </w:p>
    <w:p w14:paraId="21327E75" w14:textId="77777777" w:rsidR="00846638" w:rsidRPr="00846638" w:rsidRDefault="00846638" w:rsidP="00846638">
      <w:pPr>
        <w:spacing w:after="0"/>
        <w:ind w:firstLine="709"/>
        <w:jc w:val="both"/>
        <w:rPr>
          <w:rFonts w:ascii="Times New Roman" w:hAnsi="Times New Roman"/>
          <w:sz w:val="24"/>
          <w:szCs w:val="24"/>
        </w:rPr>
      </w:pPr>
      <w:r>
        <w:rPr>
          <w:rFonts w:ascii="Times New Roman" w:hAnsi="Times New Roman"/>
          <w:sz w:val="24"/>
          <w:szCs w:val="24"/>
        </w:rPr>
        <w:t xml:space="preserve">4. </w:t>
      </w:r>
      <w:r w:rsidRPr="00846638">
        <w:rPr>
          <w:rFonts w:ascii="Times New Roman" w:hAnsi="Times New Roman"/>
          <w:sz w:val="24"/>
          <w:szCs w:val="24"/>
        </w:rPr>
        <w:t xml:space="preserve">Спиркин, А. Г.  Основы философии : учебник для среднего профессионального образования / А. Г. Спиркин. — Москва : Издательство </w:t>
      </w:r>
      <w:proofErr w:type="spellStart"/>
      <w:r w:rsidRPr="00846638">
        <w:rPr>
          <w:rFonts w:ascii="Times New Roman" w:hAnsi="Times New Roman"/>
          <w:sz w:val="24"/>
          <w:szCs w:val="24"/>
        </w:rPr>
        <w:t>Юрайт</w:t>
      </w:r>
      <w:proofErr w:type="spellEnd"/>
      <w:r w:rsidRPr="00846638">
        <w:rPr>
          <w:rFonts w:ascii="Times New Roman" w:hAnsi="Times New Roman"/>
          <w:sz w:val="24"/>
          <w:szCs w:val="24"/>
        </w:rPr>
        <w:t xml:space="preserve">, 2021. — 392 с. — (Профессиональное образование). — ISBN 978-5-534-00811-1. — Текст : электронный // Образовательная платформа </w:t>
      </w:r>
      <w:proofErr w:type="spellStart"/>
      <w:r w:rsidRPr="00846638">
        <w:rPr>
          <w:rFonts w:ascii="Times New Roman" w:hAnsi="Times New Roman"/>
          <w:sz w:val="24"/>
          <w:szCs w:val="24"/>
        </w:rPr>
        <w:t>Юрайт</w:t>
      </w:r>
      <w:proofErr w:type="spellEnd"/>
      <w:r w:rsidRPr="00846638">
        <w:rPr>
          <w:rFonts w:ascii="Times New Roman" w:hAnsi="Times New Roman"/>
          <w:sz w:val="24"/>
          <w:szCs w:val="24"/>
        </w:rPr>
        <w:t xml:space="preserve"> [сайт]. — URL: https://urait.ru/bcode/469467 (дата обращения: 01.11.2021).</w:t>
      </w:r>
    </w:p>
    <w:p w14:paraId="292A11CB" w14:textId="77777777" w:rsidR="00846638" w:rsidRPr="00846638" w:rsidRDefault="00846638" w:rsidP="00846638">
      <w:pPr>
        <w:spacing w:after="0"/>
        <w:ind w:firstLine="709"/>
        <w:jc w:val="both"/>
        <w:rPr>
          <w:rFonts w:ascii="Times New Roman" w:hAnsi="Times New Roman"/>
          <w:b/>
          <w:sz w:val="24"/>
          <w:szCs w:val="24"/>
        </w:rPr>
      </w:pPr>
      <w:r w:rsidRPr="00846638">
        <w:rPr>
          <w:rFonts w:ascii="Times New Roman" w:hAnsi="Times New Roman"/>
          <w:b/>
          <w:sz w:val="24"/>
          <w:szCs w:val="24"/>
        </w:rPr>
        <w:lastRenderedPageBreak/>
        <w:t>3.2.3. Дополнительные издания</w:t>
      </w:r>
    </w:p>
    <w:p w14:paraId="4DF95091" w14:textId="77777777" w:rsidR="00DD4D7D" w:rsidRPr="00846638" w:rsidRDefault="00846638" w:rsidP="00727D8B">
      <w:pPr>
        <w:pStyle w:val="ae"/>
        <w:widowControl w:val="0"/>
        <w:numPr>
          <w:ilvl w:val="0"/>
          <w:numId w:val="223"/>
        </w:numPr>
        <w:spacing w:before="0" w:after="0" w:line="276" w:lineRule="auto"/>
        <w:ind w:left="0" w:firstLine="709"/>
        <w:rPr>
          <w:shd w:val="clear" w:color="auto" w:fill="FFFFFF"/>
        </w:rPr>
      </w:pPr>
      <w:r w:rsidRPr="00846638">
        <w:t>Краткий философский словарь / А.П. Алексеев, Г.Г. Васильев. – Москва: РГ-Пресс, 2021. – 496 с.</w:t>
      </w:r>
    </w:p>
    <w:p w14:paraId="7094B0E0" w14:textId="77777777" w:rsidR="00DD4D7D" w:rsidRPr="00A47DFD" w:rsidRDefault="00DD4D7D" w:rsidP="00252841">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1352784A" w14:textId="77777777" w:rsidR="00DD4D7D" w:rsidRPr="00A47DFD" w:rsidRDefault="00DD4D7D" w:rsidP="00252841">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0"/>
        <w:gridCol w:w="2992"/>
        <w:gridCol w:w="2856"/>
      </w:tblGrid>
      <w:tr w:rsidR="006B7A07" w:rsidRPr="00A47DFD" w14:paraId="42B6A2F9" w14:textId="77777777" w:rsidTr="00637465">
        <w:trPr>
          <w:trHeight w:val="227"/>
          <w:jc w:val="center"/>
        </w:trPr>
        <w:tc>
          <w:tcPr>
            <w:tcW w:w="1912" w:type="pct"/>
          </w:tcPr>
          <w:p w14:paraId="5DDD6C8C" w14:textId="77777777" w:rsidR="00DD4D7D" w:rsidRPr="00A47DFD" w:rsidRDefault="00DD4D7D"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129A2382" w14:textId="77777777" w:rsidR="00DD4D7D" w:rsidRPr="00A47DFD" w:rsidRDefault="00DD4D7D"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3E50F43D" w14:textId="77777777" w:rsidR="00DD4D7D" w:rsidRPr="00A47DFD" w:rsidRDefault="00DD4D7D"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42AAD9A0" w14:textId="77777777" w:rsidTr="00637465">
        <w:trPr>
          <w:trHeight w:val="227"/>
          <w:jc w:val="center"/>
        </w:trPr>
        <w:tc>
          <w:tcPr>
            <w:tcW w:w="1912" w:type="pct"/>
          </w:tcPr>
          <w:p w14:paraId="739709FD" w14:textId="77777777" w:rsidR="00DD4D7D" w:rsidRPr="00A47DFD" w:rsidRDefault="00DD4D7D" w:rsidP="00252841">
            <w:pPr>
              <w:pStyle w:val="Default"/>
              <w:widowControl w:val="0"/>
              <w:jc w:val="both"/>
              <w:rPr>
                <w:color w:val="auto"/>
              </w:rPr>
            </w:pPr>
            <w:r w:rsidRPr="00A47DFD">
              <w:rPr>
                <w:color w:val="auto"/>
              </w:rPr>
              <w:t>Знать:</w:t>
            </w:r>
          </w:p>
          <w:p w14:paraId="04671F75"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основные категории и понятия философии;</w:t>
            </w:r>
          </w:p>
          <w:p w14:paraId="032E7864"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роль философии в жизни человека и общества;</w:t>
            </w:r>
          </w:p>
          <w:p w14:paraId="28CD403D"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основы философского учения о бытии;</w:t>
            </w:r>
          </w:p>
          <w:p w14:paraId="65262892"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сущность процесса познания;</w:t>
            </w:r>
          </w:p>
          <w:p w14:paraId="03EF53A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основы научной, философской и религиозной картин мира;</w:t>
            </w:r>
          </w:p>
          <w:p w14:paraId="0F696672"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об условиях формирования личности, свободе и ответственности за сохранение жизни, культуры, окружающей среды;</w:t>
            </w:r>
          </w:p>
          <w:p w14:paraId="598BD40B"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 социальных и этических проблемах, связанных с развитием и использованием достижений науки, техники и технологий;</w:t>
            </w:r>
          </w:p>
          <w:p w14:paraId="64527F6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4BEEE20B"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2662A65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319482D1"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296B67A4"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1873BEA5"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2B657F08"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6FC72D7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472947F0"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15B9A41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содержание актуальной норма</w:t>
            </w:r>
            <w:r w:rsidRPr="00A47DFD">
              <w:rPr>
                <w:color w:val="auto"/>
              </w:rPr>
              <w:lastRenderedPageBreak/>
              <w:t>тивно-правовой документации;</w:t>
            </w:r>
          </w:p>
          <w:p w14:paraId="0DD9FC40"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7EAEE58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16A995A3"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02DE5D45"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27ACC562"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2A1D059D"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366D2DAE"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157E374B"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261BEBE0"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1834A99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375C09E9"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60F4FE9E"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31D8DE79"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67DB911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Демонстрирует знания основных категорий и понятий философии.</w:t>
            </w:r>
          </w:p>
          <w:p w14:paraId="6D59DD9E"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знания о роли философии в жизни человека и общества.</w:t>
            </w:r>
          </w:p>
          <w:p w14:paraId="2B97F46E"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знания основ философского учения о бытии.</w:t>
            </w:r>
          </w:p>
          <w:p w14:paraId="7F88E784"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знания о сущности процесса познания.</w:t>
            </w:r>
          </w:p>
          <w:p w14:paraId="42269EB3"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знания об основах научной, философской и религиозной картин мира.</w:t>
            </w:r>
          </w:p>
          <w:p w14:paraId="5EA31AA8"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знания об условиях формирования личности, свободе и ответственности за сохранение жизни, культуры, окружающей среды.</w:t>
            </w:r>
          </w:p>
          <w:p w14:paraId="324292DF"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знания о социальных и этических проблемах, связанных с развитием и использованием достижений науки, техники и технологий.</w:t>
            </w:r>
          </w:p>
          <w:p w14:paraId="3F0947CF"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62149F0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4C258651"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w:t>
            </w:r>
            <w:r w:rsidRPr="00A47DFD">
              <w:rPr>
                <w:rFonts w:ascii="Times New Roman" w:hAnsi="Times New Roman"/>
                <w:sz w:val="24"/>
                <w:szCs w:val="24"/>
              </w:rPr>
              <w:lastRenderedPageBreak/>
              <w:t>стях.</w:t>
            </w:r>
          </w:p>
          <w:p w14:paraId="569EA2CC"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1ED84FFE"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6B817B9E"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61704D04"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2C476C98"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4B1DCA6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50EA9A53"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532F31E0"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54994267"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16955611"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7A138C2F"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5AF5E840"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26DBBEC9"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5732EF33"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Сущность гражданско-патриотической позиции, </w:t>
            </w:r>
            <w:r w:rsidRPr="00A47DFD">
              <w:rPr>
                <w:rFonts w:ascii="Times New Roman" w:hAnsi="Times New Roman"/>
                <w:sz w:val="24"/>
                <w:szCs w:val="24"/>
              </w:rPr>
              <w:lastRenderedPageBreak/>
              <w:t>общечеловеческие ценности понятны и могут быть объяснены.</w:t>
            </w:r>
          </w:p>
          <w:p w14:paraId="580F4A9F"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5DAEA075"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0F4E9B8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55B11030"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04C6D73C"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5B3BCB72" w14:textId="77777777" w:rsidR="00DD4D7D" w:rsidRPr="00A47DFD" w:rsidRDefault="00DD4D7D" w:rsidP="00252841">
            <w:pPr>
              <w:widowControl w:val="0"/>
              <w:spacing w:after="0" w:line="240" w:lineRule="auto"/>
              <w:jc w:val="both"/>
              <w:rPr>
                <w:iCs/>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1FF8CC87" w14:textId="77777777" w:rsidR="00DD4D7D" w:rsidRPr="00A47DFD" w:rsidRDefault="00DD4D7D"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26CB110A"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575976BC"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1E2CFCCA"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3EEA99D7"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491C9962"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69351AFE"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35596CAC" w14:textId="77777777" w:rsidR="00DD4D7D" w:rsidRPr="00A47DFD" w:rsidRDefault="00DD4D7D"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DD4D7D" w:rsidRPr="00A47DFD" w14:paraId="34676CC9" w14:textId="77777777" w:rsidTr="00637465">
        <w:trPr>
          <w:trHeight w:val="227"/>
          <w:jc w:val="center"/>
        </w:trPr>
        <w:tc>
          <w:tcPr>
            <w:tcW w:w="1912" w:type="pct"/>
          </w:tcPr>
          <w:p w14:paraId="2F6BB27B" w14:textId="77777777" w:rsidR="00DD4D7D" w:rsidRPr="00A47DFD" w:rsidRDefault="00DD4D7D" w:rsidP="00252841">
            <w:pPr>
              <w:pStyle w:val="Default"/>
              <w:widowControl w:val="0"/>
              <w:jc w:val="both"/>
              <w:rPr>
                <w:color w:val="auto"/>
              </w:rPr>
            </w:pPr>
            <w:r w:rsidRPr="00A47DFD">
              <w:rPr>
                <w:color w:val="auto"/>
              </w:rPr>
              <w:lastRenderedPageBreak/>
              <w:t>Уметь:</w:t>
            </w:r>
          </w:p>
          <w:p w14:paraId="51AAECF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255219EC"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значение философии как отрасли духовной культуры для формирования личности, гражданской позиции и профессиональных навыков;</w:t>
            </w:r>
          </w:p>
          <w:p w14:paraId="59B94A2D"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соотношение для жизни человека свободы и ответственности, материальных и духовных ценностей;</w:t>
            </w:r>
          </w:p>
          <w:p w14:paraId="345F7937" w14:textId="77777777" w:rsidR="00DD4D7D" w:rsidRPr="00A47DFD" w:rsidRDefault="00DD4D7D" w:rsidP="00DB3C19">
            <w:pPr>
              <w:pStyle w:val="Default"/>
              <w:widowControl w:val="0"/>
              <w:numPr>
                <w:ilvl w:val="0"/>
                <w:numId w:val="214"/>
              </w:numPr>
              <w:ind w:left="0" w:firstLine="0"/>
              <w:jc w:val="both"/>
              <w:rPr>
                <w:iCs/>
                <w:color w:val="auto"/>
              </w:rPr>
            </w:pPr>
            <w:r w:rsidRPr="00A47DFD">
              <w:rPr>
                <w:color w:val="auto"/>
              </w:rPr>
              <w:t>формулировать представление об истине и смысле жизни;</w:t>
            </w:r>
          </w:p>
          <w:p w14:paraId="4DB9F6C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723D8BFB"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3E300BE7"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lastRenderedPageBreak/>
              <w:t>определять этапы решения задачи;</w:t>
            </w:r>
          </w:p>
          <w:p w14:paraId="5445702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06ECCD88"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45959ED1"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17FA8B8C"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01C8489D"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7B965ED6"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52C1339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58E56F17"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74E39E84"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5B453400"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08E8BC32"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6388759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05153C17"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1AAF0457"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47464A1B"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6E95D91A"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05B6BED9"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4EC43CC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595DB0F5"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7A5A8616"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 xml:space="preserve">описывать значимость своей </w:t>
            </w:r>
            <w:r w:rsidRPr="00A47DFD">
              <w:rPr>
                <w:color w:val="auto"/>
              </w:rPr>
              <w:lastRenderedPageBreak/>
              <w:t>специальности;</w:t>
            </w:r>
          </w:p>
          <w:p w14:paraId="7DD6E716"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386C22D1"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27806E17"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050C2ABF" w14:textId="77777777" w:rsidR="00DD4D7D" w:rsidRPr="00A47DFD" w:rsidRDefault="00DD4D7D"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3ED09251" w14:textId="77777777" w:rsidR="00DD4D7D" w:rsidRPr="00A47DFD" w:rsidRDefault="00DD4D7D"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6289F85A"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Демонстрирует свободную ориентацию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6209871C"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умение определять значение философии как отрасли духовной культуры для формирования личности, гражданской позиции и профессиональных навыков.</w:t>
            </w:r>
          </w:p>
          <w:p w14:paraId="2291250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умение определять соотношение для жизни человека свободы и ответственности, материальных и духовных ценностей.</w:t>
            </w:r>
          </w:p>
          <w:p w14:paraId="35462794"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Демонстрирует сформированные представления об </w:t>
            </w:r>
            <w:r w:rsidRPr="00A47DFD">
              <w:rPr>
                <w:rFonts w:ascii="Times New Roman" w:hAnsi="Times New Roman"/>
                <w:sz w:val="24"/>
                <w:szCs w:val="24"/>
              </w:rPr>
              <w:lastRenderedPageBreak/>
              <w:t>истине и смысле жизни.</w:t>
            </w:r>
          </w:p>
          <w:p w14:paraId="5F692EC8"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61349C93"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3A679F2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3451564A"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2F68146C"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46E44E4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3F9BA181"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508FB60B"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34479837"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39A7561D"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639F7218"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76E90192"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w:t>
            </w:r>
            <w:r w:rsidRPr="00A47DFD">
              <w:rPr>
                <w:rFonts w:ascii="Times New Roman" w:hAnsi="Times New Roman"/>
                <w:sz w:val="24"/>
                <w:szCs w:val="24"/>
              </w:rPr>
              <w:lastRenderedPageBreak/>
              <w:t>ски.</w:t>
            </w:r>
          </w:p>
          <w:p w14:paraId="63EE2BBB"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4310A224"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7029068F"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70ED80BA"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6270453F"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081D6E7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6C235FE9"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24234C95"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793DA8FF"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4D8939AB"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w:t>
            </w:r>
            <w:r w:rsidRPr="00A47DFD">
              <w:rPr>
                <w:rFonts w:ascii="Times New Roman" w:hAnsi="Times New Roman"/>
                <w:sz w:val="24"/>
                <w:szCs w:val="24"/>
              </w:rPr>
              <w:lastRenderedPageBreak/>
              <w:t>ного общения.</w:t>
            </w:r>
          </w:p>
          <w:p w14:paraId="247638DA"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666FD3F7"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6B23A396" w14:textId="77777777" w:rsidR="00DD4D7D" w:rsidRPr="00A47DFD" w:rsidRDefault="00DD4D7D"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5147B12B" w14:textId="77777777" w:rsidR="00DD4D7D" w:rsidRPr="00A47DFD" w:rsidRDefault="00DD4D7D"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4664AC3E"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1F309666"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260692A9"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65351B6F"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416A5A73"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281CC18D" w14:textId="77777777" w:rsidR="00DD4D7D" w:rsidRPr="00A47DFD" w:rsidRDefault="00DD4D7D"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7239F48B" w14:textId="77777777" w:rsidR="00DD4D7D" w:rsidRPr="00A47DFD" w:rsidRDefault="00DD4D7D"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7EC53142" w14:textId="77777777" w:rsidR="001C6A76" w:rsidRPr="00A47DFD" w:rsidRDefault="001C6A76" w:rsidP="00252841">
      <w:pPr>
        <w:widowControl w:val="0"/>
        <w:spacing w:after="0" w:line="240" w:lineRule="auto"/>
        <w:jc w:val="both"/>
        <w:rPr>
          <w:rFonts w:ascii="Times New Roman" w:hAnsi="Times New Roman"/>
        </w:rPr>
      </w:pPr>
    </w:p>
    <w:p w14:paraId="6DFFB3CD" w14:textId="77777777" w:rsidR="001C6A76" w:rsidRPr="00A47DFD" w:rsidRDefault="001C6A76" w:rsidP="00252841">
      <w:pPr>
        <w:widowControl w:val="0"/>
        <w:spacing w:after="0" w:line="240" w:lineRule="auto"/>
        <w:jc w:val="both"/>
        <w:rPr>
          <w:rFonts w:ascii="Times New Roman" w:hAnsi="Times New Roman"/>
        </w:rPr>
        <w:sectPr w:rsidR="001C6A76" w:rsidRPr="00A47DFD" w:rsidSect="00E13E14">
          <w:headerReference w:type="default" r:id="rId42"/>
          <w:footerReference w:type="even" r:id="rId43"/>
          <w:footerReference w:type="default" r:id="rId44"/>
          <w:pgSz w:w="11906" w:h="16838"/>
          <w:pgMar w:top="1134" w:right="851" w:bottom="1134" w:left="1701" w:header="567" w:footer="567" w:gutter="0"/>
          <w:cols w:space="708"/>
          <w:docGrid w:linePitch="36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37F9F377" w14:textId="77777777" w:rsidTr="007E5F76">
        <w:trPr>
          <w:trHeight w:val="3855"/>
          <w:jc w:val="center"/>
        </w:trPr>
        <w:tc>
          <w:tcPr>
            <w:tcW w:w="5000" w:type="pct"/>
            <w:hideMark/>
          </w:tcPr>
          <w:p w14:paraId="05A19F03" w14:textId="77777777" w:rsidR="00F613C5" w:rsidRPr="00A47DFD" w:rsidRDefault="00F613C5"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2.2.</w:t>
            </w:r>
          </w:p>
          <w:p w14:paraId="245DD9FC" w14:textId="77777777" w:rsidR="00F613C5" w:rsidRPr="00A47DFD" w:rsidRDefault="00F613C5"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3F804C3F" w14:textId="77777777" w:rsidR="00F613C5" w:rsidRPr="00A47DFD" w:rsidRDefault="00F613C5"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49EA5853" w14:textId="77777777" w:rsidTr="007E5F76">
        <w:trPr>
          <w:jc w:val="center"/>
        </w:trPr>
        <w:tc>
          <w:tcPr>
            <w:tcW w:w="5000" w:type="pct"/>
            <w:hideMark/>
          </w:tcPr>
          <w:p w14:paraId="0AFDE943" w14:textId="77777777" w:rsidR="00F613C5" w:rsidRPr="00A47DFD" w:rsidRDefault="00F613C5"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6A3D8747" w14:textId="77777777" w:rsidTr="007E5F76">
        <w:trPr>
          <w:jc w:val="center"/>
        </w:trPr>
        <w:tc>
          <w:tcPr>
            <w:tcW w:w="5000" w:type="pct"/>
          </w:tcPr>
          <w:p w14:paraId="3E4B4FB4" w14:textId="77777777" w:rsidR="00F613C5" w:rsidRPr="00A47DFD" w:rsidRDefault="00F613C5" w:rsidP="00252841">
            <w:pPr>
              <w:widowControl w:val="0"/>
              <w:spacing w:after="0" w:line="240" w:lineRule="auto"/>
              <w:jc w:val="center"/>
              <w:rPr>
                <w:rFonts w:ascii="Times New Roman" w:hAnsi="Times New Roman"/>
                <w:b/>
                <w:sz w:val="24"/>
                <w:szCs w:val="24"/>
              </w:rPr>
            </w:pPr>
          </w:p>
        </w:tc>
      </w:tr>
      <w:tr w:rsidR="006B7A07" w:rsidRPr="00A47DFD" w14:paraId="011B4AAC" w14:textId="77777777" w:rsidTr="007E5F76">
        <w:trPr>
          <w:trHeight w:val="1814"/>
          <w:jc w:val="center"/>
        </w:trPr>
        <w:tc>
          <w:tcPr>
            <w:tcW w:w="5000" w:type="pct"/>
            <w:hideMark/>
          </w:tcPr>
          <w:p w14:paraId="557B954B" w14:textId="77777777" w:rsidR="00F613C5" w:rsidRPr="00A47DFD" w:rsidRDefault="00F613C5"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«ОГСЭ.02 ИСТОРИЯ»</w:t>
            </w:r>
          </w:p>
        </w:tc>
      </w:tr>
      <w:tr w:rsidR="00F613C5" w:rsidRPr="00A47DFD" w14:paraId="673C6908" w14:textId="77777777" w:rsidTr="007E5F76">
        <w:trPr>
          <w:trHeight w:val="8277"/>
          <w:jc w:val="center"/>
        </w:trPr>
        <w:tc>
          <w:tcPr>
            <w:tcW w:w="5000" w:type="pct"/>
            <w:vAlign w:val="bottom"/>
            <w:hideMark/>
          </w:tcPr>
          <w:p w14:paraId="0F0C5598" w14:textId="77777777" w:rsidR="00F613C5" w:rsidRPr="00A47DFD" w:rsidRDefault="00F613C5" w:rsidP="00252841">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139641D2" w14:textId="77777777" w:rsidR="00F613C5" w:rsidRPr="00A47DFD" w:rsidRDefault="00F613C5" w:rsidP="00252841">
      <w:pPr>
        <w:widowControl w:val="0"/>
        <w:spacing w:line="240" w:lineRule="auto"/>
        <w:jc w:val="center"/>
        <w:rPr>
          <w:rFonts w:ascii="Times New Roman" w:hAnsi="Times New Roman"/>
          <w:b/>
          <w:sz w:val="2"/>
          <w:szCs w:val="2"/>
        </w:rPr>
      </w:pPr>
    </w:p>
    <w:p w14:paraId="0667D249" w14:textId="77777777" w:rsidR="00F613C5" w:rsidRPr="00A47DFD" w:rsidRDefault="00F613C5" w:rsidP="00252841">
      <w:pPr>
        <w:widowControl w:val="0"/>
        <w:spacing w:line="240" w:lineRule="auto"/>
        <w:rPr>
          <w:rFonts w:ascii="Times New Roman" w:hAnsi="Times New Roman"/>
          <w:b/>
          <w:sz w:val="2"/>
          <w:szCs w:val="2"/>
        </w:rPr>
        <w:sectPr w:rsidR="00F613C5" w:rsidRPr="00A47DFD" w:rsidSect="007E5F76">
          <w:headerReference w:type="default" r:id="rId45"/>
          <w:footerReference w:type="even" r:id="rId46"/>
          <w:pgSz w:w="11907" w:h="16840"/>
          <w:pgMar w:top="1134" w:right="851" w:bottom="1134" w:left="1701" w:header="709" w:footer="709" w:gutter="0"/>
          <w:cols w:space="720"/>
          <w:docGrid w:linePitch="299"/>
        </w:sectPr>
      </w:pPr>
    </w:p>
    <w:p w14:paraId="57FAE873" w14:textId="77777777" w:rsidR="00F613C5" w:rsidRPr="00A47DFD" w:rsidRDefault="00F613C5"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4FB46AE1" w14:textId="77777777" w:rsidR="00F613C5" w:rsidRPr="00A47DFD" w:rsidRDefault="00F613C5" w:rsidP="00252841">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26D3F394" w14:textId="77777777" w:rsidTr="007E5F76">
        <w:trPr>
          <w:jc w:val="center"/>
        </w:trPr>
        <w:tc>
          <w:tcPr>
            <w:tcW w:w="4412" w:type="pct"/>
          </w:tcPr>
          <w:p w14:paraId="5775112E" w14:textId="77777777" w:rsidR="00F613C5" w:rsidRPr="00A47DFD" w:rsidRDefault="00F613C5"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4120EA93" w14:textId="77777777" w:rsidR="00F613C5" w:rsidRPr="00A47DFD" w:rsidRDefault="00F613C5" w:rsidP="00252841">
            <w:pPr>
              <w:widowControl w:val="0"/>
              <w:spacing w:after="240" w:line="240" w:lineRule="auto"/>
              <w:jc w:val="center"/>
              <w:rPr>
                <w:rFonts w:ascii="Times New Roman" w:hAnsi="Times New Roman"/>
                <w:sz w:val="24"/>
                <w:szCs w:val="24"/>
              </w:rPr>
            </w:pPr>
          </w:p>
        </w:tc>
      </w:tr>
      <w:tr w:rsidR="006B7A07" w:rsidRPr="00A47DFD" w14:paraId="24EF6804" w14:textId="77777777" w:rsidTr="007E5F76">
        <w:trPr>
          <w:jc w:val="center"/>
        </w:trPr>
        <w:tc>
          <w:tcPr>
            <w:tcW w:w="4412" w:type="pct"/>
          </w:tcPr>
          <w:p w14:paraId="2C343701" w14:textId="77777777" w:rsidR="00F613C5" w:rsidRPr="00A47DFD" w:rsidRDefault="00F613C5"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6A2EEAB7" w14:textId="77777777" w:rsidR="00F613C5" w:rsidRPr="00A47DFD" w:rsidRDefault="00F613C5" w:rsidP="00252841">
            <w:pPr>
              <w:widowControl w:val="0"/>
              <w:spacing w:after="240" w:line="240" w:lineRule="auto"/>
              <w:jc w:val="center"/>
              <w:rPr>
                <w:rFonts w:ascii="Times New Roman" w:hAnsi="Times New Roman"/>
                <w:sz w:val="24"/>
                <w:szCs w:val="24"/>
              </w:rPr>
            </w:pPr>
          </w:p>
        </w:tc>
      </w:tr>
      <w:tr w:rsidR="006B7A07" w:rsidRPr="00A47DFD" w14:paraId="66083AF8" w14:textId="77777777" w:rsidTr="007E5F76">
        <w:trPr>
          <w:jc w:val="center"/>
        </w:trPr>
        <w:tc>
          <w:tcPr>
            <w:tcW w:w="4412" w:type="pct"/>
          </w:tcPr>
          <w:p w14:paraId="0F762CC2" w14:textId="77777777" w:rsidR="00F613C5" w:rsidRPr="00A47DFD" w:rsidRDefault="00F613C5"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439FD702" w14:textId="77777777" w:rsidR="00F613C5" w:rsidRPr="00A47DFD" w:rsidRDefault="00F613C5" w:rsidP="00252841">
            <w:pPr>
              <w:widowControl w:val="0"/>
              <w:spacing w:after="240" w:line="240" w:lineRule="auto"/>
              <w:jc w:val="center"/>
              <w:rPr>
                <w:rFonts w:ascii="Times New Roman" w:hAnsi="Times New Roman"/>
                <w:sz w:val="24"/>
                <w:szCs w:val="24"/>
              </w:rPr>
            </w:pPr>
          </w:p>
        </w:tc>
      </w:tr>
      <w:tr w:rsidR="00F613C5" w:rsidRPr="00A47DFD" w14:paraId="7BD73996" w14:textId="77777777" w:rsidTr="007E5F76">
        <w:trPr>
          <w:jc w:val="center"/>
        </w:trPr>
        <w:tc>
          <w:tcPr>
            <w:tcW w:w="4412" w:type="pct"/>
          </w:tcPr>
          <w:p w14:paraId="64CB34BA" w14:textId="77777777" w:rsidR="00F613C5" w:rsidRPr="00A47DFD" w:rsidRDefault="00F613C5"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62B2AE57" w14:textId="77777777" w:rsidR="00F613C5" w:rsidRPr="00A47DFD" w:rsidRDefault="00F613C5" w:rsidP="00252841">
            <w:pPr>
              <w:widowControl w:val="0"/>
              <w:spacing w:after="240" w:line="240" w:lineRule="auto"/>
              <w:jc w:val="center"/>
              <w:rPr>
                <w:rFonts w:ascii="Times New Roman" w:hAnsi="Times New Roman"/>
                <w:sz w:val="24"/>
                <w:szCs w:val="24"/>
              </w:rPr>
            </w:pPr>
          </w:p>
        </w:tc>
      </w:tr>
    </w:tbl>
    <w:p w14:paraId="0AC9249C" w14:textId="77777777" w:rsidR="00F613C5" w:rsidRPr="00A47DFD" w:rsidRDefault="00F613C5" w:rsidP="00252841">
      <w:pPr>
        <w:widowControl w:val="0"/>
        <w:spacing w:after="0" w:line="240" w:lineRule="auto"/>
        <w:rPr>
          <w:rFonts w:ascii="Times New Roman" w:hAnsi="Times New Roman"/>
          <w:sz w:val="24"/>
          <w:szCs w:val="24"/>
        </w:rPr>
      </w:pPr>
    </w:p>
    <w:p w14:paraId="618E248D" w14:textId="77777777" w:rsidR="00F613C5" w:rsidRPr="00A47DFD" w:rsidRDefault="00F613C5" w:rsidP="00252841">
      <w:pPr>
        <w:widowControl w:val="0"/>
        <w:spacing w:after="0" w:line="240" w:lineRule="auto"/>
        <w:rPr>
          <w:rFonts w:ascii="Times New Roman" w:hAnsi="Times New Roman"/>
          <w:b/>
          <w:i/>
          <w:sz w:val="24"/>
          <w:szCs w:val="24"/>
        </w:rPr>
        <w:sectPr w:rsidR="00F613C5" w:rsidRPr="00A47DFD" w:rsidSect="002613E6">
          <w:pgSz w:w="11907" w:h="16840"/>
          <w:pgMar w:top="1134" w:right="851" w:bottom="1134" w:left="1701" w:header="709" w:footer="709" w:gutter="0"/>
          <w:cols w:space="720"/>
        </w:sectPr>
      </w:pPr>
    </w:p>
    <w:p w14:paraId="251D11B0" w14:textId="77777777" w:rsidR="00F613C5" w:rsidRPr="00A47DFD" w:rsidRDefault="00F613C5"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673C45F5" w14:textId="77777777" w:rsidR="00F613C5" w:rsidRPr="00A47DFD" w:rsidRDefault="00F613C5"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0E54AA9D" w14:textId="77777777" w:rsidR="00F613C5" w:rsidRPr="00A47DFD" w:rsidRDefault="00F613C5"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«ОГСЭ.02 ИСТОРИЯ»</w:t>
      </w:r>
    </w:p>
    <w:p w14:paraId="6121FE02" w14:textId="77777777" w:rsidR="00F613C5" w:rsidRPr="00A47DFD" w:rsidRDefault="00F613C5"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701A7CAC" w14:textId="77777777" w:rsidR="00F613C5" w:rsidRPr="00A47DFD" w:rsidRDefault="00F613C5"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«ОГСЭ.02 История» является обязательной частью общего гуманитарного и социально-экономического цикла (ОГСЭ.02) примерной основной образовательной программы в соответствии с ФГОС по специальности 26.02.06 Эксплуатация судового электрооборудования и средств автоматики.</w:t>
      </w:r>
    </w:p>
    <w:p w14:paraId="432DCC8B" w14:textId="77777777" w:rsidR="00F613C5" w:rsidRPr="00A47DFD" w:rsidRDefault="00F613C5"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01 – ОК 6, ОК 10.</w:t>
      </w:r>
    </w:p>
    <w:p w14:paraId="4F0CC64A" w14:textId="77777777" w:rsidR="00F613C5" w:rsidRPr="00A47DFD" w:rsidRDefault="00F613C5"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381FDDE6" w14:textId="77777777" w:rsidR="00F613C5" w:rsidRPr="00A47DFD" w:rsidRDefault="00F613C5" w:rsidP="00252841">
      <w:pPr>
        <w:widowControl w:val="0"/>
        <w:spacing w:after="0" w:line="240" w:lineRule="auto"/>
        <w:ind w:firstLine="709"/>
        <w:jc w:val="both"/>
        <w:rPr>
          <w:rFonts w:ascii="Times New Roman" w:hAnsi="Times New Roman"/>
          <w:sz w:val="24"/>
          <w:szCs w:val="24"/>
          <w:lang w:eastAsia="en-US"/>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78C9023F" w14:textId="77777777" w:rsidTr="007E5F76">
        <w:trPr>
          <w:trHeight w:val="227"/>
          <w:jc w:val="center"/>
        </w:trPr>
        <w:tc>
          <w:tcPr>
            <w:tcW w:w="859" w:type="pct"/>
            <w:vAlign w:val="center"/>
            <w:hideMark/>
          </w:tcPr>
          <w:p w14:paraId="3990924D" w14:textId="77777777" w:rsidR="00F613C5" w:rsidRPr="00A47DFD" w:rsidRDefault="00F613C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7A497454" w14:textId="77777777" w:rsidR="00F613C5" w:rsidRPr="00A47DFD" w:rsidRDefault="00F613C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6F00AAFB" w14:textId="77777777" w:rsidR="00F613C5" w:rsidRPr="00A47DFD" w:rsidRDefault="00F613C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07AC51C1" w14:textId="77777777" w:rsidR="00F613C5" w:rsidRPr="00A47DFD" w:rsidRDefault="00F613C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6E143472" w14:textId="77777777" w:rsidTr="007E5F76">
        <w:trPr>
          <w:trHeight w:val="227"/>
          <w:jc w:val="center"/>
        </w:trPr>
        <w:tc>
          <w:tcPr>
            <w:tcW w:w="859" w:type="pct"/>
          </w:tcPr>
          <w:p w14:paraId="52682060" w14:textId="77777777" w:rsidR="00F613C5" w:rsidRPr="00A47DFD" w:rsidRDefault="00F613C5"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7FAED584"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71423691"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14343E3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33432F87"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33831154"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463CA1B3"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1F14363B"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657145FB"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45969223"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3C712E6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5D0D9ED3"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6E92DF17"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1385586A"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7D9D9313"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2120456D"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22B4238F" w14:textId="77777777" w:rsidTr="007E5F76">
        <w:trPr>
          <w:trHeight w:val="227"/>
          <w:jc w:val="center"/>
        </w:trPr>
        <w:tc>
          <w:tcPr>
            <w:tcW w:w="859" w:type="pct"/>
          </w:tcPr>
          <w:p w14:paraId="182CEF0E" w14:textId="77777777" w:rsidR="00F613C5" w:rsidRPr="00A47DFD" w:rsidRDefault="00F613C5"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0EDBA67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1B8D9D17"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22D032E1"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283CAC12"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3AA1E93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707C78B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722FAB84"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29D3D938"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3F41135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3E8F837D"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273EBB09" w14:textId="77777777" w:rsidTr="007E5F76">
        <w:trPr>
          <w:trHeight w:val="227"/>
          <w:jc w:val="center"/>
        </w:trPr>
        <w:tc>
          <w:tcPr>
            <w:tcW w:w="859" w:type="pct"/>
          </w:tcPr>
          <w:p w14:paraId="73C4F3EC" w14:textId="77777777" w:rsidR="00F613C5" w:rsidRPr="00A47DFD" w:rsidRDefault="00F613C5"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65CE8FCE"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406FC168"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1A5B780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42180500"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2E8498C8"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2FE60AF2"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1DEA485D" w14:textId="77777777" w:rsidTr="007E5F76">
        <w:trPr>
          <w:trHeight w:val="227"/>
          <w:jc w:val="center"/>
        </w:trPr>
        <w:tc>
          <w:tcPr>
            <w:tcW w:w="859" w:type="pct"/>
          </w:tcPr>
          <w:p w14:paraId="2C9A08EF" w14:textId="77777777" w:rsidR="00F613C5" w:rsidRPr="00A47DFD" w:rsidRDefault="00F613C5"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2C55894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68810598"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38C0820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4C48BF93"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47770A42" w14:textId="77777777" w:rsidTr="007E5F76">
        <w:trPr>
          <w:trHeight w:val="227"/>
          <w:jc w:val="center"/>
        </w:trPr>
        <w:tc>
          <w:tcPr>
            <w:tcW w:w="859" w:type="pct"/>
          </w:tcPr>
          <w:p w14:paraId="3FE6E915" w14:textId="77777777" w:rsidR="00F613C5" w:rsidRPr="00A47DFD" w:rsidRDefault="00F613C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1888A78B"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4D903BF6"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31593C9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0169651A" w14:textId="77777777" w:rsidTr="007E5F76">
        <w:trPr>
          <w:trHeight w:val="227"/>
          <w:jc w:val="center"/>
        </w:trPr>
        <w:tc>
          <w:tcPr>
            <w:tcW w:w="859" w:type="pct"/>
          </w:tcPr>
          <w:p w14:paraId="3CD15ACC" w14:textId="77777777" w:rsidR="00F613C5" w:rsidRPr="00A47DFD" w:rsidRDefault="00F613C5"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46950F43"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5F775E4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5C7E790E" w14:textId="77777777" w:rsidTr="007E5F76">
        <w:trPr>
          <w:trHeight w:val="227"/>
          <w:jc w:val="center"/>
        </w:trPr>
        <w:tc>
          <w:tcPr>
            <w:tcW w:w="859" w:type="pct"/>
          </w:tcPr>
          <w:p w14:paraId="4358419B" w14:textId="77777777" w:rsidR="00F613C5" w:rsidRPr="00A47DFD" w:rsidRDefault="00F613C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2BD9A2C4" w14:textId="77777777" w:rsidR="00F613C5" w:rsidRPr="00A47DFD" w:rsidRDefault="00F613C5"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5745F4C5" w14:textId="77777777" w:rsidR="00F613C5" w:rsidRPr="00A47DFD" w:rsidRDefault="00F613C5"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31CC12EB" w14:textId="77777777" w:rsidR="00F613C5" w:rsidRPr="00A47DFD" w:rsidRDefault="00F613C5"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7CFE83AE" w14:textId="77777777" w:rsidR="00F613C5" w:rsidRPr="00A47DFD" w:rsidRDefault="00F613C5"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4B0EA0E6" w14:textId="77777777" w:rsidR="00F613C5" w:rsidRPr="00A47DFD" w:rsidRDefault="00F613C5"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0B3F669C" w14:textId="77777777" w:rsidR="00F613C5" w:rsidRPr="00A47DFD" w:rsidRDefault="00F613C5"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1A5013FD" w14:textId="77777777" w:rsidR="00F613C5" w:rsidRPr="00A47DFD" w:rsidRDefault="00F613C5"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0D1B95EC" w14:textId="77777777" w:rsidR="00F613C5" w:rsidRPr="00A47DFD" w:rsidRDefault="00F613C5"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76533D5F" w14:textId="77777777" w:rsidR="00F613C5" w:rsidRPr="00A47DFD" w:rsidRDefault="00F613C5"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72666004" w14:textId="77777777" w:rsidR="00F613C5" w:rsidRPr="00A47DFD" w:rsidRDefault="00F613C5"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bl>
    <w:p w14:paraId="7AF6F4CF" w14:textId="77777777" w:rsidR="00F613C5" w:rsidRPr="00A47DFD" w:rsidRDefault="00F613C5" w:rsidP="00252841">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6F1AAA86" w14:textId="77777777" w:rsidR="00F613C5" w:rsidRPr="00A47DFD" w:rsidRDefault="00F613C5"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1E0" w:firstRow="1" w:lastRow="1" w:firstColumn="1" w:lastColumn="1" w:noHBand="0" w:noVBand="0"/>
      </w:tblPr>
      <w:tblGrid>
        <w:gridCol w:w="6936"/>
        <w:gridCol w:w="2475"/>
      </w:tblGrid>
      <w:tr w:rsidR="006B7A07" w:rsidRPr="00A47DFD" w14:paraId="57F86961" w14:textId="77777777" w:rsidTr="007E5F76">
        <w:trPr>
          <w:trHeight w:val="227"/>
          <w:jc w:val="center"/>
        </w:trPr>
        <w:tc>
          <w:tcPr>
            <w:tcW w:w="3685" w:type="pct"/>
            <w:vAlign w:val="center"/>
          </w:tcPr>
          <w:p w14:paraId="6D0CC44C" w14:textId="77777777" w:rsidR="00F613C5" w:rsidRPr="00A47DFD" w:rsidRDefault="00F613C5" w:rsidP="00252841">
            <w:pPr>
              <w:widowControl w:val="0"/>
              <w:spacing w:before="120" w:after="120" w:line="240" w:lineRule="auto"/>
              <w:jc w:val="center"/>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1DD38DEC" w14:textId="77777777" w:rsidR="00F613C5" w:rsidRPr="00A47DFD" w:rsidRDefault="00F613C5" w:rsidP="00252841">
            <w:pPr>
              <w:widowControl w:val="0"/>
              <w:spacing w:before="120" w:after="12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16853315" w14:textId="77777777" w:rsidTr="007E5F76">
        <w:trPr>
          <w:trHeight w:val="227"/>
          <w:jc w:val="center"/>
        </w:trPr>
        <w:tc>
          <w:tcPr>
            <w:tcW w:w="3685" w:type="pct"/>
            <w:vAlign w:val="center"/>
          </w:tcPr>
          <w:p w14:paraId="6FEF957D" w14:textId="77777777" w:rsidR="00F613C5" w:rsidRPr="00A47DFD" w:rsidRDefault="00F613C5"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5546C1CA" w14:textId="77777777" w:rsidR="00F613C5" w:rsidRPr="00A47DFD" w:rsidRDefault="00F613C5"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51</w:t>
            </w:r>
          </w:p>
        </w:tc>
      </w:tr>
      <w:tr w:rsidR="006B7A07" w:rsidRPr="00A47DFD" w14:paraId="714EC536" w14:textId="77777777" w:rsidTr="007E5F76">
        <w:trPr>
          <w:trHeight w:val="227"/>
          <w:jc w:val="center"/>
        </w:trPr>
        <w:tc>
          <w:tcPr>
            <w:tcW w:w="3685" w:type="pct"/>
            <w:shd w:val="clear" w:color="auto" w:fill="auto"/>
            <w:vAlign w:val="center"/>
          </w:tcPr>
          <w:p w14:paraId="0F057829" w14:textId="77777777" w:rsidR="00F613C5" w:rsidRPr="00A47DFD" w:rsidRDefault="00F613C5"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5FDF73F7" w14:textId="77777777" w:rsidR="00F613C5" w:rsidRPr="00A47DFD" w:rsidRDefault="00F613C5" w:rsidP="00252841">
            <w:pPr>
              <w:widowControl w:val="0"/>
              <w:spacing w:after="0" w:line="240" w:lineRule="auto"/>
              <w:jc w:val="center"/>
              <w:rPr>
                <w:rFonts w:ascii="Times New Roman" w:hAnsi="Times New Roman"/>
                <w:b/>
                <w:bCs/>
                <w:sz w:val="24"/>
                <w:szCs w:val="24"/>
              </w:rPr>
            </w:pPr>
            <w:r w:rsidRPr="00A47DFD">
              <w:rPr>
                <w:rFonts w:ascii="Times New Roman" w:hAnsi="Times New Roman"/>
                <w:b/>
                <w:sz w:val="24"/>
                <w:szCs w:val="24"/>
              </w:rPr>
              <w:t>—</w:t>
            </w:r>
          </w:p>
          <w:p w14:paraId="1A70B7FB" w14:textId="77777777" w:rsidR="00F613C5" w:rsidRPr="00A47DFD" w:rsidRDefault="00F613C5"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2D7DA6F8" w14:textId="77777777" w:rsidTr="007E5F76">
        <w:trPr>
          <w:trHeight w:val="227"/>
          <w:jc w:val="center"/>
        </w:trPr>
        <w:tc>
          <w:tcPr>
            <w:tcW w:w="5000" w:type="pct"/>
            <w:gridSpan w:val="2"/>
            <w:vAlign w:val="center"/>
          </w:tcPr>
          <w:p w14:paraId="75F0AF2F" w14:textId="77777777" w:rsidR="00F613C5" w:rsidRPr="00A47DFD" w:rsidRDefault="00F613C5" w:rsidP="00252841">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12A88C67" w14:textId="77777777" w:rsidTr="007E5F76">
        <w:trPr>
          <w:trHeight w:val="227"/>
          <w:jc w:val="center"/>
        </w:trPr>
        <w:tc>
          <w:tcPr>
            <w:tcW w:w="3685" w:type="pct"/>
            <w:vAlign w:val="center"/>
          </w:tcPr>
          <w:p w14:paraId="487B4C8A" w14:textId="77777777" w:rsidR="00F613C5" w:rsidRPr="00A47DFD" w:rsidRDefault="00F613C5"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3D3418CF" w14:textId="77777777" w:rsidR="00F613C5" w:rsidRPr="00A47DFD" w:rsidRDefault="00F613C5"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48</w:t>
            </w:r>
          </w:p>
        </w:tc>
      </w:tr>
      <w:tr w:rsidR="006B7A07" w:rsidRPr="00A47DFD" w14:paraId="59C52D77" w14:textId="77777777" w:rsidTr="007E5F76">
        <w:trPr>
          <w:trHeight w:val="227"/>
          <w:jc w:val="center"/>
        </w:trPr>
        <w:tc>
          <w:tcPr>
            <w:tcW w:w="3685" w:type="pct"/>
            <w:vAlign w:val="center"/>
          </w:tcPr>
          <w:p w14:paraId="671EFEAB" w14:textId="77777777" w:rsidR="00F613C5" w:rsidRPr="00A47DFD" w:rsidRDefault="00F613C5"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2B1CC941" w14:textId="77777777" w:rsidR="00F613C5" w:rsidRPr="00A47DFD" w:rsidRDefault="00F613C5"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0A618202" w14:textId="77777777" w:rsidR="00F613C5" w:rsidRPr="00A47DFD" w:rsidRDefault="00F613C5"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lastRenderedPageBreak/>
              <w:t>примерной образовательной программой не предусмотрено</w:t>
            </w:r>
          </w:p>
        </w:tc>
      </w:tr>
      <w:tr w:rsidR="006B7A07" w:rsidRPr="00A47DFD" w14:paraId="1E779A4B" w14:textId="77777777" w:rsidTr="007E5F76">
        <w:trPr>
          <w:trHeight w:val="227"/>
          <w:jc w:val="center"/>
        </w:trPr>
        <w:tc>
          <w:tcPr>
            <w:tcW w:w="3685" w:type="pct"/>
            <w:vAlign w:val="center"/>
          </w:tcPr>
          <w:p w14:paraId="7C6E048B" w14:textId="77777777" w:rsidR="00F613C5" w:rsidRPr="00A47DFD" w:rsidRDefault="00F613C5" w:rsidP="00252841">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практические занятия</w:t>
            </w:r>
          </w:p>
        </w:tc>
        <w:tc>
          <w:tcPr>
            <w:tcW w:w="1315" w:type="pct"/>
            <w:vAlign w:val="center"/>
          </w:tcPr>
          <w:p w14:paraId="23B1524B" w14:textId="77777777" w:rsidR="00F613C5" w:rsidRPr="00A47DFD" w:rsidRDefault="00F613C5"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64AEBC38" w14:textId="77777777" w:rsidR="00F613C5" w:rsidRPr="00A47DFD" w:rsidRDefault="00F613C5"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6EF9E867" w14:textId="77777777" w:rsidTr="007E5F76">
        <w:trPr>
          <w:trHeight w:val="227"/>
          <w:jc w:val="center"/>
        </w:trPr>
        <w:tc>
          <w:tcPr>
            <w:tcW w:w="3685" w:type="pct"/>
            <w:vAlign w:val="center"/>
          </w:tcPr>
          <w:p w14:paraId="6D6702F0" w14:textId="77777777" w:rsidR="00F613C5" w:rsidRPr="00A47DFD" w:rsidRDefault="00F613C5"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23E8AD45" w14:textId="77777777" w:rsidR="00F613C5" w:rsidRPr="00A47DFD" w:rsidRDefault="00F613C5"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304C021D" w14:textId="77777777" w:rsidR="00F613C5" w:rsidRPr="00A47DFD" w:rsidRDefault="00F613C5"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1372BC69" w14:textId="77777777" w:rsidTr="007E5F76">
        <w:trPr>
          <w:trHeight w:val="227"/>
          <w:jc w:val="center"/>
        </w:trPr>
        <w:tc>
          <w:tcPr>
            <w:tcW w:w="3685" w:type="pct"/>
            <w:vAlign w:val="center"/>
          </w:tcPr>
          <w:p w14:paraId="04559768" w14:textId="77777777" w:rsidR="00F613C5" w:rsidRPr="00A47DFD" w:rsidRDefault="00F613C5"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629E181E" w14:textId="77777777" w:rsidR="00F613C5" w:rsidRPr="00A47DFD" w:rsidRDefault="00F613C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66101E99"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6289A743" w14:textId="77777777" w:rsidTr="007E5F76">
        <w:trPr>
          <w:trHeight w:val="227"/>
          <w:jc w:val="center"/>
        </w:trPr>
        <w:tc>
          <w:tcPr>
            <w:tcW w:w="3685" w:type="pct"/>
            <w:vAlign w:val="center"/>
          </w:tcPr>
          <w:p w14:paraId="33B2C00B" w14:textId="77777777" w:rsidR="00F613C5" w:rsidRPr="00A47DFD" w:rsidRDefault="00F613C5" w:rsidP="00252841">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6B7E2CCD" w14:textId="77777777" w:rsidR="00F613C5" w:rsidRPr="00A47DFD" w:rsidRDefault="00F613C5"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3</w:t>
            </w:r>
          </w:p>
        </w:tc>
      </w:tr>
      <w:tr w:rsidR="00F613C5" w:rsidRPr="00A47DFD" w14:paraId="7C1BD3F5" w14:textId="77777777" w:rsidTr="007E5F76">
        <w:trPr>
          <w:trHeight w:val="227"/>
          <w:jc w:val="center"/>
        </w:trPr>
        <w:tc>
          <w:tcPr>
            <w:tcW w:w="3685" w:type="pct"/>
            <w:vAlign w:val="center"/>
          </w:tcPr>
          <w:p w14:paraId="55E299AB" w14:textId="77777777" w:rsidR="00F613C5" w:rsidRPr="00A47DFD" w:rsidRDefault="00F613C5" w:rsidP="00252841">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712E1746" w14:textId="77777777" w:rsidR="00F613C5" w:rsidRPr="00A47DFD" w:rsidRDefault="00F613C5"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103FD6B0"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bCs/>
                <w:sz w:val="24"/>
                <w:szCs w:val="24"/>
              </w:rPr>
              <w:t>примерной образовательной программой не предусмотрено, образовательная организация вправе самостоятельно предусмотреть промежуточную аттестацию в различных формах</w:t>
            </w:r>
          </w:p>
        </w:tc>
      </w:tr>
    </w:tbl>
    <w:p w14:paraId="529F5CC8" w14:textId="77777777" w:rsidR="00F613C5" w:rsidRPr="00A47DFD" w:rsidRDefault="00F613C5" w:rsidP="00252841">
      <w:pPr>
        <w:widowControl w:val="0"/>
        <w:spacing w:after="0" w:line="240" w:lineRule="auto"/>
        <w:rPr>
          <w:rFonts w:ascii="Times New Roman" w:hAnsi="Times New Roman"/>
          <w:sz w:val="24"/>
          <w:szCs w:val="24"/>
        </w:rPr>
      </w:pPr>
    </w:p>
    <w:p w14:paraId="46B74B62" w14:textId="77777777" w:rsidR="00F613C5" w:rsidRPr="00A47DFD" w:rsidRDefault="00F613C5" w:rsidP="00252841">
      <w:pPr>
        <w:widowControl w:val="0"/>
        <w:spacing w:after="0" w:line="240" w:lineRule="auto"/>
        <w:rPr>
          <w:rFonts w:ascii="Times New Roman" w:hAnsi="Times New Roman"/>
          <w:b/>
          <w:i/>
          <w:sz w:val="24"/>
          <w:szCs w:val="24"/>
        </w:rPr>
        <w:sectPr w:rsidR="00F613C5" w:rsidRPr="00A47DFD" w:rsidSect="002613E6">
          <w:pgSz w:w="11907" w:h="16840"/>
          <w:pgMar w:top="1134" w:right="851" w:bottom="1134" w:left="1701" w:header="709" w:footer="709" w:gutter="0"/>
          <w:cols w:space="720"/>
        </w:sectPr>
      </w:pPr>
    </w:p>
    <w:p w14:paraId="00D3C992" w14:textId="77777777" w:rsidR="00F613C5" w:rsidRPr="00A47DFD" w:rsidRDefault="00F613C5" w:rsidP="00252841">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976"/>
        <w:gridCol w:w="7343"/>
        <w:gridCol w:w="3434"/>
        <w:gridCol w:w="1933"/>
      </w:tblGrid>
      <w:tr w:rsidR="006B7A07" w:rsidRPr="00A47DFD" w14:paraId="30E5A816" w14:textId="77777777" w:rsidTr="007E5F76">
        <w:trPr>
          <w:trHeight w:val="22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E886C8"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78EF6"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842C51"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Объем</w:t>
            </w:r>
          </w:p>
          <w:p w14:paraId="46A4D4B3"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в часах</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80B67D"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43A0F632" w14:textId="77777777" w:rsidTr="007E5F76">
        <w:trPr>
          <w:trHeight w:val="22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6E2330"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1</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48E86B"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090DA4"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235D0BF8"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4</w:t>
            </w:r>
          </w:p>
        </w:tc>
      </w:tr>
      <w:tr w:rsidR="006B7A07" w:rsidRPr="00A47DFD" w14:paraId="7586D83D"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hideMark/>
          </w:tcPr>
          <w:p w14:paraId="1111B27C" w14:textId="77777777" w:rsidR="00F613C5" w:rsidRPr="00A47DFD" w:rsidRDefault="00F613C5" w:rsidP="00252841">
            <w:pPr>
              <w:widowControl w:val="0"/>
              <w:spacing w:after="0" w:line="240" w:lineRule="auto"/>
              <w:rPr>
                <w:rFonts w:ascii="Times New Roman" w:hAnsi="Times New Roman"/>
                <w:b/>
                <w:bCs/>
              </w:rPr>
            </w:pPr>
            <w:r w:rsidRPr="00A47DFD">
              <w:rPr>
                <w:rFonts w:ascii="Times New Roman" w:hAnsi="Times New Roman"/>
                <w:b/>
                <w:bCs/>
              </w:rPr>
              <w:t>Раздел 1. Развитие СССР и его место в мире в 1980-е гг.</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EF8FC1C"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10</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0ECBFCC"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rPr>
              <w:t>ОК 1, ОК 2, ОК 3, ОК 4, ОК 5, ОК 6, ОК 10</w:t>
            </w:r>
          </w:p>
        </w:tc>
      </w:tr>
      <w:tr w:rsidR="006B7A07" w:rsidRPr="00A47DFD" w14:paraId="1F6F08C7"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512281E9"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bCs/>
              </w:rPr>
              <w:t>Тема 1.1 Основные этапы развития СССР в 1980-е гг.</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3DEBB43" w14:textId="77777777" w:rsidR="00F613C5" w:rsidRPr="00A47DFD" w:rsidRDefault="00F613C5" w:rsidP="00252841">
            <w:pPr>
              <w:widowControl w:val="0"/>
              <w:spacing w:after="0" w:line="240" w:lineRule="auto"/>
              <w:rPr>
                <w:rFonts w:ascii="Times New Roman" w:hAnsi="Times New Roman"/>
                <w:b/>
                <w:bCs/>
                <w:i/>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2C2B73C"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02FC2DA0"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578EFFE3"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01B086DE"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C32B6E8" w14:textId="77777777" w:rsidR="00F613C5" w:rsidRPr="00A47DFD" w:rsidRDefault="00F613C5" w:rsidP="00DB3C19">
            <w:pPr>
              <w:pStyle w:val="001"/>
              <w:numPr>
                <w:ilvl w:val="0"/>
                <w:numId w:val="216"/>
              </w:numPr>
              <w:ind w:left="0" w:firstLine="0"/>
            </w:pPr>
            <w:r w:rsidRPr="00A47DFD">
              <w:t>Развитие СССР в 1960е-1970е годы. Внутренняя политика СССР в начале 1980-х годов.</w:t>
            </w:r>
          </w:p>
        </w:tc>
        <w:tc>
          <w:tcPr>
            <w:tcW w:w="1169" w:type="pct"/>
            <w:vMerge w:val="restart"/>
            <w:tcBorders>
              <w:left w:val="single" w:sz="4" w:space="0" w:color="auto"/>
              <w:right w:val="single" w:sz="4" w:space="0" w:color="auto"/>
            </w:tcBorders>
            <w:shd w:val="clear" w:color="auto" w:fill="auto"/>
            <w:vAlign w:val="center"/>
          </w:tcPr>
          <w:p w14:paraId="709FCE54"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bCs/>
              </w:rPr>
              <w:t>10</w:t>
            </w:r>
          </w:p>
        </w:tc>
        <w:tc>
          <w:tcPr>
            <w:tcW w:w="658" w:type="pct"/>
            <w:vMerge/>
            <w:tcBorders>
              <w:left w:val="single" w:sz="4" w:space="0" w:color="auto"/>
              <w:right w:val="single" w:sz="4" w:space="0" w:color="auto"/>
            </w:tcBorders>
            <w:shd w:val="clear" w:color="auto" w:fill="auto"/>
            <w:vAlign w:val="center"/>
          </w:tcPr>
          <w:p w14:paraId="3DBB5A96" w14:textId="77777777" w:rsidR="00F613C5" w:rsidRPr="00A47DFD" w:rsidRDefault="00F613C5" w:rsidP="00252841">
            <w:pPr>
              <w:widowControl w:val="0"/>
              <w:spacing w:after="0" w:line="240" w:lineRule="auto"/>
              <w:jc w:val="center"/>
              <w:rPr>
                <w:rFonts w:ascii="Times New Roman" w:hAnsi="Times New Roman"/>
                <w:b/>
                <w:i/>
              </w:rPr>
            </w:pPr>
          </w:p>
        </w:tc>
      </w:tr>
      <w:tr w:rsidR="006B7A07" w:rsidRPr="00A47DFD" w14:paraId="05D6C3BF"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23FB87AD"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390B405" w14:textId="77777777" w:rsidR="00F613C5" w:rsidRPr="00A47DFD" w:rsidRDefault="00F613C5" w:rsidP="00DB3C19">
            <w:pPr>
              <w:pStyle w:val="001"/>
              <w:numPr>
                <w:ilvl w:val="0"/>
                <w:numId w:val="216"/>
              </w:numPr>
              <w:ind w:left="0" w:firstLine="0"/>
            </w:pPr>
            <w:r w:rsidRPr="00A47DFD">
              <w:t>Особенности идеологии и  национальной политики.</w:t>
            </w:r>
          </w:p>
        </w:tc>
        <w:tc>
          <w:tcPr>
            <w:tcW w:w="1169" w:type="pct"/>
            <w:vMerge/>
            <w:tcBorders>
              <w:left w:val="single" w:sz="4" w:space="0" w:color="auto"/>
              <w:right w:val="single" w:sz="4" w:space="0" w:color="auto"/>
            </w:tcBorders>
            <w:shd w:val="clear" w:color="auto" w:fill="auto"/>
            <w:vAlign w:val="center"/>
          </w:tcPr>
          <w:p w14:paraId="6156D1D2"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ABC535B" w14:textId="77777777" w:rsidR="00F613C5" w:rsidRPr="00A47DFD" w:rsidRDefault="00F613C5" w:rsidP="00252841">
            <w:pPr>
              <w:widowControl w:val="0"/>
              <w:spacing w:after="0" w:line="240" w:lineRule="auto"/>
              <w:jc w:val="center"/>
              <w:rPr>
                <w:rFonts w:ascii="Times New Roman" w:hAnsi="Times New Roman"/>
                <w:b/>
                <w:i/>
              </w:rPr>
            </w:pPr>
          </w:p>
        </w:tc>
      </w:tr>
      <w:tr w:rsidR="006B7A07" w:rsidRPr="00A47DFD" w14:paraId="6387AC2B"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1B202944"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BDBD5FE" w14:textId="77777777" w:rsidR="00F613C5" w:rsidRPr="00A47DFD" w:rsidRDefault="00F613C5" w:rsidP="00DB3C19">
            <w:pPr>
              <w:pStyle w:val="001"/>
              <w:numPr>
                <w:ilvl w:val="0"/>
                <w:numId w:val="216"/>
              </w:numPr>
              <w:ind w:left="0" w:firstLine="0"/>
            </w:pPr>
            <w:r w:rsidRPr="00A47DFD">
              <w:t>Основные этапы экономической реформы в СССР. Концепция ускорения социально-экономического развития.</w:t>
            </w:r>
          </w:p>
        </w:tc>
        <w:tc>
          <w:tcPr>
            <w:tcW w:w="1169" w:type="pct"/>
            <w:vMerge/>
            <w:tcBorders>
              <w:left w:val="single" w:sz="4" w:space="0" w:color="auto"/>
              <w:right w:val="single" w:sz="4" w:space="0" w:color="auto"/>
            </w:tcBorders>
            <w:shd w:val="clear" w:color="auto" w:fill="auto"/>
            <w:vAlign w:val="center"/>
          </w:tcPr>
          <w:p w14:paraId="7BAD4544"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4147334B" w14:textId="77777777" w:rsidR="00F613C5" w:rsidRPr="00A47DFD" w:rsidRDefault="00F613C5" w:rsidP="00252841">
            <w:pPr>
              <w:widowControl w:val="0"/>
              <w:spacing w:after="0" w:line="240" w:lineRule="auto"/>
              <w:jc w:val="center"/>
              <w:rPr>
                <w:rFonts w:ascii="Times New Roman" w:hAnsi="Times New Roman"/>
                <w:b/>
                <w:i/>
              </w:rPr>
            </w:pPr>
          </w:p>
        </w:tc>
      </w:tr>
      <w:tr w:rsidR="006B7A07" w:rsidRPr="00A47DFD" w14:paraId="4E0E99DB"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6E4EB59"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725AD97" w14:textId="77777777" w:rsidR="00F613C5" w:rsidRPr="00A47DFD" w:rsidRDefault="00F613C5" w:rsidP="00DB3C19">
            <w:pPr>
              <w:pStyle w:val="001"/>
              <w:numPr>
                <w:ilvl w:val="0"/>
                <w:numId w:val="216"/>
              </w:numPr>
              <w:ind w:left="0" w:firstLine="0"/>
            </w:pPr>
            <w:r w:rsidRPr="00A47DFD">
              <w:t>Внешняя политика СССР. Отношения с сопредельными государствами, Евросоюзом, США, странами «третьего мира».</w:t>
            </w:r>
          </w:p>
        </w:tc>
        <w:tc>
          <w:tcPr>
            <w:tcW w:w="1169" w:type="pct"/>
            <w:vMerge/>
            <w:tcBorders>
              <w:left w:val="single" w:sz="4" w:space="0" w:color="auto"/>
              <w:right w:val="single" w:sz="4" w:space="0" w:color="auto"/>
            </w:tcBorders>
            <w:shd w:val="clear" w:color="auto" w:fill="auto"/>
            <w:vAlign w:val="center"/>
          </w:tcPr>
          <w:p w14:paraId="7B816826"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2E856208" w14:textId="77777777" w:rsidR="00F613C5" w:rsidRPr="00A47DFD" w:rsidRDefault="00F613C5" w:rsidP="00252841">
            <w:pPr>
              <w:widowControl w:val="0"/>
              <w:spacing w:after="0" w:line="240" w:lineRule="auto"/>
              <w:jc w:val="center"/>
              <w:rPr>
                <w:rFonts w:ascii="Times New Roman" w:hAnsi="Times New Roman"/>
                <w:b/>
                <w:i/>
              </w:rPr>
            </w:pPr>
          </w:p>
        </w:tc>
      </w:tr>
      <w:tr w:rsidR="006B7A07" w:rsidRPr="00A47DFD" w14:paraId="137DA400"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2131554E"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CA256A4" w14:textId="77777777" w:rsidR="00F613C5" w:rsidRPr="00A47DFD" w:rsidRDefault="00F613C5" w:rsidP="00DB3C19">
            <w:pPr>
              <w:pStyle w:val="001"/>
              <w:numPr>
                <w:ilvl w:val="0"/>
                <w:numId w:val="216"/>
              </w:numPr>
              <w:ind w:left="0" w:firstLine="0"/>
            </w:pPr>
            <w:r w:rsidRPr="00A47DFD">
              <w:t>Перестройка и дезинтеграционные процессы в СССР. Распад СССР, образование СНГ: причины и последствия.</w:t>
            </w:r>
          </w:p>
        </w:tc>
        <w:tc>
          <w:tcPr>
            <w:tcW w:w="1169" w:type="pct"/>
            <w:vMerge/>
            <w:tcBorders>
              <w:left w:val="single" w:sz="4" w:space="0" w:color="auto"/>
              <w:right w:val="single" w:sz="4" w:space="0" w:color="auto"/>
            </w:tcBorders>
            <w:shd w:val="clear" w:color="auto" w:fill="auto"/>
            <w:vAlign w:val="center"/>
          </w:tcPr>
          <w:p w14:paraId="7AE2D274"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6AB09629" w14:textId="77777777" w:rsidR="00F613C5" w:rsidRPr="00A47DFD" w:rsidRDefault="00F613C5" w:rsidP="00252841">
            <w:pPr>
              <w:widowControl w:val="0"/>
              <w:spacing w:after="0" w:line="240" w:lineRule="auto"/>
              <w:jc w:val="center"/>
              <w:rPr>
                <w:rFonts w:ascii="Times New Roman" w:hAnsi="Times New Roman"/>
                <w:b/>
                <w:i/>
              </w:rPr>
            </w:pPr>
          </w:p>
        </w:tc>
      </w:tr>
      <w:tr w:rsidR="006B7A07" w:rsidRPr="00A47DFD" w14:paraId="453B7207"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56094633"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CD70731" w14:textId="77777777" w:rsidR="00F613C5" w:rsidRPr="00A47DFD" w:rsidRDefault="00F613C5"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03BB586"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2DAF9D8A" w14:textId="77777777" w:rsidR="00F613C5" w:rsidRPr="00A47DFD" w:rsidRDefault="00F613C5" w:rsidP="00252841">
            <w:pPr>
              <w:widowControl w:val="0"/>
              <w:spacing w:after="0" w:line="240" w:lineRule="auto"/>
              <w:jc w:val="center"/>
              <w:rPr>
                <w:rFonts w:ascii="Times New Roman" w:hAnsi="Times New Roman"/>
                <w:b/>
                <w:i/>
              </w:rPr>
            </w:pPr>
          </w:p>
        </w:tc>
      </w:tr>
      <w:tr w:rsidR="006B7A07" w:rsidRPr="00A47DFD" w14:paraId="015180C6"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1492478B" w14:textId="77777777" w:rsidR="00F613C5" w:rsidRPr="00A47DFD" w:rsidRDefault="00F613C5" w:rsidP="00252841">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ACF6089" w14:textId="77777777" w:rsidR="00F613C5" w:rsidRPr="00A47DFD" w:rsidRDefault="00F613C5"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0B734B9"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rPr>
              <w:t>—</w:t>
            </w:r>
          </w:p>
          <w:p w14:paraId="5F6E6596"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293C172A" w14:textId="77777777" w:rsidR="00F613C5" w:rsidRPr="00A47DFD" w:rsidRDefault="00F613C5" w:rsidP="00252841">
            <w:pPr>
              <w:widowControl w:val="0"/>
              <w:spacing w:after="0" w:line="240" w:lineRule="auto"/>
              <w:jc w:val="center"/>
              <w:rPr>
                <w:rFonts w:ascii="Times New Roman" w:hAnsi="Times New Roman"/>
                <w:i/>
              </w:rPr>
            </w:pPr>
          </w:p>
        </w:tc>
      </w:tr>
      <w:tr w:rsidR="006B7A07" w:rsidRPr="00A47DFD" w14:paraId="0B981637"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2EC5EF97" w14:textId="77777777" w:rsidR="00F613C5" w:rsidRPr="00A47DFD" w:rsidRDefault="00F613C5" w:rsidP="00252841">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A854E84" w14:textId="77777777" w:rsidR="00F613C5" w:rsidRPr="00A47DFD" w:rsidRDefault="00F613C5"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722216A" w14:textId="77777777" w:rsidR="00F613C5" w:rsidRPr="00A47DFD" w:rsidRDefault="00F613C5"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368C0B1"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p w14:paraId="04B51055"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3140520A" w14:textId="77777777" w:rsidR="00F613C5" w:rsidRPr="00A47DFD" w:rsidRDefault="00F613C5" w:rsidP="00252841">
            <w:pPr>
              <w:widowControl w:val="0"/>
              <w:spacing w:after="0" w:line="240" w:lineRule="auto"/>
              <w:jc w:val="center"/>
              <w:rPr>
                <w:rFonts w:ascii="Times New Roman" w:hAnsi="Times New Roman"/>
                <w:i/>
              </w:rPr>
            </w:pPr>
          </w:p>
        </w:tc>
      </w:tr>
      <w:tr w:rsidR="006B7A07" w:rsidRPr="00A47DFD" w14:paraId="3C3A0B2C"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6498E185" w14:textId="77777777" w:rsidR="00F613C5" w:rsidRPr="00A47DFD" w:rsidRDefault="00F613C5" w:rsidP="00252841">
            <w:pPr>
              <w:widowControl w:val="0"/>
              <w:spacing w:after="0" w:line="240" w:lineRule="auto"/>
              <w:rPr>
                <w:rFonts w:ascii="Times New Roman" w:hAnsi="Times New Roman"/>
                <w:b/>
                <w:bCs/>
              </w:rPr>
            </w:pPr>
            <w:r w:rsidRPr="00A47DFD">
              <w:rPr>
                <w:rFonts w:ascii="Times New Roman" w:hAnsi="Times New Roman"/>
                <w:b/>
                <w:bCs/>
              </w:rPr>
              <w:lastRenderedPageBreak/>
              <w:t>Раздел 2. Россия и мир в конце XX – начале ХХI века.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810853B"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41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0CD40114"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rPr>
              <w:t>ОК 1, ОК 2, ОК 3, ОК 4, ОК 5, ОК 6, ОК 10</w:t>
            </w:r>
          </w:p>
        </w:tc>
      </w:tr>
      <w:tr w:rsidR="006B7A07" w:rsidRPr="00A47DFD" w14:paraId="73721EC2"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19CB6596" w14:textId="77777777" w:rsidR="00F613C5" w:rsidRPr="00A47DFD" w:rsidRDefault="00F613C5" w:rsidP="00252841">
            <w:pPr>
              <w:widowControl w:val="0"/>
              <w:spacing w:after="0" w:line="240" w:lineRule="auto"/>
              <w:jc w:val="both"/>
              <w:rPr>
                <w:rFonts w:ascii="Times New Roman" w:hAnsi="Times New Roman"/>
                <w:b/>
                <w:bCs/>
                <w:vertAlign w:val="subscript"/>
              </w:rPr>
            </w:pPr>
            <w:r w:rsidRPr="00A47DFD">
              <w:rPr>
                <w:rFonts w:ascii="Times New Roman" w:hAnsi="Times New Roman"/>
                <w:b/>
                <w:bCs/>
              </w:rPr>
              <w:t>Тема 2.1 Постсоветское пространство в 90-е гг. XX века.</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B04F3BA" w14:textId="77777777" w:rsidR="00F613C5" w:rsidRPr="00A47DFD" w:rsidRDefault="00F613C5" w:rsidP="00252841">
            <w:pPr>
              <w:widowControl w:val="0"/>
              <w:spacing w:after="0" w:line="240" w:lineRule="auto"/>
              <w:rPr>
                <w:rFonts w:ascii="Times New Roman" w:hAnsi="Times New Roman"/>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806DDF0"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3A7D494F"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06A75473"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7C12E81E"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C5FB99C" w14:textId="77777777" w:rsidR="00F613C5" w:rsidRPr="00A47DFD" w:rsidRDefault="00F613C5" w:rsidP="00727D8B">
            <w:pPr>
              <w:pStyle w:val="001"/>
              <w:numPr>
                <w:ilvl w:val="0"/>
                <w:numId w:val="227"/>
              </w:numPr>
              <w:ind w:left="0" w:firstLine="0"/>
            </w:pPr>
            <w:r w:rsidRPr="00A47DFD">
              <w:t>Политическое развитие России в 90-е годы. Социально-экономическое положение в России в 90-е.</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7F609978"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bCs/>
              </w:rPr>
              <w:t>6</w:t>
            </w:r>
          </w:p>
        </w:tc>
        <w:tc>
          <w:tcPr>
            <w:tcW w:w="658" w:type="pct"/>
            <w:vMerge/>
            <w:tcBorders>
              <w:left w:val="single" w:sz="4" w:space="0" w:color="auto"/>
              <w:right w:val="single" w:sz="4" w:space="0" w:color="auto"/>
            </w:tcBorders>
            <w:shd w:val="clear" w:color="auto" w:fill="auto"/>
            <w:vAlign w:val="center"/>
          </w:tcPr>
          <w:p w14:paraId="37EC7DEA" w14:textId="77777777" w:rsidR="00F613C5" w:rsidRPr="00A47DFD" w:rsidRDefault="00F613C5" w:rsidP="00252841">
            <w:pPr>
              <w:widowControl w:val="0"/>
              <w:spacing w:after="0" w:line="240" w:lineRule="auto"/>
              <w:jc w:val="center"/>
              <w:rPr>
                <w:rFonts w:ascii="Times New Roman" w:hAnsi="Times New Roman"/>
                <w:bCs/>
              </w:rPr>
            </w:pPr>
          </w:p>
        </w:tc>
      </w:tr>
      <w:tr w:rsidR="006B7A07" w:rsidRPr="00A47DFD" w14:paraId="41880827"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5C5F7C78"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636E661" w14:textId="77777777" w:rsidR="00F613C5" w:rsidRPr="00A47DFD" w:rsidRDefault="00F613C5" w:rsidP="00DB3C19">
            <w:pPr>
              <w:pStyle w:val="001"/>
              <w:numPr>
                <w:ilvl w:val="0"/>
                <w:numId w:val="216"/>
              </w:numPr>
              <w:ind w:left="0" w:firstLine="0"/>
            </w:pPr>
            <w:r w:rsidRPr="00A47DFD">
              <w:t>Российская Федерация - многонациональное государство. Внутренняя политика России на Северном Кавказе.</w:t>
            </w:r>
          </w:p>
        </w:tc>
        <w:tc>
          <w:tcPr>
            <w:tcW w:w="1169" w:type="pct"/>
            <w:vMerge/>
            <w:tcBorders>
              <w:left w:val="single" w:sz="4" w:space="0" w:color="auto"/>
              <w:right w:val="single" w:sz="4" w:space="0" w:color="auto"/>
            </w:tcBorders>
            <w:shd w:val="clear" w:color="auto" w:fill="auto"/>
            <w:vAlign w:val="center"/>
          </w:tcPr>
          <w:p w14:paraId="1330E877"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652CCCF" w14:textId="77777777" w:rsidR="00F613C5" w:rsidRPr="00A47DFD" w:rsidRDefault="00F613C5" w:rsidP="00252841">
            <w:pPr>
              <w:widowControl w:val="0"/>
              <w:spacing w:after="0" w:line="240" w:lineRule="auto"/>
              <w:jc w:val="center"/>
              <w:rPr>
                <w:rFonts w:ascii="Times New Roman" w:hAnsi="Times New Roman"/>
                <w:bCs/>
              </w:rPr>
            </w:pPr>
          </w:p>
        </w:tc>
      </w:tr>
      <w:tr w:rsidR="006B7A07" w:rsidRPr="00A47DFD" w14:paraId="0D4E720B"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1AAD89AD"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E876C98" w14:textId="77777777" w:rsidR="00F613C5" w:rsidRPr="00A47DFD" w:rsidRDefault="00F613C5" w:rsidP="00DB3C19">
            <w:pPr>
              <w:pStyle w:val="001"/>
              <w:numPr>
                <w:ilvl w:val="0"/>
                <w:numId w:val="216"/>
              </w:numPr>
              <w:ind w:left="0" w:firstLine="0"/>
            </w:pPr>
            <w:r w:rsidRPr="00A47DFD">
              <w:t>Внешняя политика России в 90-е. Роль России на постсоветском пространстве.</w:t>
            </w:r>
          </w:p>
        </w:tc>
        <w:tc>
          <w:tcPr>
            <w:tcW w:w="1169" w:type="pct"/>
            <w:vMerge/>
            <w:tcBorders>
              <w:left w:val="single" w:sz="4" w:space="0" w:color="auto"/>
              <w:right w:val="single" w:sz="4" w:space="0" w:color="auto"/>
            </w:tcBorders>
            <w:shd w:val="clear" w:color="auto" w:fill="auto"/>
            <w:vAlign w:val="center"/>
          </w:tcPr>
          <w:p w14:paraId="7C5DC647"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348C8170" w14:textId="77777777" w:rsidR="00F613C5" w:rsidRPr="00A47DFD" w:rsidRDefault="00F613C5" w:rsidP="00252841">
            <w:pPr>
              <w:widowControl w:val="0"/>
              <w:spacing w:after="0" w:line="240" w:lineRule="auto"/>
              <w:jc w:val="center"/>
              <w:rPr>
                <w:rFonts w:ascii="Times New Roman" w:hAnsi="Times New Roman"/>
                <w:bCs/>
              </w:rPr>
            </w:pPr>
          </w:p>
        </w:tc>
      </w:tr>
      <w:tr w:rsidR="006B7A07" w:rsidRPr="00A47DFD" w14:paraId="618A1DD3"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1579C6FF"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BD3E48C" w14:textId="77777777" w:rsidR="00F613C5" w:rsidRPr="00A47DFD" w:rsidRDefault="00F613C5"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AF3CCBE"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46024E7E" w14:textId="77777777" w:rsidR="00F613C5" w:rsidRPr="00A47DFD" w:rsidRDefault="00F613C5" w:rsidP="00252841">
            <w:pPr>
              <w:widowControl w:val="0"/>
              <w:spacing w:after="0" w:line="240" w:lineRule="auto"/>
              <w:jc w:val="center"/>
              <w:rPr>
                <w:rFonts w:ascii="Times New Roman" w:hAnsi="Times New Roman"/>
                <w:bCs/>
              </w:rPr>
            </w:pPr>
          </w:p>
        </w:tc>
      </w:tr>
      <w:tr w:rsidR="006B7A07" w:rsidRPr="00A47DFD" w14:paraId="0165A9C2"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0AA710A1"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635B652" w14:textId="77777777" w:rsidR="00F613C5" w:rsidRPr="00A47DFD" w:rsidRDefault="00F613C5"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5A04CB8"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rPr>
              <w:t>—</w:t>
            </w:r>
          </w:p>
          <w:p w14:paraId="41ABFC05"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7DF02919" w14:textId="77777777" w:rsidR="00F613C5" w:rsidRPr="00A47DFD" w:rsidRDefault="00F613C5" w:rsidP="00252841">
            <w:pPr>
              <w:widowControl w:val="0"/>
              <w:spacing w:after="0" w:line="240" w:lineRule="auto"/>
              <w:jc w:val="center"/>
              <w:rPr>
                <w:rFonts w:ascii="Times New Roman" w:hAnsi="Times New Roman"/>
                <w:bCs/>
              </w:rPr>
            </w:pPr>
          </w:p>
        </w:tc>
      </w:tr>
      <w:tr w:rsidR="006B7A07" w:rsidRPr="00A47DFD" w14:paraId="4D08C906"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342E2CC0"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A77A135" w14:textId="77777777" w:rsidR="00F613C5" w:rsidRPr="00A47DFD" w:rsidRDefault="00F613C5"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0A706355" w14:textId="77777777" w:rsidR="00F613C5" w:rsidRPr="00A47DFD" w:rsidRDefault="00F613C5"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49F736C"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p w14:paraId="441BAAE9"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74787AB8" w14:textId="77777777" w:rsidR="00F613C5" w:rsidRPr="00A47DFD" w:rsidRDefault="00F613C5" w:rsidP="00252841">
            <w:pPr>
              <w:widowControl w:val="0"/>
              <w:spacing w:after="0" w:line="240" w:lineRule="auto"/>
              <w:jc w:val="center"/>
              <w:rPr>
                <w:rFonts w:ascii="Times New Roman" w:hAnsi="Times New Roman"/>
                <w:bCs/>
              </w:rPr>
            </w:pPr>
          </w:p>
        </w:tc>
      </w:tr>
      <w:tr w:rsidR="006B7A07" w:rsidRPr="00A47DFD" w14:paraId="322FE97A" w14:textId="77777777" w:rsidTr="007E5F76">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tcPr>
          <w:p w14:paraId="6514BF79" w14:textId="77777777" w:rsidR="00F613C5" w:rsidRPr="00A47DFD" w:rsidRDefault="00F613C5" w:rsidP="00252841">
            <w:pPr>
              <w:widowControl w:val="0"/>
              <w:spacing w:after="0" w:line="240" w:lineRule="auto"/>
              <w:jc w:val="both"/>
              <w:rPr>
                <w:rFonts w:ascii="Times New Roman" w:hAnsi="Times New Roman"/>
                <w:b/>
                <w:bCs/>
                <w:vertAlign w:val="subscript"/>
              </w:rPr>
            </w:pPr>
            <w:r w:rsidRPr="00A47DFD">
              <w:rPr>
                <w:rFonts w:ascii="Times New Roman" w:hAnsi="Times New Roman"/>
                <w:b/>
                <w:bCs/>
              </w:rPr>
              <w:t>Тема 2.2 Ключевые регионы мира на рубеже XX-XXI веков.</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8026C0E" w14:textId="77777777" w:rsidR="00F613C5" w:rsidRPr="00A47DFD" w:rsidRDefault="00F613C5" w:rsidP="00252841">
            <w:pPr>
              <w:pStyle w:val="afffffe"/>
              <w:widowControl w:val="0"/>
              <w:rPr>
                <w:rFonts w:ascii="Times New Roman" w:hAnsi="Times New Roman"/>
                <w:b/>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FF852E4"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16</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3490CDB2"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46F1CED4"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31CAF8E"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E87CA4E" w14:textId="77777777" w:rsidR="00F613C5" w:rsidRPr="00A47DFD" w:rsidRDefault="00F613C5" w:rsidP="00727D8B">
            <w:pPr>
              <w:pStyle w:val="001"/>
              <w:numPr>
                <w:ilvl w:val="0"/>
                <w:numId w:val="228"/>
              </w:numPr>
              <w:ind w:left="0" w:firstLine="0"/>
            </w:pPr>
            <w:r w:rsidRPr="00A47DFD">
              <w:t>«Бархатные революции» в Восточной Европе и их влияние на дальнейшее развитие региона.</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2A68E595"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bCs/>
              </w:rPr>
              <w:t>16</w:t>
            </w:r>
          </w:p>
        </w:tc>
        <w:tc>
          <w:tcPr>
            <w:tcW w:w="658" w:type="pct"/>
            <w:vMerge/>
            <w:tcBorders>
              <w:left w:val="single" w:sz="4" w:space="0" w:color="auto"/>
              <w:right w:val="single" w:sz="4" w:space="0" w:color="auto"/>
            </w:tcBorders>
            <w:shd w:val="clear" w:color="auto" w:fill="auto"/>
            <w:vAlign w:val="center"/>
          </w:tcPr>
          <w:p w14:paraId="153C5767"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3389FEDD"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5986EA3"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3D931F8" w14:textId="77777777" w:rsidR="00F613C5" w:rsidRPr="00A47DFD" w:rsidRDefault="00F613C5" w:rsidP="00727D8B">
            <w:pPr>
              <w:pStyle w:val="001"/>
              <w:numPr>
                <w:ilvl w:val="0"/>
                <w:numId w:val="227"/>
              </w:numPr>
              <w:ind w:left="0" w:firstLine="0"/>
            </w:pPr>
            <w:r w:rsidRPr="00A47DFD">
              <w:t>Основные направления политического и экономического развития ведущих европейских государств и США на рубеже веков.</w:t>
            </w:r>
          </w:p>
        </w:tc>
        <w:tc>
          <w:tcPr>
            <w:tcW w:w="1169" w:type="pct"/>
            <w:vMerge/>
            <w:tcBorders>
              <w:top w:val="single" w:sz="4" w:space="0" w:color="auto"/>
              <w:left w:val="single" w:sz="4" w:space="0" w:color="auto"/>
              <w:right w:val="single" w:sz="4" w:space="0" w:color="auto"/>
            </w:tcBorders>
            <w:shd w:val="clear" w:color="auto" w:fill="auto"/>
            <w:vAlign w:val="center"/>
          </w:tcPr>
          <w:p w14:paraId="3E5EA6E6"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0359B0C"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7B572026"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0034684"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8B514D0" w14:textId="77777777" w:rsidR="00F613C5" w:rsidRPr="00A47DFD" w:rsidRDefault="00F613C5" w:rsidP="00727D8B">
            <w:pPr>
              <w:pStyle w:val="001"/>
              <w:numPr>
                <w:ilvl w:val="0"/>
                <w:numId w:val="227"/>
              </w:numPr>
              <w:ind w:left="0" w:firstLine="0"/>
            </w:pPr>
            <w:r w:rsidRPr="00A47DFD">
              <w:t>Страны Азии и Латинской Америки на рубеже веков.</w:t>
            </w:r>
          </w:p>
        </w:tc>
        <w:tc>
          <w:tcPr>
            <w:tcW w:w="1169" w:type="pct"/>
            <w:vMerge/>
            <w:tcBorders>
              <w:top w:val="single" w:sz="4" w:space="0" w:color="auto"/>
              <w:left w:val="single" w:sz="4" w:space="0" w:color="auto"/>
              <w:right w:val="single" w:sz="4" w:space="0" w:color="auto"/>
            </w:tcBorders>
            <w:shd w:val="clear" w:color="auto" w:fill="auto"/>
            <w:vAlign w:val="center"/>
          </w:tcPr>
          <w:p w14:paraId="45EC47C1"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148988F0"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46B8C007"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8793E26"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E522AD2" w14:textId="77777777" w:rsidR="00F613C5" w:rsidRPr="00A47DFD" w:rsidRDefault="00F613C5" w:rsidP="00727D8B">
            <w:pPr>
              <w:pStyle w:val="001"/>
              <w:numPr>
                <w:ilvl w:val="0"/>
                <w:numId w:val="227"/>
              </w:numPr>
              <w:ind w:left="0" w:firstLine="0"/>
            </w:pPr>
            <w:r w:rsidRPr="00A47DFD">
              <w:t>Деколонизация и развитие Азиатского и Африканского регионов во второй половине XX – начале XXI веков.</w:t>
            </w:r>
          </w:p>
        </w:tc>
        <w:tc>
          <w:tcPr>
            <w:tcW w:w="1169" w:type="pct"/>
            <w:vMerge/>
            <w:tcBorders>
              <w:top w:val="single" w:sz="4" w:space="0" w:color="auto"/>
              <w:left w:val="single" w:sz="4" w:space="0" w:color="auto"/>
              <w:right w:val="single" w:sz="4" w:space="0" w:color="auto"/>
            </w:tcBorders>
            <w:shd w:val="clear" w:color="auto" w:fill="auto"/>
            <w:vAlign w:val="center"/>
          </w:tcPr>
          <w:p w14:paraId="71418D28"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7AD133AF"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44DCCB8A"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8ABA555"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F29116" w14:textId="77777777" w:rsidR="00F613C5" w:rsidRPr="00A47DFD" w:rsidRDefault="00F613C5" w:rsidP="00727D8B">
            <w:pPr>
              <w:pStyle w:val="001"/>
              <w:numPr>
                <w:ilvl w:val="0"/>
                <w:numId w:val="227"/>
              </w:numPr>
              <w:ind w:left="0" w:firstLine="0"/>
            </w:pPr>
            <w:r w:rsidRPr="00A47DFD">
              <w:t>Сущность и причины локальных, региональных и межгосударственных конфликтов в конце XX - начале XXI века.</w:t>
            </w:r>
          </w:p>
        </w:tc>
        <w:tc>
          <w:tcPr>
            <w:tcW w:w="1169" w:type="pct"/>
            <w:vMerge/>
            <w:tcBorders>
              <w:top w:val="single" w:sz="4" w:space="0" w:color="auto"/>
              <w:left w:val="single" w:sz="4" w:space="0" w:color="auto"/>
              <w:right w:val="single" w:sz="4" w:space="0" w:color="auto"/>
            </w:tcBorders>
            <w:shd w:val="clear" w:color="auto" w:fill="auto"/>
            <w:vAlign w:val="center"/>
          </w:tcPr>
          <w:p w14:paraId="13B4BF5A"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181DA8AE"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106F539E"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5794D0A"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98D65A6" w14:textId="77777777" w:rsidR="00F613C5" w:rsidRPr="00A47DFD" w:rsidRDefault="00F613C5" w:rsidP="00727D8B">
            <w:pPr>
              <w:pStyle w:val="001"/>
              <w:numPr>
                <w:ilvl w:val="0"/>
                <w:numId w:val="227"/>
              </w:numPr>
              <w:ind w:left="0" w:firstLine="0"/>
            </w:pPr>
            <w:r w:rsidRPr="00A47DFD">
              <w:t>ООН, НАТО, ЕС и другие международные организации и основные направления их деятельности.</w:t>
            </w:r>
          </w:p>
        </w:tc>
        <w:tc>
          <w:tcPr>
            <w:tcW w:w="1169" w:type="pct"/>
            <w:vMerge/>
            <w:tcBorders>
              <w:top w:val="single" w:sz="4" w:space="0" w:color="auto"/>
              <w:left w:val="single" w:sz="4" w:space="0" w:color="auto"/>
              <w:right w:val="single" w:sz="4" w:space="0" w:color="auto"/>
            </w:tcBorders>
            <w:shd w:val="clear" w:color="auto" w:fill="auto"/>
            <w:vAlign w:val="center"/>
          </w:tcPr>
          <w:p w14:paraId="40819C86"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475E870A"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43A20713"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9E784BB"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1DBB37A" w14:textId="77777777" w:rsidR="00F613C5" w:rsidRPr="00A47DFD" w:rsidRDefault="00F613C5" w:rsidP="00727D8B">
            <w:pPr>
              <w:pStyle w:val="001"/>
              <w:numPr>
                <w:ilvl w:val="0"/>
                <w:numId w:val="227"/>
              </w:numPr>
              <w:ind w:left="0" w:firstLine="0"/>
            </w:pPr>
            <w:r w:rsidRPr="00A47DFD">
              <w:t>Важнейшие правовые и законодательные акты международного и регионального значения.</w:t>
            </w:r>
          </w:p>
        </w:tc>
        <w:tc>
          <w:tcPr>
            <w:tcW w:w="1169" w:type="pct"/>
            <w:vMerge/>
            <w:tcBorders>
              <w:top w:val="single" w:sz="4" w:space="0" w:color="auto"/>
              <w:left w:val="single" w:sz="4" w:space="0" w:color="auto"/>
              <w:right w:val="single" w:sz="4" w:space="0" w:color="auto"/>
            </w:tcBorders>
            <w:shd w:val="clear" w:color="auto" w:fill="auto"/>
            <w:vAlign w:val="center"/>
          </w:tcPr>
          <w:p w14:paraId="44813C57"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2CF4BA76"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0969212A"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9F6454F"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7CDC6A2" w14:textId="77777777" w:rsidR="00F613C5" w:rsidRPr="00A47DFD" w:rsidRDefault="00F613C5" w:rsidP="00727D8B">
            <w:pPr>
              <w:pStyle w:val="001"/>
              <w:numPr>
                <w:ilvl w:val="0"/>
                <w:numId w:val="227"/>
              </w:numPr>
              <w:ind w:left="0" w:firstLine="0"/>
            </w:pPr>
            <w:r w:rsidRPr="00A47DFD">
              <w:t>Международные суды и суды по правам человека.</w:t>
            </w:r>
          </w:p>
        </w:tc>
        <w:tc>
          <w:tcPr>
            <w:tcW w:w="1169" w:type="pct"/>
            <w:vMerge/>
            <w:tcBorders>
              <w:top w:val="single" w:sz="4" w:space="0" w:color="auto"/>
              <w:left w:val="single" w:sz="4" w:space="0" w:color="auto"/>
              <w:right w:val="single" w:sz="4" w:space="0" w:color="auto"/>
            </w:tcBorders>
            <w:shd w:val="clear" w:color="auto" w:fill="auto"/>
            <w:vAlign w:val="center"/>
          </w:tcPr>
          <w:p w14:paraId="6C4A1402"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70EE84CA"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686C10E4"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29EB67"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0388929" w14:textId="77777777" w:rsidR="00F613C5" w:rsidRPr="00A47DFD" w:rsidRDefault="00F613C5"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3F2D351"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45A1BA12"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40DEB3EB"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D0D831"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B028FB7" w14:textId="77777777" w:rsidR="00F613C5" w:rsidRPr="00A47DFD" w:rsidRDefault="00F613C5"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C503700"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rPr>
              <w:t>—</w:t>
            </w:r>
          </w:p>
          <w:p w14:paraId="4C5AB478"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4ECA45A5"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6F81258C"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A90434"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11323D3" w14:textId="77777777" w:rsidR="00F613C5" w:rsidRPr="00A47DFD" w:rsidRDefault="00F613C5"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5651FC77" w14:textId="77777777" w:rsidR="00F613C5" w:rsidRPr="00A47DFD" w:rsidRDefault="00F613C5"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24F3E85"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p w14:paraId="551E38BA"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03730B32"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56A06A8C"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488A6864"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bCs/>
              </w:rPr>
              <w:t>Тема 2.3 Россия и мировые интеграционные процессы в начале XXI века.</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0D399FA" w14:textId="77777777" w:rsidR="00F613C5" w:rsidRPr="00A47DFD" w:rsidRDefault="00F613C5" w:rsidP="00252841">
            <w:pPr>
              <w:pStyle w:val="afffffe"/>
              <w:widowControl w:val="0"/>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0C6B089"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716F51C2"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29F514D8"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3246C6D"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7607D33" w14:textId="77777777" w:rsidR="00F613C5" w:rsidRPr="00A47DFD" w:rsidRDefault="00F613C5" w:rsidP="00727D8B">
            <w:pPr>
              <w:pStyle w:val="001"/>
              <w:numPr>
                <w:ilvl w:val="0"/>
                <w:numId w:val="229"/>
              </w:numPr>
              <w:ind w:left="0" w:firstLine="0"/>
            </w:pPr>
            <w:r w:rsidRPr="00A47DFD">
              <w:t>Общественно-политическая жизнь России.</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1BAFBAB6"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bCs/>
              </w:rPr>
              <w:t>10</w:t>
            </w:r>
          </w:p>
        </w:tc>
        <w:tc>
          <w:tcPr>
            <w:tcW w:w="658" w:type="pct"/>
            <w:vMerge/>
            <w:tcBorders>
              <w:left w:val="single" w:sz="4" w:space="0" w:color="auto"/>
              <w:right w:val="single" w:sz="4" w:space="0" w:color="auto"/>
            </w:tcBorders>
            <w:shd w:val="clear" w:color="auto" w:fill="auto"/>
            <w:vAlign w:val="center"/>
          </w:tcPr>
          <w:p w14:paraId="3F9A9FE6"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644B53B0"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3A2D7797"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D519C84" w14:textId="77777777" w:rsidR="00F613C5" w:rsidRPr="00A47DFD" w:rsidRDefault="00F613C5" w:rsidP="00DB3C19">
            <w:pPr>
              <w:pStyle w:val="001"/>
              <w:numPr>
                <w:ilvl w:val="0"/>
                <w:numId w:val="216"/>
              </w:numPr>
              <w:ind w:left="0" w:firstLine="0"/>
            </w:pPr>
            <w:r w:rsidRPr="00A47DFD">
              <w:t>Социально-экономическое развитие.</w:t>
            </w:r>
          </w:p>
        </w:tc>
        <w:tc>
          <w:tcPr>
            <w:tcW w:w="1169" w:type="pct"/>
            <w:vMerge/>
            <w:tcBorders>
              <w:top w:val="single" w:sz="4" w:space="0" w:color="auto"/>
              <w:left w:val="single" w:sz="4" w:space="0" w:color="auto"/>
              <w:right w:val="single" w:sz="4" w:space="0" w:color="auto"/>
            </w:tcBorders>
            <w:shd w:val="clear" w:color="auto" w:fill="auto"/>
            <w:vAlign w:val="center"/>
          </w:tcPr>
          <w:p w14:paraId="3EEE6ACA"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B83A484"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64DA1D9B"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38D66AD1"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4CCB2A3" w14:textId="77777777" w:rsidR="00F613C5" w:rsidRPr="00A47DFD" w:rsidRDefault="00F613C5" w:rsidP="00DB3C19">
            <w:pPr>
              <w:pStyle w:val="001"/>
              <w:numPr>
                <w:ilvl w:val="0"/>
                <w:numId w:val="216"/>
              </w:numPr>
              <w:ind w:left="0" w:firstLine="0"/>
            </w:pPr>
            <w:r w:rsidRPr="00A47DFD">
              <w:t>Основные проблемы развития России на современном этапе.</w:t>
            </w:r>
          </w:p>
        </w:tc>
        <w:tc>
          <w:tcPr>
            <w:tcW w:w="1169" w:type="pct"/>
            <w:vMerge/>
            <w:tcBorders>
              <w:top w:val="single" w:sz="4" w:space="0" w:color="auto"/>
              <w:left w:val="single" w:sz="4" w:space="0" w:color="auto"/>
              <w:right w:val="single" w:sz="4" w:space="0" w:color="auto"/>
            </w:tcBorders>
            <w:shd w:val="clear" w:color="auto" w:fill="auto"/>
            <w:vAlign w:val="center"/>
          </w:tcPr>
          <w:p w14:paraId="0BEDE179"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3FEF92A8"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0A1BC58D"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1EAEB6B3"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FA3C061" w14:textId="77777777" w:rsidR="00F613C5" w:rsidRPr="00A47DFD" w:rsidRDefault="00F613C5" w:rsidP="00DB3C19">
            <w:pPr>
              <w:pStyle w:val="001"/>
              <w:numPr>
                <w:ilvl w:val="0"/>
                <w:numId w:val="216"/>
              </w:numPr>
              <w:ind w:left="0" w:firstLine="0"/>
            </w:pPr>
            <w:r w:rsidRPr="00A47DFD">
              <w:t>Россия в глобальных процессах начала XXI века.</w:t>
            </w:r>
          </w:p>
        </w:tc>
        <w:tc>
          <w:tcPr>
            <w:tcW w:w="1169" w:type="pct"/>
            <w:vMerge/>
            <w:tcBorders>
              <w:top w:val="single" w:sz="4" w:space="0" w:color="auto"/>
              <w:left w:val="single" w:sz="4" w:space="0" w:color="auto"/>
              <w:right w:val="single" w:sz="4" w:space="0" w:color="auto"/>
            </w:tcBorders>
            <w:shd w:val="clear" w:color="auto" w:fill="auto"/>
            <w:vAlign w:val="center"/>
          </w:tcPr>
          <w:p w14:paraId="38180A6D"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0D54D27D"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2D98FE59"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6767847"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9F135A0" w14:textId="77777777" w:rsidR="00F613C5" w:rsidRPr="00A47DFD" w:rsidRDefault="00F613C5" w:rsidP="00DB3C19">
            <w:pPr>
              <w:pStyle w:val="001"/>
              <w:numPr>
                <w:ilvl w:val="0"/>
                <w:numId w:val="216"/>
              </w:numPr>
              <w:ind w:left="0" w:firstLine="0"/>
            </w:pPr>
            <w:r w:rsidRPr="00A47DFD">
              <w:t>Территориальная целостность России и реализация концепции реального суверенитета.</w:t>
            </w:r>
          </w:p>
        </w:tc>
        <w:tc>
          <w:tcPr>
            <w:tcW w:w="1169" w:type="pct"/>
            <w:vMerge/>
            <w:tcBorders>
              <w:top w:val="single" w:sz="4" w:space="0" w:color="auto"/>
              <w:left w:val="single" w:sz="4" w:space="0" w:color="auto"/>
              <w:right w:val="single" w:sz="4" w:space="0" w:color="auto"/>
            </w:tcBorders>
            <w:shd w:val="clear" w:color="auto" w:fill="auto"/>
            <w:vAlign w:val="center"/>
          </w:tcPr>
          <w:p w14:paraId="65A3224D"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3E67C262"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3F2F5AFB"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61626084"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61D8D09" w14:textId="77777777" w:rsidR="00F613C5" w:rsidRPr="00A47DFD" w:rsidRDefault="00F613C5"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6B84706"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66895FDC"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215A0C1C"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16C223C8"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0E365E8" w14:textId="77777777" w:rsidR="00F613C5" w:rsidRPr="00A47DFD" w:rsidRDefault="00F613C5"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EC93C3E"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rPr>
              <w:t>—</w:t>
            </w:r>
          </w:p>
          <w:p w14:paraId="2918CA87"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371E52C4"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202B8E28"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168F5F06"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53D1C49" w14:textId="77777777" w:rsidR="00F613C5" w:rsidRPr="00A47DFD" w:rsidRDefault="00F613C5"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472CB59" w14:textId="77777777" w:rsidR="00F613C5" w:rsidRPr="00A47DFD" w:rsidRDefault="00F613C5"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2F00354"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p w14:paraId="6CBC79DD"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159C1703"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7D734C86"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41F9539F"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bCs/>
              </w:rPr>
              <w:t>Тема 2.4 Наука, культура и религия в современном мире.</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509D25B" w14:textId="77777777" w:rsidR="00F613C5" w:rsidRPr="00A47DFD" w:rsidRDefault="00F613C5" w:rsidP="00252841">
            <w:pPr>
              <w:pStyle w:val="afffffe"/>
              <w:widowControl w:val="0"/>
              <w:rPr>
                <w:rFonts w:ascii="Times New Roman" w:hAnsi="Times New Roman"/>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4D7AD7F"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5127C311"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rPr>
              <w:t>ОК 1, ОК 2, ОК 3, ОК 4, ОК 5, ОК 6, ОК 10</w:t>
            </w:r>
          </w:p>
        </w:tc>
      </w:tr>
      <w:tr w:rsidR="006B7A07" w:rsidRPr="00A47DFD" w14:paraId="2C8ECB9F"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4B4B995B"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E470875" w14:textId="77777777" w:rsidR="00F613C5" w:rsidRPr="00A47DFD" w:rsidRDefault="00F613C5" w:rsidP="00727D8B">
            <w:pPr>
              <w:pStyle w:val="001"/>
              <w:numPr>
                <w:ilvl w:val="0"/>
                <w:numId w:val="230"/>
              </w:numPr>
              <w:ind w:left="0" w:firstLine="0"/>
            </w:pPr>
            <w:r w:rsidRPr="00A47DFD">
              <w:t>Духовная жизнь российского общества в эпоху перемен</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761C4685" w14:textId="77777777" w:rsidR="00F613C5" w:rsidRPr="00A47DFD" w:rsidRDefault="00F613C5" w:rsidP="00252841">
            <w:pPr>
              <w:widowControl w:val="0"/>
              <w:spacing w:after="0" w:line="240" w:lineRule="auto"/>
              <w:jc w:val="center"/>
              <w:rPr>
                <w:rFonts w:ascii="Times New Roman" w:hAnsi="Times New Roman"/>
                <w:bCs/>
              </w:rPr>
            </w:pPr>
            <w:r w:rsidRPr="00A47DFD">
              <w:rPr>
                <w:rFonts w:ascii="Times New Roman" w:hAnsi="Times New Roman"/>
                <w:bCs/>
              </w:rPr>
              <w:t>6</w:t>
            </w:r>
          </w:p>
        </w:tc>
        <w:tc>
          <w:tcPr>
            <w:tcW w:w="658" w:type="pct"/>
            <w:vMerge/>
            <w:tcBorders>
              <w:left w:val="single" w:sz="4" w:space="0" w:color="auto"/>
              <w:right w:val="single" w:sz="4" w:space="0" w:color="auto"/>
            </w:tcBorders>
            <w:shd w:val="clear" w:color="auto" w:fill="auto"/>
            <w:vAlign w:val="center"/>
          </w:tcPr>
          <w:p w14:paraId="35CA4A3D"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4BC0A858"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7D2654D8"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291EA9D" w14:textId="77777777" w:rsidR="00F613C5" w:rsidRPr="00A47DFD" w:rsidRDefault="00F613C5" w:rsidP="00DB3C19">
            <w:pPr>
              <w:pStyle w:val="001"/>
              <w:numPr>
                <w:ilvl w:val="0"/>
                <w:numId w:val="216"/>
              </w:numPr>
              <w:ind w:left="0" w:firstLine="0"/>
            </w:pPr>
            <w:r w:rsidRPr="00A47DFD">
              <w:t>Основные тенденции развития мировой культуры</w:t>
            </w:r>
          </w:p>
        </w:tc>
        <w:tc>
          <w:tcPr>
            <w:tcW w:w="1169" w:type="pct"/>
            <w:vMerge/>
            <w:tcBorders>
              <w:top w:val="single" w:sz="4" w:space="0" w:color="auto"/>
              <w:left w:val="single" w:sz="4" w:space="0" w:color="auto"/>
              <w:right w:val="single" w:sz="4" w:space="0" w:color="auto"/>
            </w:tcBorders>
            <w:shd w:val="clear" w:color="auto" w:fill="auto"/>
            <w:vAlign w:val="center"/>
          </w:tcPr>
          <w:p w14:paraId="72E26485"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72373A33"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6CFF1D75"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39070E83"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EC4898F" w14:textId="77777777" w:rsidR="00F613C5" w:rsidRPr="00A47DFD" w:rsidRDefault="00F613C5" w:rsidP="00DB3C19">
            <w:pPr>
              <w:pStyle w:val="001"/>
              <w:numPr>
                <w:ilvl w:val="0"/>
                <w:numId w:val="216"/>
              </w:numPr>
              <w:ind w:left="0" w:firstLine="0"/>
            </w:pPr>
            <w:r w:rsidRPr="00A47DFD">
              <w:t>Научные достижения  XX – XXI вв.</w:t>
            </w:r>
          </w:p>
        </w:tc>
        <w:tc>
          <w:tcPr>
            <w:tcW w:w="1169" w:type="pct"/>
            <w:vMerge/>
            <w:tcBorders>
              <w:top w:val="single" w:sz="4" w:space="0" w:color="auto"/>
              <w:left w:val="single" w:sz="4" w:space="0" w:color="auto"/>
              <w:right w:val="single" w:sz="4" w:space="0" w:color="auto"/>
            </w:tcBorders>
            <w:shd w:val="clear" w:color="auto" w:fill="auto"/>
            <w:vAlign w:val="center"/>
          </w:tcPr>
          <w:p w14:paraId="34DE2837" w14:textId="77777777" w:rsidR="00F613C5" w:rsidRPr="00A47DFD" w:rsidRDefault="00F613C5"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49B983B9"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4C1B6A3D"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1219F5C3"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8F5EED1" w14:textId="77777777" w:rsidR="00F613C5" w:rsidRPr="00A47DFD" w:rsidRDefault="00F613C5"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DD78B82"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310FF449"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188246D0"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52C77835"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95B5F1F" w14:textId="77777777" w:rsidR="00F613C5" w:rsidRPr="00A47DFD" w:rsidRDefault="00F613C5"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15D083E"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rPr>
              <w:t>—</w:t>
            </w:r>
          </w:p>
          <w:p w14:paraId="79122682"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485C5052"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0DE4EA63"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58E3580D" w14:textId="77777777" w:rsidR="00F613C5" w:rsidRPr="00A47DFD" w:rsidRDefault="00F613C5"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4B5D74C" w14:textId="77777777" w:rsidR="00F613C5" w:rsidRPr="00A47DFD" w:rsidRDefault="00F613C5"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F1139A6" w14:textId="77777777" w:rsidR="00F613C5" w:rsidRPr="00A47DFD" w:rsidRDefault="00F613C5" w:rsidP="00727D8B">
            <w:pPr>
              <w:pStyle w:val="001"/>
              <w:numPr>
                <w:ilvl w:val="0"/>
                <w:numId w:val="231"/>
              </w:numPr>
              <w:ind w:left="0" w:firstLine="0"/>
            </w:pPr>
            <w:r w:rsidRPr="00A47DFD">
              <w:t xml:space="preserve">Анализ этапов развития </w:t>
            </w:r>
            <w:r w:rsidRPr="00A47DFD">
              <w:rPr>
                <w:bCs w:val="0"/>
              </w:rPr>
              <w:t>России и мира в конце XX – начале ХХI века.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2DD9A9B"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b/>
              </w:rPr>
              <w:t>3</w:t>
            </w:r>
          </w:p>
        </w:tc>
        <w:tc>
          <w:tcPr>
            <w:tcW w:w="658" w:type="pct"/>
            <w:vMerge/>
            <w:tcBorders>
              <w:left w:val="single" w:sz="4" w:space="0" w:color="auto"/>
              <w:bottom w:val="single" w:sz="4" w:space="0" w:color="auto"/>
              <w:right w:val="single" w:sz="4" w:space="0" w:color="auto"/>
            </w:tcBorders>
            <w:shd w:val="clear" w:color="auto" w:fill="auto"/>
            <w:vAlign w:val="center"/>
          </w:tcPr>
          <w:p w14:paraId="0A80E52F"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0059E5D7"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220085D0" w14:textId="77777777" w:rsidR="00F613C5" w:rsidRPr="00A47DFD" w:rsidRDefault="00F613C5" w:rsidP="00252841">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091A4D74"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5119FE8B" w14:textId="77777777" w:rsidR="00F613C5" w:rsidRPr="00A47DFD" w:rsidRDefault="00F613C5"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D4700CF"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b/>
              </w:rPr>
              <w:t>—</w:t>
            </w:r>
          </w:p>
          <w:p w14:paraId="57F6F358" w14:textId="77777777" w:rsidR="00F613C5" w:rsidRPr="00A47DFD" w:rsidRDefault="00F613C5"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7E25168"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216BA3FF"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13D32188"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25BA0945" w14:textId="77777777" w:rsidR="00F613C5" w:rsidRPr="00A47DFD" w:rsidRDefault="00F613C5" w:rsidP="00252841">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D025A03"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b/>
              </w:rPr>
              <w:t>—</w:t>
            </w:r>
          </w:p>
          <w:p w14:paraId="0E440F1E" w14:textId="77777777" w:rsidR="00F613C5" w:rsidRPr="00A47DFD" w:rsidRDefault="00F613C5"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404A645"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033A8B61"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397F3BF0"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612B38E8"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bCs/>
              </w:rPr>
              <w:lastRenderedPageBreak/>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52330A80"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B26B1C3" w14:textId="77777777" w:rsidR="00F613C5" w:rsidRPr="00A47DFD" w:rsidRDefault="00F613C5" w:rsidP="00252841">
            <w:pPr>
              <w:widowControl w:val="0"/>
              <w:spacing w:after="0" w:line="240" w:lineRule="auto"/>
              <w:jc w:val="center"/>
              <w:rPr>
                <w:rFonts w:ascii="Times New Roman" w:hAnsi="Times New Roman"/>
              </w:rPr>
            </w:pPr>
            <w:r w:rsidRPr="00A47DFD">
              <w:rPr>
                <w:rFonts w:ascii="Times New Roman" w:hAnsi="Times New Roman"/>
                <w:b/>
              </w:rPr>
              <w:lastRenderedPageBreak/>
              <w:t>—</w:t>
            </w:r>
          </w:p>
          <w:p w14:paraId="667E3079" w14:textId="77777777" w:rsidR="00F613C5" w:rsidRPr="00A47DFD" w:rsidRDefault="00F613C5" w:rsidP="00252841">
            <w:pPr>
              <w:widowControl w:val="0"/>
              <w:spacing w:after="0" w:line="240" w:lineRule="auto"/>
              <w:jc w:val="both"/>
              <w:rPr>
                <w:rFonts w:ascii="Times New Roman" w:hAnsi="Times New Roman"/>
              </w:rPr>
            </w:pPr>
            <w:r w:rsidRPr="00A47DFD">
              <w:rPr>
                <w:rFonts w:ascii="Times New Roman" w:hAnsi="Times New Roman"/>
              </w:rPr>
              <w:lastRenderedPageBreak/>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1216795C" w14:textId="77777777" w:rsidR="00F613C5" w:rsidRPr="00A47DFD" w:rsidRDefault="00F613C5" w:rsidP="00252841">
            <w:pPr>
              <w:widowControl w:val="0"/>
              <w:spacing w:after="0" w:line="240" w:lineRule="auto"/>
              <w:jc w:val="center"/>
              <w:rPr>
                <w:rFonts w:ascii="Times New Roman" w:hAnsi="Times New Roman"/>
                <w:b/>
                <w:bCs/>
              </w:rPr>
            </w:pPr>
          </w:p>
        </w:tc>
      </w:tr>
      <w:tr w:rsidR="006B7A07" w:rsidRPr="00A47DFD" w14:paraId="7CB5076D"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7801AA41" w14:textId="77777777" w:rsidR="00F613C5" w:rsidRPr="00A47DFD" w:rsidRDefault="00F613C5" w:rsidP="00252841">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2ED6B49" w14:textId="77777777" w:rsidR="00F613C5" w:rsidRPr="00A47DFD" w:rsidRDefault="00F613C5" w:rsidP="00252841">
            <w:pPr>
              <w:widowControl w:val="0"/>
              <w:spacing w:after="0" w:line="240" w:lineRule="auto"/>
              <w:jc w:val="center"/>
              <w:rPr>
                <w:rFonts w:ascii="Times New Roman" w:hAnsi="Times New Roman"/>
                <w:b/>
              </w:rPr>
            </w:pPr>
            <w:r w:rsidRPr="00A47DFD">
              <w:rPr>
                <w:rFonts w:ascii="Times New Roman" w:hAnsi="Times New Roman"/>
                <w:b/>
              </w:rPr>
              <w:t>—</w:t>
            </w:r>
          </w:p>
          <w:p w14:paraId="1939C10A"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промежуточную аттестацию в различных формах)</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57AF574D" w14:textId="77777777" w:rsidR="00F613C5" w:rsidRPr="00A47DFD" w:rsidRDefault="00F613C5" w:rsidP="00252841">
            <w:pPr>
              <w:widowControl w:val="0"/>
              <w:spacing w:after="0" w:line="240" w:lineRule="auto"/>
              <w:jc w:val="center"/>
              <w:rPr>
                <w:rFonts w:ascii="Times New Roman" w:hAnsi="Times New Roman"/>
                <w:b/>
                <w:bCs/>
              </w:rPr>
            </w:pPr>
          </w:p>
        </w:tc>
      </w:tr>
      <w:tr w:rsidR="00F613C5" w:rsidRPr="00A47DFD" w14:paraId="6D252FD5"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47EAD45D" w14:textId="77777777" w:rsidR="00F613C5" w:rsidRPr="00A47DFD" w:rsidRDefault="00F613C5" w:rsidP="00252841">
            <w:pPr>
              <w:widowControl w:val="0"/>
              <w:spacing w:after="0" w:line="240" w:lineRule="auto"/>
              <w:jc w:val="both"/>
              <w:rPr>
                <w:rFonts w:ascii="Times New Roman" w:hAnsi="Times New Roman"/>
                <w:b/>
                <w:bCs/>
              </w:rPr>
            </w:pPr>
            <w:r w:rsidRPr="00A47DFD">
              <w:rPr>
                <w:rFonts w:ascii="Times New Roman" w:hAnsi="Times New Roman"/>
                <w:b/>
                <w:bCs/>
              </w:rPr>
              <w:t>Всего: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6E1BFB1" w14:textId="77777777" w:rsidR="00F613C5" w:rsidRPr="00A47DFD" w:rsidRDefault="00F613C5" w:rsidP="00252841">
            <w:pPr>
              <w:widowControl w:val="0"/>
              <w:spacing w:after="0" w:line="240" w:lineRule="auto"/>
              <w:jc w:val="center"/>
              <w:rPr>
                <w:rFonts w:ascii="Times New Roman" w:hAnsi="Times New Roman"/>
                <w:b/>
                <w:bCs/>
              </w:rPr>
            </w:pPr>
            <w:r w:rsidRPr="00A47DFD">
              <w:rPr>
                <w:rFonts w:ascii="Times New Roman" w:hAnsi="Times New Roman"/>
                <w:b/>
                <w:bCs/>
              </w:rPr>
              <w:t>51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D839CD9" w14:textId="77777777" w:rsidR="00F613C5" w:rsidRPr="00A47DFD" w:rsidRDefault="00F613C5" w:rsidP="00252841">
            <w:pPr>
              <w:widowControl w:val="0"/>
              <w:spacing w:after="0" w:line="240" w:lineRule="auto"/>
              <w:jc w:val="center"/>
              <w:rPr>
                <w:rFonts w:ascii="Times New Roman" w:hAnsi="Times New Roman"/>
                <w:b/>
                <w:bCs/>
              </w:rPr>
            </w:pPr>
          </w:p>
        </w:tc>
      </w:tr>
    </w:tbl>
    <w:p w14:paraId="46A8FA16" w14:textId="77777777" w:rsidR="00F613C5" w:rsidRPr="00A47DFD" w:rsidRDefault="00F613C5" w:rsidP="00252841">
      <w:pPr>
        <w:widowControl w:val="0"/>
        <w:spacing w:after="0" w:line="240" w:lineRule="auto"/>
        <w:rPr>
          <w:rFonts w:ascii="Times New Roman" w:hAnsi="Times New Roman"/>
        </w:rPr>
      </w:pPr>
    </w:p>
    <w:p w14:paraId="5B8EF3A2" w14:textId="77777777" w:rsidR="00F613C5" w:rsidRPr="00A47DFD" w:rsidRDefault="00F613C5" w:rsidP="00252841">
      <w:pPr>
        <w:widowControl w:val="0"/>
        <w:spacing w:after="0" w:line="240" w:lineRule="auto"/>
        <w:rPr>
          <w:rFonts w:ascii="Times New Roman" w:hAnsi="Times New Roman"/>
        </w:rPr>
        <w:sectPr w:rsidR="00F613C5" w:rsidRPr="00A47DFD" w:rsidSect="00750A45">
          <w:headerReference w:type="default" r:id="rId47"/>
          <w:pgSz w:w="16840" w:h="11907" w:orient="landscape"/>
          <w:pgMar w:top="1701" w:right="1134" w:bottom="851" w:left="1134" w:header="709" w:footer="709" w:gutter="0"/>
          <w:cols w:space="720"/>
        </w:sectPr>
      </w:pPr>
    </w:p>
    <w:p w14:paraId="16257F4C" w14:textId="77777777" w:rsidR="00F613C5" w:rsidRPr="00A47DFD" w:rsidRDefault="00F613C5"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37913A3C" w14:textId="77777777" w:rsidR="00F613C5" w:rsidRPr="00A47DFD" w:rsidRDefault="00F613C5"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973EF67" w14:textId="77777777" w:rsidR="00F613C5" w:rsidRPr="00A47DFD" w:rsidRDefault="00F613C5"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Общегуманитарные и социально-экономические дисциплины</w:t>
      </w:r>
      <w:r w:rsidRPr="00A47DFD">
        <w:rPr>
          <w:rFonts w:ascii="Times New Roman" w:hAnsi="Times New Roman"/>
          <w:bCs/>
          <w:sz w:val="24"/>
          <w:szCs w:val="24"/>
        </w:rPr>
        <w:t>»,</w:t>
      </w:r>
    </w:p>
    <w:p w14:paraId="4FB439EE" w14:textId="77777777" w:rsidR="00F613C5" w:rsidRPr="00A47DFD" w:rsidRDefault="00F613C5"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501F2E6F" w14:textId="77777777" w:rsidR="00F613C5" w:rsidRPr="00A47DFD" w:rsidRDefault="00F613C5"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57454365" w14:textId="77777777" w:rsidR="00F613C5" w:rsidRPr="00A47DFD" w:rsidRDefault="00F613C5"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17376930" w14:textId="77777777" w:rsidR="00F613C5" w:rsidRPr="00A47DFD" w:rsidRDefault="00F613C5"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43CB14B4" w14:textId="77777777" w:rsidR="00F613C5" w:rsidRPr="00A47DFD" w:rsidRDefault="00F613C5"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0E6150E" w14:textId="77777777" w:rsidR="00F613C5" w:rsidRPr="00A47DFD" w:rsidRDefault="00F613C5"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 xml:space="preserve">3.2.1. </w:t>
      </w:r>
      <w:r w:rsidR="00846638">
        <w:rPr>
          <w:rFonts w:ascii="Times New Roman" w:hAnsi="Times New Roman"/>
          <w:b/>
          <w:sz w:val="24"/>
          <w:szCs w:val="24"/>
        </w:rPr>
        <w:t>Основные</w:t>
      </w:r>
      <w:r w:rsidRPr="00A47DFD">
        <w:rPr>
          <w:rFonts w:ascii="Times New Roman" w:hAnsi="Times New Roman"/>
          <w:b/>
          <w:sz w:val="24"/>
          <w:szCs w:val="24"/>
        </w:rPr>
        <w:t xml:space="preserve"> печатные издания</w:t>
      </w:r>
    </w:p>
    <w:p w14:paraId="75C2A7DA" w14:textId="77777777" w:rsidR="00F613C5" w:rsidRPr="00A47DFD" w:rsidRDefault="00F613C5" w:rsidP="00727D8B">
      <w:pPr>
        <w:pStyle w:val="ae"/>
        <w:widowControl w:val="0"/>
        <w:numPr>
          <w:ilvl w:val="0"/>
          <w:numId w:val="226"/>
        </w:numPr>
        <w:spacing w:before="0" w:after="0"/>
        <w:ind w:left="0" w:firstLine="709"/>
        <w:jc w:val="both"/>
      </w:pPr>
      <w:r w:rsidRPr="00A47DFD">
        <w:t xml:space="preserve">Кириллов, В.В. История России: учебник для СПО / В. В. Кириллов, М. А. </w:t>
      </w:r>
      <w:proofErr w:type="spellStart"/>
      <w:r w:rsidRPr="00A47DFD">
        <w:t>Бравина</w:t>
      </w:r>
      <w:proofErr w:type="spellEnd"/>
      <w:r w:rsidRPr="00A47DFD">
        <w:t xml:space="preserve">. — 3-е изд., </w:t>
      </w:r>
      <w:proofErr w:type="spellStart"/>
      <w:r w:rsidRPr="00A47DFD">
        <w:t>перераб</w:t>
      </w:r>
      <w:proofErr w:type="spellEnd"/>
      <w:r w:rsidRPr="00A47DFD">
        <w:t xml:space="preserve">. и доп. — Москва: </w:t>
      </w:r>
      <w:proofErr w:type="spellStart"/>
      <w:r w:rsidRPr="00A47DFD">
        <w:t>Юрайт</w:t>
      </w:r>
      <w:proofErr w:type="spellEnd"/>
      <w:r w:rsidRPr="00A47DFD">
        <w:t xml:space="preserve">, 2019. — 502 с. (ЭБС </w:t>
      </w:r>
      <w:proofErr w:type="spellStart"/>
      <w:r w:rsidRPr="00A47DFD">
        <w:t>Юрайт</w:t>
      </w:r>
      <w:proofErr w:type="spellEnd"/>
      <w:r w:rsidRPr="00A47DFD">
        <w:t>)</w:t>
      </w:r>
    </w:p>
    <w:p w14:paraId="47AE5A5E" w14:textId="77777777" w:rsidR="00F613C5" w:rsidRPr="00A47DFD" w:rsidRDefault="00F613C5" w:rsidP="00727D8B">
      <w:pPr>
        <w:pStyle w:val="ae"/>
        <w:widowControl w:val="0"/>
        <w:numPr>
          <w:ilvl w:val="0"/>
          <w:numId w:val="226"/>
        </w:numPr>
        <w:spacing w:before="0" w:after="0"/>
        <w:ind w:left="0" w:firstLine="709"/>
        <w:jc w:val="both"/>
      </w:pPr>
      <w:r w:rsidRPr="00A47DFD">
        <w:t xml:space="preserve">История России в 2 ч. Часть 1. 1914—1941: учебник для среднего профессионального образования / М. В. </w:t>
      </w:r>
      <w:proofErr w:type="spellStart"/>
      <w:r w:rsidRPr="00A47DFD">
        <w:t>Ходяков</w:t>
      </w:r>
      <w:proofErr w:type="spellEnd"/>
      <w:r w:rsidRPr="00A47DFD">
        <w:t xml:space="preserve"> [и др.]; под редакцией М. В. </w:t>
      </w:r>
      <w:proofErr w:type="spellStart"/>
      <w:r w:rsidRPr="00A47DFD">
        <w:t>Ходякова</w:t>
      </w:r>
      <w:proofErr w:type="spellEnd"/>
      <w:r w:rsidRPr="00A47DFD">
        <w:t xml:space="preserve">. — 8-е изд., </w:t>
      </w:r>
      <w:proofErr w:type="spellStart"/>
      <w:r w:rsidRPr="00A47DFD">
        <w:t>перераб</w:t>
      </w:r>
      <w:proofErr w:type="spellEnd"/>
      <w:r w:rsidRPr="00A47DFD">
        <w:t xml:space="preserve">. и доп. — Москва: </w:t>
      </w:r>
      <w:proofErr w:type="spellStart"/>
      <w:r w:rsidRPr="00A47DFD">
        <w:t>Юрайт</w:t>
      </w:r>
      <w:proofErr w:type="spellEnd"/>
      <w:r w:rsidRPr="00A47DFD">
        <w:t xml:space="preserve">, 2019. — 270 с. (ЭБС </w:t>
      </w:r>
      <w:proofErr w:type="spellStart"/>
      <w:r w:rsidRPr="00A47DFD">
        <w:t>Юрайт</w:t>
      </w:r>
      <w:proofErr w:type="spellEnd"/>
      <w:r w:rsidRPr="00A47DFD">
        <w:t>)</w:t>
      </w:r>
    </w:p>
    <w:p w14:paraId="06CDB1E0" w14:textId="77777777" w:rsidR="00F613C5" w:rsidRPr="00A47DFD" w:rsidRDefault="00F613C5" w:rsidP="00727D8B">
      <w:pPr>
        <w:pStyle w:val="ae"/>
        <w:widowControl w:val="0"/>
        <w:numPr>
          <w:ilvl w:val="0"/>
          <w:numId w:val="226"/>
        </w:numPr>
        <w:spacing w:before="0" w:after="0"/>
        <w:ind w:left="0" w:firstLine="709"/>
        <w:jc w:val="both"/>
      </w:pPr>
      <w:r w:rsidRPr="00A47DFD">
        <w:t xml:space="preserve">История России в 2 ч. Часть 2. 1941—2015: учебник для среднего профессионального образования / М. В. </w:t>
      </w:r>
      <w:proofErr w:type="spellStart"/>
      <w:r w:rsidRPr="00A47DFD">
        <w:t>Ходяков</w:t>
      </w:r>
      <w:proofErr w:type="spellEnd"/>
      <w:r w:rsidRPr="00A47DFD">
        <w:t xml:space="preserve"> [и др.]; под редакцией М. В. </w:t>
      </w:r>
      <w:proofErr w:type="spellStart"/>
      <w:r w:rsidRPr="00A47DFD">
        <w:t>Ходякова</w:t>
      </w:r>
      <w:proofErr w:type="spellEnd"/>
      <w:r w:rsidRPr="00A47DFD">
        <w:t xml:space="preserve">. — 8-е изд., </w:t>
      </w:r>
      <w:proofErr w:type="spellStart"/>
      <w:r w:rsidRPr="00A47DFD">
        <w:t>перераб</w:t>
      </w:r>
      <w:proofErr w:type="spellEnd"/>
      <w:r w:rsidRPr="00A47DFD">
        <w:t xml:space="preserve">. и доп. — Москва: </w:t>
      </w:r>
      <w:proofErr w:type="spellStart"/>
      <w:r w:rsidRPr="00A47DFD">
        <w:t>Юрайт</w:t>
      </w:r>
      <w:proofErr w:type="spellEnd"/>
      <w:r w:rsidRPr="00A47DFD">
        <w:t xml:space="preserve">, 2019. — 300 с. (ЭБС </w:t>
      </w:r>
      <w:proofErr w:type="spellStart"/>
      <w:r w:rsidRPr="00A47DFD">
        <w:t>Юрайт</w:t>
      </w:r>
      <w:proofErr w:type="spellEnd"/>
      <w:r w:rsidRPr="00A47DFD">
        <w:t>)</w:t>
      </w:r>
    </w:p>
    <w:p w14:paraId="1C2D9D2B" w14:textId="77777777" w:rsidR="00F613C5" w:rsidRPr="00A47DFD" w:rsidRDefault="00846638" w:rsidP="00252841">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3.2.2. Основные э</w:t>
      </w:r>
      <w:r w:rsidR="00F613C5" w:rsidRPr="00A47DFD">
        <w:rPr>
          <w:rFonts w:ascii="Times New Roman" w:hAnsi="Times New Roman"/>
          <w:b/>
          <w:sz w:val="24"/>
          <w:szCs w:val="24"/>
        </w:rPr>
        <w:t>лектронные издания</w:t>
      </w:r>
    </w:p>
    <w:p w14:paraId="1CF33657" w14:textId="77777777" w:rsidR="00F613C5" w:rsidRPr="00A47DFD" w:rsidRDefault="00F613C5" w:rsidP="00727D8B">
      <w:pPr>
        <w:pStyle w:val="ae"/>
        <w:widowControl w:val="0"/>
        <w:numPr>
          <w:ilvl w:val="0"/>
          <w:numId w:val="225"/>
        </w:numPr>
        <w:spacing w:before="0" w:after="0"/>
        <w:ind w:left="0" w:firstLine="709"/>
        <w:jc w:val="both"/>
      </w:pPr>
      <w:r w:rsidRPr="00A47DFD">
        <w:t xml:space="preserve">Артемов, В.В., </w:t>
      </w:r>
      <w:proofErr w:type="spellStart"/>
      <w:r w:rsidRPr="00A47DFD">
        <w:t>Лубченков</w:t>
      </w:r>
      <w:proofErr w:type="spellEnd"/>
      <w:r w:rsidRPr="00A47DFD">
        <w:t xml:space="preserve">, Ю.Н. История (для всех специальностей СПО) [Электронный ресурс]: учебник для СПО. — 6-е изд., стер. — М.: Академия, 2017. — 256 с. </w:t>
      </w:r>
    </w:p>
    <w:p w14:paraId="39787887" w14:textId="77777777" w:rsidR="00F613C5" w:rsidRPr="00A47DFD" w:rsidRDefault="00F613C5" w:rsidP="00727D8B">
      <w:pPr>
        <w:pStyle w:val="ae"/>
        <w:widowControl w:val="0"/>
        <w:numPr>
          <w:ilvl w:val="0"/>
          <w:numId w:val="225"/>
        </w:numPr>
        <w:spacing w:before="0" w:after="0"/>
        <w:ind w:left="0" w:firstLine="709"/>
        <w:jc w:val="both"/>
      </w:pPr>
      <w:r w:rsidRPr="00A47DFD">
        <w:t xml:space="preserve">Артемов, В.В., </w:t>
      </w:r>
      <w:proofErr w:type="spellStart"/>
      <w:r w:rsidRPr="00A47DFD">
        <w:t>Лубченков</w:t>
      </w:r>
      <w:proofErr w:type="spellEnd"/>
      <w:r w:rsidRPr="00A47DFD">
        <w:t xml:space="preserve">, Ю.Н. История [Электронный ресурс]: учебник для студ. СПО. В 2-х ч. Ч.1. — 2-е изд., стер. — М.: Академия, 2017. — 352 с.: ил. </w:t>
      </w:r>
    </w:p>
    <w:p w14:paraId="5DB4B379" w14:textId="77777777" w:rsidR="00F613C5" w:rsidRPr="00A47DFD" w:rsidRDefault="00F613C5" w:rsidP="00727D8B">
      <w:pPr>
        <w:pStyle w:val="ae"/>
        <w:widowControl w:val="0"/>
        <w:numPr>
          <w:ilvl w:val="0"/>
          <w:numId w:val="225"/>
        </w:numPr>
        <w:spacing w:before="0" w:after="0"/>
        <w:ind w:left="0" w:firstLine="709"/>
        <w:jc w:val="both"/>
      </w:pPr>
      <w:r w:rsidRPr="00A47DFD">
        <w:t xml:space="preserve">Артемов, В.В., </w:t>
      </w:r>
      <w:proofErr w:type="spellStart"/>
      <w:r w:rsidRPr="00A47DFD">
        <w:t>Лубченков</w:t>
      </w:r>
      <w:proofErr w:type="spellEnd"/>
      <w:r w:rsidRPr="00A47DFD">
        <w:t xml:space="preserve">, Ю.Н. История [Электронный ресурс]: учебник для студ. СПО. В 2-х ч. Ч.2. - 2-е изд., стер. — М.: Академия, 2017. — 400 с.: ил. </w:t>
      </w:r>
    </w:p>
    <w:p w14:paraId="78562064" w14:textId="77777777" w:rsidR="00F613C5" w:rsidRPr="00A47DFD" w:rsidRDefault="00F613C5" w:rsidP="00727D8B">
      <w:pPr>
        <w:pStyle w:val="ae"/>
        <w:widowControl w:val="0"/>
        <w:numPr>
          <w:ilvl w:val="0"/>
          <w:numId w:val="225"/>
        </w:numPr>
        <w:spacing w:before="0" w:after="0"/>
        <w:ind w:left="0" w:firstLine="709"/>
        <w:jc w:val="both"/>
      </w:pPr>
      <w:r w:rsidRPr="00A47DFD">
        <w:t xml:space="preserve">История России для технических специальностей [Электронный ресурс]: учебник для СПО/под ред. Зуева М.Н., Чернобаева А.А. — 4-е изд., </w:t>
      </w:r>
      <w:proofErr w:type="spellStart"/>
      <w:r w:rsidRPr="00A47DFD">
        <w:t>перераб</w:t>
      </w:r>
      <w:proofErr w:type="spellEnd"/>
      <w:r w:rsidRPr="00A47DFD">
        <w:t xml:space="preserve">. и доп. — М.: </w:t>
      </w:r>
      <w:proofErr w:type="spellStart"/>
      <w:r w:rsidRPr="00A47DFD">
        <w:t>Юрайт</w:t>
      </w:r>
      <w:proofErr w:type="spellEnd"/>
      <w:r w:rsidRPr="00A47DFD">
        <w:t xml:space="preserve">, 2020. - 531 с. История России. Тесты [Электронный ресурс]: учебное пособие для СПО/отв. ред. С.В. Кущенко. — 2-е изд., </w:t>
      </w:r>
      <w:proofErr w:type="spellStart"/>
      <w:r w:rsidRPr="00A47DFD">
        <w:t>испр</w:t>
      </w:r>
      <w:proofErr w:type="spellEnd"/>
      <w:r w:rsidRPr="00A47DFD">
        <w:t xml:space="preserve">. и доп. — М.: </w:t>
      </w:r>
      <w:proofErr w:type="spellStart"/>
      <w:r w:rsidRPr="00A47DFD">
        <w:t>Юрайт</w:t>
      </w:r>
      <w:proofErr w:type="spellEnd"/>
      <w:r w:rsidRPr="00A47DFD">
        <w:t xml:space="preserve">, 2020. — 144 с. </w:t>
      </w:r>
    </w:p>
    <w:p w14:paraId="1B258AB3" w14:textId="77777777" w:rsidR="00F613C5" w:rsidRPr="00A47DFD" w:rsidRDefault="00F613C5"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3.2.3. Дополнительные источники</w:t>
      </w:r>
    </w:p>
    <w:p w14:paraId="0A46BDF0" w14:textId="77777777" w:rsidR="00F613C5" w:rsidRPr="00A47DFD" w:rsidRDefault="00F613C5" w:rsidP="00727D8B">
      <w:pPr>
        <w:pStyle w:val="ae"/>
        <w:widowControl w:val="0"/>
        <w:numPr>
          <w:ilvl w:val="0"/>
          <w:numId w:val="224"/>
        </w:numPr>
        <w:spacing w:before="0" w:after="0"/>
        <w:ind w:left="0" w:firstLine="709"/>
        <w:rPr>
          <w:shd w:val="clear" w:color="auto" w:fill="FFFFFF"/>
        </w:rPr>
      </w:pPr>
      <w:proofErr w:type="spellStart"/>
      <w:r w:rsidRPr="00A47DFD">
        <w:rPr>
          <w:bCs/>
        </w:rPr>
        <w:t>Пленков</w:t>
      </w:r>
      <w:proofErr w:type="spellEnd"/>
      <w:r w:rsidRPr="00A47DFD">
        <w:rPr>
          <w:bCs/>
        </w:rPr>
        <w:t xml:space="preserve"> О. Ю.  Новейшая история: учебник для среднего профессионального образования / О. Ю. </w:t>
      </w:r>
      <w:proofErr w:type="spellStart"/>
      <w:r w:rsidRPr="00A47DFD">
        <w:rPr>
          <w:bCs/>
        </w:rPr>
        <w:t>Пленков</w:t>
      </w:r>
      <w:proofErr w:type="spellEnd"/>
      <w:r w:rsidRPr="00A47DFD">
        <w:rPr>
          <w:bCs/>
        </w:rPr>
        <w:t xml:space="preserve">. — 2-е изд., </w:t>
      </w:r>
      <w:proofErr w:type="spellStart"/>
      <w:r w:rsidRPr="00A47DFD">
        <w:rPr>
          <w:bCs/>
        </w:rPr>
        <w:t>перераб</w:t>
      </w:r>
      <w:proofErr w:type="spellEnd"/>
      <w:r w:rsidRPr="00A47DFD">
        <w:rPr>
          <w:bCs/>
        </w:rPr>
        <w:t xml:space="preserve">. и доп. — Москва: Издательство </w:t>
      </w:r>
      <w:proofErr w:type="spellStart"/>
      <w:r w:rsidRPr="00A47DFD">
        <w:rPr>
          <w:bCs/>
        </w:rPr>
        <w:t>Юрайт</w:t>
      </w:r>
      <w:proofErr w:type="spellEnd"/>
      <w:r w:rsidRPr="00A47DFD">
        <w:rPr>
          <w:bCs/>
        </w:rPr>
        <w:t>, 2020. — 399 с. — (Профессиональное образование).</w:t>
      </w:r>
    </w:p>
    <w:p w14:paraId="56F1498C" w14:textId="77777777" w:rsidR="00846638" w:rsidRDefault="00846638" w:rsidP="00252841">
      <w:pPr>
        <w:widowControl w:val="0"/>
        <w:spacing w:before="240" w:after="0" w:line="240" w:lineRule="auto"/>
        <w:jc w:val="center"/>
        <w:rPr>
          <w:rFonts w:ascii="Times New Roman" w:hAnsi="Times New Roman"/>
          <w:b/>
          <w:sz w:val="24"/>
          <w:szCs w:val="24"/>
        </w:rPr>
      </w:pPr>
    </w:p>
    <w:p w14:paraId="019F63E5" w14:textId="77777777" w:rsidR="00846638" w:rsidRDefault="00846638" w:rsidP="00252841">
      <w:pPr>
        <w:widowControl w:val="0"/>
        <w:spacing w:before="240" w:after="0" w:line="240" w:lineRule="auto"/>
        <w:jc w:val="center"/>
        <w:rPr>
          <w:rFonts w:ascii="Times New Roman" w:hAnsi="Times New Roman"/>
          <w:b/>
          <w:sz w:val="24"/>
          <w:szCs w:val="24"/>
        </w:rPr>
      </w:pPr>
    </w:p>
    <w:p w14:paraId="5AC7E81C" w14:textId="77777777" w:rsidR="00846638" w:rsidRDefault="00846638" w:rsidP="00252841">
      <w:pPr>
        <w:widowControl w:val="0"/>
        <w:spacing w:before="240" w:after="0" w:line="240" w:lineRule="auto"/>
        <w:jc w:val="center"/>
        <w:rPr>
          <w:rFonts w:ascii="Times New Roman" w:hAnsi="Times New Roman"/>
          <w:b/>
          <w:sz w:val="24"/>
          <w:szCs w:val="24"/>
        </w:rPr>
      </w:pPr>
    </w:p>
    <w:p w14:paraId="4220628C" w14:textId="77777777" w:rsidR="00F613C5" w:rsidRPr="00A47DFD" w:rsidRDefault="00F613C5" w:rsidP="00252841">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lastRenderedPageBreak/>
        <w:t>4. КОНТРОЛЬ И ОЦЕНКА РЕЗУЛЬТАТОВ ОСВОЕНИЯ</w:t>
      </w:r>
    </w:p>
    <w:p w14:paraId="6F717B22" w14:textId="77777777" w:rsidR="00F613C5" w:rsidRPr="00A47DFD" w:rsidRDefault="00F613C5" w:rsidP="00252841">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03A83AF6" w14:textId="77777777" w:rsidTr="007E5F76">
        <w:trPr>
          <w:trHeight w:val="227"/>
          <w:jc w:val="center"/>
        </w:trPr>
        <w:tc>
          <w:tcPr>
            <w:tcW w:w="1912" w:type="pct"/>
          </w:tcPr>
          <w:p w14:paraId="6F8DC53A" w14:textId="77777777" w:rsidR="00F613C5" w:rsidRPr="00A47DFD" w:rsidRDefault="00F613C5"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2CD44845" w14:textId="77777777" w:rsidR="00F613C5" w:rsidRPr="00A47DFD" w:rsidRDefault="00F613C5"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66E53ED4" w14:textId="77777777" w:rsidR="00F613C5" w:rsidRPr="00A47DFD" w:rsidRDefault="00F613C5"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0088EB5D" w14:textId="77777777" w:rsidTr="007E5F76">
        <w:trPr>
          <w:trHeight w:val="227"/>
          <w:jc w:val="center"/>
        </w:trPr>
        <w:tc>
          <w:tcPr>
            <w:tcW w:w="1912" w:type="pct"/>
          </w:tcPr>
          <w:p w14:paraId="67EAB114" w14:textId="77777777" w:rsidR="00F613C5" w:rsidRPr="00A47DFD" w:rsidRDefault="00F613C5" w:rsidP="00252841">
            <w:pPr>
              <w:pStyle w:val="Default"/>
              <w:widowControl w:val="0"/>
              <w:jc w:val="both"/>
              <w:rPr>
                <w:color w:val="auto"/>
              </w:rPr>
            </w:pPr>
            <w:r w:rsidRPr="00A47DFD">
              <w:rPr>
                <w:color w:val="auto"/>
              </w:rPr>
              <w:t>Знать:</w:t>
            </w:r>
          </w:p>
          <w:p w14:paraId="31983192"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основные направления развития ключевых регионов мира на рубеже веков (XX и XXI вв.);</w:t>
            </w:r>
          </w:p>
          <w:p w14:paraId="36B277B2"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сущность и причины локальных, региональных, межгосударственных конфликтов в конце XX начале XXI в.;</w:t>
            </w:r>
          </w:p>
          <w:p w14:paraId="77A6B057"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50C80126"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назначение ООН, НАТО, ЕС и других организаций и основные направления их деятельности;</w:t>
            </w:r>
          </w:p>
          <w:p w14:paraId="23E0FF46"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 роли науки, культуры и религии в сохранении и укреплении национальных и государственных традиций;</w:t>
            </w:r>
          </w:p>
          <w:p w14:paraId="09ADEC8F"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содержание и назначение важнейших правовых и законодательных актов мирового и регионального значения;</w:t>
            </w:r>
          </w:p>
          <w:p w14:paraId="7058F267"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1F584C10"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196AB1FE"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2D3B2F3F"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529052C9"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05C4CD21"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69FE11E0"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5300A2A1"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5A6BD5AD"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формат оформления результа</w:t>
            </w:r>
            <w:r w:rsidRPr="00A47DFD">
              <w:rPr>
                <w:color w:val="auto"/>
              </w:rPr>
              <w:lastRenderedPageBreak/>
              <w:t>тов поиска информации;</w:t>
            </w:r>
          </w:p>
          <w:p w14:paraId="75F129DB"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3FDFB8D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04C3A4F8"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609C77C9"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6DAC54F9"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0744D76F"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77098447"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4324988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6DFC028D"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77FACC10"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6B7370EE"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46C042B0"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58CB26E3"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049FC136"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7FC3F9EC"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Демонстрирует знания основных направлений развития ключевых регионов мира на рубеже веков (XX и XXI вв.).</w:t>
            </w:r>
          </w:p>
          <w:p w14:paraId="1C57D39D"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Демонстрирует знания сущности и причин локальных, региональных, межгосударственных конфликтов в конце XX </w:t>
            </w:r>
            <w:r w:rsidRPr="00A47DFD">
              <w:rPr>
                <w:rFonts w:ascii="Times New Roman" w:hAnsi="Times New Roman"/>
                <w:sz w:val="24"/>
                <w:szCs w:val="24"/>
              </w:rPr>
              <w:sym w:font="Symbol" w:char="F02D"/>
            </w:r>
            <w:r w:rsidRPr="00A47DFD">
              <w:rPr>
                <w:rFonts w:ascii="Times New Roman" w:hAnsi="Times New Roman"/>
                <w:sz w:val="24"/>
                <w:szCs w:val="24"/>
              </w:rPr>
              <w:t xml:space="preserve"> начале XXI в.</w:t>
            </w:r>
          </w:p>
          <w:p w14:paraId="705DF1B1"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понимание основных процессов (интеграционные, поликультурные, миграционные и иные) политического и экономического развития ведущих государств и регионов мира.</w:t>
            </w:r>
          </w:p>
          <w:p w14:paraId="5F0E1453"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знание назначения ООН, НАТО, ЕС и других организаций и основные направления их деятельности.</w:t>
            </w:r>
          </w:p>
          <w:p w14:paraId="3A2EAC43"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умение беседовать о роли науки, культуры и религии  в сохранении и укреплении национальных и государственных традиций.</w:t>
            </w:r>
          </w:p>
          <w:p w14:paraId="2B9366B3"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понимание содержания и назначения важнейших правовых и законодательных актов мирового и регионального значения.</w:t>
            </w:r>
          </w:p>
          <w:p w14:paraId="50D7AB21"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умение ориентироваться в современной экономической, политической, культурной ситуации в России и мире.</w:t>
            </w:r>
          </w:p>
          <w:p w14:paraId="7CCD037A"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 умение выявлять взаимосвязь отечественных, региональных, мировых социально-экономических, политических и культурных проблем.</w:t>
            </w:r>
          </w:p>
          <w:p w14:paraId="600B4E23"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w:t>
            </w:r>
            <w:r w:rsidRPr="00A47DFD">
              <w:rPr>
                <w:rFonts w:ascii="Times New Roman" w:hAnsi="Times New Roman"/>
                <w:sz w:val="24"/>
                <w:szCs w:val="24"/>
              </w:rPr>
              <w:lastRenderedPageBreak/>
              <w:t>нального и социального контекста, в котором приходится работать и жить, определяется точно и понятна.</w:t>
            </w:r>
          </w:p>
          <w:p w14:paraId="2CC1876E"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17756453"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0D968412"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625557B1"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7F120121"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70C25B67"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6B39678A"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14461358"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5F60D455"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20BEB804"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4FA643F3"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38899A98"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w:t>
            </w:r>
            <w:r w:rsidRPr="00A47DFD">
              <w:rPr>
                <w:rFonts w:ascii="Times New Roman" w:hAnsi="Times New Roman"/>
                <w:sz w:val="24"/>
                <w:szCs w:val="24"/>
              </w:rPr>
              <w:lastRenderedPageBreak/>
              <w:t>ятельности коллектива и психологических особенностей личности.</w:t>
            </w:r>
          </w:p>
          <w:p w14:paraId="11FC807B"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1ED99832"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1CB081C5"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3A6F209C"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5442C36F"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20504D19"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43AA6E68"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7C5A59B4"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31304AFF"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24B9F52D" w14:textId="77777777" w:rsidR="00F613C5" w:rsidRPr="00A47DFD" w:rsidRDefault="00F613C5" w:rsidP="00252841">
            <w:pPr>
              <w:widowControl w:val="0"/>
              <w:spacing w:after="0" w:line="240" w:lineRule="auto"/>
              <w:jc w:val="both"/>
              <w:rPr>
                <w:iCs/>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0CFF7F57" w14:textId="77777777" w:rsidR="00F613C5" w:rsidRPr="00A47DFD" w:rsidRDefault="00F613C5"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40C4E4BA"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5C878F48"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5790A395"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62E07094"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574BDBB8"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143908A6"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6B0D83DF" w14:textId="77777777" w:rsidR="00F613C5" w:rsidRPr="00A47DFD" w:rsidRDefault="00F613C5"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F613C5" w:rsidRPr="00A47DFD" w14:paraId="11C97E1D" w14:textId="77777777" w:rsidTr="007E5F76">
        <w:trPr>
          <w:trHeight w:val="227"/>
          <w:jc w:val="center"/>
        </w:trPr>
        <w:tc>
          <w:tcPr>
            <w:tcW w:w="1912" w:type="pct"/>
          </w:tcPr>
          <w:p w14:paraId="1FBA1140" w14:textId="77777777" w:rsidR="00F613C5" w:rsidRPr="00A47DFD" w:rsidRDefault="00F613C5" w:rsidP="00252841">
            <w:pPr>
              <w:pStyle w:val="Default"/>
              <w:widowControl w:val="0"/>
              <w:jc w:val="both"/>
              <w:rPr>
                <w:color w:val="auto"/>
              </w:rPr>
            </w:pPr>
            <w:r w:rsidRPr="00A47DFD">
              <w:rPr>
                <w:color w:val="auto"/>
              </w:rPr>
              <w:lastRenderedPageBreak/>
              <w:t>Уметь:</w:t>
            </w:r>
          </w:p>
          <w:p w14:paraId="40347C26"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ориентироваться в современной экономической, политической и культурной ситуации в России и мире;</w:t>
            </w:r>
          </w:p>
          <w:p w14:paraId="388B901D"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выявлять взаимосвязь отечественных, региональных, мировых социально-экономических, политических и культурных про</w:t>
            </w:r>
            <w:r w:rsidRPr="00A47DFD">
              <w:rPr>
                <w:color w:val="auto"/>
              </w:rPr>
              <w:lastRenderedPageBreak/>
              <w:t>блем;</w:t>
            </w:r>
          </w:p>
          <w:p w14:paraId="5D2483A6"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5CDB4C59"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640CD263"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5AF01AE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4845AC58"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33F1994A"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5692863F"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4E34FAF9"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618D055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7A1391A1"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5BC6CD51"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74BF71C4"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6F7C6822"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12B3CAFA"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167E9E95"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129671BB"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3095BDDE"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7BA1CA8E"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08E4B2C9"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48AB6C9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73728139"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0AD45EC6"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lastRenderedPageBreak/>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1044772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2D9C9107"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6A747C4D"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11D1901C"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2F92387F" w14:textId="77777777" w:rsidR="00F613C5" w:rsidRPr="00A47DFD" w:rsidRDefault="00F613C5"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178E2E11" w14:textId="77777777" w:rsidR="00F613C5" w:rsidRPr="00A47DFD" w:rsidRDefault="00F613C5"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4489F20E"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Демонстрируется умение ориентироваться в современной экономической, политической и культурной ситуации в России и мире.</w:t>
            </w:r>
          </w:p>
          <w:p w14:paraId="7B17DF8B"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умение выявлять взаимосвязь отечественных, региональных, мировых социально-</w:t>
            </w:r>
            <w:r w:rsidRPr="00A47DFD">
              <w:rPr>
                <w:rFonts w:ascii="Times New Roman" w:hAnsi="Times New Roman"/>
                <w:sz w:val="24"/>
                <w:szCs w:val="24"/>
              </w:rPr>
              <w:lastRenderedPageBreak/>
              <w:t>экономических, политических и культурных проблем.</w:t>
            </w:r>
          </w:p>
          <w:p w14:paraId="5DE7DD3E"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231F7635"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09068B33"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5B16E2FE"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180EFE59"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1240482B"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471D5710"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4BA1D88E"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1AFD8DF7"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0C3BF00F"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7275332F"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153973B5"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w:t>
            </w:r>
            <w:r w:rsidRPr="00A47DFD">
              <w:rPr>
                <w:rFonts w:ascii="Times New Roman" w:hAnsi="Times New Roman"/>
                <w:sz w:val="24"/>
                <w:szCs w:val="24"/>
              </w:rPr>
              <w:lastRenderedPageBreak/>
              <w:t>фессиональная терминология применяется практически.</w:t>
            </w:r>
          </w:p>
          <w:p w14:paraId="5818B44E"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46C9EE1A"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4BC02626"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25845D51"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61FCBA46"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37830511"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38663DC2"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455C1A7C"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7970ED2C"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7C47A0ED"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w:t>
            </w:r>
            <w:r w:rsidRPr="00A47DFD">
              <w:rPr>
                <w:rFonts w:ascii="Times New Roman" w:hAnsi="Times New Roman"/>
                <w:sz w:val="24"/>
                <w:szCs w:val="24"/>
              </w:rPr>
              <w:lastRenderedPageBreak/>
              <w:t>нальные темы в различных ситуациях профессионального общения.</w:t>
            </w:r>
          </w:p>
          <w:p w14:paraId="62F58C52"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0115191C"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2170E931" w14:textId="77777777" w:rsidR="00F613C5" w:rsidRPr="00A47DFD" w:rsidRDefault="00F613C5"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03AEC21D" w14:textId="77777777" w:rsidR="00F613C5" w:rsidRPr="00A47DFD" w:rsidRDefault="00F613C5"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6259922F"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214A0DC0"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30FE3380"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.2 дифференцированный зачёт</w:t>
            </w:r>
          </w:p>
          <w:p w14:paraId="230A8A8C"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6671D68D"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3840DA2E" w14:textId="77777777" w:rsidR="00F613C5" w:rsidRPr="00A47DFD" w:rsidRDefault="00F613C5"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2AFEF353" w14:textId="77777777" w:rsidR="00F613C5" w:rsidRPr="00A47DFD" w:rsidRDefault="00F613C5"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79F7D288" w14:textId="77777777" w:rsidR="007E5F76" w:rsidRPr="00A47DFD" w:rsidRDefault="007E5F76" w:rsidP="00252841">
      <w:pPr>
        <w:widowControl w:val="0"/>
        <w:spacing w:after="0" w:line="240" w:lineRule="auto"/>
        <w:jc w:val="both"/>
        <w:rPr>
          <w:rFonts w:ascii="Times New Roman" w:hAnsi="Times New Roman"/>
          <w:sz w:val="24"/>
          <w:szCs w:val="24"/>
        </w:rPr>
      </w:pPr>
    </w:p>
    <w:p w14:paraId="3354ADDC" w14:textId="77777777" w:rsidR="007E5F76" w:rsidRPr="00A47DFD" w:rsidRDefault="007E5F76" w:rsidP="00252841">
      <w:pPr>
        <w:widowControl w:val="0"/>
        <w:spacing w:after="0" w:line="240" w:lineRule="auto"/>
        <w:jc w:val="both"/>
        <w:rPr>
          <w:rFonts w:ascii="Times New Roman" w:hAnsi="Times New Roman"/>
          <w:b/>
          <w:i/>
          <w:sz w:val="24"/>
          <w:szCs w:val="24"/>
        </w:rPr>
        <w:sectPr w:rsidR="007E5F76" w:rsidRPr="00A47DFD" w:rsidSect="002613E6">
          <w:headerReference w:type="default" r:id="rId48"/>
          <w:footerReference w:type="even" r:id="rId49"/>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4525BA54" w14:textId="77777777" w:rsidTr="007E5F76">
        <w:trPr>
          <w:trHeight w:val="3855"/>
          <w:jc w:val="center"/>
        </w:trPr>
        <w:tc>
          <w:tcPr>
            <w:tcW w:w="5000" w:type="pct"/>
            <w:hideMark/>
          </w:tcPr>
          <w:p w14:paraId="529E8D8A" w14:textId="77777777" w:rsidR="007E5F76" w:rsidRPr="00A47DFD" w:rsidRDefault="007E5F7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2.3.</w:t>
            </w:r>
          </w:p>
          <w:p w14:paraId="27A8BEF3" w14:textId="77777777" w:rsidR="007E5F76" w:rsidRPr="00A47DFD" w:rsidRDefault="007E5F7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0FB245A0" w14:textId="77777777" w:rsidR="007E5F76" w:rsidRPr="00A47DFD" w:rsidRDefault="007E5F76"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w:t>
            </w:r>
            <w:r w:rsidR="00673C58" w:rsidRPr="00A47DFD">
              <w:rPr>
                <w:rFonts w:ascii="Times New Roman" w:hAnsi="Times New Roman"/>
                <w:b/>
                <w:sz w:val="24"/>
                <w:szCs w:val="24"/>
              </w:rPr>
              <w:t>6</w:t>
            </w:r>
            <w:r w:rsidRPr="00A47DFD">
              <w:rPr>
                <w:rFonts w:ascii="Times New Roman" w:hAnsi="Times New Roman"/>
                <w:b/>
                <w:sz w:val="24"/>
                <w:szCs w:val="24"/>
              </w:rPr>
              <w:t xml:space="preserve"> </w:t>
            </w:r>
            <w:r w:rsidR="00673C58" w:rsidRPr="00A47DFD">
              <w:rPr>
                <w:rFonts w:ascii="Times New Roman" w:hAnsi="Times New Roman"/>
                <w:b/>
                <w:sz w:val="24"/>
                <w:szCs w:val="24"/>
              </w:rPr>
              <w:t>Эксплуатация судового электрооборудования и средств автоматики</w:t>
            </w:r>
          </w:p>
        </w:tc>
      </w:tr>
      <w:tr w:rsidR="006B7A07" w:rsidRPr="00A47DFD" w14:paraId="27675206" w14:textId="77777777" w:rsidTr="007E5F76">
        <w:trPr>
          <w:jc w:val="center"/>
        </w:trPr>
        <w:tc>
          <w:tcPr>
            <w:tcW w:w="5000" w:type="pct"/>
            <w:hideMark/>
          </w:tcPr>
          <w:p w14:paraId="536A12FD" w14:textId="77777777" w:rsidR="007E5F76" w:rsidRPr="00A47DFD" w:rsidRDefault="007E5F7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5A44EC64" w14:textId="77777777" w:rsidTr="007E5F76">
        <w:trPr>
          <w:jc w:val="center"/>
        </w:trPr>
        <w:tc>
          <w:tcPr>
            <w:tcW w:w="5000" w:type="pct"/>
          </w:tcPr>
          <w:p w14:paraId="41C2690D" w14:textId="77777777" w:rsidR="007E5F76" w:rsidRPr="00A47DFD" w:rsidRDefault="007E5F76" w:rsidP="00252841">
            <w:pPr>
              <w:widowControl w:val="0"/>
              <w:spacing w:after="0" w:line="240" w:lineRule="auto"/>
              <w:jc w:val="center"/>
              <w:rPr>
                <w:rFonts w:ascii="Times New Roman" w:hAnsi="Times New Roman"/>
                <w:b/>
                <w:sz w:val="24"/>
                <w:szCs w:val="24"/>
              </w:rPr>
            </w:pPr>
          </w:p>
        </w:tc>
      </w:tr>
      <w:tr w:rsidR="006B7A07" w:rsidRPr="00A47DFD" w14:paraId="6DC2FC7A" w14:textId="77777777" w:rsidTr="007E5F76">
        <w:trPr>
          <w:trHeight w:val="1814"/>
          <w:jc w:val="center"/>
        </w:trPr>
        <w:tc>
          <w:tcPr>
            <w:tcW w:w="5000" w:type="pct"/>
            <w:hideMark/>
          </w:tcPr>
          <w:p w14:paraId="212D9BE9" w14:textId="77777777" w:rsidR="007E5F76" w:rsidRPr="00A47DFD" w:rsidRDefault="007E5F7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«ОГСЭ.03 ПСИХОЛОГИЯ ОБЩЕНИЯ»</w:t>
            </w:r>
          </w:p>
        </w:tc>
      </w:tr>
      <w:tr w:rsidR="007E5F76" w:rsidRPr="00A47DFD" w14:paraId="407468E0" w14:textId="77777777" w:rsidTr="007E5F76">
        <w:trPr>
          <w:trHeight w:val="8277"/>
          <w:jc w:val="center"/>
        </w:trPr>
        <w:tc>
          <w:tcPr>
            <w:tcW w:w="5000" w:type="pct"/>
            <w:vAlign w:val="bottom"/>
            <w:hideMark/>
          </w:tcPr>
          <w:p w14:paraId="6C5CD56B" w14:textId="77777777" w:rsidR="007E5F76" w:rsidRPr="00A47DFD" w:rsidRDefault="007E5F76" w:rsidP="00252841">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4CE82EB8" w14:textId="77777777" w:rsidR="007E5F76" w:rsidRPr="00A47DFD" w:rsidRDefault="007E5F76" w:rsidP="00252841">
      <w:pPr>
        <w:widowControl w:val="0"/>
        <w:spacing w:line="240" w:lineRule="auto"/>
        <w:jc w:val="center"/>
        <w:rPr>
          <w:rFonts w:ascii="Times New Roman" w:hAnsi="Times New Roman"/>
          <w:b/>
          <w:sz w:val="2"/>
          <w:szCs w:val="2"/>
        </w:rPr>
      </w:pPr>
    </w:p>
    <w:p w14:paraId="02551E6A" w14:textId="77777777" w:rsidR="007E5F76" w:rsidRPr="00A47DFD" w:rsidRDefault="007E5F76" w:rsidP="00252841">
      <w:pPr>
        <w:widowControl w:val="0"/>
        <w:spacing w:line="240" w:lineRule="auto"/>
        <w:rPr>
          <w:rFonts w:ascii="Times New Roman" w:hAnsi="Times New Roman"/>
          <w:b/>
          <w:sz w:val="2"/>
          <w:szCs w:val="2"/>
        </w:rPr>
        <w:sectPr w:rsidR="007E5F76" w:rsidRPr="00A47DFD" w:rsidSect="007E5F76">
          <w:headerReference w:type="default" r:id="rId50"/>
          <w:footerReference w:type="even" r:id="rId51"/>
          <w:pgSz w:w="11907" w:h="16840"/>
          <w:pgMar w:top="1134" w:right="851" w:bottom="1134" w:left="1701" w:header="709" w:footer="709" w:gutter="0"/>
          <w:cols w:space="720"/>
          <w:docGrid w:linePitch="299"/>
        </w:sectPr>
      </w:pPr>
    </w:p>
    <w:p w14:paraId="167C8C9F" w14:textId="77777777" w:rsidR="007E5F76" w:rsidRPr="00A47DFD" w:rsidRDefault="007E5F7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432B6783" w14:textId="77777777" w:rsidR="007E5F76" w:rsidRPr="00A47DFD" w:rsidRDefault="007E5F76" w:rsidP="00252841">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2D43ABDC" w14:textId="77777777" w:rsidTr="007E5F76">
        <w:trPr>
          <w:jc w:val="center"/>
        </w:trPr>
        <w:tc>
          <w:tcPr>
            <w:tcW w:w="4412" w:type="pct"/>
          </w:tcPr>
          <w:p w14:paraId="732EDC76" w14:textId="77777777" w:rsidR="007E5F76" w:rsidRPr="00A47DFD" w:rsidRDefault="007E5F7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67CC8CD5" w14:textId="77777777" w:rsidR="007E5F76" w:rsidRPr="00A47DFD" w:rsidRDefault="007E5F76" w:rsidP="00252841">
            <w:pPr>
              <w:widowControl w:val="0"/>
              <w:spacing w:after="240" w:line="240" w:lineRule="auto"/>
              <w:jc w:val="center"/>
              <w:rPr>
                <w:rFonts w:ascii="Times New Roman" w:hAnsi="Times New Roman"/>
                <w:sz w:val="24"/>
                <w:szCs w:val="24"/>
              </w:rPr>
            </w:pPr>
          </w:p>
        </w:tc>
      </w:tr>
      <w:tr w:rsidR="006B7A07" w:rsidRPr="00A47DFD" w14:paraId="63EF9E7C" w14:textId="77777777" w:rsidTr="007E5F76">
        <w:trPr>
          <w:jc w:val="center"/>
        </w:trPr>
        <w:tc>
          <w:tcPr>
            <w:tcW w:w="4412" w:type="pct"/>
          </w:tcPr>
          <w:p w14:paraId="1824E0A7" w14:textId="77777777" w:rsidR="007E5F76" w:rsidRPr="00A47DFD" w:rsidRDefault="007E5F7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59CB3651" w14:textId="77777777" w:rsidR="007E5F76" w:rsidRPr="00A47DFD" w:rsidRDefault="007E5F76" w:rsidP="00252841">
            <w:pPr>
              <w:widowControl w:val="0"/>
              <w:spacing w:after="240" w:line="240" w:lineRule="auto"/>
              <w:jc w:val="center"/>
              <w:rPr>
                <w:rFonts w:ascii="Times New Roman" w:hAnsi="Times New Roman"/>
                <w:sz w:val="24"/>
                <w:szCs w:val="24"/>
              </w:rPr>
            </w:pPr>
          </w:p>
        </w:tc>
      </w:tr>
      <w:tr w:rsidR="006B7A07" w:rsidRPr="00A47DFD" w14:paraId="3205DCA6" w14:textId="77777777" w:rsidTr="007E5F76">
        <w:trPr>
          <w:jc w:val="center"/>
        </w:trPr>
        <w:tc>
          <w:tcPr>
            <w:tcW w:w="4412" w:type="pct"/>
          </w:tcPr>
          <w:p w14:paraId="7A9FEBD0" w14:textId="77777777" w:rsidR="007E5F76" w:rsidRPr="00A47DFD" w:rsidRDefault="007E5F7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64267290" w14:textId="77777777" w:rsidR="007E5F76" w:rsidRPr="00A47DFD" w:rsidRDefault="007E5F76" w:rsidP="00252841">
            <w:pPr>
              <w:widowControl w:val="0"/>
              <w:spacing w:after="240" w:line="240" w:lineRule="auto"/>
              <w:jc w:val="center"/>
              <w:rPr>
                <w:rFonts w:ascii="Times New Roman" w:hAnsi="Times New Roman"/>
                <w:sz w:val="24"/>
                <w:szCs w:val="24"/>
              </w:rPr>
            </w:pPr>
          </w:p>
        </w:tc>
      </w:tr>
      <w:tr w:rsidR="007E5F76" w:rsidRPr="00A47DFD" w14:paraId="2330B888" w14:textId="77777777" w:rsidTr="007E5F76">
        <w:trPr>
          <w:jc w:val="center"/>
        </w:trPr>
        <w:tc>
          <w:tcPr>
            <w:tcW w:w="4412" w:type="pct"/>
          </w:tcPr>
          <w:p w14:paraId="25EE9A15" w14:textId="77777777" w:rsidR="007E5F76" w:rsidRPr="00A47DFD" w:rsidRDefault="007E5F76"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4D99DFEF" w14:textId="77777777" w:rsidR="007E5F76" w:rsidRPr="00A47DFD" w:rsidRDefault="007E5F76" w:rsidP="00252841">
            <w:pPr>
              <w:widowControl w:val="0"/>
              <w:spacing w:after="240" w:line="240" w:lineRule="auto"/>
              <w:jc w:val="center"/>
              <w:rPr>
                <w:rFonts w:ascii="Times New Roman" w:hAnsi="Times New Roman"/>
                <w:sz w:val="24"/>
                <w:szCs w:val="24"/>
              </w:rPr>
            </w:pPr>
          </w:p>
        </w:tc>
      </w:tr>
    </w:tbl>
    <w:p w14:paraId="1F23F1AE" w14:textId="77777777" w:rsidR="007E5F76" w:rsidRPr="00A47DFD" w:rsidRDefault="007E5F76" w:rsidP="00252841">
      <w:pPr>
        <w:widowControl w:val="0"/>
        <w:spacing w:after="0" w:line="240" w:lineRule="auto"/>
        <w:rPr>
          <w:rFonts w:ascii="Times New Roman" w:hAnsi="Times New Roman"/>
          <w:sz w:val="24"/>
          <w:szCs w:val="24"/>
        </w:rPr>
      </w:pPr>
    </w:p>
    <w:p w14:paraId="40FB637F" w14:textId="77777777" w:rsidR="007E5F76" w:rsidRPr="00A47DFD" w:rsidRDefault="007E5F76" w:rsidP="00252841">
      <w:pPr>
        <w:widowControl w:val="0"/>
        <w:spacing w:after="0" w:line="240" w:lineRule="auto"/>
        <w:rPr>
          <w:rFonts w:ascii="Times New Roman" w:hAnsi="Times New Roman"/>
          <w:b/>
          <w:i/>
          <w:sz w:val="24"/>
          <w:szCs w:val="24"/>
        </w:rPr>
        <w:sectPr w:rsidR="007E5F76" w:rsidRPr="00A47DFD" w:rsidSect="002613E6">
          <w:pgSz w:w="11907" w:h="16840"/>
          <w:pgMar w:top="1134" w:right="851" w:bottom="1134" w:left="1701" w:header="709" w:footer="709" w:gutter="0"/>
          <w:cols w:space="720"/>
        </w:sectPr>
      </w:pPr>
    </w:p>
    <w:p w14:paraId="0724DD53" w14:textId="77777777" w:rsidR="007E5F76" w:rsidRPr="00A47DFD" w:rsidRDefault="007E5F7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2C4B78FE" w14:textId="77777777" w:rsidR="007E5F76" w:rsidRPr="00A47DFD" w:rsidRDefault="007E5F76"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666D78D2" w14:textId="77777777" w:rsidR="007E5F76" w:rsidRPr="00A47DFD" w:rsidRDefault="007E5F76"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«ОГСЭ.03 ПСИХОЛОГИЯ ОБЩЕНИЯ»</w:t>
      </w:r>
    </w:p>
    <w:p w14:paraId="10C0F43F" w14:textId="77777777" w:rsidR="007E5F76" w:rsidRPr="00A47DFD" w:rsidRDefault="007E5F7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5566D433" w14:textId="77777777" w:rsidR="007E5F76" w:rsidRPr="00A47DFD" w:rsidRDefault="007E5F7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«ОГСЭ.03 Психология общения» является обязательной частью общего гуманитарного и социально-экономического цикла (ОГСЭ.03) примерной основной образовательной программы в соответствии с ФГОС по специальности 26.02.06 Эксплуатация судового электрооборудования и средств автоматики.</w:t>
      </w:r>
    </w:p>
    <w:p w14:paraId="64E79506" w14:textId="77777777" w:rsidR="007E5F76" w:rsidRPr="00A47DFD" w:rsidRDefault="007E5F76"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01 – ОК 6, ОК 10, ПК 3.2.</w:t>
      </w:r>
    </w:p>
    <w:p w14:paraId="234CE19F" w14:textId="77777777" w:rsidR="007E5F76" w:rsidRPr="00A47DFD" w:rsidRDefault="007E5F76"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57784D74" w14:textId="77777777" w:rsidR="007E5F76" w:rsidRPr="00A47DFD" w:rsidRDefault="007E5F76" w:rsidP="00252841">
      <w:pPr>
        <w:widowControl w:val="0"/>
        <w:spacing w:after="0" w:line="240" w:lineRule="auto"/>
        <w:ind w:firstLine="709"/>
        <w:jc w:val="both"/>
        <w:rPr>
          <w:rFonts w:ascii="Times New Roman" w:hAnsi="Times New Roman"/>
          <w:sz w:val="24"/>
          <w:szCs w:val="24"/>
          <w:lang w:eastAsia="en-US"/>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516812F8" w14:textId="77777777" w:rsidTr="007E5F76">
        <w:trPr>
          <w:trHeight w:val="227"/>
          <w:jc w:val="center"/>
        </w:trPr>
        <w:tc>
          <w:tcPr>
            <w:tcW w:w="859" w:type="pct"/>
            <w:vAlign w:val="center"/>
            <w:hideMark/>
          </w:tcPr>
          <w:p w14:paraId="3D4039ED"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63FB0A51"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30C7C1BC"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7A6009E2"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497063AF" w14:textId="77777777" w:rsidTr="007E5F76">
        <w:trPr>
          <w:trHeight w:val="227"/>
          <w:jc w:val="center"/>
        </w:trPr>
        <w:tc>
          <w:tcPr>
            <w:tcW w:w="859" w:type="pct"/>
          </w:tcPr>
          <w:p w14:paraId="20AC9547" w14:textId="77777777" w:rsidR="007E5F76" w:rsidRPr="00A47DFD" w:rsidRDefault="007E5F76"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17E78ED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295EF9D0"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3BA26D24"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6141C9FB"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33EE7C1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5F1BA3B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4264C57A"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2EF8A7EC"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144ED0F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2EB3717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3514C4FD"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78D5E0D1"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401EB9FF"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75D24014"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1DF1344E"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59301793" w14:textId="77777777" w:rsidTr="007E5F76">
        <w:trPr>
          <w:trHeight w:val="227"/>
          <w:jc w:val="center"/>
        </w:trPr>
        <w:tc>
          <w:tcPr>
            <w:tcW w:w="859" w:type="pct"/>
          </w:tcPr>
          <w:p w14:paraId="77AD181F" w14:textId="77777777" w:rsidR="007E5F76" w:rsidRPr="00A47DFD" w:rsidRDefault="007E5F76"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46835E8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38CDAE2B"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459F74A6"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114AD3A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7EA6953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57B7603B"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30F39E0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0D01A61F"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134E9C40"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49CD0470"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1B4E68A6" w14:textId="77777777" w:rsidTr="007E5F76">
        <w:trPr>
          <w:trHeight w:val="227"/>
          <w:jc w:val="center"/>
        </w:trPr>
        <w:tc>
          <w:tcPr>
            <w:tcW w:w="859" w:type="pct"/>
          </w:tcPr>
          <w:p w14:paraId="250548E8" w14:textId="77777777" w:rsidR="007E5F76" w:rsidRPr="00A47DFD" w:rsidRDefault="007E5F76"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56CAB25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39288714"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62D2CB14"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4BC59CAD"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77186D9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7F312466"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588B67D6" w14:textId="77777777" w:rsidTr="007E5F76">
        <w:trPr>
          <w:trHeight w:val="227"/>
          <w:jc w:val="center"/>
        </w:trPr>
        <w:tc>
          <w:tcPr>
            <w:tcW w:w="859" w:type="pct"/>
          </w:tcPr>
          <w:p w14:paraId="2A116B11" w14:textId="77777777" w:rsidR="007E5F76" w:rsidRPr="00A47DFD" w:rsidRDefault="007E5F76"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79453EF1"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708CA69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5EE02FF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599C343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6E3FD5D9" w14:textId="77777777" w:rsidTr="007E5F76">
        <w:trPr>
          <w:trHeight w:val="227"/>
          <w:jc w:val="center"/>
        </w:trPr>
        <w:tc>
          <w:tcPr>
            <w:tcW w:w="859" w:type="pct"/>
          </w:tcPr>
          <w:p w14:paraId="771B5860"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6F1A60B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61FC766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2D56993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01A2A864" w14:textId="77777777" w:rsidTr="007E5F76">
        <w:trPr>
          <w:trHeight w:val="227"/>
          <w:jc w:val="center"/>
        </w:trPr>
        <w:tc>
          <w:tcPr>
            <w:tcW w:w="859" w:type="pct"/>
          </w:tcPr>
          <w:p w14:paraId="21FBD900" w14:textId="77777777" w:rsidR="007E5F76" w:rsidRPr="00A47DFD" w:rsidRDefault="007E5F76"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55C08F85"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574EB5D6"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046006BC" w14:textId="77777777" w:rsidTr="007E5F76">
        <w:trPr>
          <w:trHeight w:val="227"/>
          <w:jc w:val="center"/>
        </w:trPr>
        <w:tc>
          <w:tcPr>
            <w:tcW w:w="859" w:type="pct"/>
          </w:tcPr>
          <w:p w14:paraId="5822A90B"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44BBE4FC" w14:textId="77777777" w:rsidR="007E5F76" w:rsidRPr="00A47DFD" w:rsidRDefault="007E5F76"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774C829E" w14:textId="77777777" w:rsidR="007E5F76" w:rsidRPr="00A47DFD" w:rsidRDefault="007E5F76"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4D3BD6E4" w14:textId="77777777" w:rsidR="007E5F76" w:rsidRPr="00A47DFD" w:rsidRDefault="007E5F76"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0BAFCD76" w14:textId="77777777" w:rsidR="007E5F76" w:rsidRPr="00A47DFD" w:rsidRDefault="007E5F76"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7269D92B" w14:textId="77777777" w:rsidR="007E5F76" w:rsidRPr="00A47DFD" w:rsidRDefault="007E5F76"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61BD3464" w14:textId="77777777" w:rsidR="007E5F76" w:rsidRPr="00A47DFD" w:rsidRDefault="007E5F76"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328FBE37" w14:textId="77777777" w:rsidR="007E5F76" w:rsidRPr="00A47DFD" w:rsidRDefault="007E5F76"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4F810E4F" w14:textId="77777777" w:rsidR="007E5F76" w:rsidRPr="00A47DFD" w:rsidRDefault="007E5F76"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250ECDBC" w14:textId="77777777" w:rsidR="007E5F76" w:rsidRPr="00A47DFD" w:rsidRDefault="007E5F76"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43F76164" w14:textId="77777777" w:rsidR="007E5F76" w:rsidRPr="00A47DFD" w:rsidRDefault="007E5F76"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r w:rsidR="006B7A07" w:rsidRPr="00A47DFD" w14:paraId="2EB2BB12" w14:textId="77777777" w:rsidTr="007E5F76">
        <w:trPr>
          <w:trHeight w:val="227"/>
          <w:jc w:val="center"/>
        </w:trPr>
        <w:tc>
          <w:tcPr>
            <w:tcW w:w="859" w:type="pct"/>
          </w:tcPr>
          <w:p w14:paraId="72EEFFC2"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3.2.</w:t>
            </w:r>
          </w:p>
        </w:tc>
        <w:tc>
          <w:tcPr>
            <w:tcW w:w="2035" w:type="pct"/>
          </w:tcPr>
          <w:p w14:paraId="55D6AEC9" w14:textId="77777777" w:rsidR="007E5F76" w:rsidRPr="00A47DFD" w:rsidRDefault="007E5F76" w:rsidP="00DB3C19">
            <w:pPr>
              <w:pStyle w:val="Default"/>
              <w:widowControl w:val="0"/>
              <w:numPr>
                <w:ilvl w:val="0"/>
                <w:numId w:val="214"/>
              </w:numPr>
              <w:ind w:left="0" w:firstLine="0"/>
              <w:jc w:val="both"/>
              <w:rPr>
                <w:iCs/>
                <w:color w:val="auto"/>
              </w:rPr>
            </w:pPr>
            <w:r w:rsidRPr="00A47DFD">
              <w:rPr>
                <w:color w:val="auto"/>
              </w:rPr>
              <w:t>управлять конфликтными ситуациями, стрессами и рисками;</w:t>
            </w:r>
          </w:p>
          <w:p w14:paraId="27FC31DC" w14:textId="77777777" w:rsidR="007E5F76" w:rsidRPr="00A47DFD" w:rsidRDefault="007E5F76" w:rsidP="00DB3C19">
            <w:pPr>
              <w:pStyle w:val="Default"/>
              <w:widowControl w:val="0"/>
              <w:numPr>
                <w:ilvl w:val="0"/>
                <w:numId w:val="214"/>
              </w:numPr>
              <w:ind w:left="0" w:firstLine="0"/>
              <w:jc w:val="both"/>
              <w:rPr>
                <w:iCs/>
                <w:color w:val="auto"/>
              </w:rPr>
            </w:pPr>
            <w:r w:rsidRPr="00A47DFD">
              <w:rPr>
                <w:color w:val="auto"/>
              </w:rPr>
              <w:t>применять методы управления персоналом на судне</w:t>
            </w:r>
          </w:p>
        </w:tc>
        <w:tc>
          <w:tcPr>
            <w:tcW w:w="2106" w:type="pct"/>
          </w:tcPr>
          <w:p w14:paraId="11117A6D" w14:textId="77777777" w:rsidR="007E5F76" w:rsidRPr="00A47DFD" w:rsidRDefault="007E5F76" w:rsidP="00DB3C19">
            <w:pPr>
              <w:pStyle w:val="Default"/>
              <w:widowControl w:val="0"/>
              <w:numPr>
                <w:ilvl w:val="0"/>
                <w:numId w:val="214"/>
              </w:numPr>
              <w:ind w:left="0" w:firstLine="0"/>
              <w:jc w:val="both"/>
              <w:rPr>
                <w:iCs/>
                <w:color w:val="auto"/>
              </w:rPr>
            </w:pPr>
            <w:r w:rsidRPr="00A47DFD">
              <w:rPr>
                <w:color w:val="auto"/>
              </w:rPr>
              <w:t>методов управления персоналом на судне;</w:t>
            </w:r>
          </w:p>
          <w:p w14:paraId="66924F3C" w14:textId="77777777" w:rsidR="007E5F76" w:rsidRPr="00A47DFD" w:rsidRDefault="007E5F76" w:rsidP="00DB3C19">
            <w:pPr>
              <w:pStyle w:val="Default"/>
              <w:widowControl w:val="0"/>
              <w:numPr>
                <w:ilvl w:val="0"/>
                <w:numId w:val="214"/>
              </w:numPr>
              <w:ind w:left="0" w:firstLine="0"/>
              <w:jc w:val="both"/>
              <w:rPr>
                <w:iCs/>
                <w:color w:val="auto"/>
              </w:rPr>
            </w:pPr>
            <w:r w:rsidRPr="00A47DFD">
              <w:rPr>
                <w:color w:val="auto"/>
              </w:rPr>
              <w:t>принципов делового общения в коллективе;</w:t>
            </w:r>
          </w:p>
          <w:p w14:paraId="15F68E03" w14:textId="77777777" w:rsidR="007E5F76" w:rsidRPr="00A47DFD" w:rsidRDefault="007E5F76" w:rsidP="00DB3C19">
            <w:pPr>
              <w:pStyle w:val="Default"/>
              <w:widowControl w:val="0"/>
              <w:numPr>
                <w:ilvl w:val="0"/>
                <w:numId w:val="214"/>
              </w:numPr>
              <w:ind w:left="0" w:firstLine="0"/>
              <w:jc w:val="both"/>
              <w:rPr>
                <w:iCs/>
                <w:color w:val="auto"/>
              </w:rPr>
            </w:pPr>
            <w:r w:rsidRPr="00A47DFD">
              <w:rPr>
                <w:color w:val="auto"/>
              </w:rPr>
              <w:t>основ конфликтологии</w:t>
            </w:r>
          </w:p>
        </w:tc>
      </w:tr>
    </w:tbl>
    <w:p w14:paraId="19BF5AF0" w14:textId="77777777" w:rsidR="007E5F76" w:rsidRPr="00A47DFD" w:rsidRDefault="007E5F76" w:rsidP="00252841">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5D1061E8" w14:textId="77777777" w:rsidR="007E5F76" w:rsidRPr="00A47DFD" w:rsidRDefault="007E5F76"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1E0" w:firstRow="1" w:lastRow="1" w:firstColumn="1" w:lastColumn="1" w:noHBand="0" w:noVBand="0"/>
      </w:tblPr>
      <w:tblGrid>
        <w:gridCol w:w="6936"/>
        <w:gridCol w:w="2475"/>
      </w:tblGrid>
      <w:tr w:rsidR="006B7A07" w:rsidRPr="00A47DFD" w14:paraId="2EDFC91E" w14:textId="77777777" w:rsidTr="007E5F76">
        <w:trPr>
          <w:trHeight w:val="227"/>
          <w:jc w:val="center"/>
        </w:trPr>
        <w:tc>
          <w:tcPr>
            <w:tcW w:w="3685" w:type="pct"/>
            <w:vAlign w:val="center"/>
          </w:tcPr>
          <w:p w14:paraId="5888EE60" w14:textId="77777777" w:rsidR="007E5F76" w:rsidRPr="00A47DFD" w:rsidRDefault="007E5F76" w:rsidP="00252841">
            <w:pPr>
              <w:widowControl w:val="0"/>
              <w:spacing w:before="120" w:after="120" w:line="240" w:lineRule="auto"/>
              <w:jc w:val="center"/>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182DC4B3" w14:textId="77777777" w:rsidR="007E5F76" w:rsidRPr="00A47DFD" w:rsidRDefault="007E5F76" w:rsidP="00252841">
            <w:pPr>
              <w:widowControl w:val="0"/>
              <w:spacing w:before="120" w:after="12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51B4BFA9" w14:textId="77777777" w:rsidTr="007E5F76">
        <w:trPr>
          <w:trHeight w:val="227"/>
          <w:jc w:val="center"/>
        </w:trPr>
        <w:tc>
          <w:tcPr>
            <w:tcW w:w="3685" w:type="pct"/>
            <w:vAlign w:val="center"/>
          </w:tcPr>
          <w:p w14:paraId="5A333F51" w14:textId="77777777" w:rsidR="007E5F76" w:rsidRPr="00A47DFD" w:rsidRDefault="007E5F76"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7B10E1D6" w14:textId="77777777" w:rsidR="007E5F76" w:rsidRPr="00A47DFD" w:rsidRDefault="007E5F7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32</w:t>
            </w:r>
          </w:p>
        </w:tc>
      </w:tr>
      <w:tr w:rsidR="006B7A07" w:rsidRPr="00A47DFD" w14:paraId="56955132" w14:textId="77777777" w:rsidTr="007E5F76">
        <w:trPr>
          <w:trHeight w:val="227"/>
          <w:jc w:val="center"/>
        </w:trPr>
        <w:tc>
          <w:tcPr>
            <w:tcW w:w="3685" w:type="pct"/>
            <w:shd w:val="clear" w:color="auto" w:fill="auto"/>
            <w:vAlign w:val="center"/>
          </w:tcPr>
          <w:p w14:paraId="1E29860C" w14:textId="77777777" w:rsidR="007E5F76" w:rsidRPr="00A47DFD" w:rsidRDefault="007E5F76"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3A08310F" w14:textId="77777777" w:rsidR="007E5F76" w:rsidRPr="00A47DFD" w:rsidRDefault="007E5F76" w:rsidP="00252841">
            <w:pPr>
              <w:widowControl w:val="0"/>
              <w:spacing w:after="0" w:line="240" w:lineRule="auto"/>
              <w:jc w:val="center"/>
              <w:rPr>
                <w:rFonts w:ascii="Times New Roman" w:hAnsi="Times New Roman"/>
                <w:b/>
                <w:bCs/>
                <w:sz w:val="24"/>
                <w:szCs w:val="24"/>
              </w:rPr>
            </w:pPr>
            <w:r w:rsidRPr="00A47DFD">
              <w:rPr>
                <w:rFonts w:ascii="Times New Roman" w:hAnsi="Times New Roman"/>
                <w:b/>
                <w:sz w:val="24"/>
                <w:szCs w:val="24"/>
              </w:rPr>
              <w:t>—</w:t>
            </w:r>
          </w:p>
          <w:p w14:paraId="674ED6DA" w14:textId="77777777" w:rsidR="007E5F76" w:rsidRPr="00A47DFD" w:rsidRDefault="007E5F76"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w:t>
            </w:r>
            <w:r w:rsidRPr="00A47DFD">
              <w:rPr>
                <w:rFonts w:ascii="Times New Roman" w:hAnsi="Times New Roman"/>
                <w:bCs/>
                <w:sz w:val="24"/>
                <w:szCs w:val="24"/>
              </w:rPr>
              <w:lastRenderedPageBreak/>
              <w:t>тельной программой не предусмотрено</w:t>
            </w:r>
          </w:p>
        </w:tc>
      </w:tr>
      <w:tr w:rsidR="006B7A07" w:rsidRPr="00A47DFD" w14:paraId="1E370147" w14:textId="77777777" w:rsidTr="007E5F76">
        <w:trPr>
          <w:trHeight w:val="227"/>
          <w:jc w:val="center"/>
        </w:trPr>
        <w:tc>
          <w:tcPr>
            <w:tcW w:w="5000" w:type="pct"/>
            <w:gridSpan w:val="2"/>
            <w:vAlign w:val="center"/>
          </w:tcPr>
          <w:p w14:paraId="3958C980" w14:textId="77777777" w:rsidR="007E5F76" w:rsidRPr="00A47DFD" w:rsidRDefault="007E5F76" w:rsidP="00252841">
            <w:pPr>
              <w:widowControl w:val="0"/>
              <w:spacing w:after="0" w:line="240" w:lineRule="auto"/>
              <w:rPr>
                <w:rFonts w:ascii="Times New Roman" w:hAnsi="Times New Roman"/>
                <w:iCs/>
                <w:sz w:val="24"/>
                <w:szCs w:val="24"/>
              </w:rPr>
            </w:pPr>
            <w:r w:rsidRPr="00A47DFD">
              <w:rPr>
                <w:rFonts w:ascii="Times New Roman" w:hAnsi="Times New Roman"/>
                <w:sz w:val="24"/>
                <w:szCs w:val="24"/>
              </w:rPr>
              <w:lastRenderedPageBreak/>
              <w:t>в т. ч.:</w:t>
            </w:r>
          </w:p>
        </w:tc>
      </w:tr>
      <w:tr w:rsidR="006B7A07" w:rsidRPr="00A47DFD" w14:paraId="6F6305A7" w14:textId="77777777" w:rsidTr="007E5F76">
        <w:trPr>
          <w:trHeight w:val="227"/>
          <w:jc w:val="center"/>
        </w:trPr>
        <w:tc>
          <w:tcPr>
            <w:tcW w:w="3685" w:type="pct"/>
            <w:vAlign w:val="center"/>
          </w:tcPr>
          <w:p w14:paraId="3F38C919" w14:textId="77777777" w:rsidR="007E5F76" w:rsidRPr="00A47DFD" w:rsidRDefault="007E5F7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0087A8CA" w14:textId="77777777" w:rsidR="007E5F76" w:rsidRPr="00A47DFD" w:rsidRDefault="007E5F76"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30</w:t>
            </w:r>
          </w:p>
        </w:tc>
      </w:tr>
      <w:tr w:rsidR="006B7A07" w:rsidRPr="00A47DFD" w14:paraId="0D921117" w14:textId="77777777" w:rsidTr="007E5F76">
        <w:trPr>
          <w:trHeight w:val="227"/>
          <w:jc w:val="center"/>
        </w:trPr>
        <w:tc>
          <w:tcPr>
            <w:tcW w:w="3685" w:type="pct"/>
            <w:vAlign w:val="center"/>
          </w:tcPr>
          <w:p w14:paraId="44DCC151" w14:textId="77777777" w:rsidR="007E5F76" w:rsidRPr="00A47DFD" w:rsidRDefault="007E5F7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63F12A26" w14:textId="77777777" w:rsidR="007E5F76" w:rsidRPr="00A47DFD" w:rsidRDefault="007E5F76"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35EAD8F5" w14:textId="77777777" w:rsidR="007E5F76" w:rsidRPr="00A47DFD" w:rsidRDefault="007E5F76"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1638F9A3" w14:textId="77777777" w:rsidTr="007E5F76">
        <w:trPr>
          <w:trHeight w:val="227"/>
          <w:jc w:val="center"/>
        </w:trPr>
        <w:tc>
          <w:tcPr>
            <w:tcW w:w="3685" w:type="pct"/>
            <w:vAlign w:val="center"/>
          </w:tcPr>
          <w:p w14:paraId="37A649EA" w14:textId="77777777" w:rsidR="007E5F76" w:rsidRPr="00A47DFD" w:rsidRDefault="007E5F7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практические занятия</w:t>
            </w:r>
          </w:p>
        </w:tc>
        <w:tc>
          <w:tcPr>
            <w:tcW w:w="1315" w:type="pct"/>
            <w:vAlign w:val="center"/>
          </w:tcPr>
          <w:p w14:paraId="016E7672" w14:textId="77777777" w:rsidR="007E5F76" w:rsidRPr="00A47DFD" w:rsidRDefault="007E5F76"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05C29E21" w14:textId="77777777" w:rsidR="007E5F76" w:rsidRPr="00A47DFD" w:rsidRDefault="007E5F76"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3A4DC2BA" w14:textId="77777777" w:rsidTr="007E5F76">
        <w:trPr>
          <w:trHeight w:val="227"/>
          <w:jc w:val="center"/>
        </w:trPr>
        <w:tc>
          <w:tcPr>
            <w:tcW w:w="3685" w:type="pct"/>
            <w:vAlign w:val="center"/>
          </w:tcPr>
          <w:p w14:paraId="22CD902E" w14:textId="77777777" w:rsidR="007E5F76" w:rsidRPr="00A47DFD" w:rsidRDefault="007E5F7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4321047E" w14:textId="77777777" w:rsidR="007E5F76" w:rsidRPr="00A47DFD" w:rsidRDefault="007E5F76"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64B62246" w14:textId="77777777" w:rsidR="007E5F76" w:rsidRPr="00A47DFD" w:rsidRDefault="007E5F76"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4798D015" w14:textId="77777777" w:rsidTr="007E5F76">
        <w:trPr>
          <w:trHeight w:val="227"/>
          <w:jc w:val="center"/>
        </w:trPr>
        <w:tc>
          <w:tcPr>
            <w:tcW w:w="3685" w:type="pct"/>
            <w:vAlign w:val="center"/>
          </w:tcPr>
          <w:p w14:paraId="5434379B" w14:textId="77777777" w:rsidR="007E5F76" w:rsidRPr="00A47DFD" w:rsidRDefault="007E5F76"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72460D92"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04839932"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2014B65B" w14:textId="77777777" w:rsidTr="007E5F76">
        <w:trPr>
          <w:trHeight w:val="227"/>
          <w:jc w:val="center"/>
        </w:trPr>
        <w:tc>
          <w:tcPr>
            <w:tcW w:w="3685" w:type="pct"/>
            <w:vAlign w:val="center"/>
          </w:tcPr>
          <w:p w14:paraId="4C7382F4" w14:textId="77777777" w:rsidR="007E5F76" w:rsidRPr="00A47DFD" w:rsidRDefault="007E5F76" w:rsidP="00252841">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0673B5DE" w14:textId="77777777" w:rsidR="007E5F76" w:rsidRPr="00A47DFD" w:rsidRDefault="007E5F76"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2</w:t>
            </w:r>
          </w:p>
        </w:tc>
      </w:tr>
      <w:tr w:rsidR="007E5F76" w:rsidRPr="00A47DFD" w14:paraId="667C312B" w14:textId="77777777" w:rsidTr="007E5F76">
        <w:trPr>
          <w:trHeight w:val="227"/>
          <w:jc w:val="center"/>
        </w:trPr>
        <w:tc>
          <w:tcPr>
            <w:tcW w:w="3685" w:type="pct"/>
            <w:vAlign w:val="center"/>
          </w:tcPr>
          <w:p w14:paraId="55A47715" w14:textId="77777777" w:rsidR="007E5F76" w:rsidRPr="00A47DFD" w:rsidRDefault="007E5F76" w:rsidP="00252841">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2179390C" w14:textId="77777777" w:rsidR="007E5F76" w:rsidRPr="00A47DFD" w:rsidRDefault="007E5F76"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428E41B9"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bCs/>
                <w:sz w:val="24"/>
                <w:szCs w:val="24"/>
              </w:rPr>
              <w:t>примерной образовательной программой не предусмотрено, образовательная организация вправе самостоятельно предусмотреть промежуточную аттестацию в различных формах</w:t>
            </w:r>
          </w:p>
        </w:tc>
      </w:tr>
    </w:tbl>
    <w:p w14:paraId="45772C17" w14:textId="77777777" w:rsidR="007E5F76" w:rsidRPr="00A47DFD" w:rsidRDefault="007E5F76" w:rsidP="00252841">
      <w:pPr>
        <w:widowControl w:val="0"/>
        <w:spacing w:after="0" w:line="240" w:lineRule="auto"/>
        <w:rPr>
          <w:rFonts w:ascii="Times New Roman" w:hAnsi="Times New Roman"/>
          <w:sz w:val="24"/>
          <w:szCs w:val="24"/>
        </w:rPr>
      </w:pPr>
    </w:p>
    <w:p w14:paraId="07E356A9" w14:textId="77777777" w:rsidR="007E5F76" w:rsidRPr="00A47DFD" w:rsidRDefault="007E5F76" w:rsidP="00252841">
      <w:pPr>
        <w:widowControl w:val="0"/>
        <w:spacing w:after="0" w:line="240" w:lineRule="auto"/>
        <w:rPr>
          <w:rFonts w:ascii="Times New Roman" w:hAnsi="Times New Roman"/>
          <w:b/>
          <w:i/>
          <w:sz w:val="24"/>
          <w:szCs w:val="24"/>
        </w:rPr>
        <w:sectPr w:rsidR="007E5F76" w:rsidRPr="00A47DFD" w:rsidSect="002613E6">
          <w:pgSz w:w="11907" w:h="16840"/>
          <w:pgMar w:top="1134" w:right="851" w:bottom="1134" w:left="1701" w:header="709" w:footer="709" w:gutter="0"/>
          <w:cols w:space="720"/>
        </w:sectPr>
      </w:pPr>
    </w:p>
    <w:p w14:paraId="37803EE0" w14:textId="77777777" w:rsidR="007E5F76" w:rsidRPr="00A47DFD" w:rsidRDefault="007E5F76" w:rsidP="00252841">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34"/>
        <w:gridCol w:w="7323"/>
        <w:gridCol w:w="3415"/>
        <w:gridCol w:w="1914"/>
      </w:tblGrid>
      <w:tr w:rsidR="006B7A07" w:rsidRPr="00A47DFD" w14:paraId="54ADE5D1" w14:textId="77777777" w:rsidTr="007E5F76">
        <w:trPr>
          <w:trHeight w:val="22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F8FB07"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2BB5"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70BBBC"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Объем</w:t>
            </w:r>
          </w:p>
          <w:p w14:paraId="6CDEF43C"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в часах</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4C92F0"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4E708103" w14:textId="77777777" w:rsidTr="007E5F76">
        <w:trPr>
          <w:trHeight w:val="22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65A98"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1</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DE40A0"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217F0"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7C3D158B"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4</w:t>
            </w:r>
          </w:p>
        </w:tc>
      </w:tr>
      <w:tr w:rsidR="006B7A07" w:rsidRPr="00A47DFD" w14:paraId="30D713F6"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hideMark/>
          </w:tcPr>
          <w:p w14:paraId="4D123252"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Раздел 1. Психология общения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E2152A6"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10</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F6C827E" w14:textId="77777777" w:rsidR="007E5F76" w:rsidRPr="00A47DFD" w:rsidRDefault="007E5F76" w:rsidP="00252841">
            <w:pPr>
              <w:widowControl w:val="0"/>
              <w:spacing w:after="0" w:line="240" w:lineRule="auto"/>
              <w:jc w:val="both"/>
              <w:rPr>
                <w:rFonts w:ascii="Times New Roman" w:hAnsi="Times New Roman"/>
                <w:b/>
              </w:rPr>
            </w:pPr>
            <w:r w:rsidRPr="00A47DFD">
              <w:rPr>
                <w:rFonts w:ascii="Times New Roman" w:hAnsi="Times New Roman"/>
                <w:b/>
              </w:rPr>
              <w:t>ОК 1, ОК 2, ОК 3, ОК 4, ОК 5, ОК 6, ОК 10, ПК 3.2</w:t>
            </w:r>
          </w:p>
        </w:tc>
      </w:tr>
      <w:tr w:rsidR="006B7A07" w:rsidRPr="00A47DFD" w14:paraId="483A7C76"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46258554"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t>Тема 1.1 Введение в учебную дисциплину</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878D3DD"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E6491CA"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3339B751"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0465DECC"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06C59323"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4AA5824" w14:textId="77777777" w:rsidR="007E5F76" w:rsidRPr="00A47DFD" w:rsidRDefault="007E5F76" w:rsidP="00727D8B">
            <w:pPr>
              <w:pStyle w:val="001"/>
              <w:numPr>
                <w:ilvl w:val="0"/>
                <w:numId w:val="235"/>
              </w:numPr>
              <w:ind w:left="0" w:firstLine="0"/>
            </w:pPr>
            <w:r w:rsidRPr="00A47DFD">
              <w:rPr>
                <w:rStyle w:val="FontStyle47"/>
                <w:color w:val="auto"/>
              </w:rPr>
              <w:t>Назначение учебной дисциплины «Психология общения». Основные понятия. Требования к изучаемой дисциплине.</w:t>
            </w:r>
          </w:p>
        </w:tc>
        <w:tc>
          <w:tcPr>
            <w:tcW w:w="1169" w:type="pct"/>
            <w:vMerge w:val="restart"/>
            <w:tcBorders>
              <w:left w:val="single" w:sz="4" w:space="0" w:color="auto"/>
              <w:right w:val="single" w:sz="4" w:space="0" w:color="auto"/>
            </w:tcBorders>
            <w:shd w:val="clear" w:color="auto" w:fill="auto"/>
            <w:vAlign w:val="center"/>
          </w:tcPr>
          <w:p w14:paraId="76044048"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1</w:t>
            </w:r>
          </w:p>
        </w:tc>
        <w:tc>
          <w:tcPr>
            <w:tcW w:w="658" w:type="pct"/>
            <w:vMerge/>
            <w:tcBorders>
              <w:left w:val="single" w:sz="4" w:space="0" w:color="auto"/>
              <w:right w:val="single" w:sz="4" w:space="0" w:color="auto"/>
            </w:tcBorders>
            <w:shd w:val="clear" w:color="auto" w:fill="auto"/>
            <w:vAlign w:val="center"/>
          </w:tcPr>
          <w:p w14:paraId="1C22F6E1"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5CC8E5FA"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5320EF68"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18D4492" w14:textId="77777777" w:rsidR="007E5F76" w:rsidRPr="00A47DFD" w:rsidRDefault="007E5F76" w:rsidP="00DB3C19">
            <w:pPr>
              <w:pStyle w:val="001"/>
              <w:numPr>
                <w:ilvl w:val="0"/>
                <w:numId w:val="216"/>
              </w:numPr>
              <w:ind w:left="0" w:firstLine="0"/>
            </w:pPr>
            <w:r w:rsidRPr="00A47DFD">
              <w:rPr>
                <w:rStyle w:val="FontStyle47"/>
                <w:color w:val="auto"/>
              </w:rPr>
              <w:t>Роль общения в профессиональной деятельности человека.</w:t>
            </w:r>
          </w:p>
        </w:tc>
        <w:tc>
          <w:tcPr>
            <w:tcW w:w="1169" w:type="pct"/>
            <w:vMerge/>
            <w:tcBorders>
              <w:left w:val="single" w:sz="4" w:space="0" w:color="auto"/>
              <w:right w:val="single" w:sz="4" w:space="0" w:color="auto"/>
            </w:tcBorders>
            <w:shd w:val="clear" w:color="auto" w:fill="auto"/>
            <w:vAlign w:val="center"/>
          </w:tcPr>
          <w:p w14:paraId="138C5C13"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0AB4FFE0"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2BD10909"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222B8B1A"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B8431C5"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9763DCB"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682D4586"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7C85A9AF"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0D547291"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BBBE569"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25CEAF2"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71AE4537"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45A24032"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3B005C73"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2ECB9184"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29A4101"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02BCAB38" w14:textId="77777777" w:rsidR="007E5F76" w:rsidRPr="00A47DFD" w:rsidRDefault="007E5F76"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B012D62"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p w14:paraId="1736B843"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29479A8A"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093AC377"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17E78A16"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t>Тема 1.2 Общение – основа человеческого бытия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8A92D75"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D41B592"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5CDF9A99"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61D3F374"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2E696494"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C444C06" w14:textId="77777777" w:rsidR="007E5F76" w:rsidRPr="00A47DFD" w:rsidRDefault="007E5F76" w:rsidP="00727D8B">
            <w:pPr>
              <w:pStyle w:val="001"/>
              <w:numPr>
                <w:ilvl w:val="0"/>
                <w:numId w:val="236"/>
              </w:numPr>
              <w:ind w:left="0" w:firstLine="0"/>
              <w:rPr>
                <w:rStyle w:val="FontStyle47"/>
                <w:color w:val="auto"/>
              </w:rPr>
            </w:pPr>
            <w:r w:rsidRPr="00A47DFD">
              <w:rPr>
                <w:rStyle w:val="FontStyle47"/>
                <w:color w:val="auto"/>
              </w:rPr>
              <w:t>Общение в системе межличностных и общественных отношений. Социальная роль.</w:t>
            </w:r>
          </w:p>
        </w:tc>
        <w:tc>
          <w:tcPr>
            <w:tcW w:w="1169" w:type="pct"/>
            <w:vMerge w:val="restart"/>
            <w:tcBorders>
              <w:left w:val="single" w:sz="4" w:space="0" w:color="auto"/>
              <w:right w:val="single" w:sz="4" w:space="0" w:color="auto"/>
            </w:tcBorders>
            <w:shd w:val="clear" w:color="auto" w:fill="auto"/>
            <w:vAlign w:val="center"/>
          </w:tcPr>
          <w:p w14:paraId="032535E2"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1</w:t>
            </w:r>
          </w:p>
        </w:tc>
        <w:tc>
          <w:tcPr>
            <w:tcW w:w="658" w:type="pct"/>
            <w:vMerge/>
            <w:tcBorders>
              <w:left w:val="single" w:sz="4" w:space="0" w:color="auto"/>
              <w:right w:val="single" w:sz="4" w:space="0" w:color="auto"/>
            </w:tcBorders>
            <w:shd w:val="clear" w:color="auto" w:fill="auto"/>
            <w:vAlign w:val="center"/>
          </w:tcPr>
          <w:p w14:paraId="4590DF51"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279DB93D"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1B2F8F7F"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AA0B343" w14:textId="77777777" w:rsidR="007E5F76" w:rsidRPr="00A47DFD" w:rsidRDefault="007E5F76" w:rsidP="00DB3C19">
            <w:pPr>
              <w:pStyle w:val="001"/>
              <w:numPr>
                <w:ilvl w:val="0"/>
                <w:numId w:val="216"/>
              </w:numPr>
              <w:ind w:left="0" w:firstLine="0"/>
              <w:rPr>
                <w:rStyle w:val="FontStyle47"/>
                <w:color w:val="auto"/>
              </w:rPr>
            </w:pPr>
            <w:r w:rsidRPr="00A47DFD">
              <w:rPr>
                <w:rStyle w:val="FontStyle47"/>
                <w:color w:val="auto"/>
              </w:rPr>
              <w:t>Классификация общения. Виды, функции общения. Структура и средства общения.</w:t>
            </w:r>
          </w:p>
        </w:tc>
        <w:tc>
          <w:tcPr>
            <w:tcW w:w="1169" w:type="pct"/>
            <w:vMerge/>
            <w:tcBorders>
              <w:left w:val="single" w:sz="4" w:space="0" w:color="auto"/>
              <w:right w:val="single" w:sz="4" w:space="0" w:color="auto"/>
            </w:tcBorders>
            <w:shd w:val="clear" w:color="auto" w:fill="auto"/>
            <w:vAlign w:val="center"/>
          </w:tcPr>
          <w:p w14:paraId="5209C6B0"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C18345D"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4E81B4A1"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8D830C0"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8D31C8D" w14:textId="77777777" w:rsidR="007E5F76" w:rsidRPr="00A47DFD" w:rsidRDefault="007E5F76" w:rsidP="00DB3C19">
            <w:pPr>
              <w:pStyle w:val="001"/>
              <w:numPr>
                <w:ilvl w:val="0"/>
                <w:numId w:val="216"/>
              </w:numPr>
              <w:ind w:left="0" w:firstLine="0"/>
              <w:rPr>
                <w:rStyle w:val="FontStyle47"/>
                <w:color w:val="auto"/>
              </w:rPr>
            </w:pPr>
            <w:r w:rsidRPr="00A47DFD">
              <w:rPr>
                <w:rStyle w:val="FontStyle47"/>
                <w:color w:val="auto"/>
              </w:rPr>
              <w:t>Единство общения и деятельности.</w:t>
            </w:r>
          </w:p>
        </w:tc>
        <w:tc>
          <w:tcPr>
            <w:tcW w:w="1169" w:type="pct"/>
            <w:vMerge/>
            <w:tcBorders>
              <w:left w:val="single" w:sz="4" w:space="0" w:color="auto"/>
              <w:right w:val="single" w:sz="4" w:space="0" w:color="auto"/>
            </w:tcBorders>
            <w:shd w:val="clear" w:color="auto" w:fill="auto"/>
            <w:vAlign w:val="center"/>
          </w:tcPr>
          <w:p w14:paraId="65FB2F27"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704CD484"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01D61CC9"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0FB54E2"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4F45E7C"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DD9829A"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2C7439B2"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756516C3"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0E1B0A90" w14:textId="77777777" w:rsidR="007E5F76" w:rsidRPr="00A47DFD" w:rsidRDefault="007E5F76" w:rsidP="00252841">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E70EAFD"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CF3D0FE"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00A55507"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61BB9C39"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5A36CB5B"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42273D43" w14:textId="77777777" w:rsidR="007E5F76" w:rsidRPr="00A47DFD" w:rsidRDefault="007E5F76" w:rsidP="00252841">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6660815"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4350F82D" w14:textId="77777777" w:rsidR="007E5F76" w:rsidRPr="00A47DFD" w:rsidRDefault="007E5F76"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44DBB94"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p w14:paraId="0521DF75"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7F8631F0"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4AD9FC2E"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032455FA"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t>Тема 1.3 Общение как восприятие людьми друг друга (перцептивная сторона общения)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4030B39"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3D2546A"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56FD34A8"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486E88D7"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27AC40D0"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63F25B6" w14:textId="77777777" w:rsidR="007E5F76" w:rsidRPr="00A47DFD" w:rsidRDefault="007E5F76" w:rsidP="00727D8B">
            <w:pPr>
              <w:pStyle w:val="001"/>
              <w:numPr>
                <w:ilvl w:val="0"/>
                <w:numId w:val="237"/>
              </w:numPr>
              <w:ind w:left="0" w:firstLine="0"/>
              <w:rPr>
                <w:rStyle w:val="FontStyle47"/>
                <w:color w:val="auto"/>
              </w:rPr>
            </w:pPr>
            <w:r w:rsidRPr="00A47DFD">
              <w:rPr>
                <w:rStyle w:val="FontStyle47"/>
                <w:color w:val="auto"/>
              </w:rPr>
              <w:t>Понятие социальной перцепции. Факторы, оказывающие влияние на восприятие. Искажения в процессе восприятия.</w:t>
            </w:r>
          </w:p>
        </w:tc>
        <w:tc>
          <w:tcPr>
            <w:tcW w:w="1169" w:type="pct"/>
            <w:vMerge w:val="restart"/>
            <w:tcBorders>
              <w:left w:val="single" w:sz="4" w:space="0" w:color="auto"/>
              <w:right w:val="single" w:sz="4" w:space="0" w:color="auto"/>
            </w:tcBorders>
            <w:shd w:val="clear" w:color="auto" w:fill="auto"/>
            <w:vAlign w:val="center"/>
          </w:tcPr>
          <w:p w14:paraId="0F9668CC"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tcPr>
          <w:p w14:paraId="183F1DFF"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26B39DB9"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53848BB4"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EF04BF0" w14:textId="77777777" w:rsidR="007E5F76" w:rsidRPr="00A47DFD" w:rsidRDefault="007E5F76" w:rsidP="00DB3C19">
            <w:pPr>
              <w:pStyle w:val="001"/>
              <w:numPr>
                <w:ilvl w:val="0"/>
                <w:numId w:val="216"/>
              </w:numPr>
              <w:ind w:left="0" w:firstLine="0"/>
              <w:rPr>
                <w:rStyle w:val="FontStyle47"/>
                <w:color w:val="auto"/>
              </w:rPr>
            </w:pPr>
            <w:r w:rsidRPr="00A47DFD">
              <w:rPr>
                <w:rStyle w:val="FontStyle47"/>
                <w:color w:val="auto"/>
              </w:rPr>
              <w:t>Психологические механизмы восприятия. Влияние имиджа на восприятие человека.</w:t>
            </w:r>
          </w:p>
        </w:tc>
        <w:tc>
          <w:tcPr>
            <w:tcW w:w="1169" w:type="pct"/>
            <w:vMerge/>
            <w:tcBorders>
              <w:left w:val="single" w:sz="4" w:space="0" w:color="auto"/>
              <w:right w:val="single" w:sz="4" w:space="0" w:color="auto"/>
            </w:tcBorders>
            <w:shd w:val="clear" w:color="auto" w:fill="auto"/>
            <w:vAlign w:val="center"/>
          </w:tcPr>
          <w:p w14:paraId="039DFDF9"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F24ED61"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6597DC83"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53B682DF"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BC7757D" w14:textId="77777777" w:rsidR="007E5F76" w:rsidRPr="00A47DFD" w:rsidRDefault="007E5F76" w:rsidP="00DB3C19">
            <w:pPr>
              <w:pStyle w:val="001"/>
              <w:numPr>
                <w:ilvl w:val="0"/>
                <w:numId w:val="216"/>
              </w:numPr>
              <w:ind w:left="0" w:firstLine="0"/>
              <w:rPr>
                <w:rStyle w:val="FontStyle47"/>
                <w:color w:val="auto"/>
              </w:rPr>
            </w:pPr>
            <w:r w:rsidRPr="00A47DFD">
              <w:rPr>
                <w:rStyle w:val="FontStyle47"/>
                <w:color w:val="auto"/>
              </w:rPr>
              <w:t>Составление плана действий по коррекции результатов, мешающих эффективному общению.</w:t>
            </w:r>
          </w:p>
        </w:tc>
        <w:tc>
          <w:tcPr>
            <w:tcW w:w="1169" w:type="pct"/>
            <w:vMerge/>
            <w:tcBorders>
              <w:left w:val="single" w:sz="4" w:space="0" w:color="auto"/>
              <w:right w:val="single" w:sz="4" w:space="0" w:color="auto"/>
            </w:tcBorders>
            <w:shd w:val="clear" w:color="auto" w:fill="auto"/>
            <w:vAlign w:val="center"/>
          </w:tcPr>
          <w:p w14:paraId="4DF2F308"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7C6263B4"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5A981E2A"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0DF36BA1"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E74B164"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DC6221E"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6517BC1A"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3F31994C"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18CA209B"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D518AA4"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C406F1F"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2EF3E549"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5DAFE002"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2A42FCA6"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6CD2DA04" w14:textId="77777777" w:rsidR="007E5F76" w:rsidRPr="00A47DFD" w:rsidRDefault="007E5F76" w:rsidP="00252841">
            <w:pPr>
              <w:widowControl w:val="0"/>
              <w:spacing w:after="0" w:line="240" w:lineRule="auto"/>
              <w:jc w:val="both"/>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002AA62"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314F7733" w14:textId="77777777" w:rsidR="007E5F76" w:rsidRPr="00A47DFD" w:rsidRDefault="007E5F76"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09CB445"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p w14:paraId="26BCA59E"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w:t>
            </w:r>
            <w:r w:rsidRPr="00A47DFD">
              <w:rPr>
                <w:rFonts w:ascii="Times New Roman" w:hAnsi="Times New Roman"/>
              </w:rPr>
              <w:lastRenderedPageBreak/>
              <w:t>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2E2A5D1D"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38039E4A"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66E34159" w14:textId="77777777" w:rsidR="007E5F76" w:rsidRPr="00A47DFD" w:rsidRDefault="007E5F76" w:rsidP="00252841">
            <w:pPr>
              <w:widowControl w:val="0"/>
              <w:spacing w:after="0" w:line="240" w:lineRule="auto"/>
              <w:jc w:val="both"/>
              <w:rPr>
                <w:rStyle w:val="FontStyle46"/>
                <w:b/>
                <w:i w:val="0"/>
                <w:color w:val="auto"/>
              </w:rPr>
            </w:pPr>
            <w:r w:rsidRPr="00A47DFD">
              <w:rPr>
                <w:rStyle w:val="FontStyle46"/>
                <w:b/>
                <w:i w:val="0"/>
                <w:color w:val="auto"/>
              </w:rPr>
              <w:t>Тема 1.4 Общение как взаимодействие (интерактивная сторона общения)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74ED364"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61077EC"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20D57559"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3067D835"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7DDC573E" w14:textId="77777777" w:rsidR="007E5F76" w:rsidRPr="00A47DFD" w:rsidRDefault="007E5F76" w:rsidP="00252841">
            <w:pPr>
              <w:widowControl w:val="0"/>
              <w:spacing w:after="0" w:line="240" w:lineRule="auto"/>
              <w:jc w:val="both"/>
              <w:rPr>
                <w:rStyle w:val="FontStyle46"/>
                <w:b/>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90BE7FA" w14:textId="77777777" w:rsidR="007E5F76" w:rsidRPr="00A47DFD" w:rsidRDefault="007E5F76" w:rsidP="00727D8B">
            <w:pPr>
              <w:pStyle w:val="001"/>
              <w:numPr>
                <w:ilvl w:val="0"/>
                <w:numId w:val="238"/>
              </w:numPr>
              <w:ind w:left="0" w:hanging="33"/>
              <w:rPr>
                <w:rStyle w:val="FontStyle47"/>
                <w:color w:val="auto"/>
              </w:rPr>
            </w:pPr>
            <w:r w:rsidRPr="00A47DFD">
              <w:rPr>
                <w:rStyle w:val="FontStyle47"/>
                <w:color w:val="auto"/>
              </w:rPr>
              <w:t xml:space="preserve">Типы взаимодействия: кооперация и конкуренция. Позиции взаимодействия в русле </w:t>
            </w:r>
            <w:proofErr w:type="spellStart"/>
            <w:r w:rsidRPr="00A47DFD">
              <w:rPr>
                <w:rStyle w:val="FontStyle47"/>
                <w:color w:val="auto"/>
              </w:rPr>
              <w:t>трансактного</w:t>
            </w:r>
            <w:proofErr w:type="spellEnd"/>
            <w:r w:rsidRPr="00A47DFD">
              <w:rPr>
                <w:rStyle w:val="FontStyle47"/>
                <w:color w:val="auto"/>
              </w:rPr>
              <w:t xml:space="preserve"> анализа. Ориентация на понимание и ориентация на контроль.</w:t>
            </w:r>
          </w:p>
        </w:tc>
        <w:tc>
          <w:tcPr>
            <w:tcW w:w="1169" w:type="pct"/>
            <w:vMerge w:val="restart"/>
            <w:tcBorders>
              <w:left w:val="single" w:sz="4" w:space="0" w:color="auto"/>
              <w:right w:val="single" w:sz="4" w:space="0" w:color="auto"/>
            </w:tcBorders>
            <w:shd w:val="clear" w:color="auto" w:fill="auto"/>
            <w:vAlign w:val="center"/>
          </w:tcPr>
          <w:p w14:paraId="28CF1E70"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tcPr>
          <w:p w14:paraId="2CCF8681"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31F7C956"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1ADE3ED3" w14:textId="77777777" w:rsidR="007E5F76" w:rsidRPr="00A47DFD" w:rsidRDefault="007E5F76" w:rsidP="00252841">
            <w:pPr>
              <w:widowControl w:val="0"/>
              <w:spacing w:after="0" w:line="240" w:lineRule="auto"/>
              <w:jc w:val="both"/>
              <w:rPr>
                <w:rStyle w:val="FontStyle46"/>
                <w:b/>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B1CE8C3" w14:textId="77777777" w:rsidR="007E5F76" w:rsidRPr="00A47DFD" w:rsidRDefault="007E5F76" w:rsidP="00DB3C19">
            <w:pPr>
              <w:pStyle w:val="001"/>
              <w:numPr>
                <w:ilvl w:val="0"/>
                <w:numId w:val="216"/>
              </w:numPr>
              <w:ind w:left="0" w:firstLine="0"/>
              <w:rPr>
                <w:rStyle w:val="FontStyle47"/>
                <w:color w:val="auto"/>
              </w:rPr>
            </w:pPr>
            <w:r w:rsidRPr="00A47DFD">
              <w:rPr>
                <w:rStyle w:val="FontStyle47"/>
                <w:color w:val="auto"/>
              </w:rPr>
              <w:t>Взаимодействие как организация совместной деятельности.</w:t>
            </w:r>
          </w:p>
        </w:tc>
        <w:tc>
          <w:tcPr>
            <w:tcW w:w="1169" w:type="pct"/>
            <w:vMerge/>
            <w:tcBorders>
              <w:left w:val="single" w:sz="4" w:space="0" w:color="auto"/>
              <w:right w:val="single" w:sz="4" w:space="0" w:color="auto"/>
            </w:tcBorders>
            <w:shd w:val="clear" w:color="auto" w:fill="auto"/>
            <w:vAlign w:val="center"/>
          </w:tcPr>
          <w:p w14:paraId="7F1A5EF2"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31B96F83"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1CF91334"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09F3AC6E" w14:textId="77777777" w:rsidR="007E5F76" w:rsidRPr="00A47DFD" w:rsidRDefault="007E5F76" w:rsidP="00252841">
            <w:pPr>
              <w:widowControl w:val="0"/>
              <w:spacing w:after="0" w:line="240" w:lineRule="auto"/>
              <w:jc w:val="both"/>
              <w:rPr>
                <w:rStyle w:val="FontStyle46"/>
                <w:b/>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42AB6AD"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5AEE5F6"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31B8E369"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515859AD"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1A62867D" w14:textId="77777777" w:rsidR="007E5F76" w:rsidRPr="00A47DFD" w:rsidRDefault="007E5F76" w:rsidP="00252841">
            <w:pPr>
              <w:widowControl w:val="0"/>
              <w:spacing w:after="0" w:line="240" w:lineRule="auto"/>
              <w:jc w:val="both"/>
              <w:rPr>
                <w:rStyle w:val="FontStyle46"/>
                <w:b/>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0CE1FA8"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EA15D5B"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5F87200F"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5DE5BB89"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0B77A9E7"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457512B2" w14:textId="77777777" w:rsidR="007E5F76" w:rsidRPr="00A47DFD" w:rsidRDefault="007E5F76" w:rsidP="00252841">
            <w:pPr>
              <w:widowControl w:val="0"/>
              <w:spacing w:after="0" w:line="240" w:lineRule="auto"/>
              <w:jc w:val="both"/>
              <w:rPr>
                <w:rStyle w:val="FontStyle46"/>
                <w:b/>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75B1021"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3B86972F" w14:textId="77777777" w:rsidR="007E5F76" w:rsidRPr="00A47DFD" w:rsidRDefault="007E5F76"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562ADB5"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p w14:paraId="25AEC51C"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3CCC7A2B"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41448588"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08BDB413" w14:textId="77777777" w:rsidR="007E5F76" w:rsidRPr="00A47DFD" w:rsidRDefault="007E5F76" w:rsidP="00252841">
            <w:pPr>
              <w:widowControl w:val="0"/>
              <w:spacing w:after="0" w:line="240" w:lineRule="auto"/>
              <w:jc w:val="both"/>
              <w:rPr>
                <w:rStyle w:val="FontStyle46"/>
                <w:b/>
                <w:i w:val="0"/>
                <w:color w:val="auto"/>
              </w:rPr>
            </w:pPr>
            <w:r w:rsidRPr="00A47DFD">
              <w:rPr>
                <w:rStyle w:val="FontStyle46"/>
                <w:b/>
                <w:i w:val="0"/>
                <w:color w:val="auto"/>
              </w:rPr>
              <w:t>Тема 1.5 Общение как обмен информацией (коммуникативная сторона общения)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0B1F65F"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6458090"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6361FD6F"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0B5EA64F"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7CC3960F" w14:textId="77777777" w:rsidR="007E5F76" w:rsidRPr="00A47DFD" w:rsidRDefault="007E5F76" w:rsidP="00252841">
            <w:pPr>
              <w:widowControl w:val="0"/>
              <w:spacing w:after="0" w:line="240" w:lineRule="auto"/>
              <w:jc w:val="both"/>
              <w:rPr>
                <w:rStyle w:val="FontStyle46"/>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660AD9D" w14:textId="77777777" w:rsidR="007E5F76" w:rsidRPr="00A47DFD" w:rsidRDefault="007E5F76" w:rsidP="00727D8B">
            <w:pPr>
              <w:pStyle w:val="001"/>
              <w:numPr>
                <w:ilvl w:val="0"/>
                <w:numId w:val="239"/>
              </w:numPr>
              <w:ind w:left="0" w:firstLine="0"/>
              <w:rPr>
                <w:rStyle w:val="FontStyle47"/>
                <w:color w:val="auto"/>
              </w:rPr>
            </w:pPr>
            <w:r w:rsidRPr="00A47DFD">
              <w:rPr>
                <w:rStyle w:val="FontStyle47"/>
                <w:color w:val="auto"/>
              </w:rPr>
              <w:t>Основные элементы коммуникации. Вербальная коммуникация. Коммуникативные барьеры.</w:t>
            </w:r>
          </w:p>
        </w:tc>
        <w:tc>
          <w:tcPr>
            <w:tcW w:w="1169" w:type="pct"/>
            <w:vMerge w:val="restart"/>
            <w:tcBorders>
              <w:left w:val="single" w:sz="4" w:space="0" w:color="auto"/>
              <w:right w:val="single" w:sz="4" w:space="0" w:color="auto"/>
            </w:tcBorders>
            <w:shd w:val="clear" w:color="auto" w:fill="auto"/>
            <w:vAlign w:val="center"/>
          </w:tcPr>
          <w:p w14:paraId="75F15D16"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tcPr>
          <w:p w14:paraId="478D1B57"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59D889B3"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491EE609" w14:textId="77777777" w:rsidR="007E5F76" w:rsidRPr="00A47DFD" w:rsidRDefault="007E5F76" w:rsidP="00252841">
            <w:pPr>
              <w:widowControl w:val="0"/>
              <w:spacing w:after="0" w:line="240" w:lineRule="auto"/>
              <w:jc w:val="both"/>
              <w:rPr>
                <w:rStyle w:val="FontStyle46"/>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16BD018" w14:textId="77777777" w:rsidR="007E5F76" w:rsidRPr="00A47DFD" w:rsidRDefault="007E5F76" w:rsidP="00DB3C19">
            <w:pPr>
              <w:pStyle w:val="001"/>
              <w:numPr>
                <w:ilvl w:val="0"/>
                <w:numId w:val="216"/>
              </w:numPr>
              <w:ind w:left="0" w:firstLine="0"/>
              <w:rPr>
                <w:rStyle w:val="FontStyle47"/>
                <w:color w:val="auto"/>
              </w:rPr>
            </w:pPr>
            <w:r w:rsidRPr="00A47DFD">
              <w:rPr>
                <w:rStyle w:val="FontStyle47"/>
                <w:color w:val="auto"/>
              </w:rPr>
              <w:t>Невербальная коммуникация.</w:t>
            </w:r>
          </w:p>
        </w:tc>
        <w:tc>
          <w:tcPr>
            <w:tcW w:w="1169" w:type="pct"/>
            <w:vMerge/>
            <w:tcBorders>
              <w:left w:val="single" w:sz="4" w:space="0" w:color="auto"/>
              <w:right w:val="single" w:sz="4" w:space="0" w:color="auto"/>
            </w:tcBorders>
            <w:shd w:val="clear" w:color="auto" w:fill="auto"/>
            <w:vAlign w:val="center"/>
          </w:tcPr>
          <w:p w14:paraId="601B06FA"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07E791FF"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0D113E79"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3277C5B" w14:textId="77777777" w:rsidR="007E5F76" w:rsidRPr="00A47DFD" w:rsidRDefault="007E5F76" w:rsidP="00252841">
            <w:pPr>
              <w:widowControl w:val="0"/>
              <w:spacing w:after="0" w:line="240" w:lineRule="auto"/>
              <w:jc w:val="both"/>
              <w:rPr>
                <w:rStyle w:val="FontStyle46"/>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CDA9136" w14:textId="77777777" w:rsidR="007E5F76" w:rsidRPr="00A47DFD" w:rsidRDefault="007E5F76" w:rsidP="00DB3C19">
            <w:pPr>
              <w:pStyle w:val="001"/>
              <w:numPr>
                <w:ilvl w:val="0"/>
                <w:numId w:val="216"/>
              </w:numPr>
              <w:ind w:left="0" w:firstLine="0"/>
              <w:rPr>
                <w:rStyle w:val="FontStyle47"/>
                <w:color w:val="auto"/>
              </w:rPr>
            </w:pPr>
            <w:r w:rsidRPr="00A47DFD">
              <w:rPr>
                <w:rStyle w:val="FontStyle47"/>
                <w:color w:val="auto"/>
              </w:rPr>
              <w:t>Методы развития коммуникативных способностей. Виды, правила и техники слушания. Толерантность как средство повышения эффективности общения.</w:t>
            </w:r>
          </w:p>
        </w:tc>
        <w:tc>
          <w:tcPr>
            <w:tcW w:w="1169" w:type="pct"/>
            <w:vMerge/>
            <w:tcBorders>
              <w:left w:val="single" w:sz="4" w:space="0" w:color="auto"/>
              <w:right w:val="single" w:sz="4" w:space="0" w:color="auto"/>
            </w:tcBorders>
            <w:shd w:val="clear" w:color="auto" w:fill="auto"/>
            <w:vAlign w:val="center"/>
          </w:tcPr>
          <w:p w14:paraId="6801C2DF"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269DC166"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544F50C9"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9966851" w14:textId="77777777" w:rsidR="007E5F76" w:rsidRPr="00A47DFD" w:rsidRDefault="007E5F76" w:rsidP="00252841">
            <w:pPr>
              <w:widowControl w:val="0"/>
              <w:spacing w:after="0" w:line="240" w:lineRule="auto"/>
              <w:jc w:val="both"/>
              <w:rPr>
                <w:rStyle w:val="FontStyle46"/>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A2CECC0"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8836F39"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254E9FA5"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1BF1F1DB"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01DB12AE" w14:textId="77777777" w:rsidR="007E5F76" w:rsidRPr="00A47DFD" w:rsidRDefault="007E5F76" w:rsidP="00252841">
            <w:pPr>
              <w:widowControl w:val="0"/>
              <w:spacing w:after="0" w:line="240" w:lineRule="auto"/>
              <w:jc w:val="both"/>
              <w:rPr>
                <w:rStyle w:val="FontStyle46"/>
                <w:b/>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C6840A7"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6851D49"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4BC16976"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w:t>
            </w:r>
            <w:r w:rsidRPr="00A47DFD">
              <w:rPr>
                <w:rFonts w:ascii="Times New Roman" w:hAnsi="Times New Roman"/>
              </w:rPr>
              <w:lastRenderedPageBreak/>
              <w:t>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55F7BBF1"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5D3F48D8"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2BD82837" w14:textId="77777777" w:rsidR="007E5F76" w:rsidRPr="00A47DFD" w:rsidRDefault="007E5F76" w:rsidP="00252841">
            <w:pPr>
              <w:widowControl w:val="0"/>
              <w:spacing w:after="0" w:line="240" w:lineRule="auto"/>
              <w:jc w:val="both"/>
              <w:rPr>
                <w:rStyle w:val="FontStyle46"/>
                <w:b/>
                <w:i w:val="0"/>
                <w:color w:val="auto"/>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E8B8EAA"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AECCA93" w14:textId="77777777" w:rsidR="007E5F76" w:rsidRPr="00A47DFD" w:rsidRDefault="007E5F76"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92459CC"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p w14:paraId="2295AC45"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62FE9FA4"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5E5D8F90"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5FDA6062" w14:textId="77777777" w:rsidR="007E5F76" w:rsidRPr="00A47DFD" w:rsidRDefault="007E5F76" w:rsidP="00252841">
            <w:pPr>
              <w:widowControl w:val="0"/>
              <w:spacing w:after="0" w:line="240" w:lineRule="auto"/>
              <w:jc w:val="both"/>
              <w:rPr>
                <w:rStyle w:val="FontStyle46"/>
                <w:b/>
                <w:i w:val="0"/>
                <w:iCs w:val="0"/>
                <w:color w:val="auto"/>
              </w:rPr>
            </w:pPr>
            <w:r w:rsidRPr="00A47DFD">
              <w:rPr>
                <w:rStyle w:val="FontStyle46"/>
                <w:b/>
                <w:i w:val="0"/>
                <w:color w:val="auto"/>
              </w:rPr>
              <w:t>Тема 1.6 Формы делового общения и их характеристики</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7B0683E"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59BE7CB"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69182558"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3E71EF99"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4659650C"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E86601D" w14:textId="77777777" w:rsidR="007E5F76" w:rsidRPr="00A47DFD" w:rsidRDefault="007E5F76" w:rsidP="00727D8B">
            <w:pPr>
              <w:pStyle w:val="001"/>
              <w:numPr>
                <w:ilvl w:val="0"/>
                <w:numId w:val="240"/>
              </w:numPr>
              <w:ind w:left="0" w:firstLine="0"/>
              <w:rPr>
                <w:rStyle w:val="FontStyle47"/>
                <w:color w:val="auto"/>
              </w:rPr>
            </w:pPr>
            <w:r w:rsidRPr="00A47DFD">
              <w:rPr>
                <w:rStyle w:val="FontStyle47"/>
                <w:color w:val="auto"/>
              </w:rPr>
              <w:t>Деловая беседа. Формы постановки вопросов.</w:t>
            </w:r>
          </w:p>
        </w:tc>
        <w:tc>
          <w:tcPr>
            <w:tcW w:w="1169" w:type="pct"/>
            <w:vMerge w:val="restart"/>
            <w:tcBorders>
              <w:left w:val="single" w:sz="4" w:space="0" w:color="auto"/>
              <w:right w:val="single" w:sz="4" w:space="0" w:color="auto"/>
            </w:tcBorders>
            <w:shd w:val="clear" w:color="auto" w:fill="auto"/>
            <w:vAlign w:val="center"/>
          </w:tcPr>
          <w:p w14:paraId="342221CF"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tcPr>
          <w:p w14:paraId="1C77E3FC"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16193599"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34018B23"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A438D4A" w14:textId="77777777" w:rsidR="007E5F76" w:rsidRPr="00A47DFD" w:rsidRDefault="007E5F76" w:rsidP="00DB3C19">
            <w:pPr>
              <w:pStyle w:val="001"/>
              <w:numPr>
                <w:ilvl w:val="0"/>
                <w:numId w:val="216"/>
              </w:numPr>
              <w:ind w:left="0" w:firstLine="0"/>
              <w:rPr>
                <w:rStyle w:val="FontStyle47"/>
                <w:color w:val="auto"/>
              </w:rPr>
            </w:pPr>
            <w:r w:rsidRPr="00A47DFD">
              <w:rPr>
                <w:rStyle w:val="FontStyle47"/>
                <w:color w:val="auto"/>
              </w:rPr>
              <w:t>Психологические особенности ведения деловых дискуссий и публичных выступлений. Аргументация.</w:t>
            </w:r>
          </w:p>
        </w:tc>
        <w:tc>
          <w:tcPr>
            <w:tcW w:w="1169" w:type="pct"/>
            <w:vMerge/>
            <w:tcBorders>
              <w:left w:val="single" w:sz="4" w:space="0" w:color="auto"/>
              <w:right w:val="single" w:sz="4" w:space="0" w:color="auto"/>
            </w:tcBorders>
            <w:shd w:val="clear" w:color="auto" w:fill="auto"/>
            <w:vAlign w:val="center"/>
          </w:tcPr>
          <w:p w14:paraId="4C9025FA"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10DB658"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7313EA6C"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029EA13"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305BD49"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E3B5FF4"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56DCE397" w14:textId="77777777" w:rsidR="007E5F76" w:rsidRPr="00A47DFD" w:rsidRDefault="007E5F76" w:rsidP="00252841">
            <w:pPr>
              <w:widowControl w:val="0"/>
              <w:spacing w:after="0" w:line="240" w:lineRule="auto"/>
              <w:jc w:val="center"/>
              <w:rPr>
                <w:rFonts w:ascii="Times New Roman" w:hAnsi="Times New Roman"/>
                <w:b/>
              </w:rPr>
            </w:pPr>
          </w:p>
        </w:tc>
      </w:tr>
      <w:tr w:rsidR="006B7A07" w:rsidRPr="00A47DFD" w14:paraId="6A672AE2"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5E1537E1" w14:textId="77777777" w:rsidR="007E5F76" w:rsidRPr="00A47DFD" w:rsidRDefault="007E5F76" w:rsidP="00252841">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F0D9C4F"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8328047"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44700E1E"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19DA6526"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35684B5F"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12E51644" w14:textId="77777777" w:rsidR="007E5F76" w:rsidRPr="00A47DFD" w:rsidRDefault="007E5F76" w:rsidP="00252841">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993F356"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3BEB12C5" w14:textId="77777777" w:rsidR="007E5F76" w:rsidRPr="00A47DFD" w:rsidRDefault="007E5F76"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43BD207"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p w14:paraId="45F534CD"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6AF789A4" w14:textId="77777777" w:rsidR="007E5F76" w:rsidRPr="00A47DFD" w:rsidRDefault="007E5F76" w:rsidP="00252841">
            <w:pPr>
              <w:widowControl w:val="0"/>
              <w:spacing w:after="0" w:line="240" w:lineRule="auto"/>
              <w:jc w:val="center"/>
              <w:rPr>
                <w:rFonts w:ascii="Times New Roman" w:hAnsi="Times New Roman"/>
              </w:rPr>
            </w:pPr>
          </w:p>
        </w:tc>
      </w:tr>
      <w:tr w:rsidR="006B7A07" w:rsidRPr="00A47DFD" w14:paraId="50CC6AAB"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7D203979"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Раздел 2. Конфликты и способы их предупреждения и разрешения.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849DF7A"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16</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250F235D" w14:textId="77777777" w:rsidR="007E5F76" w:rsidRPr="00A47DFD" w:rsidRDefault="007E5F76" w:rsidP="00252841">
            <w:pPr>
              <w:widowControl w:val="0"/>
              <w:spacing w:after="0" w:line="240" w:lineRule="auto"/>
              <w:jc w:val="both"/>
              <w:rPr>
                <w:rFonts w:ascii="Times New Roman" w:hAnsi="Times New Roman"/>
                <w:b/>
              </w:rPr>
            </w:pPr>
            <w:r w:rsidRPr="00A47DFD">
              <w:rPr>
                <w:rFonts w:ascii="Times New Roman" w:hAnsi="Times New Roman"/>
                <w:b/>
              </w:rPr>
              <w:t>ОК 1, ОК 2, ОК 3, ОК 4, ОК 5, ОК 6, ОК 10, ПК 3.2</w:t>
            </w:r>
          </w:p>
        </w:tc>
      </w:tr>
      <w:tr w:rsidR="006B7A07" w:rsidRPr="00A47DFD" w14:paraId="08D9F5B2"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4D2511B0" w14:textId="77777777" w:rsidR="007E5F76" w:rsidRPr="00A47DFD" w:rsidRDefault="007E5F76" w:rsidP="00252841">
            <w:pPr>
              <w:widowControl w:val="0"/>
              <w:spacing w:after="0" w:line="240" w:lineRule="auto"/>
              <w:jc w:val="both"/>
              <w:rPr>
                <w:rStyle w:val="FontStyle46"/>
                <w:b/>
                <w:i w:val="0"/>
                <w:color w:val="auto"/>
              </w:rPr>
            </w:pPr>
            <w:r w:rsidRPr="00A47DFD">
              <w:rPr>
                <w:rStyle w:val="FontStyle46"/>
                <w:b/>
                <w:i w:val="0"/>
                <w:color w:val="auto"/>
              </w:rPr>
              <w:t xml:space="preserve">Тема 2.1 Конфликт: его сущность и основные </w:t>
            </w:r>
            <w:r w:rsidRPr="00A47DFD">
              <w:rPr>
                <w:rStyle w:val="FontStyle46"/>
                <w:b/>
                <w:i w:val="0"/>
                <w:color w:val="auto"/>
              </w:rPr>
              <w:lastRenderedPageBreak/>
              <w:t>характеристики.</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2247889" w14:textId="77777777" w:rsidR="007E5F76" w:rsidRPr="00A47DFD" w:rsidRDefault="007E5F76" w:rsidP="00252841">
            <w:pPr>
              <w:widowControl w:val="0"/>
              <w:spacing w:after="0" w:line="240" w:lineRule="auto"/>
              <w:rPr>
                <w:rFonts w:ascii="Times New Roman" w:hAnsi="Times New Roman"/>
                <w:bCs/>
              </w:rPr>
            </w:pPr>
            <w:r w:rsidRPr="00A47DFD">
              <w:rPr>
                <w:rFonts w:ascii="Times New Roman" w:hAnsi="Times New Roman"/>
                <w:b/>
                <w:bCs/>
              </w:rPr>
              <w:lastRenderedPageBreak/>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C30F350"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5</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2CF33235"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10A3937A"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2CB36A5C"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A0403D7" w14:textId="77777777" w:rsidR="007E5F76" w:rsidRPr="00A47DFD" w:rsidRDefault="007E5F76" w:rsidP="00727D8B">
            <w:pPr>
              <w:pStyle w:val="001"/>
              <w:numPr>
                <w:ilvl w:val="0"/>
                <w:numId w:val="241"/>
              </w:numPr>
              <w:ind w:left="0" w:firstLine="0"/>
            </w:pPr>
            <w:r w:rsidRPr="00A47DFD">
              <w:rPr>
                <w:rStyle w:val="FontStyle47"/>
                <w:color w:val="auto"/>
              </w:rPr>
              <w:t>Понятие конфликта и его структура. Невербальное проявление конфликта.</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071446B2"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5</w:t>
            </w:r>
          </w:p>
        </w:tc>
        <w:tc>
          <w:tcPr>
            <w:tcW w:w="658" w:type="pct"/>
            <w:vMerge/>
            <w:tcBorders>
              <w:left w:val="single" w:sz="4" w:space="0" w:color="auto"/>
              <w:right w:val="single" w:sz="4" w:space="0" w:color="auto"/>
            </w:tcBorders>
            <w:shd w:val="clear" w:color="auto" w:fill="auto"/>
            <w:vAlign w:val="center"/>
          </w:tcPr>
          <w:p w14:paraId="2FE8CA3F"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498961BB"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6E5D78D3"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2F117C3" w14:textId="77777777" w:rsidR="007E5F76" w:rsidRPr="00A47DFD" w:rsidRDefault="007E5F76" w:rsidP="00DB3C19">
            <w:pPr>
              <w:pStyle w:val="001"/>
              <w:numPr>
                <w:ilvl w:val="0"/>
                <w:numId w:val="216"/>
              </w:numPr>
              <w:ind w:left="0" w:firstLine="0"/>
            </w:pPr>
            <w:r w:rsidRPr="00A47DFD">
              <w:rPr>
                <w:rStyle w:val="FontStyle47"/>
                <w:color w:val="auto"/>
              </w:rPr>
              <w:t>Стратегия разрешения конфликтов.</w:t>
            </w:r>
          </w:p>
        </w:tc>
        <w:tc>
          <w:tcPr>
            <w:tcW w:w="1169" w:type="pct"/>
            <w:vMerge/>
            <w:tcBorders>
              <w:left w:val="single" w:sz="4" w:space="0" w:color="auto"/>
              <w:right w:val="single" w:sz="4" w:space="0" w:color="auto"/>
            </w:tcBorders>
            <w:shd w:val="clear" w:color="auto" w:fill="auto"/>
            <w:vAlign w:val="center"/>
          </w:tcPr>
          <w:p w14:paraId="462956E7"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3AF7A533"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76918621"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3677125C"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1081B95"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F16D387"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29BDEF49"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1594564C"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47D38C2F"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9B5CC01"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E600F89"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7640FE6A"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366D2E41"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325DBB01"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76BF5D8D"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674D00D"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A5E56DD" w14:textId="77777777" w:rsidR="007E5F76" w:rsidRPr="00A47DFD" w:rsidRDefault="007E5F76" w:rsidP="00727D8B">
            <w:pPr>
              <w:pStyle w:val="001"/>
              <w:numPr>
                <w:ilvl w:val="0"/>
                <w:numId w:val="242"/>
              </w:numPr>
              <w:ind w:left="0" w:firstLine="0"/>
            </w:pPr>
            <w:r w:rsidRPr="00A47DFD">
              <w:t>Изучение материалов по Теме 2.1 «Конфликт: его сущность и основные характеристики».</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0375BD0"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1</w:t>
            </w:r>
          </w:p>
        </w:tc>
        <w:tc>
          <w:tcPr>
            <w:tcW w:w="658" w:type="pct"/>
            <w:vMerge/>
            <w:tcBorders>
              <w:left w:val="single" w:sz="4" w:space="0" w:color="auto"/>
              <w:bottom w:val="single" w:sz="4" w:space="0" w:color="auto"/>
              <w:right w:val="single" w:sz="4" w:space="0" w:color="auto"/>
            </w:tcBorders>
            <w:shd w:val="clear" w:color="auto" w:fill="auto"/>
            <w:vAlign w:val="center"/>
          </w:tcPr>
          <w:p w14:paraId="26CA1A3F"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53F8425A" w14:textId="77777777" w:rsidTr="007E5F76">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tcPr>
          <w:p w14:paraId="50DBE037" w14:textId="77777777" w:rsidR="007E5F76" w:rsidRPr="00A47DFD" w:rsidRDefault="007E5F76" w:rsidP="00252841">
            <w:pPr>
              <w:widowControl w:val="0"/>
              <w:spacing w:after="0" w:line="240" w:lineRule="auto"/>
              <w:jc w:val="both"/>
              <w:rPr>
                <w:rStyle w:val="FontStyle46"/>
                <w:b/>
                <w:i w:val="0"/>
                <w:color w:val="auto"/>
              </w:rPr>
            </w:pPr>
            <w:r w:rsidRPr="00A47DFD">
              <w:rPr>
                <w:rStyle w:val="FontStyle46"/>
                <w:b/>
                <w:i w:val="0"/>
                <w:color w:val="auto"/>
              </w:rPr>
              <w:t>Тема 2.2 Эмоциональное реагирование в конфликтах и саморегуляция.</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E35896E" w14:textId="77777777" w:rsidR="007E5F76" w:rsidRPr="00A47DFD" w:rsidRDefault="007E5F76" w:rsidP="00252841">
            <w:pPr>
              <w:pStyle w:val="afffffe"/>
              <w:widowControl w:val="0"/>
              <w:rPr>
                <w:rFonts w:ascii="Times New Roman" w:hAnsi="Times New Roman" w:cs="Times New Roman"/>
                <w:b/>
              </w:rPr>
            </w:pPr>
            <w:r w:rsidRPr="00A47DFD">
              <w:rPr>
                <w:rFonts w:ascii="Times New Roman" w:hAnsi="Times New Roman" w:cs="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6E60693"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9</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4196DF10"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6C53ABDF"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61652DB"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175856E" w14:textId="77777777" w:rsidR="007E5F76" w:rsidRPr="00A47DFD" w:rsidRDefault="007E5F76" w:rsidP="00727D8B">
            <w:pPr>
              <w:pStyle w:val="001"/>
              <w:numPr>
                <w:ilvl w:val="0"/>
                <w:numId w:val="243"/>
              </w:numPr>
              <w:ind w:left="0" w:firstLine="0"/>
            </w:pPr>
            <w:r w:rsidRPr="00A47DFD">
              <w:t>Особенности эмоционального реагирования в конфликтах. Гнев и агрессия. Разрядка эмоций.</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248CC021"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9</w:t>
            </w:r>
          </w:p>
        </w:tc>
        <w:tc>
          <w:tcPr>
            <w:tcW w:w="658" w:type="pct"/>
            <w:vMerge/>
            <w:tcBorders>
              <w:left w:val="single" w:sz="4" w:space="0" w:color="auto"/>
              <w:right w:val="single" w:sz="4" w:space="0" w:color="auto"/>
            </w:tcBorders>
            <w:shd w:val="clear" w:color="auto" w:fill="auto"/>
            <w:vAlign w:val="center"/>
          </w:tcPr>
          <w:p w14:paraId="46B36C6F"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1DBE0FA4"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0F58A23"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6C151EE" w14:textId="77777777" w:rsidR="007E5F76" w:rsidRPr="00A47DFD" w:rsidRDefault="007E5F76" w:rsidP="00DB3C19">
            <w:pPr>
              <w:pStyle w:val="001"/>
              <w:numPr>
                <w:ilvl w:val="0"/>
                <w:numId w:val="216"/>
              </w:numPr>
              <w:ind w:left="0" w:firstLine="0"/>
            </w:pPr>
            <w:r w:rsidRPr="00A47DFD">
              <w:t>Правила поведения в конфликтах. Влияние толерантности на разрешение конфликтной ситуации.</w:t>
            </w:r>
          </w:p>
        </w:tc>
        <w:tc>
          <w:tcPr>
            <w:tcW w:w="1169" w:type="pct"/>
            <w:vMerge/>
            <w:tcBorders>
              <w:top w:val="single" w:sz="4" w:space="0" w:color="auto"/>
              <w:left w:val="single" w:sz="4" w:space="0" w:color="auto"/>
              <w:right w:val="single" w:sz="4" w:space="0" w:color="auto"/>
            </w:tcBorders>
            <w:shd w:val="clear" w:color="auto" w:fill="auto"/>
            <w:vAlign w:val="center"/>
          </w:tcPr>
          <w:p w14:paraId="017102EA"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67896A40"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2BAF301C"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F6AC538"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E1CC97D" w14:textId="77777777" w:rsidR="007E5F76" w:rsidRPr="00A47DFD" w:rsidRDefault="007E5F76" w:rsidP="00DB3C19">
            <w:pPr>
              <w:pStyle w:val="001"/>
              <w:numPr>
                <w:ilvl w:val="0"/>
                <w:numId w:val="216"/>
              </w:numPr>
              <w:ind w:left="0" w:firstLine="0"/>
            </w:pPr>
            <w:r w:rsidRPr="00A47DFD">
              <w:t>Конфликты в экипаже и способы их разрешения. Особенности работы в многонациональном экипаже. Лидерство в экипаже.</w:t>
            </w:r>
          </w:p>
        </w:tc>
        <w:tc>
          <w:tcPr>
            <w:tcW w:w="1169" w:type="pct"/>
            <w:vMerge/>
            <w:tcBorders>
              <w:top w:val="single" w:sz="4" w:space="0" w:color="auto"/>
              <w:left w:val="single" w:sz="4" w:space="0" w:color="auto"/>
              <w:right w:val="single" w:sz="4" w:space="0" w:color="auto"/>
            </w:tcBorders>
            <w:shd w:val="clear" w:color="auto" w:fill="auto"/>
            <w:vAlign w:val="center"/>
          </w:tcPr>
          <w:p w14:paraId="116A9994"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41927C16"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46485421"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AD56D06"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8C46AA0" w14:textId="77777777" w:rsidR="007E5F76" w:rsidRPr="00A47DFD" w:rsidRDefault="007E5F76" w:rsidP="00DB3C19">
            <w:pPr>
              <w:pStyle w:val="001"/>
              <w:numPr>
                <w:ilvl w:val="0"/>
                <w:numId w:val="216"/>
              </w:numPr>
              <w:ind w:left="0" w:firstLine="0"/>
            </w:pPr>
            <w:r w:rsidRPr="00A47DFD">
              <w:t>Психология в управлении неорганизованной массой людей, модели человеческого поведения, как выявить паникёра.</w:t>
            </w:r>
          </w:p>
        </w:tc>
        <w:tc>
          <w:tcPr>
            <w:tcW w:w="1169" w:type="pct"/>
            <w:vMerge/>
            <w:tcBorders>
              <w:top w:val="single" w:sz="4" w:space="0" w:color="auto"/>
              <w:left w:val="single" w:sz="4" w:space="0" w:color="auto"/>
              <w:right w:val="single" w:sz="4" w:space="0" w:color="auto"/>
            </w:tcBorders>
            <w:shd w:val="clear" w:color="auto" w:fill="auto"/>
            <w:vAlign w:val="center"/>
          </w:tcPr>
          <w:p w14:paraId="523B683F"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4C1B16D9"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7DC644E7"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FD052E6"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6092462" w14:textId="77777777" w:rsidR="007E5F76" w:rsidRPr="00A47DFD" w:rsidRDefault="007E5F76" w:rsidP="00DB3C19">
            <w:pPr>
              <w:pStyle w:val="001"/>
              <w:numPr>
                <w:ilvl w:val="0"/>
                <w:numId w:val="216"/>
              </w:numPr>
              <w:ind w:left="0" w:firstLine="0"/>
            </w:pPr>
            <w:r w:rsidRPr="00A47DFD">
              <w:t>Работа в кризисных и нестандартных ситуациях, способы выживания в замкнутом пространстве</w:t>
            </w:r>
          </w:p>
        </w:tc>
        <w:tc>
          <w:tcPr>
            <w:tcW w:w="1169" w:type="pct"/>
            <w:vMerge/>
            <w:tcBorders>
              <w:top w:val="single" w:sz="4" w:space="0" w:color="auto"/>
              <w:left w:val="single" w:sz="4" w:space="0" w:color="auto"/>
              <w:right w:val="single" w:sz="4" w:space="0" w:color="auto"/>
            </w:tcBorders>
            <w:shd w:val="clear" w:color="auto" w:fill="auto"/>
            <w:vAlign w:val="center"/>
          </w:tcPr>
          <w:p w14:paraId="37C5B3D8"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3691430E"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68D73EE2"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4E436F"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77DDA5B"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22EB783"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3543105B"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18F077B7"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945D6A"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AD061E7"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748D62D"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204D4E8C"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50CB0E4D"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1115C91B" w14:textId="77777777" w:rsidTr="007E5F7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2D75DB"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70F2C3F"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7C2156FB" w14:textId="77777777" w:rsidR="007E5F76" w:rsidRPr="00A47DFD" w:rsidRDefault="007E5F76" w:rsidP="00727D8B">
            <w:pPr>
              <w:pStyle w:val="001"/>
              <w:numPr>
                <w:ilvl w:val="0"/>
                <w:numId w:val="244"/>
              </w:numPr>
              <w:ind w:left="0" w:firstLine="0"/>
            </w:pPr>
            <w:r w:rsidRPr="00A47DFD">
              <w:t>Изучение материалов по Теме 2.2 «Эмоциональное реагирование в конфликтах и саморегуляция».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612E32E"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1</w:t>
            </w:r>
          </w:p>
        </w:tc>
        <w:tc>
          <w:tcPr>
            <w:tcW w:w="658" w:type="pct"/>
            <w:vMerge/>
            <w:tcBorders>
              <w:left w:val="single" w:sz="4" w:space="0" w:color="auto"/>
              <w:right w:val="single" w:sz="4" w:space="0" w:color="auto"/>
            </w:tcBorders>
            <w:shd w:val="clear" w:color="auto" w:fill="auto"/>
            <w:vAlign w:val="center"/>
          </w:tcPr>
          <w:p w14:paraId="3DA22943"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5D2E37E2"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0BD0DB84"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Раздел 3. Этические формы общения.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6820E19"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2663C94C" w14:textId="77777777" w:rsidR="007E5F76" w:rsidRPr="00A47DFD" w:rsidRDefault="007E5F76" w:rsidP="00252841">
            <w:pPr>
              <w:widowControl w:val="0"/>
              <w:spacing w:after="0" w:line="240" w:lineRule="auto"/>
              <w:jc w:val="both"/>
              <w:rPr>
                <w:rFonts w:ascii="Times New Roman" w:hAnsi="Times New Roman"/>
                <w:b/>
              </w:rPr>
            </w:pPr>
            <w:r w:rsidRPr="00A47DFD">
              <w:rPr>
                <w:rFonts w:ascii="Times New Roman" w:hAnsi="Times New Roman"/>
                <w:b/>
              </w:rPr>
              <w:t xml:space="preserve">ОК 1, ОК 2, ОК 3, </w:t>
            </w:r>
            <w:r w:rsidRPr="00A47DFD">
              <w:rPr>
                <w:rFonts w:ascii="Times New Roman" w:hAnsi="Times New Roman"/>
                <w:b/>
              </w:rPr>
              <w:lastRenderedPageBreak/>
              <w:t>ОК 4, ОК 5, ОК 6, ОК 10, ПК 3.2</w:t>
            </w:r>
          </w:p>
        </w:tc>
      </w:tr>
      <w:tr w:rsidR="006B7A07" w:rsidRPr="00A47DFD" w14:paraId="16D313AA" w14:textId="77777777" w:rsidTr="007E5F7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5122B9AF" w14:textId="77777777" w:rsidR="007E5F76" w:rsidRPr="00A47DFD" w:rsidRDefault="007E5F76" w:rsidP="00252841">
            <w:pPr>
              <w:widowControl w:val="0"/>
              <w:spacing w:after="0" w:line="240" w:lineRule="auto"/>
              <w:jc w:val="both"/>
              <w:rPr>
                <w:rFonts w:ascii="Times New Roman" w:hAnsi="Times New Roman"/>
                <w:b/>
                <w:bCs/>
                <w:vertAlign w:val="subscript"/>
              </w:rPr>
            </w:pPr>
            <w:r w:rsidRPr="00A47DFD">
              <w:rPr>
                <w:rFonts w:ascii="Times New Roman" w:hAnsi="Times New Roman"/>
                <w:b/>
                <w:bCs/>
              </w:rPr>
              <w:lastRenderedPageBreak/>
              <w:t xml:space="preserve">Тема 3.1 </w:t>
            </w:r>
            <w:r w:rsidRPr="00A47DFD">
              <w:rPr>
                <w:rStyle w:val="FontStyle46"/>
                <w:b/>
                <w:i w:val="0"/>
                <w:color w:val="auto"/>
              </w:rPr>
              <w:t>Общие сведения об этической культуре</w:t>
            </w:r>
            <w:r w:rsidRPr="00A47DFD">
              <w:rPr>
                <w:rFonts w:ascii="Times New Roman" w:hAnsi="Times New Roman"/>
                <w:b/>
                <w:bCs/>
                <w:i/>
              </w:rPr>
              <w:t>.</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C3A4D95" w14:textId="77777777" w:rsidR="007E5F76" w:rsidRPr="00A47DFD" w:rsidRDefault="007E5F76" w:rsidP="00252841">
            <w:pPr>
              <w:widowControl w:val="0"/>
              <w:spacing w:after="0" w:line="240" w:lineRule="auto"/>
              <w:rPr>
                <w:rFonts w:ascii="Times New Roman" w:hAnsi="Times New Roman"/>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3BF3342"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791E348E"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ОК 1, ОК 2, ОК 3, ОК 4, ОК 5, ОК 6, ОК 10, ПК 3.2</w:t>
            </w:r>
          </w:p>
        </w:tc>
      </w:tr>
      <w:tr w:rsidR="006B7A07" w:rsidRPr="00A47DFD" w14:paraId="16508683"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3AA61FC6"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21DBF8E" w14:textId="77777777" w:rsidR="007E5F76" w:rsidRPr="00A47DFD" w:rsidRDefault="007E5F76" w:rsidP="00727D8B">
            <w:pPr>
              <w:pStyle w:val="001"/>
              <w:numPr>
                <w:ilvl w:val="0"/>
                <w:numId w:val="245"/>
              </w:numPr>
              <w:ind w:left="0" w:firstLine="0"/>
            </w:pPr>
            <w:r w:rsidRPr="00A47DFD">
              <w:t>Понятие: этика и мораль. Категории этики. Нормы морали. Моральные принципы и нормы как основа эффективного общения.</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1A4A6F26" w14:textId="77777777" w:rsidR="007E5F76" w:rsidRPr="00A47DFD" w:rsidRDefault="007E5F76" w:rsidP="00252841">
            <w:pPr>
              <w:widowControl w:val="0"/>
              <w:spacing w:after="0" w:line="240" w:lineRule="auto"/>
              <w:jc w:val="center"/>
              <w:rPr>
                <w:rFonts w:ascii="Times New Roman" w:hAnsi="Times New Roman"/>
                <w:bCs/>
              </w:rPr>
            </w:pPr>
            <w:r w:rsidRPr="00A47DFD">
              <w:rPr>
                <w:rFonts w:ascii="Times New Roman" w:hAnsi="Times New Roman"/>
                <w:bCs/>
              </w:rPr>
              <w:t>6</w:t>
            </w:r>
          </w:p>
        </w:tc>
        <w:tc>
          <w:tcPr>
            <w:tcW w:w="658" w:type="pct"/>
            <w:vMerge/>
            <w:tcBorders>
              <w:left w:val="single" w:sz="4" w:space="0" w:color="auto"/>
              <w:right w:val="single" w:sz="4" w:space="0" w:color="auto"/>
            </w:tcBorders>
            <w:shd w:val="clear" w:color="auto" w:fill="auto"/>
            <w:vAlign w:val="center"/>
          </w:tcPr>
          <w:p w14:paraId="3496C000"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6706D72F" w14:textId="77777777" w:rsidTr="007E5F76">
        <w:trPr>
          <w:trHeight w:val="227"/>
          <w:jc w:val="center"/>
        </w:trPr>
        <w:tc>
          <w:tcPr>
            <w:tcW w:w="673" w:type="pct"/>
            <w:vMerge/>
            <w:tcBorders>
              <w:left w:val="single" w:sz="4" w:space="0" w:color="auto"/>
              <w:right w:val="single" w:sz="4" w:space="0" w:color="auto"/>
            </w:tcBorders>
            <w:shd w:val="clear" w:color="auto" w:fill="auto"/>
            <w:vAlign w:val="center"/>
          </w:tcPr>
          <w:p w14:paraId="2A450025"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42359E4" w14:textId="77777777" w:rsidR="007E5F76" w:rsidRPr="00A47DFD" w:rsidRDefault="007E5F76" w:rsidP="00DB3C19">
            <w:pPr>
              <w:pStyle w:val="001"/>
              <w:numPr>
                <w:ilvl w:val="0"/>
                <w:numId w:val="216"/>
              </w:numPr>
              <w:ind w:left="0" w:firstLine="0"/>
            </w:pPr>
            <w:r w:rsidRPr="00A47DFD">
              <w:t>Деловой этикет в профессиональной деятельности. Взаимосвязь делового этикета и этики деловых отношений.</w:t>
            </w:r>
          </w:p>
        </w:tc>
        <w:tc>
          <w:tcPr>
            <w:tcW w:w="1169" w:type="pct"/>
            <w:vMerge/>
            <w:tcBorders>
              <w:left w:val="single" w:sz="4" w:space="0" w:color="auto"/>
              <w:right w:val="single" w:sz="4" w:space="0" w:color="auto"/>
            </w:tcBorders>
            <w:shd w:val="clear" w:color="auto" w:fill="auto"/>
            <w:vAlign w:val="center"/>
          </w:tcPr>
          <w:p w14:paraId="4B3C607C" w14:textId="77777777" w:rsidR="007E5F76" w:rsidRPr="00A47DFD" w:rsidRDefault="007E5F76" w:rsidP="00252841">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664E5B06"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0CA1C570"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0C7A1665"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2B9DEE2" w14:textId="77777777" w:rsidR="007E5F76" w:rsidRPr="00A47DFD" w:rsidRDefault="007E5F76"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FA854CC"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27CA0801"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71B78D86" w14:textId="77777777" w:rsidTr="007E5F76">
        <w:trPr>
          <w:trHeight w:val="227"/>
          <w:jc w:val="center"/>
        </w:trPr>
        <w:tc>
          <w:tcPr>
            <w:tcW w:w="673" w:type="pct"/>
            <w:vMerge/>
            <w:tcBorders>
              <w:left w:val="single" w:sz="4" w:space="0" w:color="auto"/>
              <w:right w:val="single" w:sz="4" w:space="0" w:color="auto"/>
            </w:tcBorders>
            <w:shd w:val="clear" w:color="auto" w:fill="auto"/>
            <w:vAlign w:val="center"/>
            <w:hideMark/>
          </w:tcPr>
          <w:p w14:paraId="35202092"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C8E5470" w14:textId="77777777" w:rsidR="007E5F76" w:rsidRPr="00A47DFD" w:rsidRDefault="007E5F76" w:rsidP="00252841">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B4A0688"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rPr>
              <w:t>—</w:t>
            </w:r>
          </w:p>
          <w:p w14:paraId="11E971F1"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hideMark/>
          </w:tcPr>
          <w:p w14:paraId="43C4D8A2"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1FEAB008" w14:textId="77777777" w:rsidTr="007E5F7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29BD433E" w14:textId="77777777" w:rsidR="007E5F76" w:rsidRPr="00A47DFD" w:rsidRDefault="007E5F76" w:rsidP="00252841">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CC97B36" w14:textId="77777777" w:rsidR="007E5F76" w:rsidRPr="00A47DFD" w:rsidRDefault="007E5F76"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3888B0B7" w14:textId="77777777" w:rsidR="007E5F76" w:rsidRPr="00A47DFD" w:rsidRDefault="007E5F76" w:rsidP="00252841">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EF03E1C"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p w14:paraId="118BAC04"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3652C209" w14:textId="77777777" w:rsidR="007E5F76" w:rsidRPr="00A47DFD" w:rsidRDefault="007E5F76" w:rsidP="00252841">
            <w:pPr>
              <w:widowControl w:val="0"/>
              <w:spacing w:after="0" w:line="240" w:lineRule="auto"/>
              <w:jc w:val="center"/>
              <w:rPr>
                <w:rFonts w:ascii="Times New Roman" w:hAnsi="Times New Roman"/>
                <w:bCs/>
              </w:rPr>
            </w:pPr>
          </w:p>
        </w:tc>
      </w:tr>
      <w:tr w:rsidR="006B7A07" w:rsidRPr="00A47DFD" w14:paraId="5D023C93"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096FF7CE"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t>Курсовой проект (работа)</w:t>
            </w:r>
          </w:p>
          <w:p w14:paraId="27824599"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4BB4B50E" w14:textId="77777777" w:rsidR="007E5F76" w:rsidRPr="00A47DFD" w:rsidRDefault="007E5F76"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E92B5F2"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b/>
              </w:rPr>
              <w:t>—</w:t>
            </w:r>
          </w:p>
          <w:p w14:paraId="0D5AF948" w14:textId="77777777" w:rsidR="007E5F76" w:rsidRPr="00A47DFD" w:rsidRDefault="007E5F76"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7619F613"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4BC23C29"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39DAAF0A"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1579F218"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24945EF"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b/>
              </w:rPr>
              <w:t>—</w:t>
            </w:r>
          </w:p>
          <w:p w14:paraId="500C92AD" w14:textId="77777777" w:rsidR="007E5F76" w:rsidRPr="00A47DFD" w:rsidRDefault="007E5F76"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0D63E12D"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69583565"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758ACF4D"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693FB814"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lastRenderedPageBreak/>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4C85C1E3"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26C0D83" w14:textId="77777777" w:rsidR="007E5F76" w:rsidRPr="00A47DFD" w:rsidRDefault="007E5F76" w:rsidP="00252841">
            <w:pPr>
              <w:widowControl w:val="0"/>
              <w:spacing w:after="0" w:line="240" w:lineRule="auto"/>
              <w:jc w:val="center"/>
              <w:rPr>
                <w:rFonts w:ascii="Times New Roman" w:hAnsi="Times New Roman"/>
              </w:rPr>
            </w:pPr>
            <w:r w:rsidRPr="00A47DFD">
              <w:rPr>
                <w:rFonts w:ascii="Times New Roman" w:hAnsi="Times New Roman"/>
                <w:b/>
              </w:rPr>
              <w:lastRenderedPageBreak/>
              <w:t>—</w:t>
            </w:r>
          </w:p>
          <w:p w14:paraId="464F3195" w14:textId="77777777" w:rsidR="007E5F76" w:rsidRPr="00A47DFD" w:rsidRDefault="007E5F76" w:rsidP="00252841">
            <w:pPr>
              <w:widowControl w:val="0"/>
              <w:spacing w:after="0" w:line="240" w:lineRule="auto"/>
              <w:jc w:val="both"/>
              <w:rPr>
                <w:rFonts w:ascii="Times New Roman" w:hAnsi="Times New Roman"/>
              </w:rPr>
            </w:pPr>
            <w:r w:rsidRPr="00A47DFD">
              <w:rPr>
                <w:rFonts w:ascii="Times New Roman" w:hAnsi="Times New Roman"/>
              </w:rPr>
              <w:lastRenderedPageBreak/>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72DF68C" w14:textId="77777777" w:rsidR="007E5F76" w:rsidRPr="00A47DFD" w:rsidRDefault="007E5F76" w:rsidP="00252841">
            <w:pPr>
              <w:widowControl w:val="0"/>
              <w:spacing w:after="0" w:line="240" w:lineRule="auto"/>
              <w:jc w:val="center"/>
              <w:rPr>
                <w:rFonts w:ascii="Times New Roman" w:hAnsi="Times New Roman"/>
                <w:b/>
                <w:bCs/>
              </w:rPr>
            </w:pPr>
          </w:p>
        </w:tc>
      </w:tr>
      <w:tr w:rsidR="006B7A07" w:rsidRPr="00A47DFD" w14:paraId="2E930B30"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78054A0A" w14:textId="77777777" w:rsidR="007E5F76" w:rsidRPr="00A47DFD" w:rsidRDefault="007E5F76" w:rsidP="00252841">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DF6667A" w14:textId="77777777" w:rsidR="007E5F76" w:rsidRPr="00A47DFD" w:rsidRDefault="007E5F76" w:rsidP="00252841">
            <w:pPr>
              <w:widowControl w:val="0"/>
              <w:spacing w:after="0" w:line="240" w:lineRule="auto"/>
              <w:jc w:val="center"/>
              <w:rPr>
                <w:rFonts w:ascii="Times New Roman" w:hAnsi="Times New Roman"/>
                <w:b/>
              </w:rPr>
            </w:pPr>
            <w:r w:rsidRPr="00A47DFD">
              <w:rPr>
                <w:rFonts w:ascii="Times New Roman" w:hAnsi="Times New Roman"/>
                <w:b/>
              </w:rPr>
              <w:t>—</w:t>
            </w:r>
          </w:p>
          <w:p w14:paraId="70C65878"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промежуточную аттестацию в различных формах)</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043CE111" w14:textId="77777777" w:rsidR="007E5F76" w:rsidRPr="00A47DFD" w:rsidRDefault="007E5F76" w:rsidP="00252841">
            <w:pPr>
              <w:widowControl w:val="0"/>
              <w:spacing w:after="0" w:line="240" w:lineRule="auto"/>
              <w:jc w:val="center"/>
              <w:rPr>
                <w:rFonts w:ascii="Times New Roman" w:hAnsi="Times New Roman"/>
                <w:b/>
                <w:bCs/>
              </w:rPr>
            </w:pPr>
          </w:p>
        </w:tc>
      </w:tr>
      <w:tr w:rsidR="007E5F76" w:rsidRPr="00A47DFD" w14:paraId="603EF99F" w14:textId="77777777" w:rsidTr="007E5F7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5A210B40" w14:textId="77777777" w:rsidR="007E5F76" w:rsidRPr="00A47DFD" w:rsidRDefault="007E5F76" w:rsidP="00252841">
            <w:pPr>
              <w:widowControl w:val="0"/>
              <w:spacing w:after="0" w:line="240" w:lineRule="auto"/>
              <w:jc w:val="both"/>
              <w:rPr>
                <w:rFonts w:ascii="Times New Roman" w:hAnsi="Times New Roman"/>
                <w:b/>
                <w:bCs/>
              </w:rPr>
            </w:pPr>
            <w:r w:rsidRPr="00A47DFD">
              <w:rPr>
                <w:rFonts w:ascii="Times New Roman" w:hAnsi="Times New Roman"/>
                <w:b/>
                <w:bCs/>
              </w:rPr>
              <w:t>Всего: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0B975C9" w14:textId="77777777" w:rsidR="007E5F76" w:rsidRPr="00A47DFD" w:rsidRDefault="007E5F76" w:rsidP="00252841">
            <w:pPr>
              <w:widowControl w:val="0"/>
              <w:spacing w:after="0" w:line="240" w:lineRule="auto"/>
              <w:jc w:val="center"/>
              <w:rPr>
                <w:rFonts w:ascii="Times New Roman" w:hAnsi="Times New Roman"/>
                <w:b/>
                <w:bCs/>
              </w:rPr>
            </w:pPr>
            <w:r w:rsidRPr="00A47DFD">
              <w:rPr>
                <w:rFonts w:ascii="Times New Roman" w:hAnsi="Times New Roman"/>
                <w:b/>
                <w:bCs/>
              </w:rPr>
              <w:t>32</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25E86A33" w14:textId="77777777" w:rsidR="007E5F76" w:rsidRPr="00A47DFD" w:rsidRDefault="007E5F76" w:rsidP="00252841">
            <w:pPr>
              <w:widowControl w:val="0"/>
              <w:spacing w:after="0" w:line="240" w:lineRule="auto"/>
              <w:jc w:val="center"/>
              <w:rPr>
                <w:rFonts w:ascii="Times New Roman" w:hAnsi="Times New Roman"/>
                <w:b/>
                <w:bCs/>
              </w:rPr>
            </w:pPr>
          </w:p>
        </w:tc>
      </w:tr>
    </w:tbl>
    <w:p w14:paraId="6AFB3375" w14:textId="77777777" w:rsidR="007E5F76" w:rsidRPr="00A47DFD" w:rsidRDefault="007E5F76" w:rsidP="00252841">
      <w:pPr>
        <w:widowControl w:val="0"/>
        <w:spacing w:after="0" w:line="240" w:lineRule="auto"/>
        <w:rPr>
          <w:rFonts w:ascii="Times New Roman" w:hAnsi="Times New Roman"/>
        </w:rPr>
      </w:pPr>
    </w:p>
    <w:p w14:paraId="41F20285" w14:textId="77777777" w:rsidR="007E5F76" w:rsidRPr="00A47DFD" w:rsidRDefault="007E5F76" w:rsidP="00252841">
      <w:pPr>
        <w:widowControl w:val="0"/>
        <w:spacing w:after="0" w:line="240" w:lineRule="auto"/>
        <w:rPr>
          <w:rFonts w:ascii="Times New Roman" w:hAnsi="Times New Roman"/>
        </w:rPr>
        <w:sectPr w:rsidR="007E5F76" w:rsidRPr="00A47DFD" w:rsidSect="00750A45">
          <w:headerReference w:type="default" r:id="rId52"/>
          <w:pgSz w:w="16840" w:h="11907" w:orient="landscape"/>
          <w:pgMar w:top="1701" w:right="1134" w:bottom="851" w:left="1134" w:header="709" w:footer="709" w:gutter="0"/>
          <w:cols w:space="720"/>
        </w:sectPr>
      </w:pPr>
    </w:p>
    <w:p w14:paraId="7C577B42" w14:textId="77777777" w:rsidR="007E5F76" w:rsidRPr="00A47DFD" w:rsidRDefault="007E5F76"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4320961A" w14:textId="77777777" w:rsidR="007E5F76" w:rsidRPr="00A47DFD" w:rsidRDefault="007E5F76"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42B387D" w14:textId="77777777" w:rsidR="007E5F76" w:rsidRPr="00A47DFD" w:rsidRDefault="007E5F76"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Общегуманитарные и социально-экономические дисциплины</w:t>
      </w:r>
      <w:r w:rsidRPr="00A47DFD">
        <w:rPr>
          <w:rFonts w:ascii="Times New Roman" w:hAnsi="Times New Roman"/>
          <w:bCs/>
          <w:sz w:val="24"/>
          <w:szCs w:val="24"/>
        </w:rPr>
        <w:t>»,</w:t>
      </w:r>
    </w:p>
    <w:p w14:paraId="1922F379" w14:textId="77777777" w:rsidR="007E5F76" w:rsidRPr="00A47DFD" w:rsidRDefault="007E5F76"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6CE3172F" w14:textId="77777777" w:rsidR="007E5F76" w:rsidRPr="00A47DFD" w:rsidRDefault="007E5F76"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5EFD690C" w14:textId="77777777" w:rsidR="007E5F76" w:rsidRPr="00A47DFD" w:rsidRDefault="007E5F76"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3AB3DEAE" w14:textId="77777777" w:rsidR="007E5F76" w:rsidRPr="00A47DFD" w:rsidRDefault="007E5F76"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21729394" w14:textId="77777777" w:rsidR="007E5F76" w:rsidRPr="00A47DFD" w:rsidRDefault="007E5F76"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944A7D" w14:textId="77777777" w:rsidR="007E5F76" w:rsidRPr="00A47DFD" w:rsidRDefault="007E5F76"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 xml:space="preserve">3.2.1. </w:t>
      </w:r>
      <w:r w:rsidR="00846638">
        <w:rPr>
          <w:rFonts w:ascii="Times New Roman" w:hAnsi="Times New Roman"/>
          <w:b/>
          <w:sz w:val="24"/>
          <w:szCs w:val="24"/>
        </w:rPr>
        <w:t>Основные</w:t>
      </w:r>
      <w:r w:rsidRPr="00A47DFD">
        <w:rPr>
          <w:rFonts w:ascii="Times New Roman" w:hAnsi="Times New Roman"/>
          <w:b/>
          <w:sz w:val="24"/>
          <w:szCs w:val="24"/>
        </w:rPr>
        <w:t xml:space="preserve"> печатные издания</w:t>
      </w:r>
    </w:p>
    <w:p w14:paraId="2AFA8051" w14:textId="77777777" w:rsidR="007E5F76" w:rsidRPr="00A47DFD" w:rsidRDefault="007E5F76" w:rsidP="00727D8B">
      <w:pPr>
        <w:pStyle w:val="ae"/>
        <w:widowControl w:val="0"/>
        <w:numPr>
          <w:ilvl w:val="0"/>
          <w:numId w:val="233"/>
        </w:numPr>
        <w:spacing w:before="0" w:after="0"/>
        <w:ind w:left="0" w:firstLine="709"/>
        <w:jc w:val="both"/>
      </w:pPr>
      <w:r w:rsidRPr="00A47DFD">
        <w:t xml:space="preserve">Коноваленко М.Ю. Психология общения : учебник и практикум для среднего профессионального образования / М.Ю. Коноваленко. — 2-е изд., </w:t>
      </w:r>
      <w:proofErr w:type="spellStart"/>
      <w:r w:rsidRPr="00A47DFD">
        <w:t>перераб</w:t>
      </w:r>
      <w:proofErr w:type="spellEnd"/>
      <w:r w:rsidRPr="00A47DFD">
        <w:t xml:space="preserve">. и доп. — Москва : Издательство </w:t>
      </w:r>
      <w:proofErr w:type="spellStart"/>
      <w:r w:rsidRPr="00A47DFD">
        <w:t>Юрайт</w:t>
      </w:r>
      <w:proofErr w:type="spellEnd"/>
      <w:r w:rsidRPr="00A47DFD">
        <w:t>, 2020. — 476 с. — (Профессиональное образование).</w:t>
      </w:r>
    </w:p>
    <w:p w14:paraId="67197445" w14:textId="77777777" w:rsidR="007E5F76" w:rsidRPr="00A47DFD" w:rsidRDefault="007E5F76"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 xml:space="preserve">3.2.2. </w:t>
      </w:r>
      <w:r w:rsidR="00846638">
        <w:rPr>
          <w:rFonts w:ascii="Times New Roman" w:hAnsi="Times New Roman"/>
          <w:b/>
          <w:sz w:val="24"/>
          <w:szCs w:val="24"/>
        </w:rPr>
        <w:t>Основные э</w:t>
      </w:r>
      <w:r w:rsidRPr="00A47DFD">
        <w:rPr>
          <w:rFonts w:ascii="Times New Roman" w:hAnsi="Times New Roman"/>
          <w:b/>
          <w:sz w:val="24"/>
          <w:szCs w:val="24"/>
        </w:rPr>
        <w:t>лектронные издания</w:t>
      </w:r>
    </w:p>
    <w:p w14:paraId="568E7AE5" w14:textId="77777777" w:rsidR="007E5F76" w:rsidRPr="00A47DFD" w:rsidRDefault="00105448" w:rsidP="00727D8B">
      <w:pPr>
        <w:pStyle w:val="ae"/>
        <w:widowControl w:val="0"/>
        <w:numPr>
          <w:ilvl w:val="0"/>
          <w:numId w:val="234"/>
        </w:numPr>
        <w:spacing w:before="0" w:after="0"/>
        <w:ind w:left="0" w:firstLine="709"/>
        <w:jc w:val="both"/>
      </w:pPr>
      <w:r w:rsidRPr="004B64C5">
        <w:t>Бороздина, Г. В.  Психология общения : учебник и практикум для среднего профессионального образования / Г. В. Бороздина, Н. А. </w:t>
      </w:r>
      <w:proofErr w:type="spellStart"/>
      <w:r w:rsidRPr="004B64C5">
        <w:t>Кормнова</w:t>
      </w:r>
      <w:proofErr w:type="spellEnd"/>
      <w:r w:rsidRPr="004B64C5">
        <w:t xml:space="preserve"> ; под общей редакцией Г. В. Бороздиной. — Москва : Издательство </w:t>
      </w:r>
      <w:proofErr w:type="spellStart"/>
      <w:r w:rsidRPr="004B64C5">
        <w:t>Юрайт</w:t>
      </w:r>
      <w:proofErr w:type="spellEnd"/>
      <w:r w:rsidRPr="004B64C5">
        <w:t xml:space="preserve">, 2021. — 463 с. — (Профессиональное образование). — ISBN 978-5-534-00753-4. — Текст : электронный // Образовательная платформа </w:t>
      </w:r>
      <w:proofErr w:type="spellStart"/>
      <w:r w:rsidRPr="004B64C5">
        <w:t>Юрайт</w:t>
      </w:r>
      <w:proofErr w:type="spellEnd"/>
      <w:r w:rsidRPr="004B64C5">
        <w:t xml:space="preserve"> [сайт]. — URL: https://urait.ru/bcode/469702 (дата обращения: 01.11.2021).</w:t>
      </w:r>
      <w:r w:rsidR="00846638" w:rsidRPr="004B64C5">
        <w:t> </w:t>
      </w:r>
    </w:p>
    <w:p w14:paraId="330D7863" w14:textId="77777777" w:rsidR="007E5F76" w:rsidRPr="00A47DFD" w:rsidRDefault="007E5F76"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3.2.3. Дополнительные источники</w:t>
      </w:r>
    </w:p>
    <w:p w14:paraId="26D03599" w14:textId="77777777" w:rsidR="007E5F76" w:rsidRPr="00A47DFD" w:rsidRDefault="007E5F76" w:rsidP="00727D8B">
      <w:pPr>
        <w:pStyle w:val="ae"/>
        <w:widowControl w:val="0"/>
        <w:numPr>
          <w:ilvl w:val="0"/>
          <w:numId w:val="232"/>
        </w:numPr>
        <w:spacing w:before="0" w:after="0"/>
        <w:ind w:left="0" w:firstLine="709"/>
      </w:pPr>
      <w:r w:rsidRPr="00A47DFD">
        <w:t>Панфилова А.П. Психология общения : учебник для студ. учреждений сред. проф. образования / А.П. Панфилова. — М. : Издательский центр «Академия», 201</w:t>
      </w:r>
      <w:r w:rsidR="00105448">
        <w:t>9</w:t>
      </w:r>
      <w:r w:rsidRPr="00A47DFD">
        <w:t xml:space="preserve">. — 368 с. </w:t>
      </w:r>
    </w:p>
    <w:p w14:paraId="1CA4FAF0" w14:textId="77777777" w:rsidR="007E5F76" w:rsidRPr="00A47DFD" w:rsidRDefault="00797C1D" w:rsidP="00727D8B">
      <w:pPr>
        <w:pStyle w:val="ae"/>
        <w:widowControl w:val="0"/>
        <w:numPr>
          <w:ilvl w:val="0"/>
          <w:numId w:val="232"/>
        </w:numPr>
        <w:spacing w:before="0" w:after="0"/>
        <w:ind w:left="0" w:firstLine="709"/>
      </w:pPr>
      <w:hyperlink r:id="rId53" w:history="1">
        <w:r w:rsidR="007E5F76" w:rsidRPr="00A47DFD">
          <w:t>Рыжиков С.Н.</w:t>
        </w:r>
      </w:hyperlink>
      <w:r w:rsidR="007E5F76" w:rsidRPr="00A47DFD">
        <w:t xml:space="preserve">, </w:t>
      </w:r>
      <w:hyperlink r:id="rId54" w:history="1">
        <w:r w:rsidR="007E5F76" w:rsidRPr="00A47DFD">
          <w:t>Демидова Ю.М.</w:t>
        </w:r>
      </w:hyperlink>
      <w:r w:rsidR="007E5F76" w:rsidRPr="00A47DFD">
        <w:t xml:space="preserve"> Психология общения. Практикум : учебное пособие для студ. СПО. — М.: </w:t>
      </w:r>
      <w:hyperlink r:id="rId55" w:history="1">
        <w:proofErr w:type="spellStart"/>
        <w:r w:rsidR="007E5F76" w:rsidRPr="00A47DFD">
          <w:t>КноРус</w:t>
        </w:r>
        <w:proofErr w:type="spellEnd"/>
      </w:hyperlink>
      <w:r w:rsidR="007E5F76" w:rsidRPr="00A47DFD">
        <w:t>, 2021. — 320 с.</w:t>
      </w:r>
    </w:p>
    <w:p w14:paraId="003B8030" w14:textId="77777777" w:rsidR="007E5F76" w:rsidRPr="00A47DFD" w:rsidRDefault="007E5F76" w:rsidP="00252841">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05B1715B" w14:textId="77777777" w:rsidR="007E5F76" w:rsidRPr="00A47DFD" w:rsidRDefault="007E5F76" w:rsidP="00252841">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146FB629" w14:textId="77777777" w:rsidTr="007E5F76">
        <w:trPr>
          <w:trHeight w:val="227"/>
          <w:jc w:val="center"/>
        </w:trPr>
        <w:tc>
          <w:tcPr>
            <w:tcW w:w="1912" w:type="pct"/>
          </w:tcPr>
          <w:p w14:paraId="03566138" w14:textId="77777777" w:rsidR="007E5F76" w:rsidRPr="00A47DFD" w:rsidRDefault="007E5F76"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23DC42D3" w14:textId="77777777" w:rsidR="007E5F76" w:rsidRPr="00A47DFD" w:rsidRDefault="007E5F76"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53FC6306" w14:textId="77777777" w:rsidR="007E5F76" w:rsidRPr="00A47DFD" w:rsidRDefault="007E5F76"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362320B6" w14:textId="77777777" w:rsidTr="007E5F76">
        <w:trPr>
          <w:trHeight w:val="227"/>
          <w:jc w:val="center"/>
        </w:trPr>
        <w:tc>
          <w:tcPr>
            <w:tcW w:w="1912" w:type="pct"/>
          </w:tcPr>
          <w:p w14:paraId="1CABFDF1" w14:textId="77777777" w:rsidR="007E5F76" w:rsidRPr="00A47DFD" w:rsidRDefault="007E5F76" w:rsidP="00252841">
            <w:pPr>
              <w:pStyle w:val="Default"/>
              <w:widowControl w:val="0"/>
              <w:jc w:val="both"/>
              <w:rPr>
                <w:color w:val="auto"/>
              </w:rPr>
            </w:pPr>
            <w:r w:rsidRPr="00A47DFD">
              <w:rPr>
                <w:color w:val="auto"/>
              </w:rPr>
              <w:t>Знать:</w:t>
            </w:r>
          </w:p>
          <w:p w14:paraId="0D39BF20"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взаимосвязь общения и деятельности;</w:t>
            </w:r>
          </w:p>
          <w:p w14:paraId="7B65E76B"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цели, функции, виды и уровни общения;</w:t>
            </w:r>
          </w:p>
          <w:p w14:paraId="0F6BE7F0"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роли и ролевые ожидания в общении;</w:t>
            </w:r>
          </w:p>
          <w:p w14:paraId="39ADA39A"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виды социальных взаимодей</w:t>
            </w:r>
            <w:r w:rsidRPr="00A47DFD">
              <w:rPr>
                <w:color w:val="auto"/>
              </w:rPr>
              <w:lastRenderedPageBreak/>
              <w:t>ствий;</w:t>
            </w:r>
          </w:p>
          <w:p w14:paraId="556A1460"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механизмы взаимопонимания в общении;</w:t>
            </w:r>
          </w:p>
          <w:p w14:paraId="619C810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техники и приёмы общения, правила слушания, ведения беседы, убеждения;</w:t>
            </w:r>
          </w:p>
          <w:p w14:paraId="4C0E3DA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источники, причины, виды и способы разрешения конфликтов;</w:t>
            </w:r>
          </w:p>
          <w:p w14:paraId="595F5F1E"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3AD0F7FC"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7DC6629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3EC08E0C"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7C164AE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7E43A8D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04B18AA4"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2A20682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3848914F"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52FB682D"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11D8767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38449CB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личностного развития и самообразования;</w:t>
            </w:r>
          </w:p>
          <w:p w14:paraId="3B3C5C1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15A5A8C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0F48027B"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приёмы повышения стрессоустойчивости;</w:t>
            </w:r>
          </w:p>
          <w:p w14:paraId="5893E0A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особенности эмоционального реагирования на стрессовую ситуацию;</w:t>
            </w:r>
          </w:p>
          <w:p w14:paraId="3C1E5ACF"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738E7F81"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lastRenderedPageBreak/>
              <w:t>правила оформления документов и построения устных сообщений;</w:t>
            </w:r>
          </w:p>
          <w:p w14:paraId="3CBE5C91"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закономерности психологии делового общения;</w:t>
            </w:r>
          </w:p>
          <w:p w14:paraId="6DF2054F"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78C2915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5B4EE1AA"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7C342AF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786161BA"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4AEF23AA"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53381DC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p w14:paraId="2ADB4026"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методы управления персоналом на судне;</w:t>
            </w:r>
          </w:p>
          <w:p w14:paraId="3838B803"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методы развития коммуникативных способностей;</w:t>
            </w:r>
          </w:p>
          <w:p w14:paraId="72F82C7E"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принципы делового общения в коллективе, взаимосвязи делового этикета, этики деловых отношений, и психологических особенностей личности;</w:t>
            </w:r>
          </w:p>
          <w:p w14:paraId="35CFE31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типы, виды и характеристики взаимодействия (интерактивная сторона общения);</w:t>
            </w:r>
          </w:p>
          <w:p w14:paraId="034708C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основы конфликтологии.</w:t>
            </w:r>
          </w:p>
        </w:tc>
        <w:tc>
          <w:tcPr>
            <w:tcW w:w="1580" w:type="pct"/>
          </w:tcPr>
          <w:p w14:paraId="57286899"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приёмов и техники эффективного общения.</w:t>
            </w:r>
          </w:p>
          <w:p w14:paraId="4441992A"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саморегуляции поведения в процессе межличностного общения.</w:t>
            </w:r>
          </w:p>
          <w:p w14:paraId="239DBA19"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w:t>
            </w:r>
            <w:r w:rsidRPr="00A47DFD">
              <w:rPr>
                <w:rFonts w:ascii="Times New Roman" w:hAnsi="Times New Roman"/>
                <w:sz w:val="24"/>
                <w:szCs w:val="24"/>
              </w:rPr>
              <w:lastRenderedPageBreak/>
              <w:t>нального и социального контекста, в котором приходится работать и жить, определяется точно и понятна.</w:t>
            </w:r>
          </w:p>
          <w:p w14:paraId="74F922C0"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14B71F8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5040662A"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519C2BFA"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6F50040A"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6BB7D4E3"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066EFFFB"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6B5EE8DE"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33187EB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4DC11176"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02C7A873"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личностного развития и самообразования определяются правильно и понятны.</w:t>
            </w:r>
          </w:p>
          <w:p w14:paraId="4095E95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w:t>
            </w:r>
            <w:r w:rsidRPr="00A47DFD">
              <w:rPr>
                <w:rFonts w:ascii="Times New Roman" w:hAnsi="Times New Roman"/>
                <w:sz w:val="24"/>
                <w:szCs w:val="24"/>
              </w:rPr>
              <w:lastRenderedPageBreak/>
              <w:t>ятельности коллектива и психологических особенностей личности.</w:t>
            </w:r>
          </w:p>
          <w:p w14:paraId="5224A25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6274D33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повышения стрессоустойчивости.</w:t>
            </w:r>
          </w:p>
          <w:p w14:paraId="36D90A74"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эмоционального реагирования на стрессовую ситуацию.</w:t>
            </w:r>
          </w:p>
          <w:p w14:paraId="3F72D39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332B29D5"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19F0A726"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закономерностей психологии делового общения.</w:t>
            </w:r>
          </w:p>
          <w:p w14:paraId="40491D5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4FF69553"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41CB766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3589504A"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6FD9F3A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17666162"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4DB2BA2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чтения текстов профессиональной направленности понимаются точ</w:t>
            </w:r>
            <w:r w:rsidRPr="00A47DFD">
              <w:rPr>
                <w:rFonts w:ascii="Times New Roman" w:hAnsi="Times New Roman"/>
                <w:sz w:val="24"/>
                <w:szCs w:val="24"/>
              </w:rPr>
              <w:lastRenderedPageBreak/>
              <w:t>но.</w:t>
            </w:r>
          </w:p>
          <w:p w14:paraId="5C9C43EE"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управления персоналом на судне правильно понимаются.</w:t>
            </w:r>
          </w:p>
          <w:p w14:paraId="71E6F286"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развития коммуникативных способностей правильно понимаются.</w:t>
            </w:r>
          </w:p>
          <w:p w14:paraId="43F3028E"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Принципы делового общения в коллективе, взаимосвязь делового этикета, этика деловых отношений, и психологические особенности личности правильно понимаются.</w:t>
            </w:r>
          </w:p>
          <w:p w14:paraId="5CB5CF6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типов, видов и характеристик взаимодействия (интерактивная сторона общения).</w:t>
            </w:r>
          </w:p>
          <w:p w14:paraId="45E3CAF6" w14:textId="77777777" w:rsidR="007E5F76" w:rsidRPr="00A47DFD" w:rsidRDefault="007E5F76" w:rsidP="00252841">
            <w:pPr>
              <w:widowControl w:val="0"/>
              <w:spacing w:after="0" w:line="240" w:lineRule="auto"/>
              <w:jc w:val="both"/>
              <w:rPr>
                <w:iCs/>
              </w:rPr>
            </w:pPr>
            <w:r w:rsidRPr="00A47DFD">
              <w:rPr>
                <w:rFonts w:ascii="Times New Roman" w:hAnsi="Times New Roman"/>
                <w:sz w:val="24"/>
                <w:szCs w:val="24"/>
              </w:rPr>
              <w:t>Основы конфликтологии правильно понимаются.</w:t>
            </w:r>
          </w:p>
        </w:tc>
        <w:tc>
          <w:tcPr>
            <w:tcW w:w="1508" w:type="pct"/>
          </w:tcPr>
          <w:p w14:paraId="4EEE1FF3" w14:textId="77777777" w:rsidR="007E5F76" w:rsidRPr="00A47DFD" w:rsidRDefault="007E5F76"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204C8C4A"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33AEB2A6"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.1 зачёт</w:t>
            </w:r>
          </w:p>
          <w:p w14:paraId="500853E2"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6A86ED2D"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5545BCA6"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6F631C52"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484264D5" w14:textId="77777777" w:rsidR="007E5F76" w:rsidRPr="00A47DFD" w:rsidRDefault="007E5F76"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7E5F76" w:rsidRPr="00A47DFD" w14:paraId="3FCC689E" w14:textId="77777777" w:rsidTr="007E5F76">
        <w:trPr>
          <w:trHeight w:val="227"/>
          <w:jc w:val="center"/>
        </w:trPr>
        <w:tc>
          <w:tcPr>
            <w:tcW w:w="1912" w:type="pct"/>
          </w:tcPr>
          <w:p w14:paraId="7CAABE14" w14:textId="77777777" w:rsidR="007E5F76" w:rsidRPr="00A47DFD" w:rsidRDefault="007E5F76" w:rsidP="00252841">
            <w:pPr>
              <w:pStyle w:val="Default"/>
              <w:widowControl w:val="0"/>
              <w:jc w:val="both"/>
              <w:rPr>
                <w:color w:val="auto"/>
              </w:rPr>
            </w:pPr>
            <w:r w:rsidRPr="00A47DFD">
              <w:rPr>
                <w:color w:val="auto"/>
              </w:rPr>
              <w:lastRenderedPageBreak/>
              <w:t>Уметь:</w:t>
            </w:r>
          </w:p>
          <w:p w14:paraId="3D4B0EE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применять техники и приёмы эффективного общения в профессиональной деятельности;</w:t>
            </w:r>
          </w:p>
          <w:p w14:paraId="0387CE0D"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использовать приёмы саморегуляции поведения в процессе межличностного общения;</w:t>
            </w:r>
          </w:p>
          <w:p w14:paraId="0BF86E31"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54A7FA6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4B3D5E5D"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0C59EAAF"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708CE754"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689384B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7E573C6A"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73B5A9D6"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1B41765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3965F4B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 xml:space="preserve">определять задачи для поиска </w:t>
            </w:r>
            <w:r w:rsidRPr="00A47DFD">
              <w:rPr>
                <w:color w:val="auto"/>
              </w:rPr>
              <w:lastRenderedPageBreak/>
              <w:t>информации;</w:t>
            </w:r>
          </w:p>
          <w:p w14:paraId="17692BA1"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38BB869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0D275D86"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3A3B8B2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1956878D"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279AF60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7EDD412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09199AD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3655CE9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личностного развития и самообразования;</w:t>
            </w:r>
          </w:p>
          <w:p w14:paraId="14E388AB"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77FECDBA"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прогнозировать и анализировать действия членов экипажа в чрезвычайных ситуациях;</w:t>
            </w:r>
          </w:p>
          <w:p w14:paraId="05274EF6"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составлять план эффективных действий в чрезвычайных ситуациях;</w:t>
            </w:r>
          </w:p>
          <w:p w14:paraId="500CE68B"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19F53EA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70719CE7"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519D3D02"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183A4F91"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 вести деловую беседу;</w:t>
            </w:r>
          </w:p>
          <w:p w14:paraId="100B3F5A"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 xml:space="preserve">строить простые высказывания </w:t>
            </w:r>
            <w:r w:rsidRPr="00A47DFD">
              <w:rPr>
                <w:color w:val="auto"/>
              </w:rPr>
              <w:lastRenderedPageBreak/>
              <w:t>о себе и о своей профессиональной деятельности;</w:t>
            </w:r>
          </w:p>
          <w:p w14:paraId="1A8A12B9"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демонстрировать осознанное поведение с учётом закономерностей психологии делового общения;</w:t>
            </w:r>
          </w:p>
          <w:p w14:paraId="3DFD116F"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проявлять толерантность в рабочем коллективе;</w:t>
            </w:r>
          </w:p>
          <w:p w14:paraId="30929B14"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03541A3F"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писать простые связные сообщения на знакомые или интересующие профессиональные темы;</w:t>
            </w:r>
          </w:p>
          <w:p w14:paraId="4C7F9D68" w14:textId="77777777" w:rsidR="007E5F76" w:rsidRPr="00A47DFD" w:rsidRDefault="007E5F76" w:rsidP="00DB3C19">
            <w:pPr>
              <w:pStyle w:val="Default"/>
              <w:widowControl w:val="0"/>
              <w:numPr>
                <w:ilvl w:val="0"/>
                <w:numId w:val="214"/>
              </w:numPr>
              <w:ind w:left="0" w:firstLine="0"/>
              <w:jc w:val="both"/>
              <w:rPr>
                <w:color w:val="auto"/>
              </w:rPr>
            </w:pPr>
            <w:r w:rsidRPr="00A47DFD">
              <w:rPr>
                <w:color w:val="auto"/>
              </w:rPr>
              <w:t>управлять конфликтными ситуациями, стрессами и рисками;</w:t>
            </w:r>
          </w:p>
          <w:p w14:paraId="56C6734D" w14:textId="77777777" w:rsidR="007E5F76" w:rsidRPr="00A47DFD" w:rsidRDefault="007E5F76" w:rsidP="00DB3C19">
            <w:pPr>
              <w:pStyle w:val="Default"/>
              <w:widowControl w:val="0"/>
              <w:numPr>
                <w:ilvl w:val="0"/>
                <w:numId w:val="214"/>
              </w:numPr>
              <w:ind w:left="0" w:firstLine="0"/>
              <w:jc w:val="both"/>
              <w:rPr>
                <w:iCs/>
                <w:color w:val="auto"/>
              </w:rPr>
            </w:pPr>
            <w:r w:rsidRPr="00A47DFD">
              <w:rPr>
                <w:color w:val="auto"/>
              </w:rPr>
              <w:t>применять методы управления персоналом на судне.</w:t>
            </w:r>
          </w:p>
        </w:tc>
        <w:tc>
          <w:tcPr>
            <w:tcW w:w="1580" w:type="pct"/>
          </w:tcPr>
          <w:p w14:paraId="16423D9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классифицировать виды и уровни общения.</w:t>
            </w:r>
          </w:p>
          <w:p w14:paraId="0642BEC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определять роли и ролевые ожидания в общении.</w:t>
            </w:r>
          </w:p>
          <w:p w14:paraId="499D8CBE"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разработки механизмов взаимопонимания в общении.</w:t>
            </w:r>
          </w:p>
          <w:p w14:paraId="3C2D348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применять различные техники и приёмы общения.</w:t>
            </w:r>
          </w:p>
          <w:p w14:paraId="2D461C2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выявлять наиболее важные правила слушания, ведения беседы.</w:t>
            </w:r>
          </w:p>
          <w:p w14:paraId="75B1F115"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находить наиболее приемлемые способы разрешения конфликтов.</w:t>
            </w:r>
          </w:p>
          <w:p w14:paraId="467A9D54"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68F26C2A"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372C807E"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414A379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w:t>
            </w:r>
            <w:r w:rsidRPr="00A47DFD">
              <w:rPr>
                <w:rFonts w:ascii="Times New Roman" w:hAnsi="Times New Roman"/>
                <w:sz w:val="24"/>
                <w:szCs w:val="24"/>
              </w:rPr>
              <w:lastRenderedPageBreak/>
              <w:t>но и поиск её осуществляется эффективно.</w:t>
            </w:r>
          </w:p>
          <w:p w14:paraId="57428EB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2F68EE0D"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678122B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601DB6F2"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6F00546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7AB2E23C"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3B9E0A83"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3906210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3B2DD06D"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личностное развитие и самообразование планируется и реализовывается по выстроенной траектории.</w:t>
            </w:r>
          </w:p>
          <w:p w14:paraId="67A1B8FE"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4242C87B" w14:textId="77777777" w:rsidR="007E5F76" w:rsidRPr="00A47DFD" w:rsidRDefault="007E5F76" w:rsidP="00252841">
            <w:pPr>
              <w:pStyle w:val="Default"/>
              <w:widowControl w:val="0"/>
              <w:jc w:val="both"/>
              <w:rPr>
                <w:color w:val="auto"/>
              </w:rPr>
            </w:pPr>
            <w:r w:rsidRPr="00A47DFD">
              <w:rPr>
                <w:color w:val="auto"/>
              </w:rPr>
              <w:t>Демонстрация умений прогнозировать и анализировать действия членов эки</w:t>
            </w:r>
            <w:r w:rsidRPr="00A47DFD">
              <w:rPr>
                <w:color w:val="auto"/>
              </w:rPr>
              <w:lastRenderedPageBreak/>
              <w:t>пажа в чрезвычайных ситуациях.</w:t>
            </w:r>
          </w:p>
          <w:p w14:paraId="1711F938" w14:textId="77777777" w:rsidR="007E5F76" w:rsidRPr="00A47DFD" w:rsidRDefault="007E5F76" w:rsidP="00252841">
            <w:pPr>
              <w:pStyle w:val="Default"/>
              <w:widowControl w:val="0"/>
              <w:jc w:val="both"/>
              <w:rPr>
                <w:color w:val="auto"/>
              </w:rPr>
            </w:pPr>
            <w:r w:rsidRPr="00A47DFD">
              <w:rPr>
                <w:color w:val="auto"/>
              </w:rPr>
              <w:t>Демонстрация умений составлять план эффективных действий в чрезвычайных ситуациях.</w:t>
            </w:r>
          </w:p>
          <w:p w14:paraId="2792875A"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3B5F4F6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5275F5BD"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12612CE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35045A35"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0305774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03BC9D7B"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75F2393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688B143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Представление в устной речи сведений о себе и о своей профессиональной </w:t>
            </w:r>
            <w:r w:rsidRPr="00A47DFD">
              <w:rPr>
                <w:rFonts w:ascii="Times New Roman" w:hAnsi="Times New Roman"/>
                <w:sz w:val="24"/>
                <w:szCs w:val="24"/>
              </w:rPr>
              <w:lastRenderedPageBreak/>
              <w:t>деятельности.</w:t>
            </w:r>
          </w:p>
          <w:p w14:paraId="3A9494DF" w14:textId="77777777" w:rsidR="007E5F76" w:rsidRPr="00A47DFD" w:rsidRDefault="007E5F76" w:rsidP="00252841">
            <w:pPr>
              <w:pStyle w:val="Default"/>
              <w:widowControl w:val="0"/>
              <w:jc w:val="both"/>
              <w:rPr>
                <w:color w:val="auto"/>
              </w:rPr>
            </w:pPr>
            <w:r w:rsidRPr="00A47DFD">
              <w:rPr>
                <w:color w:val="auto"/>
              </w:rPr>
              <w:t>Демонстрация осознанного поведения с учётом закономерностей психологии делового общения.</w:t>
            </w:r>
          </w:p>
          <w:p w14:paraId="711FFCA2" w14:textId="77777777" w:rsidR="007E5F76" w:rsidRPr="00A47DFD" w:rsidRDefault="007E5F76" w:rsidP="00252841">
            <w:pPr>
              <w:pStyle w:val="Default"/>
              <w:widowControl w:val="0"/>
              <w:jc w:val="both"/>
              <w:rPr>
                <w:color w:val="auto"/>
              </w:rPr>
            </w:pPr>
            <w:r w:rsidRPr="00A47DFD">
              <w:rPr>
                <w:color w:val="auto"/>
              </w:rPr>
              <w:t>В процессе профессиональной деятельности проявляется толерантность в рабочем коллективе.</w:t>
            </w:r>
          </w:p>
          <w:p w14:paraId="732BD9F2"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745505E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p w14:paraId="7CD186C0"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управлять конфликтными ситуациями, стрессами и рисками.</w:t>
            </w:r>
          </w:p>
          <w:p w14:paraId="0D2B675E" w14:textId="77777777" w:rsidR="007E5F76" w:rsidRPr="00A47DFD" w:rsidRDefault="007E5F76"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Методы управления персоналом на судне успешно применяются в процессе профессиональной деятельности.</w:t>
            </w:r>
          </w:p>
        </w:tc>
        <w:tc>
          <w:tcPr>
            <w:tcW w:w="1508" w:type="pct"/>
          </w:tcPr>
          <w:p w14:paraId="55293F1D" w14:textId="77777777" w:rsidR="007E5F76" w:rsidRPr="00A47DFD" w:rsidRDefault="007E5F76"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2A671DB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50EAE731"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5EB41F1C"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3F1A6CFC"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73D3C407"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1E14417F" w14:textId="77777777" w:rsidR="007E5F76" w:rsidRPr="00A47DFD" w:rsidRDefault="007E5F76"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0A216FD8" w14:textId="77777777" w:rsidR="007E5F76" w:rsidRPr="00A47DFD" w:rsidRDefault="007E5F76"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1FD64340" w14:textId="77777777" w:rsidR="00EF0F1A" w:rsidRPr="00A47DFD" w:rsidRDefault="00EF0F1A" w:rsidP="00252841">
      <w:pPr>
        <w:widowControl w:val="0"/>
        <w:spacing w:after="0" w:line="240" w:lineRule="auto"/>
        <w:jc w:val="both"/>
        <w:rPr>
          <w:rFonts w:ascii="Times New Roman" w:hAnsi="Times New Roman"/>
          <w:sz w:val="24"/>
          <w:szCs w:val="24"/>
        </w:rPr>
      </w:pPr>
    </w:p>
    <w:p w14:paraId="79DEBD85" w14:textId="77777777" w:rsidR="00EF0F1A" w:rsidRPr="00A47DFD" w:rsidRDefault="00EF0F1A" w:rsidP="00252841">
      <w:pPr>
        <w:widowControl w:val="0"/>
        <w:spacing w:after="0" w:line="240" w:lineRule="auto"/>
        <w:jc w:val="both"/>
        <w:rPr>
          <w:rFonts w:ascii="Times New Roman" w:hAnsi="Times New Roman"/>
          <w:b/>
          <w:i/>
          <w:sz w:val="24"/>
          <w:szCs w:val="24"/>
        </w:rPr>
        <w:sectPr w:rsidR="00EF0F1A" w:rsidRPr="00A47DFD" w:rsidSect="002613E6">
          <w:headerReference w:type="default" r:id="rId56"/>
          <w:footerReference w:type="even" r:id="rId57"/>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3FC99549" w14:textId="77777777" w:rsidTr="00252841">
        <w:trPr>
          <w:trHeight w:val="3855"/>
          <w:jc w:val="center"/>
        </w:trPr>
        <w:tc>
          <w:tcPr>
            <w:tcW w:w="5000" w:type="pct"/>
            <w:hideMark/>
          </w:tcPr>
          <w:p w14:paraId="71199E42" w14:textId="77777777" w:rsidR="001F42B4" w:rsidRPr="00A47DFD" w:rsidRDefault="001F42B4"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2.4.</w:t>
            </w:r>
          </w:p>
          <w:p w14:paraId="7ED94F6C" w14:textId="77777777" w:rsidR="001F42B4" w:rsidRPr="00A47DFD" w:rsidRDefault="001F42B4"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71C8CF67" w14:textId="77777777" w:rsidR="001F42B4" w:rsidRPr="00A47DFD" w:rsidRDefault="001F42B4"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w:t>
            </w:r>
            <w:r w:rsidR="000D3280" w:rsidRPr="00A47DFD">
              <w:rPr>
                <w:rFonts w:ascii="Times New Roman" w:hAnsi="Times New Roman"/>
                <w:b/>
                <w:sz w:val="24"/>
                <w:szCs w:val="24"/>
              </w:rPr>
              <w:t>6</w:t>
            </w:r>
            <w:r w:rsidRPr="00A47DFD">
              <w:rPr>
                <w:rFonts w:ascii="Times New Roman" w:hAnsi="Times New Roman"/>
                <w:b/>
                <w:sz w:val="24"/>
                <w:szCs w:val="24"/>
              </w:rPr>
              <w:t xml:space="preserve"> </w:t>
            </w:r>
            <w:r w:rsidR="000D3280" w:rsidRPr="00A47DFD">
              <w:rPr>
                <w:rFonts w:ascii="Times New Roman" w:hAnsi="Times New Roman"/>
                <w:b/>
                <w:sz w:val="24"/>
                <w:szCs w:val="24"/>
              </w:rPr>
              <w:t>Эксплуатация судового электрооборудования и средств автоматики</w:t>
            </w:r>
          </w:p>
        </w:tc>
      </w:tr>
      <w:tr w:rsidR="006B7A07" w:rsidRPr="00A47DFD" w14:paraId="0AE2DE0D" w14:textId="77777777" w:rsidTr="00252841">
        <w:trPr>
          <w:jc w:val="center"/>
        </w:trPr>
        <w:tc>
          <w:tcPr>
            <w:tcW w:w="5000" w:type="pct"/>
            <w:hideMark/>
          </w:tcPr>
          <w:p w14:paraId="3370D688" w14:textId="77777777" w:rsidR="001F42B4" w:rsidRPr="00A47DFD" w:rsidRDefault="001F42B4"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47369C07" w14:textId="77777777" w:rsidTr="00252841">
        <w:trPr>
          <w:jc w:val="center"/>
        </w:trPr>
        <w:tc>
          <w:tcPr>
            <w:tcW w:w="5000" w:type="pct"/>
          </w:tcPr>
          <w:p w14:paraId="3C6D4681" w14:textId="77777777" w:rsidR="001F42B4" w:rsidRPr="00A47DFD" w:rsidRDefault="001F42B4" w:rsidP="00252841">
            <w:pPr>
              <w:widowControl w:val="0"/>
              <w:spacing w:after="0" w:line="240" w:lineRule="auto"/>
              <w:jc w:val="center"/>
              <w:rPr>
                <w:rFonts w:ascii="Times New Roman" w:hAnsi="Times New Roman"/>
                <w:b/>
                <w:sz w:val="24"/>
                <w:szCs w:val="24"/>
              </w:rPr>
            </w:pPr>
          </w:p>
        </w:tc>
      </w:tr>
      <w:tr w:rsidR="006B7A07" w:rsidRPr="00A47DFD" w14:paraId="1F38C130" w14:textId="77777777" w:rsidTr="00252841">
        <w:trPr>
          <w:trHeight w:val="1814"/>
          <w:jc w:val="center"/>
        </w:trPr>
        <w:tc>
          <w:tcPr>
            <w:tcW w:w="5000" w:type="pct"/>
            <w:hideMark/>
          </w:tcPr>
          <w:p w14:paraId="150C983B" w14:textId="77777777" w:rsidR="001F42B4" w:rsidRPr="00A47DFD" w:rsidRDefault="001F42B4"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«ОГСЭ.04 ИНОСТРАННЫЙ ЯЗЫК В ПРОФЕССИОНАЛЬНОЙ ДЕЯТЕЛЬНОСТИ»</w:t>
            </w:r>
          </w:p>
        </w:tc>
      </w:tr>
      <w:tr w:rsidR="000D3280" w:rsidRPr="00A47DFD" w14:paraId="51CF1754" w14:textId="77777777" w:rsidTr="00252841">
        <w:trPr>
          <w:trHeight w:val="8277"/>
          <w:jc w:val="center"/>
        </w:trPr>
        <w:tc>
          <w:tcPr>
            <w:tcW w:w="5000" w:type="pct"/>
            <w:vAlign w:val="bottom"/>
            <w:hideMark/>
          </w:tcPr>
          <w:p w14:paraId="5F58194A" w14:textId="77777777" w:rsidR="001F42B4" w:rsidRPr="00A47DFD" w:rsidRDefault="001F42B4" w:rsidP="00252841">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10BEDD7E" w14:textId="77777777" w:rsidR="001F42B4" w:rsidRPr="00A47DFD" w:rsidRDefault="001F42B4" w:rsidP="00252841">
      <w:pPr>
        <w:widowControl w:val="0"/>
        <w:spacing w:line="240" w:lineRule="auto"/>
        <w:jc w:val="center"/>
        <w:rPr>
          <w:rFonts w:ascii="Times New Roman" w:hAnsi="Times New Roman"/>
          <w:b/>
          <w:sz w:val="2"/>
          <w:szCs w:val="2"/>
        </w:rPr>
      </w:pPr>
    </w:p>
    <w:p w14:paraId="0543D470" w14:textId="77777777" w:rsidR="001F42B4" w:rsidRPr="00A47DFD" w:rsidRDefault="001F42B4" w:rsidP="00252841">
      <w:pPr>
        <w:widowControl w:val="0"/>
        <w:spacing w:line="240" w:lineRule="auto"/>
        <w:rPr>
          <w:rFonts w:ascii="Times New Roman" w:hAnsi="Times New Roman"/>
          <w:b/>
          <w:sz w:val="2"/>
          <w:szCs w:val="2"/>
        </w:rPr>
        <w:sectPr w:rsidR="001F42B4" w:rsidRPr="00A47DFD" w:rsidSect="00252841">
          <w:headerReference w:type="default" r:id="rId58"/>
          <w:footerReference w:type="even" r:id="rId59"/>
          <w:pgSz w:w="11907" w:h="16840"/>
          <w:pgMar w:top="1134" w:right="851" w:bottom="1134" w:left="1701" w:header="709" w:footer="709" w:gutter="0"/>
          <w:cols w:space="720"/>
          <w:docGrid w:linePitch="299"/>
        </w:sectPr>
      </w:pPr>
    </w:p>
    <w:p w14:paraId="16397FDE" w14:textId="77777777" w:rsidR="001F42B4" w:rsidRPr="00A47DFD" w:rsidRDefault="001F42B4"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36EB1D73" w14:textId="77777777" w:rsidR="001F42B4" w:rsidRPr="00A47DFD" w:rsidRDefault="001F42B4" w:rsidP="00252841">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57937983" w14:textId="77777777" w:rsidTr="00252841">
        <w:trPr>
          <w:jc w:val="center"/>
        </w:trPr>
        <w:tc>
          <w:tcPr>
            <w:tcW w:w="4412" w:type="pct"/>
          </w:tcPr>
          <w:p w14:paraId="74D58849" w14:textId="77777777" w:rsidR="001F42B4" w:rsidRPr="00A47DFD" w:rsidRDefault="001F42B4"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3EDA4B9C" w14:textId="77777777" w:rsidR="001F42B4" w:rsidRPr="00A47DFD" w:rsidRDefault="001F42B4" w:rsidP="00252841">
            <w:pPr>
              <w:widowControl w:val="0"/>
              <w:spacing w:after="240" w:line="240" w:lineRule="auto"/>
              <w:jc w:val="center"/>
              <w:rPr>
                <w:rFonts w:ascii="Times New Roman" w:hAnsi="Times New Roman"/>
                <w:sz w:val="24"/>
                <w:szCs w:val="24"/>
              </w:rPr>
            </w:pPr>
          </w:p>
        </w:tc>
      </w:tr>
      <w:tr w:rsidR="006B7A07" w:rsidRPr="00A47DFD" w14:paraId="0DF5F32A" w14:textId="77777777" w:rsidTr="00252841">
        <w:trPr>
          <w:jc w:val="center"/>
        </w:trPr>
        <w:tc>
          <w:tcPr>
            <w:tcW w:w="4412" w:type="pct"/>
          </w:tcPr>
          <w:p w14:paraId="4FA96843" w14:textId="77777777" w:rsidR="001F42B4" w:rsidRPr="00A47DFD" w:rsidRDefault="001F42B4"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3111ABBB" w14:textId="77777777" w:rsidR="001F42B4" w:rsidRPr="00A47DFD" w:rsidRDefault="001F42B4" w:rsidP="00252841">
            <w:pPr>
              <w:widowControl w:val="0"/>
              <w:spacing w:after="240" w:line="240" w:lineRule="auto"/>
              <w:jc w:val="center"/>
              <w:rPr>
                <w:rFonts w:ascii="Times New Roman" w:hAnsi="Times New Roman"/>
                <w:sz w:val="24"/>
                <w:szCs w:val="24"/>
              </w:rPr>
            </w:pPr>
          </w:p>
        </w:tc>
      </w:tr>
      <w:tr w:rsidR="006B7A07" w:rsidRPr="00A47DFD" w14:paraId="1103560B" w14:textId="77777777" w:rsidTr="00252841">
        <w:trPr>
          <w:jc w:val="center"/>
        </w:trPr>
        <w:tc>
          <w:tcPr>
            <w:tcW w:w="4412" w:type="pct"/>
          </w:tcPr>
          <w:p w14:paraId="2F7E37A6" w14:textId="77777777" w:rsidR="001F42B4" w:rsidRPr="00A47DFD" w:rsidRDefault="001F42B4"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1829A749" w14:textId="77777777" w:rsidR="001F42B4" w:rsidRPr="00A47DFD" w:rsidRDefault="001F42B4" w:rsidP="00252841">
            <w:pPr>
              <w:widowControl w:val="0"/>
              <w:spacing w:after="240" w:line="240" w:lineRule="auto"/>
              <w:jc w:val="center"/>
              <w:rPr>
                <w:rFonts w:ascii="Times New Roman" w:hAnsi="Times New Roman"/>
                <w:sz w:val="24"/>
                <w:szCs w:val="24"/>
              </w:rPr>
            </w:pPr>
          </w:p>
        </w:tc>
      </w:tr>
      <w:tr w:rsidR="001F42B4" w:rsidRPr="00A47DFD" w14:paraId="072771A5" w14:textId="77777777" w:rsidTr="00252841">
        <w:trPr>
          <w:jc w:val="center"/>
        </w:trPr>
        <w:tc>
          <w:tcPr>
            <w:tcW w:w="4412" w:type="pct"/>
          </w:tcPr>
          <w:p w14:paraId="48089227" w14:textId="77777777" w:rsidR="001F42B4" w:rsidRPr="00A47DFD" w:rsidRDefault="001F42B4"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0BDBB7D1" w14:textId="77777777" w:rsidR="001F42B4" w:rsidRPr="00A47DFD" w:rsidRDefault="001F42B4" w:rsidP="00252841">
            <w:pPr>
              <w:widowControl w:val="0"/>
              <w:spacing w:after="240" w:line="240" w:lineRule="auto"/>
              <w:jc w:val="center"/>
              <w:rPr>
                <w:rFonts w:ascii="Times New Roman" w:hAnsi="Times New Roman"/>
                <w:sz w:val="24"/>
                <w:szCs w:val="24"/>
              </w:rPr>
            </w:pPr>
          </w:p>
        </w:tc>
      </w:tr>
    </w:tbl>
    <w:p w14:paraId="0F3F7A92" w14:textId="77777777" w:rsidR="001F42B4" w:rsidRPr="00A47DFD" w:rsidRDefault="001F42B4" w:rsidP="00252841">
      <w:pPr>
        <w:widowControl w:val="0"/>
        <w:spacing w:after="0" w:line="240" w:lineRule="auto"/>
        <w:rPr>
          <w:rFonts w:ascii="Times New Roman" w:hAnsi="Times New Roman"/>
          <w:sz w:val="24"/>
          <w:szCs w:val="24"/>
        </w:rPr>
      </w:pPr>
    </w:p>
    <w:p w14:paraId="114DEC4A" w14:textId="77777777" w:rsidR="001F42B4" w:rsidRPr="00A47DFD" w:rsidRDefault="001F42B4" w:rsidP="00252841">
      <w:pPr>
        <w:widowControl w:val="0"/>
        <w:spacing w:after="0" w:line="240" w:lineRule="auto"/>
        <w:rPr>
          <w:rFonts w:ascii="Times New Roman" w:hAnsi="Times New Roman"/>
          <w:b/>
          <w:i/>
          <w:sz w:val="24"/>
          <w:szCs w:val="24"/>
        </w:rPr>
        <w:sectPr w:rsidR="001F42B4" w:rsidRPr="00A47DFD" w:rsidSect="002613E6">
          <w:pgSz w:w="11907" w:h="16840"/>
          <w:pgMar w:top="1134" w:right="851" w:bottom="1134" w:left="1701" w:header="709" w:footer="709" w:gutter="0"/>
          <w:cols w:space="720"/>
        </w:sectPr>
      </w:pPr>
    </w:p>
    <w:p w14:paraId="756E7DAA" w14:textId="77777777" w:rsidR="001F42B4" w:rsidRPr="00A47DFD" w:rsidRDefault="001F42B4"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2AD7D819" w14:textId="77777777" w:rsidR="001F42B4" w:rsidRPr="00A47DFD" w:rsidRDefault="001F42B4"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3589FBF1" w14:textId="77777777" w:rsidR="001F42B4" w:rsidRPr="00A47DFD" w:rsidRDefault="001F42B4"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«ОГСЭ.04 ИНОСТРАННЫЙ ЯЗЫК В ПРОФЕССИОНАЛЬНОЙ ДЕЯТЕЛЬНОСТИ»</w:t>
      </w:r>
    </w:p>
    <w:p w14:paraId="0993239F" w14:textId="77777777" w:rsidR="001F42B4" w:rsidRPr="00A47DFD" w:rsidRDefault="001F42B4"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6CCA40C8" w14:textId="77777777" w:rsidR="001F42B4" w:rsidRPr="00A47DFD" w:rsidRDefault="001F42B4"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«ОГСЭ.04 Иностранный язык в профессиональной деятельности» является обязательной частью общего гуманитарного и социально-экономического цикла (ОГСЭ.04) примерной основной образовательной программы в соответствии с ФГОС по специальности 26.02.0</w:t>
      </w:r>
      <w:r w:rsidR="000D3280" w:rsidRPr="00A47DFD">
        <w:rPr>
          <w:rFonts w:ascii="Times New Roman" w:hAnsi="Times New Roman"/>
          <w:sz w:val="24"/>
          <w:szCs w:val="24"/>
        </w:rPr>
        <w:t>6</w:t>
      </w:r>
      <w:r w:rsidRPr="00A47DFD">
        <w:rPr>
          <w:rFonts w:ascii="Times New Roman" w:hAnsi="Times New Roman"/>
          <w:sz w:val="24"/>
          <w:szCs w:val="24"/>
        </w:rPr>
        <w:t xml:space="preserve"> </w:t>
      </w:r>
      <w:r w:rsidR="000D3280" w:rsidRPr="00A47DFD">
        <w:rPr>
          <w:rFonts w:ascii="Times New Roman" w:hAnsi="Times New Roman"/>
          <w:sz w:val="24"/>
          <w:szCs w:val="24"/>
        </w:rPr>
        <w:t>Эксплуатация судового электрооборудования и средств автоматики</w:t>
      </w:r>
      <w:r w:rsidRPr="00A47DFD">
        <w:rPr>
          <w:rFonts w:ascii="Times New Roman" w:hAnsi="Times New Roman"/>
          <w:sz w:val="24"/>
          <w:szCs w:val="24"/>
        </w:rPr>
        <w:t>.</w:t>
      </w:r>
    </w:p>
    <w:p w14:paraId="26243770" w14:textId="77777777" w:rsidR="001F42B4" w:rsidRPr="00A47DFD" w:rsidRDefault="001F42B4"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Особое значение дисциплина имеет при формировании и развитии ОК 01 – ОК 6, ОК 9, ОК 10, </w:t>
      </w:r>
      <w:r w:rsidR="000D3280" w:rsidRPr="00A47DFD">
        <w:rPr>
          <w:rFonts w:ascii="Times New Roman" w:hAnsi="Times New Roman"/>
          <w:sz w:val="24"/>
          <w:szCs w:val="24"/>
        </w:rPr>
        <w:t xml:space="preserve">ПК 2.2, </w:t>
      </w:r>
      <w:r w:rsidRPr="00A47DFD">
        <w:rPr>
          <w:rFonts w:ascii="Times New Roman" w:hAnsi="Times New Roman"/>
          <w:sz w:val="24"/>
          <w:szCs w:val="24"/>
        </w:rPr>
        <w:t>ПК </w:t>
      </w:r>
      <w:r w:rsidR="000D3280" w:rsidRPr="00A47DFD">
        <w:rPr>
          <w:rFonts w:ascii="Times New Roman" w:hAnsi="Times New Roman"/>
          <w:sz w:val="24"/>
          <w:szCs w:val="24"/>
        </w:rPr>
        <w:t>3</w:t>
      </w:r>
      <w:r w:rsidRPr="00A47DFD">
        <w:rPr>
          <w:rFonts w:ascii="Times New Roman" w:hAnsi="Times New Roman"/>
          <w:sz w:val="24"/>
          <w:szCs w:val="24"/>
        </w:rPr>
        <w:t>.1, ПК </w:t>
      </w:r>
      <w:r w:rsidR="000D3280" w:rsidRPr="00A47DFD">
        <w:rPr>
          <w:rFonts w:ascii="Times New Roman" w:hAnsi="Times New Roman"/>
          <w:sz w:val="24"/>
          <w:szCs w:val="24"/>
        </w:rPr>
        <w:t>3</w:t>
      </w:r>
      <w:r w:rsidRPr="00A47DFD">
        <w:rPr>
          <w:rFonts w:ascii="Times New Roman" w:hAnsi="Times New Roman"/>
          <w:sz w:val="24"/>
          <w:szCs w:val="24"/>
        </w:rPr>
        <w:t>.3, ПК </w:t>
      </w:r>
      <w:r w:rsidR="000D3280" w:rsidRPr="00A47DFD">
        <w:rPr>
          <w:rFonts w:ascii="Times New Roman" w:hAnsi="Times New Roman"/>
          <w:sz w:val="24"/>
          <w:szCs w:val="24"/>
        </w:rPr>
        <w:t>3</w:t>
      </w:r>
      <w:r w:rsidRPr="00A47DFD">
        <w:rPr>
          <w:rFonts w:ascii="Times New Roman" w:hAnsi="Times New Roman"/>
          <w:sz w:val="24"/>
          <w:szCs w:val="24"/>
        </w:rPr>
        <w:t>.4, ПК </w:t>
      </w:r>
      <w:r w:rsidR="000D3280" w:rsidRPr="00A47DFD">
        <w:rPr>
          <w:rFonts w:ascii="Times New Roman" w:hAnsi="Times New Roman"/>
          <w:sz w:val="24"/>
          <w:szCs w:val="24"/>
        </w:rPr>
        <w:t>3</w:t>
      </w:r>
      <w:r w:rsidRPr="00A47DFD">
        <w:rPr>
          <w:rFonts w:ascii="Times New Roman" w:hAnsi="Times New Roman"/>
          <w:sz w:val="24"/>
          <w:szCs w:val="24"/>
        </w:rPr>
        <w:t>.5, ПК </w:t>
      </w:r>
      <w:r w:rsidR="000D3280" w:rsidRPr="00A47DFD">
        <w:rPr>
          <w:rFonts w:ascii="Times New Roman" w:hAnsi="Times New Roman"/>
          <w:sz w:val="24"/>
          <w:szCs w:val="24"/>
        </w:rPr>
        <w:t>3</w:t>
      </w:r>
      <w:r w:rsidRPr="00A47DFD">
        <w:rPr>
          <w:rFonts w:ascii="Times New Roman" w:hAnsi="Times New Roman"/>
          <w:sz w:val="24"/>
          <w:szCs w:val="24"/>
        </w:rPr>
        <w:t>.6, ПК </w:t>
      </w:r>
      <w:r w:rsidR="000D3280" w:rsidRPr="00A47DFD">
        <w:rPr>
          <w:rFonts w:ascii="Times New Roman" w:hAnsi="Times New Roman"/>
          <w:sz w:val="24"/>
          <w:szCs w:val="24"/>
        </w:rPr>
        <w:t>3</w:t>
      </w:r>
      <w:r w:rsidRPr="00A47DFD">
        <w:rPr>
          <w:rFonts w:ascii="Times New Roman" w:hAnsi="Times New Roman"/>
          <w:sz w:val="24"/>
          <w:szCs w:val="24"/>
        </w:rPr>
        <w:t>.7.</w:t>
      </w:r>
    </w:p>
    <w:p w14:paraId="566F840D" w14:textId="77777777" w:rsidR="001F42B4" w:rsidRPr="00A47DFD" w:rsidRDefault="001F42B4"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0F29C1B0" w14:textId="77777777" w:rsidR="001F42B4" w:rsidRPr="00A47DFD" w:rsidRDefault="001F42B4" w:rsidP="00252841">
      <w:pPr>
        <w:widowControl w:val="0"/>
        <w:spacing w:after="120" w:line="240" w:lineRule="auto"/>
        <w:ind w:firstLine="709"/>
        <w:jc w:val="both"/>
        <w:rPr>
          <w:rFonts w:ascii="Times New Roman" w:hAnsi="Times New Roman"/>
          <w:sz w:val="24"/>
          <w:szCs w:val="24"/>
          <w:lang w:eastAsia="en-US"/>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404AFCEB" w14:textId="77777777" w:rsidTr="00252841">
        <w:trPr>
          <w:trHeight w:val="227"/>
          <w:jc w:val="center"/>
        </w:trPr>
        <w:tc>
          <w:tcPr>
            <w:tcW w:w="859" w:type="pct"/>
            <w:vAlign w:val="center"/>
            <w:hideMark/>
          </w:tcPr>
          <w:p w14:paraId="4FF8440B"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Код</w:t>
            </w:r>
          </w:p>
          <w:p w14:paraId="0257424D"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68973174"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0B5112CD"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30FDA26C" w14:textId="77777777" w:rsidTr="00252841">
        <w:trPr>
          <w:trHeight w:val="227"/>
          <w:jc w:val="center"/>
        </w:trPr>
        <w:tc>
          <w:tcPr>
            <w:tcW w:w="859" w:type="pct"/>
          </w:tcPr>
          <w:p w14:paraId="17D590ED" w14:textId="77777777" w:rsidR="001F42B4" w:rsidRPr="00A47DFD" w:rsidRDefault="001F42B4" w:rsidP="00252841">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7725877F"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75CC0433"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анализировать задачу и/или проблему и выделять её составные части;</w:t>
            </w:r>
          </w:p>
          <w:p w14:paraId="2ECA1C7A"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определять этапы решения задачи;</w:t>
            </w:r>
          </w:p>
          <w:p w14:paraId="1AB34937"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6B0C9519"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составлять план действия;</w:t>
            </w:r>
          </w:p>
          <w:p w14:paraId="5CC0E348"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определять необходимые ресурсы;</w:t>
            </w:r>
          </w:p>
          <w:p w14:paraId="6EDC1D17"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владеть актуальными методами работы в профессиональной и смежных сферах;</w:t>
            </w:r>
          </w:p>
          <w:p w14:paraId="0D54F6B1"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реализовывать составленный план;</w:t>
            </w:r>
          </w:p>
          <w:p w14:paraId="0F88972E"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061C8001"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0E6753FF"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2D0E28DE"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алгоритмов выполнения работ в профессиональной и смежных областях;</w:t>
            </w:r>
          </w:p>
          <w:p w14:paraId="13428E37"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методов работы в профессиональной и смежных сферах;</w:t>
            </w:r>
          </w:p>
          <w:p w14:paraId="7B5684FB"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структуры плана для решения задач;</w:t>
            </w:r>
          </w:p>
          <w:p w14:paraId="41388972"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6EFF0313" w14:textId="77777777" w:rsidTr="00252841">
        <w:trPr>
          <w:trHeight w:val="227"/>
          <w:jc w:val="center"/>
        </w:trPr>
        <w:tc>
          <w:tcPr>
            <w:tcW w:w="859" w:type="pct"/>
          </w:tcPr>
          <w:p w14:paraId="0D4CD211" w14:textId="77777777" w:rsidR="001F42B4" w:rsidRPr="00A47DFD" w:rsidRDefault="001F42B4" w:rsidP="00252841">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57239EEE"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определять задачи для поиска информации;</w:t>
            </w:r>
          </w:p>
          <w:p w14:paraId="0C94F89D"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определять необходимые источники информации;</w:t>
            </w:r>
          </w:p>
          <w:p w14:paraId="4A1264F1"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планировать процесс поиска;</w:t>
            </w:r>
          </w:p>
          <w:p w14:paraId="3EB75D73"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структурировать получаемую информацию;</w:t>
            </w:r>
          </w:p>
          <w:p w14:paraId="1B88CDD6"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выделять наиболее значимое в перечне информации;</w:t>
            </w:r>
          </w:p>
          <w:p w14:paraId="6A4D4209"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lastRenderedPageBreak/>
              <w:t>оценивать практическую значимость результатов поиска;</w:t>
            </w:r>
          </w:p>
          <w:p w14:paraId="30EB556C"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оформлять результаты поиска</w:t>
            </w:r>
          </w:p>
        </w:tc>
        <w:tc>
          <w:tcPr>
            <w:tcW w:w="2106" w:type="pct"/>
          </w:tcPr>
          <w:p w14:paraId="4F38D744"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lastRenderedPageBreak/>
              <w:t>номенклатуры информационных источников, применяемых в профессиональной деятельности;</w:t>
            </w:r>
          </w:p>
          <w:p w14:paraId="52A72D09"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приёмов структурирования информации;</w:t>
            </w:r>
          </w:p>
          <w:p w14:paraId="72778A3C"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формата оформления результатов поиска информации</w:t>
            </w:r>
          </w:p>
        </w:tc>
      </w:tr>
      <w:tr w:rsidR="006B7A07" w:rsidRPr="00A47DFD" w14:paraId="298FD38B" w14:textId="77777777" w:rsidTr="00252841">
        <w:trPr>
          <w:trHeight w:val="227"/>
          <w:jc w:val="center"/>
        </w:trPr>
        <w:tc>
          <w:tcPr>
            <w:tcW w:w="859" w:type="pct"/>
          </w:tcPr>
          <w:p w14:paraId="4825E3AB" w14:textId="77777777" w:rsidR="001F42B4" w:rsidRPr="00A47DFD" w:rsidRDefault="001F42B4" w:rsidP="00252841">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3</w:t>
            </w:r>
          </w:p>
        </w:tc>
        <w:tc>
          <w:tcPr>
            <w:tcW w:w="2035" w:type="pct"/>
          </w:tcPr>
          <w:p w14:paraId="709BE305"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27613718"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применять современную научную профессиональную терминологию;</w:t>
            </w:r>
          </w:p>
          <w:p w14:paraId="578B6C5C"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1AC8DAB1"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содержания актуальной нормативно-правовой документации;</w:t>
            </w:r>
          </w:p>
          <w:p w14:paraId="267A86E7"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современной научной и профессиональной терминологии;</w:t>
            </w:r>
          </w:p>
          <w:p w14:paraId="45961426"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70846764" w14:textId="77777777" w:rsidTr="00252841">
        <w:trPr>
          <w:trHeight w:val="227"/>
          <w:jc w:val="center"/>
        </w:trPr>
        <w:tc>
          <w:tcPr>
            <w:tcW w:w="859" w:type="pct"/>
          </w:tcPr>
          <w:p w14:paraId="0DB337E4" w14:textId="77777777" w:rsidR="001F42B4" w:rsidRPr="00A47DFD" w:rsidRDefault="001F42B4" w:rsidP="00252841">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2F73E8BE"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организовывать работу коллектива и команды;</w:t>
            </w:r>
          </w:p>
          <w:p w14:paraId="0CB47C5F"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0313F699"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2FE7F3E5"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основ проектной деятельности</w:t>
            </w:r>
          </w:p>
        </w:tc>
      </w:tr>
      <w:tr w:rsidR="006B7A07" w:rsidRPr="00A47DFD" w14:paraId="229CE02F" w14:textId="77777777" w:rsidTr="00252841">
        <w:trPr>
          <w:trHeight w:val="227"/>
          <w:jc w:val="center"/>
        </w:trPr>
        <w:tc>
          <w:tcPr>
            <w:tcW w:w="859" w:type="pct"/>
          </w:tcPr>
          <w:p w14:paraId="227F57F3"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0A5DB90E"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48911545"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особенностей социального и культурного контекста;</w:t>
            </w:r>
          </w:p>
          <w:p w14:paraId="00E9C0FA"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349C8629" w14:textId="77777777" w:rsidTr="00252841">
        <w:trPr>
          <w:trHeight w:val="227"/>
          <w:jc w:val="center"/>
        </w:trPr>
        <w:tc>
          <w:tcPr>
            <w:tcW w:w="859" w:type="pct"/>
          </w:tcPr>
          <w:p w14:paraId="775128BD" w14:textId="77777777" w:rsidR="001F42B4" w:rsidRPr="00A47DFD" w:rsidRDefault="001F42B4" w:rsidP="00252841">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7F94D2CE"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описывать значимость своей специальности</w:t>
            </w:r>
          </w:p>
        </w:tc>
        <w:tc>
          <w:tcPr>
            <w:tcW w:w="2106" w:type="pct"/>
          </w:tcPr>
          <w:p w14:paraId="0B681FE7"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460E48F7" w14:textId="77777777" w:rsidTr="00252841">
        <w:trPr>
          <w:trHeight w:val="227"/>
          <w:jc w:val="center"/>
        </w:trPr>
        <w:tc>
          <w:tcPr>
            <w:tcW w:w="859" w:type="pct"/>
          </w:tcPr>
          <w:p w14:paraId="73D390EF"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9</w:t>
            </w:r>
          </w:p>
        </w:tc>
        <w:tc>
          <w:tcPr>
            <w:tcW w:w="2035" w:type="pct"/>
          </w:tcPr>
          <w:p w14:paraId="166C09F4"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bCs/>
                <w:iCs/>
                <w:color w:val="auto"/>
              </w:rPr>
              <w:t>применять средства информационных технологий для решения профессиональных задач;</w:t>
            </w:r>
          </w:p>
          <w:p w14:paraId="49C6831F"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bCs/>
                <w:iCs/>
                <w:color w:val="auto"/>
              </w:rPr>
              <w:t>использовать современное программное обеспечение</w:t>
            </w:r>
          </w:p>
        </w:tc>
        <w:tc>
          <w:tcPr>
            <w:tcW w:w="2106" w:type="pct"/>
          </w:tcPr>
          <w:p w14:paraId="5FA11FEA"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bCs/>
                <w:iCs/>
                <w:color w:val="auto"/>
              </w:rPr>
              <w:t>современных средств и устройств информатизации;</w:t>
            </w:r>
          </w:p>
          <w:p w14:paraId="4352442D"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bCs/>
                <w:iCs/>
                <w:color w:val="auto"/>
              </w:rPr>
              <w:t>порядка их применения и программного обеспечения в профессиональной деятельности</w:t>
            </w:r>
          </w:p>
        </w:tc>
      </w:tr>
      <w:tr w:rsidR="006B7A07" w:rsidRPr="00A47DFD" w14:paraId="6A4D4762" w14:textId="77777777" w:rsidTr="00252841">
        <w:trPr>
          <w:trHeight w:val="227"/>
          <w:jc w:val="center"/>
        </w:trPr>
        <w:tc>
          <w:tcPr>
            <w:tcW w:w="859" w:type="pct"/>
          </w:tcPr>
          <w:p w14:paraId="2D1204AC"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274A0544"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5DB8BFD1"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участвовать в диалогах на знакомые общие и профессиональные темы;</w:t>
            </w:r>
          </w:p>
          <w:p w14:paraId="13A3A506"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07FE8078"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iCs/>
                <w:color w:val="auto"/>
              </w:rPr>
              <w:t>кратко обосновывать и объяснять свои действия (текущие и планируемые);</w:t>
            </w:r>
          </w:p>
          <w:p w14:paraId="4993324B"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2EFD31A7"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4266954E"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747AAFAB"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21B22743"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iCs/>
                <w:color w:val="auto"/>
              </w:rPr>
              <w:t>особенности произношения;</w:t>
            </w:r>
          </w:p>
          <w:p w14:paraId="4A98FDCC"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iCs/>
                <w:color w:val="auto"/>
              </w:rPr>
              <w:t>правила чтения текстов профессиональной направленности</w:t>
            </w:r>
          </w:p>
        </w:tc>
      </w:tr>
      <w:tr w:rsidR="006B7A07" w:rsidRPr="00A47DFD" w14:paraId="1EA454E7" w14:textId="77777777" w:rsidTr="00252841">
        <w:trPr>
          <w:trHeight w:val="227"/>
          <w:jc w:val="center"/>
        </w:trPr>
        <w:tc>
          <w:tcPr>
            <w:tcW w:w="859" w:type="pct"/>
          </w:tcPr>
          <w:p w14:paraId="31B8775C"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2.2</w:t>
            </w:r>
          </w:p>
        </w:tc>
        <w:tc>
          <w:tcPr>
            <w:tcW w:w="2035" w:type="pct"/>
          </w:tcPr>
          <w:p w14:paraId="0CC7C876"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инструктировать и контролировать исполнителей на всех стадиях работ;</w:t>
            </w:r>
          </w:p>
          <w:p w14:paraId="676207A5"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принимать и реализовывать управленческие решения и прово</w:t>
            </w:r>
            <w:r w:rsidRPr="00A47DFD">
              <w:rPr>
                <w:color w:val="auto"/>
              </w:rPr>
              <w:lastRenderedPageBreak/>
              <w:t>дить оценку результата;</w:t>
            </w:r>
          </w:p>
          <w:p w14:paraId="36CC284C"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мотивировать работников на решение производственных задач;</w:t>
            </w:r>
          </w:p>
          <w:p w14:paraId="5132BFE7"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управлять конфликтными ситуациями, стрессами и рисками;</w:t>
            </w:r>
          </w:p>
          <w:p w14:paraId="22F8E805"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применять методы управления персоналом на судне</w:t>
            </w:r>
          </w:p>
        </w:tc>
        <w:tc>
          <w:tcPr>
            <w:tcW w:w="2106" w:type="pct"/>
          </w:tcPr>
          <w:p w14:paraId="41E9DF42"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lastRenderedPageBreak/>
              <w:t>современных технологий управления подразделением организации;</w:t>
            </w:r>
          </w:p>
          <w:p w14:paraId="4426BFD7"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методов принятия решений;</w:t>
            </w:r>
          </w:p>
          <w:p w14:paraId="1D9A8548"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 xml:space="preserve">видов, форм и методов мотивации </w:t>
            </w:r>
            <w:r w:rsidRPr="00A47DFD">
              <w:rPr>
                <w:color w:val="auto"/>
              </w:rPr>
              <w:lastRenderedPageBreak/>
              <w:t>персонала, в т.ч. материального и нематериального стимулирования работников;</w:t>
            </w:r>
          </w:p>
          <w:p w14:paraId="4BF7DD64"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делового этикета;</w:t>
            </w:r>
          </w:p>
          <w:p w14:paraId="7EF5350B"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особенностей менеджмента в области профессиональной деятельности;</w:t>
            </w:r>
          </w:p>
          <w:p w14:paraId="2000E088"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функциональных обязанностей работников и руководителей;</w:t>
            </w:r>
          </w:p>
          <w:p w14:paraId="5CB28CDC"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методов управления персоналом на судне;</w:t>
            </w:r>
          </w:p>
          <w:p w14:paraId="48D2AA64"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принципов делового общения в коллективе;</w:t>
            </w:r>
          </w:p>
          <w:p w14:paraId="54DF8955"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основ конфликтологии</w:t>
            </w:r>
          </w:p>
        </w:tc>
      </w:tr>
      <w:tr w:rsidR="006B7A07" w:rsidRPr="00A47DFD" w14:paraId="3B29E35E" w14:textId="77777777" w:rsidTr="00252841">
        <w:trPr>
          <w:trHeight w:val="227"/>
          <w:jc w:val="center"/>
        </w:trPr>
        <w:tc>
          <w:tcPr>
            <w:tcW w:w="859" w:type="pct"/>
          </w:tcPr>
          <w:p w14:paraId="2159DF49"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lastRenderedPageBreak/>
              <w:t>ПК 3.1</w:t>
            </w:r>
          </w:p>
        </w:tc>
        <w:tc>
          <w:tcPr>
            <w:tcW w:w="2035" w:type="pct"/>
          </w:tcPr>
          <w:p w14:paraId="0FD7C44C"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обеспечивать защищённость судна от актов незаконного вмешательства;</w:t>
            </w:r>
          </w:p>
          <w:p w14:paraId="639243BE"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предотвращать неразрешённый доступ на судно;</w:t>
            </w:r>
          </w:p>
          <w:p w14:paraId="7D3DA956"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действовать в чрезвычайных ситуациях</w:t>
            </w:r>
          </w:p>
        </w:tc>
        <w:tc>
          <w:tcPr>
            <w:tcW w:w="2106" w:type="pct"/>
          </w:tcPr>
          <w:p w14:paraId="419635DD"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нормативно-правовых актов в области безопасности плавания и обеспечения транспортной безопасности;</w:t>
            </w:r>
          </w:p>
          <w:p w14:paraId="3A9D2F3C"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iCs/>
                <w:color w:val="auto"/>
              </w:rPr>
              <w:t>мероприятий по обеспечению транспортной безопасности, уровней охраны на судах и портовых средствах</w:t>
            </w:r>
          </w:p>
        </w:tc>
      </w:tr>
      <w:tr w:rsidR="006B7A07" w:rsidRPr="00A47DFD" w14:paraId="5A8487FB" w14:textId="77777777" w:rsidTr="00252841">
        <w:trPr>
          <w:trHeight w:val="227"/>
          <w:jc w:val="center"/>
        </w:trPr>
        <w:tc>
          <w:tcPr>
            <w:tcW w:w="859" w:type="pct"/>
          </w:tcPr>
          <w:p w14:paraId="51046D6E"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3.3</w:t>
            </w:r>
          </w:p>
        </w:tc>
        <w:tc>
          <w:tcPr>
            <w:tcW w:w="2035" w:type="pct"/>
          </w:tcPr>
          <w:p w14:paraId="31E6FE76"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color w:val="auto"/>
              </w:rPr>
              <w:t>пользоваться средствами подачи сигналов аварийно-предупредительной сигнализации в случае происшествия или угрозы происшествия</w:t>
            </w:r>
          </w:p>
        </w:tc>
        <w:tc>
          <w:tcPr>
            <w:tcW w:w="2106" w:type="pct"/>
          </w:tcPr>
          <w:p w14:paraId="05BCC51F"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расписания по тревогам, видов и сигналов тревог;</w:t>
            </w:r>
          </w:p>
          <w:p w14:paraId="35E2D7FB"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color w:val="auto"/>
              </w:rPr>
              <w:t>организации проведения тревог</w:t>
            </w:r>
          </w:p>
        </w:tc>
      </w:tr>
      <w:tr w:rsidR="006B7A07" w:rsidRPr="00A47DFD" w14:paraId="74156170" w14:textId="77777777" w:rsidTr="00252841">
        <w:trPr>
          <w:trHeight w:val="227"/>
          <w:jc w:val="center"/>
        </w:trPr>
        <w:tc>
          <w:tcPr>
            <w:tcW w:w="859" w:type="pct"/>
          </w:tcPr>
          <w:p w14:paraId="2961932F"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3.4</w:t>
            </w:r>
          </w:p>
        </w:tc>
        <w:tc>
          <w:tcPr>
            <w:tcW w:w="2035" w:type="pct"/>
          </w:tcPr>
          <w:p w14:paraId="1F58343D"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действовать при различных авариях;</w:t>
            </w:r>
          </w:p>
          <w:p w14:paraId="15D8CA8D"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применять меры защиты и безопасности пассажиров и экипажа в аварийных ситуациях;</w:t>
            </w:r>
          </w:p>
          <w:p w14:paraId="38DF3427"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устранять последствия различных аварий;</w:t>
            </w:r>
          </w:p>
          <w:p w14:paraId="65E08718"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пользоваться судовыми средствами подачи сигналов в случае аварии или угрозы аварии</w:t>
            </w:r>
          </w:p>
        </w:tc>
        <w:tc>
          <w:tcPr>
            <w:tcW w:w="2106" w:type="pct"/>
          </w:tcPr>
          <w:p w14:paraId="71AB9622"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порядка действий при авариях;</w:t>
            </w:r>
          </w:p>
          <w:p w14:paraId="5EAB7E33"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мероприятий по предупреждению аварий и устранению последствий при авариях</w:t>
            </w:r>
          </w:p>
        </w:tc>
      </w:tr>
      <w:tr w:rsidR="006B7A07" w:rsidRPr="00A47DFD" w14:paraId="67491043" w14:textId="77777777" w:rsidTr="00252841">
        <w:trPr>
          <w:trHeight w:val="227"/>
          <w:jc w:val="center"/>
        </w:trPr>
        <w:tc>
          <w:tcPr>
            <w:tcW w:w="859" w:type="pct"/>
          </w:tcPr>
          <w:p w14:paraId="7347E9A4"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3.5</w:t>
            </w:r>
          </w:p>
        </w:tc>
        <w:tc>
          <w:tcPr>
            <w:tcW w:w="2035" w:type="pct"/>
          </w:tcPr>
          <w:p w14:paraId="28DB1E68"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color w:val="auto"/>
              </w:rPr>
              <w:t>оказывать первую помощь, в том числе под руководством квалифицированных специалистов с применением средств связи</w:t>
            </w:r>
          </w:p>
        </w:tc>
        <w:tc>
          <w:tcPr>
            <w:tcW w:w="2106" w:type="pct"/>
          </w:tcPr>
          <w:p w14:paraId="792A4FEC" w14:textId="77777777" w:rsidR="001F42B4" w:rsidRPr="00A47DFD" w:rsidRDefault="001F42B4" w:rsidP="00DB3C19">
            <w:pPr>
              <w:pStyle w:val="Default"/>
              <w:widowControl w:val="0"/>
              <w:numPr>
                <w:ilvl w:val="0"/>
                <w:numId w:val="214"/>
              </w:numPr>
              <w:spacing w:after="20"/>
              <w:ind w:left="0" w:firstLine="0"/>
              <w:jc w:val="both"/>
              <w:rPr>
                <w:iCs/>
                <w:color w:val="auto"/>
              </w:rPr>
            </w:pPr>
            <w:r w:rsidRPr="00A47DFD">
              <w:rPr>
                <w:color w:val="auto"/>
              </w:rPr>
              <w:t>порядка действий при оказании первой помощи</w:t>
            </w:r>
          </w:p>
        </w:tc>
      </w:tr>
      <w:tr w:rsidR="006B7A07" w:rsidRPr="00A47DFD" w14:paraId="4860B6EA" w14:textId="77777777" w:rsidTr="00252841">
        <w:trPr>
          <w:trHeight w:val="227"/>
          <w:jc w:val="center"/>
        </w:trPr>
        <w:tc>
          <w:tcPr>
            <w:tcW w:w="859" w:type="pct"/>
          </w:tcPr>
          <w:p w14:paraId="7901BA2C"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3.6</w:t>
            </w:r>
          </w:p>
        </w:tc>
        <w:tc>
          <w:tcPr>
            <w:tcW w:w="2035" w:type="pct"/>
          </w:tcPr>
          <w:p w14:paraId="52501009"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управлять коллективными спасательными средствами;</w:t>
            </w:r>
          </w:p>
          <w:p w14:paraId="64841264"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пользоваться судовыми средствами подачи сигналов в случае происшествия или угрозы происшествия</w:t>
            </w:r>
          </w:p>
        </w:tc>
        <w:tc>
          <w:tcPr>
            <w:tcW w:w="2106" w:type="pct"/>
          </w:tcPr>
          <w:p w14:paraId="39C28076"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видов и способов подачи сигналов бедствия;</w:t>
            </w:r>
          </w:p>
          <w:p w14:paraId="75C70B8D"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порядка действий при поиске и спасании;</w:t>
            </w:r>
          </w:p>
          <w:p w14:paraId="70131482"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порядка действий при оставлении судна;</w:t>
            </w:r>
          </w:p>
          <w:p w14:paraId="2706BBD6"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организации проведения тревог</w:t>
            </w:r>
          </w:p>
        </w:tc>
      </w:tr>
      <w:tr w:rsidR="006B7A07" w:rsidRPr="00A47DFD" w14:paraId="716841B3" w14:textId="77777777" w:rsidTr="00252841">
        <w:trPr>
          <w:trHeight w:val="227"/>
          <w:jc w:val="center"/>
        </w:trPr>
        <w:tc>
          <w:tcPr>
            <w:tcW w:w="859" w:type="pct"/>
          </w:tcPr>
          <w:p w14:paraId="4156155C" w14:textId="77777777" w:rsidR="001F42B4" w:rsidRPr="00A47DFD" w:rsidRDefault="001F42B4" w:rsidP="00252841">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3.7</w:t>
            </w:r>
          </w:p>
        </w:tc>
        <w:tc>
          <w:tcPr>
            <w:tcW w:w="2035" w:type="pct"/>
          </w:tcPr>
          <w:p w14:paraId="1E7E48E9"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применять средства по предупреждению и предотвращению загрязнения водной среды</w:t>
            </w:r>
          </w:p>
        </w:tc>
        <w:tc>
          <w:tcPr>
            <w:tcW w:w="2106" w:type="pct"/>
          </w:tcPr>
          <w:p w14:paraId="6DBFC7FE" w14:textId="77777777" w:rsidR="001F42B4" w:rsidRPr="00A47DFD" w:rsidRDefault="001F42B4" w:rsidP="00DB3C19">
            <w:pPr>
              <w:pStyle w:val="Default"/>
              <w:widowControl w:val="0"/>
              <w:numPr>
                <w:ilvl w:val="0"/>
                <w:numId w:val="214"/>
              </w:numPr>
              <w:spacing w:after="20"/>
              <w:ind w:left="0" w:firstLine="0"/>
              <w:jc w:val="both"/>
              <w:rPr>
                <w:color w:val="auto"/>
              </w:rPr>
            </w:pPr>
            <w:r w:rsidRPr="00A47DFD">
              <w:rPr>
                <w:color w:val="auto"/>
              </w:rPr>
              <w:t>комплекса мер по предотвращению загрязнения окружающей среды</w:t>
            </w:r>
          </w:p>
        </w:tc>
      </w:tr>
    </w:tbl>
    <w:p w14:paraId="47AD558E" w14:textId="77777777" w:rsidR="001F42B4" w:rsidRPr="00A47DFD" w:rsidRDefault="001F42B4" w:rsidP="00252841">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lastRenderedPageBreak/>
        <w:t>2. СТРУКТУРА И СОДЕРЖАНИЕ УЧЕБНОЙ ДИСЦИПЛИНЫ</w:t>
      </w:r>
    </w:p>
    <w:p w14:paraId="5FB80738" w14:textId="77777777" w:rsidR="001F42B4" w:rsidRPr="00A47DFD" w:rsidRDefault="001F42B4"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1E0" w:firstRow="1" w:lastRow="1" w:firstColumn="1" w:lastColumn="1" w:noHBand="0" w:noVBand="0"/>
      </w:tblPr>
      <w:tblGrid>
        <w:gridCol w:w="6936"/>
        <w:gridCol w:w="2475"/>
      </w:tblGrid>
      <w:tr w:rsidR="006B7A07" w:rsidRPr="00A47DFD" w14:paraId="65957CB4" w14:textId="77777777" w:rsidTr="00252841">
        <w:trPr>
          <w:trHeight w:val="227"/>
          <w:jc w:val="center"/>
        </w:trPr>
        <w:tc>
          <w:tcPr>
            <w:tcW w:w="3685" w:type="pct"/>
            <w:vAlign w:val="center"/>
          </w:tcPr>
          <w:p w14:paraId="31F9D8FE" w14:textId="77777777" w:rsidR="001F42B4" w:rsidRPr="00A47DFD" w:rsidRDefault="001F42B4" w:rsidP="00252841">
            <w:pPr>
              <w:widowControl w:val="0"/>
              <w:spacing w:before="120" w:after="120" w:line="240" w:lineRule="auto"/>
              <w:jc w:val="center"/>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59066675" w14:textId="77777777" w:rsidR="001F42B4" w:rsidRPr="00A47DFD" w:rsidRDefault="001F42B4" w:rsidP="00252841">
            <w:pPr>
              <w:widowControl w:val="0"/>
              <w:spacing w:before="120" w:after="12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6A94DEC6" w14:textId="77777777" w:rsidTr="00252841">
        <w:trPr>
          <w:trHeight w:val="227"/>
          <w:jc w:val="center"/>
        </w:trPr>
        <w:tc>
          <w:tcPr>
            <w:tcW w:w="3685" w:type="pct"/>
            <w:vAlign w:val="center"/>
          </w:tcPr>
          <w:p w14:paraId="32DDFC4E" w14:textId="77777777" w:rsidR="001F42B4" w:rsidRPr="00A47DFD" w:rsidRDefault="001F42B4"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0924F9EE" w14:textId="77777777" w:rsidR="001F42B4" w:rsidRPr="00A47DFD" w:rsidRDefault="001F42B4"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181</w:t>
            </w:r>
          </w:p>
        </w:tc>
      </w:tr>
      <w:tr w:rsidR="006B7A07" w:rsidRPr="00A47DFD" w14:paraId="54CA5A66" w14:textId="77777777" w:rsidTr="00252841">
        <w:trPr>
          <w:trHeight w:val="227"/>
          <w:jc w:val="center"/>
        </w:trPr>
        <w:tc>
          <w:tcPr>
            <w:tcW w:w="3685" w:type="pct"/>
            <w:shd w:val="clear" w:color="auto" w:fill="auto"/>
            <w:vAlign w:val="center"/>
          </w:tcPr>
          <w:p w14:paraId="6C333E6C" w14:textId="77777777" w:rsidR="001F42B4" w:rsidRPr="00A47DFD" w:rsidRDefault="001F42B4"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04EEB60A" w14:textId="77777777" w:rsidR="001F42B4" w:rsidRPr="00A47DFD" w:rsidRDefault="001F42B4"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158</w:t>
            </w:r>
          </w:p>
        </w:tc>
      </w:tr>
      <w:tr w:rsidR="006B7A07" w:rsidRPr="00A47DFD" w14:paraId="408F324D" w14:textId="77777777" w:rsidTr="00252841">
        <w:trPr>
          <w:trHeight w:val="227"/>
          <w:jc w:val="center"/>
        </w:trPr>
        <w:tc>
          <w:tcPr>
            <w:tcW w:w="5000" w:type="pct"/>
            <w:gridSpan w:val="2"/>
            <w:vAlign w:val="center"/>
          </w:tcPr>
          <w:p w14:paraId="71FAE0CE" w14:textId="77777777" w:rsidR="001F42B4" w:rsidRPr="00A47DFD" w:rsidRDefault="001F42B4" w:rsidP="00252841">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6A611755" w14:textId="77777777" w:rsidTr="00252841">
        <w:trPr>
          <w:trHeight w:val="227"/>
          <w:jc w:val="center"/>
        </w:trPr>
        <w:tc>
          <w:tcPr>
            <w:tcW w:w="3685" w:type="pct"/>
            <w:vAlign w:val="center"/>
          </w:tcPr>
          <w:p w14:paraId="50898A5D" w14:textId="77777777" w:rsidR="001F42B4" w:rsidRPr="00A47DFD" w:rsidRDefault="001F42B4"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478DFC2F" w14:textId="77777777" w:rsidR="001F42B4" w:rsidRPr="00A47DFD" w:rsidRDefault="001F42B4"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2D106E38" w14:textId="77777777" w:rsidR="001F42B4" w:rsidRPr="00A47DFD" w:rsidRDefault="001F42B4"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 Теоретический учебный материал рассматривается в составе практических занятий</w:t>
            </w:r>
          </w:p>
        </w:tc>
      </w:tr>
      <w:tr w:rsidR="006B7A07" w:rsidRPr="00A47DFD" w14:paraId="232AED02" w14:textId="77777777" w:rsidTr="00252841">
        <w:trPr>
          <w:trHeight w:val="227"/>
          <w:jc w:val="center"/>
        </w:trPr>
        <w:tc>
          <w:tcPr>
            <w:tcW w:w="3685" w:type="pct"/>
            <w:vAlign w:val="center"/>
          </w:tcPr>
          <w:p w14:paraId="29C9128A" w14:textId="77777777" w:rsidR="001F42B4" w:rsidRPr="00A47DFD" w:rsidRDefault="001F42B4"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21D8F8DF" w14:textId="77777777" w:rsidR="001F42B4" w:rsidRPr="00A47DFD" w:rsidRDefault="001F42B4"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1BD05A75" w14:textId="77777777" w:rsidR="001F42B4" w:rsidRPr="00A47DFD" w:rsidRDefault="001F42B4"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4EF0E6DE" w14:textId="77777777" w:rsidTr="00252841">
        <w:trPr>
          <w:trHeight w:val="227"/>
          <w:jc w:val="center"/>
        </w:trPr>
        <w:tc>
          <w:tcPr>
            <w:tcW w:w="3685" w:type="pct"/>
            <w:vAlign w:val="center"/>
          </w:tcPr>
          <w:p w14:paraId="40D32989" w14:textId="77777777" w:rsidR="001F42B4" w:rsidRPr="00A47DFD" w:rsidRDefault="001F42B4"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практические занятия</w:t>
            </w:r>
          </w:p>
        </w:tc>
        <w:tc>
          <w:tcPr>
            <w:tcW w:w="1315" w:type="pct"/>
            <w:vAlign w:val="center"/>
          </w:tcPr>
          <w:p w14:paraId="7FED555E" w14:textId="77777777" w:rsidR="001F42B4" w:rsidRPr="00A47DFD" w:rsidRDefault="001F42B4"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158</w:t>
            </w:r>
          </w:p>
        </w:tc>
      </w:tr>
      <w:tr w:rsidR="006B7A07" w:rsidRPr="00A47DFD" w14:paraId="5FE6B032" w14:textId="77777777" w:rsidTr="00252841">
        <w:trPr>
          <w:trHeight w:val="227"/>
          <w:jc w:val="center"/>
        </w:trPr>
        <w:tc>
          <w:tcPr>
            <w:tcW w:w="3685" w:type="pct"/>
            <w:vAlign w:val="center"/>
          </w:tcPr>
          <w:p w14:paraId="0AD5A5E6" w14:textId="77777777" w:rsidR="001F42B4" w:rsidRPr="00A47DFD" w:rsidRDefault="001F42B4"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414A1477" w14:textId="77777777" w:rsidR="001F42B4" w:rsidRPr="00A47DFD" w:rsidRDefault="001F42B4"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51FFDDA4" w14:textId="77777777" w:rsidR="001F42B4" w:rsidRPr="00A47DFD" w:rsidRDefault="001F42B4"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23CE756E" w14:textId="77777777" w:rsidTr="00252841">
        <w:trPr>
          <w:trHeight w:val="227"/>
          <w:jc w:val="center"/>
        </w:trPr>
        <w:tc>
          <w:tcPr>
            <w:tcW w:w="3685" w:type="pct"/>
            <w:vAlign w:val="center"/>
          </w:tcPr>
          <w:p w14:paraId="30026347" w14:textId="77777777" w:rsidR="001F42B4" w:rsidRPr="00A47DFD" w:rsidRDefault="001F42B4"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66A770F5" w14:textId="77777777" w:rsidR="001F42B4" w:rsidRPr="00A47DFD" w:rsidRDefault="001F42B4"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40A562D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6C931890" w14:textId="77777777" w:rsidTr="00252841">
        <w:trPr>
          <w:trHeight w:val="227"/>
          <w:jc w:val="center"/>
        </w:trPr>
        <w:tc>
          <w:tcPr>
            <w:tcW w:w="3685" w:type="pct"/>
            <w:vAlign w:val="center"/>
          </w:tcPr>
          <w:p w14:paraId="427BB8D4" w14:textId="77777777" w:rsidR="001F42B4" w:rsidRPr="00A47DFD" w:rsidRDefault="001F42B4" w:rsidP="00252841">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1F6E7BE1" w14:textId="77777777" w:rsidR="001F42B4" w:rsidRPr="00A47DFD" w:rsidRDefault="001F42B4"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11</w:t>
            </w:r>
          </w:p>
        </w:tc>
      </w:tr>
      <w:tr w:rsidR="001F42B4" w:rsidRPr="00A47DFD" w14:paraId="484DD237" w14:textId="77777777" w:rsidTr="00252841">
        <w:trPr>
          <w:trHeight w:val="227"/>
          <w:jc w:val="center"/>
        </w:trPr>
        <w:tc>
          <w:tcPr>
            <w:tcW w:w="3685" w:type="pct"/>
            <w:vAlign w:val="center"/>
          </w:tcPr>
          <w:p w14:paraId="6222447F" w14:textId="77777777" w:rsidR="001F42B4" w:rsidRPr="00A47DFD" w:rsidRDefault="001F42B4" w:rsidP="00252841">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57AAA376" w14:textId="77777777" w:rsidR="001F42B4" w:rsidRPr="00A47DFD" w:rsidRDefault="001F42B4"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12</w:t>
            </w:r>
          </w:p>
        </w:tc>
      </w:tr>
    </w:tbl>
    <w:p w14:paraId="6C86547B" w14:textId="77777777" w:rsidR="001F42B4" w:rsidRPr="00A47DFD" w:rsidRDefault="001F42B4" w:rsidP="00252841">
      <w:pPr>
        <w:widowControl w:val="0"/>
        <w:spacing w:after="0" w:line="240" w:lineRule="auto"/>
        <w:rPr>
          <w:rFonts w:ascii="Times New Roman" w:hAnsi="Times New Roman"/>
          <w:sz w:val="24"/>
          <w:szCs w:val="24"/>
        </w:rPr>
      </w:pPr>
    </w:p>
    <w:p w14:paraId="7863DDFA" w14:textId="77777777" w:rsidR="001F42B4" w:rsidRPr="00A47DFD" w:rsidRDefault="001F42B4" w:rsidP="00252841">
      <w:pPr>
        <w:widowControl w:val="0"/>
        <w:spacing w:after="0" w:line="240" w:lineRule="auto"/>
        <w:rPr>
          <w:rFonts w:ascii="Times New Roman" w:hAnsi="Times New Roman"/>
          <w:b/>
          <w:i/>
          <w:sz w:val="24"/>
          <w:szCs w:val="24"/>
        </w:rPr>
        <w:sectPr w:rsidR="001F42B4" w:rsidRPr="00A47DFD" w:rsidSect="002613E6">
          <w:pgSz w:w="11907" w:h="16840"/>
          <w:pgMar w:top="1134" w:right="851" w:bottom="1134" w:left="1701" w:header="709" w:footer="709" w:gutter="0"/>
          <w:cols w:space="720"/>
        </w:sectPr>
      </w:pPr>
    </w:p>
    <w:p w14:paraId="2A47C438" w14:textId="77777777" w:rsidR="001F42B4" w:rsidRPr="00A47DFD" w:rsidRDefault="001F42B4" w:rsidP="00252841">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468"/>
        <w:gridCol w:w="7369"/>
        <w:gridCol w:w="2837"/>
        <w:gridCol w:w="2012"/>
      </w:tblGrid>
      <w:tr w:rsidR="006B7A07" w:rsidRPr="00A47DFD" w14:paraId="024EC213" w14:textId="77777777" w:rsidTr="00252841">
        <w:trPr>
          <w:trHeight w:val="227"/>
        </w:trPr>
        <w:tc>
          <w:tcPr>
            <w:tcW w:w="840" w:type="pct"/>
            <w:vAlign w:val="center"/>
          </w:tcPr>
          <w:p w14:paraId="1E3F70B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Наименование</w:t>
            </w:r>
          </w:p>
          <w:p w14:paraId="02D2C95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разделов и тем</w:t>
            </w:r>
          </w:p>
        </w:tc>
        <w:tc>
          <w:tcPr>
            <w:tcW w:w="2509" w:type="pct"/>
            <w:vAlign w:val="center"/>
          </w:tcPr>
          <w:p w14:paraId="6B82A0F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966" w:type="pct"/>
            <w:shd w:val="clear" w:color="auto" w:fill="auto"/>
            <w:vAlign w:val="center"/>
          </w:tcPr>
          <w:p w14:paraId="0D65EA78" w14:textId="77777777" w:rsidR="001F42B4" w:rsidRPr="00A47DFD" w:rsidRDefault="001F42B4" w:rsidP="00252841">
            <w:pPr>
              <w:widowControl w:val="0"/>
              <w:spacing w:after="0" w:line="240" w:lineRule="auto"/>
              <w:jc w:val="center"/>
              <w:rPr>
                <w:rFonts w:ascii="Times New Roman" w:hAnsi="Times New Roman"/>
                <w:b/>
                <w:bCs/>
              </w:rPr>
            </w:pPr>
            <w:r w:rsidRPr="00A47DFD">
              <w:rPr>
                <w:rFonts w:ascii="Times New Roman" w:hAnsi="Times New Roman"/>
                <w:b/>
                <w:bCs/>
              </w:rPr>
              <w:t>Объем</w:t>
            </w:r>
          </w:p>
          <w:p w14:paraId="19E0B3C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в часах</w:t>
            </w:r>
          </w:p>
        </w:tc>
        <w:tc>
          <w:tcPr>
            <w:tcW w:w="685" w:type="pct"/>
            <w:vAlign w:val="center"/>
          </w:tcPr>
          <w:p w14:paraId="5C5D4C8E" w14:textId="77777777" w:rsidR="001F42B4" w:rsidRPr="00A47DFD" w:rsidRDefault="001F42B4" w:rsidP="00252841">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07AB6F7F" w14:textId="77777777" w:rsidTr="00252841">
        <w:trPr>
          <w:trHeight w:val="227"/>
        </w:trPr>
        <w:tc>
          <w:tcPr>
            <w:tcW w:w="3349" w:type="pct"/>
            <w:gridSpan w:val="2"/>
          </w:tcPr>
          <w:p w14:paraId="22780841" w14:textId="77777777" w:rsidR="001F42B4" w:rsidRPr="00A47DFD" w:rsidRDefault="001F42B4" w:rsidP="00252841">
            <w:pPr>
              <w:widowControl w:val="0"/>
              <w:spacing w:after="0" w:line="240" w:lineRule="auto"/>
              <w:jc w:val="both"/>
              <w:rPr>
                <w:rFonts w:ascii="Times New Roman" w:hAnsi="Times New Roman"/>
                <w:b/>
              </w:rPr>
            </w:pPr>
            <w:r w:rsidRPr="00A47DFD">
              <w:rPr>
                <w:rFonts w:ascii="Times New Roman" w:hAnsi="Times New Roman"/>
                <w:b/>
                <w:bCs/>
              </w:rPr>
              <w:t>Раздел</w:t>
            </w:r>
            <w:r w:rsidRPr="00A47DFD">
              <w:rPr>
                <w:rFonts w:ascii="Times New Roman" w:hAnsi="Times New Roman"/>
                <w:b/>
              </w:rPr>
              <w:t> </w:t>
            </w:r>
            <w:r w:rsidRPr="00A47DFD">
              <w:rPr>
                <w:rFonts w:ascii="Times New Roman" w:hAnsi="Times New Roman"/>
                <w:b/>
                <w:bCs/>
              </w:rPr>
              <w:t>1 Общение на общепрофессиональные и повседневные темы</w:t>
            </w:r>
          </w:p>
        </w:tc>
        <w:tc>
          <w:tcPr>
            <w:tcW w:w="966" w:type="pct"/>
            <w:shd w:val="clear" w:color="auto" w:fill="auto"/>
            <w:vAlign w:val="center"/>
          </w:tcPr>
          <w:p w14:paraId="71E165A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r w:rsidRPr="00A47DFD">
              <w:rPr>
                <w:rFonts w:ascii="Times New Roman" w:hAnsi="Times New Roman"/>
                <w:b/>
              </w:rPr>
              <w:t>68</w:t>
            </w:r>
          </w:p>
        </w:tc>
        <w:tc>
          <w:tcPr>
            <w:tcW w:w="685" w:type="pct"/>
            <w:shd w:val="clear" w:color="auto" w:fill="auto"/>
            <w:vAlign w:val="center"/>
          </w:tcPr>
          <w:p w14:paraId="6F069A4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r w:rsidRPr="00A47DFD">
              <w:rPr>
                <w:rFonts w:ascii="Times New Roman" w:hAnsi="Times New Roman"/>
                <w:b/>
              </w:rPr>
              <w:t>ОК 01, ОК 02,</w:t>
            </w:r>
          </w:p>
          <w:p w14:paraId="6B5A70EF" w14:textId="77777777" w:rsidR="001F42B4" w:rsidRPr="00A47DFD" w:rsidRDefault="001F42B4"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 xml:space="preserve">ОК 03, ОК 04, ОК 05, ОК 06, ОК 09, ОК 10, </w:t>
            </w:r>
            <w:r w:rsidR="00F30B26" w:rsidRPr="00A47DFD">
              <w:rPr>
                <w:rFonts w:ascii="Times New Roman" w:hAnsi="Times New Roman"/>
                <w:b/>
              </w:rPr>
              <w:t xml:space="preserve">ПК 2.2, </w:t>
            </w:r>
            <w:r w:rsidRPr="00A47DFD">
              <w:rPr>
                <w:rFonts w:ascii="Times New Roman" w:hAnsi="Times New Roman"/>
                <w:b/>
              </w:rPr>
              <w:t>ПК </w:t>
            </w:r>
            <w:r w:rsidR="00F30B26" w:rsidRPr="00A47DFD">
              <w:rPr>
                <w:rFonts w:ascii="Times New Roman" w:hAnsi="Times New Roman"/>
                <w:b/>
              </w:rPr>
              <w:t>3</w:t>
            </w:r>
            <w:r w:rsidRPr="00A47DFD">
              <w:rPr>
                <w:rFonts w:ascii="Times New Roman" w:hAnsi="Times New Roman"/>
                <w:b/>
              </w:rPr>
              <w:t>.1, ПК </w:t>
            </w:r>
            <w:r w:rsidR="00F30B26" w:rsidRPr="00A47DFD">
              <w:rPr>
                <w:rFonts w:ascii="Times New Roman" w:hAnsi="Times New Roman"/>
                <w:b/>
              </w:rPr>
              <w:t>3</w:t>
            </w:r>
            <w:r w:rsidRPr="00A47DFD">
              <w:rPr>
                <w:rFonts w:ascii="Times New Roman" w:hAnsi="Times New Roman"/>
                <w:b/>
              </w:rPr>
              <w:t xml:space="preserve">.3, </w:t>
            </w:r>
            <w:r w:rsidR="00F30B26" w:rsidRPr="00A47DFD">
              <w:rPr>
                <w:rFonts w:ascii="Times New Roman" w:hAnsi="Times New Roman"/>
                <w:b/>
              </w:rPr>
              <w:t>ПК 3.4, ПК 3.5, ПК 3.6, ПК 3.7.</w:t>
            </w:r>
          </w:p>
        </w:tc>
      </w:tr>
      <w:tr w:rsidR="006B7A07" w:rsidRPr="00A47DFD" w14:paraId="2879F0B2" w14:textId="77777777" w:rsidTr="00252841">
        <w:trPr>
          <w:trHeight w:val="227"/>
        </w:trPr>
        <w:tc>
          <w:tcPr>
            <w:tcW w:w="840" w:type="pct"/>
            <w:vMerge w:val="restart"/>
          </w:tcPr>
          <w:p w14:paraId="56E1198D"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r w:rsidRPr="00A47DFD">
              <w:rPr>
                <w:rFonts w:ascii="Times New Roman" w:hAnsi="Times New Roman"/>
                <w:b/>
              </w:rPr>
              <w:t>Тема 1.1 Английский язык в профессиональной деятельности</w:t>
            </w:r>
          </w:p>
        </w:tc>
        <w:tc>
          <w:tcPr>
            <w:tcW w:w="2509" w:type="pct"/>
            <w:vAlign w:val="center"/>
          </w:tcPr>
          <w:p w14:paraId="149E1BD4"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Содержание учебного материала</w:t>
            </w:r>
          </w:p>
        </w:tc>
        <w:tc>
          <w:tcPr>
            <w:tcW w:w="966" w:type="pct"/>
            <w:shd w:val="clear" w:color="auto" w:fill="auto"/>
            <w:vAlign w:val="center"/>
          </w:tcPr>
          <w:p w14:paraId="109E532F"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4</w:t>
            </w:r>
          </w:p>
        </w:tc>
        <w:tc>
          <w:tcPr>
            <w:tcW w:w="685" w:type="pct"/>
            <w:vMerge w:val="restart"/>
            <w:shd w:val="clear" w:color="auto" w:fill="auto"/>
            <w:vAlign w:val="center"/>
          </w:tcPr>
          <w:p w14:paraId="24E9EA46"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3CCD3BBF"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63521320" w14:textId="77777777" w:rsidTr="00252841">
        <w:trPr>
          <w:trHeight w:val="227"/>
        </w:trPr>
        <w:tc>
          <w:tcPr>
            <w:tcW w:w="840" w:type="pct"/>
            <w:vMerge/>
          </w:tcPr>
          <w:p w14:paraId="69139C2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3059720F" w14:textId="77777777" w:rsidR="001F42B4" w:rsidRPr="00A47DFD" w:rsidRDefault="001F42B4" w:rsidP="00727D8B">
            <w:pPr>
              <w:widowControl w:val="0"/>
              <w:numPr>
                <w:ilvl w:val="0"/>
                <w:numId w:val="249"/>
              </w:numPr>
              <w:tabs>
                <w:tab w:val="left" w:pos="-4929"/>
                <w:tab w:val="left" w:pos="-4503"/>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Значение английского языка для профессиональной деятельности. Требования международного законодательства к знанию, пониманию и профессиональным навыкам в сфере использования английского языка. Способы и средства изучения языка.</w:t>
            </w:r>
          </w:p>
        </w:tc>
        <w:tc>
          <w:tcPr>
            <w:tcW w:w="966" w:type="pct"/>
            <w:vMerge w:val="restart"/>
            <w:shd w:val="clear" w:color="auto" w:fill="auto"/>
            <w:vAlign w:val="center"/>
          </w:tcPr>
          <w:p w14:paraId="72797BA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shd w:val="clear" w:color="auto" w:fill="auto"/>
            <w:vAlign w:val="center"/>
          </w:tcPr>
          <w:p w14:paraId="39894CB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42CE252" w14:textId="77777777" w:rsidTr="00252841">
        <w:trPr>
          <w:trHeight w:val="227"/>
        </w:trPr>
        <w:tc>
          <w:tcPr>
            <w:tcW w:w="840" w:type="pct"/>
            <w:vMerge/>
          </w:tcPr>
          <w:p w14:paraId="5EB4A75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53857479" w14:textId="77777777" w:rsidR="001F42B4" w:rsidRPr="00A47DFD" w:rsidRDefault="001F42B4" w:rsidP="00727D8B">
            <w:pPr>
              <w:widowControl w:val="0"/>
              <w:numPr>
                <w:ilvl w:val="0"/>
                <w:numId w:val="249"/>
              </w:numPr>
              <w:tabs>
                <w:tab w:val="left" w:pos="-3348"/>
                <w:tab w:val="left" w:pos="-3168"/>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Повторение правил чтения букв и буквосочетаний. Интонация в английском предложении.</w:t>
            </w:r>
          </w:p>
        </w:tc>
        <w:tc>
          <w:tcPr>
            <w:tcW w:w="966" w:type="pct"/>
            <w:vMerge/>
            <w:shd w:val="clear" w:color="auto" w:fill="auto"/>
            <w:vAlign w:val="center"/>
          </w:tcPr>
          <w:p w14:paraId="41D2300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378A6AB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3622C0" w14:paraId="4A465174" w14:textId="77777777" w:rsidTr="00252841">
        <w:trPr>
          <w:trHeight w:val="227"/>
        </w:trPr>
        <w:tc>
          <w:tcPr>
            <w:tcW w:w="840" w:type="pct"/>
            <w:vMerge/>
          </w:tcPr>
          <w:p w14:paraId="58F3369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0581E752" w14:textId="77777777" w:rsidR="001F42B4" w:rsidRPr="00A47DFD" w:rsidRDefault="001F42B4" w:rsidP="00727D8B">
            <w:pPr>
              <w:widowControl w:val="0"/>
              <w:numPr>
                <w:ilvl w:val="0"/>
                <w:numId w:val="249"/>
              </w:numPr>
              <w:tabs>
                <w:tab w:val="left" w:pos="-3348"/>
                <w:tab w:val="left" w:pos="-3168"/>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lang w:val="en-US"/>
              </w:rPr>
            </w:pPr>
            <w:r w:rsidRPr="00A47DFD">
              <w:rPr>
                <w:rFonts w:ascii="Times New Roman" w:hAnsi="Times New Roman"/>
                <w:bCs/>
              </w:rPr>
              <w:t>Повелительное</w:t>
            </w:r>
            <w:r w:rsidRPr="00A47DFD">
              <w:rPr>
                <w:rFonts w:ascii="Times New Roman" w:hAnsi="Times New Roman"/>
                <w:bCs/>
                <w:lang w:val="en-US"/>
              </w:rPr>
              <w:t xml:space="preserve"> </w:t>
            </w:r>
            <w:r w:rsidRPr="00A47DFD">
              <w:rPr>
                <w:rFonts w:ascii="Times New Roman" w:hAnsi="Times New Roman"/>
                <w:bCs/>
              </w:rPr>
              <w:t>наклонение</w:t>
            </w:r>
            <w:r w:rsidRPr="00A47DFD">
              <w:rPr>
                <w:rFonts w:ascii="Times New Roman" w:hAnsi="Times New Roman"/>
                <w:bCs/>
                <w:lang w:val="en-US"/>
              </w:rPr>
              <w:t>. The Present Simple Tense.</w:t>
            </w:r>
          </w:p>
        </w:tc>
        <w:tc>
          <w:tcPr>
            <w:tcW w:w="966" w:type="pct"/>
            <w:vMerge/>
            <w:shd w:val="clear" w:color="auto" w:fill="auto"/>
            <w:vAlign w:val="center"/>
          </w:tcPr>
          <w:p w14:paraId="6393EB8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c>
          <w:tcPr>
            <w:tcW w:w="685" w:type="pct"/>
            <w:vMerge/>
            <w:shd w:val="clear" w:color="auto" w:fill="auto"/>
            <w:vAlign w:val="center"/>
          </w:tcPr>
          <w:p w14:paraId="3CC0C4A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r>
      <w:tr w:rsidR="006B7A07" w:rsidRPr="00A47DFD" w14:paraId="1670EF9A" w14:textId="77777777" w:rsidTr="00252841">
        <w:trPr>
          <w:trHeight w:val="227"/>
        </w:trPr>
        <w:tc>
          <w:tcPr>
            <w:tcW w:w="840" w:type="pct"/>
            <w:vMerge/>
          </w:tcPr>
          <w:p w14:paraId="06AFADD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lang w:val="en-US"/>
              </w:rPr>
            </w:pPr>
          </w:p>
        </w:tc>
        <w:tc>
          <w:tcPr>
            <w:tcW w:w="2509" w:type="pct"/>
            <w:vAlign w:val="center"/>
          </w:tcPr>
          <w:p w14:paraId="1CAD4E74" w14:textId="77777777" w:rsidR="001F42B4" w:rsidRPr="00A47DFD" w:rsidRDefault="001F42B4" w:rsidP="00727D8B">
            <w:pPr>
              <w:widowControl w:val="0"/>
              <w:numPr>
                <w:ilvl w:val="0"/>
                <w:numId w:val="249"/>
              </w:numPr>
              <w:tabs>
                <w:tab w:val="left" w:pos="-4929"/>
                <w:tab w:val="left" w:pos="-4503"/>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Артикль. Множественное число существительных. Местоимения.</w:t>
            </w:r>
          </w:p>
        </w:tc>
        <w:tc>
          <w:tcPr>
            <w:tcW w:w="966" w:type="pct"/>
            <w:vMerge/>
            <w:shd w:val="clear" w:color="auto" w:fill="auto"/>
            <w:vAlign w:val="center"/>
          </w:tcPr>
          <w:p w14:paraId="3FA76BD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14E0FDA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B10CA23" w14:textId="77777777" w:rsidTr="00252841">
        <w:trPr>
          <w:trHeight w:val="227"/>
        </w:trPr>
        <w:tc>
          <w:tcPr>
            <w:tcW w:w="840" w:type="pct"/>
            <w:vMerge/>
          </w:tcPr>
          <w:p w14:paraId="05A4B64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1AF242CD" w14:textId="77777777" w:rsidR="001F42B4" w:rsidRPr="00A47DFD" w:rsidRDefault="001F42B4" w:rsidP="00252841">
            <w:pPr>
              <w:widowControl w:val="0"/>
              <w:tabs>
                <w:tab w:val="left" w:pos="-3348"/>
                <w:tab w:val="left" w:pos="-3168"/>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shd w:val="clear" w:color="auto" w:fill="auto"/>
            <w:vAlign w:val="center"/>
          </w:tcPr>
          <w:p w14:paraId="5AF966F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4</w:t>
            </w:r>
          </w:p>
        </w:tc>
        <w:tc>
          <w:tcPr>
            <w:tcW w:w="685" w:type="pct"/>
            <w:vMerge/>
            <w:shd w:val="clear" w:color="auto" w:fill="auto"/>
            <w:vAlign w:val="center"/>
          </w:tcPr>
          <w:p w14:paraId="2CF12B2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4636FC43" w14:textId="77777777" w:rsidTr="00252841">
        <w:trPr>
          <w:trHeight w:val="227"/>
        </w:trPr>
        <w:tc>
          <w:tcPr>
            <w:tcW w:w="840" w:type="pct"/>
            <w:vMerge/>
          </w:tcPr>
          <w:p w14:paraId="0E27743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1AA11641"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 xml:space="preserve">Чтение. Аудирование. Моделирование предложений с использованием </w:t>
            </w:r>
            <w:proofErr w:type="spellStart"/>
            <w:r w:rsidRPr="00A47DFD">
              <w:rPr>
                <w:rFonts w:ascii="Times New Roman" w:hAnsi="Times New Roman"/>
                <w:bCs/>
              </w:rPr>
              <w:t>Present</w:t>
            </w:r>
            <w:proofErr w:type="spellEnd"/>
            <w:r w:rsidRPr="00A47DFD">
              <w:rPr>
                <w:rFonts w:ascii="Times New Roman" w:hAnsi="Times New Roman"/>
                <w:bCs/>
              </w:rPr>
              <w:t xml:space="preserve"> Simple </w:t>
            </w:r>
            <w:proofErr w:type="spellStart"/>
            <w:r w:rsidRPr="00A47DFD">
              <w:rPr>
                <w:rFonts w:ascii="Times New Roman" w:hAnsi="Times New Roman"/>
                <w:bCs/>
              </w:rPr>
              <w:t>Tense</w:t>
            </w:r>
            <w:proofErr w:type="spellEnd"/>
            <w:r w:rsidRPr="00A47DFD">
              <w:rPr>
                <w:rFonts w:ascii="Times New Roman" w:hAnsi="Times New Roman"/>
                <w:bCs/>
              </w:rPr>
              <w:t xml:space="preserve"> в устной и письменной формах. Обмен информацией о целях изучения языка, об использовании языка в профессиональной деятельности, способах его изучения.</w:t>
            </w:r>
          </w:p>
        </w:tc>
        <w:tc>
          <w:tcPr>
            <w:tcW w:w="966" w:type="pct"/>
            <w:shd w:val="clear" w:color="auto" w:fill="auto"/>
            <w:vAlign w:val="center"/>
          </w:tcPr>
          <w:p w14:paraId="30DF73A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4</w:t>
            </w:r>
          </w:p>
        </w:tc>
        <w:tc>
          <w:tcPr>
            <w:tcW w:w="685" w:type="pct"/>
            <w:vMerge/>
            <w:shd w:val="clear" w:color="auto" w:fill="auto"/>
            <w:vAlign w:val="center"/>
          </w:tcPr>
          <w:p w14:paraId="0764EF2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666CCB8E" w14:textId="77777777" w:rsidTr="00252841">
        <w:trPr>
          <w:trHeight w:val="227"/>
        </w:trPr>
        <w:tc>
          <w:tcPr>
            <w:tcW w:w="840" w:type="pct"/>
            <w:vMerge/>
          </w:tcPr>
          <w:p w14:paraId="46787B6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172392FD" w14:textId="77777777" w:rsidR="001F42B4" w:rsidRPr="00A47DFD" w:rsidRDefault="001F42B4"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4ACAA297" w14:textId="77777777" w:rsidR="001F42B4" w:rsidRPr="00A47DFD" w:rsidRDefault="001F42B4" w:rsidP="00727D8B">
            <w:pPr>
              <w:widowControl w:val="0"/>
              <w:numPr>
                <w:ilvl w:val="0"/>
                <w:numId w:val="251"/>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1.1 «Английский язык в профессиональной деятельности».</w:t>
            </w:r>
          </w:p>
        </w:tc>
        <w:tc>
          <w:tcPr>
            <w:tcW w:w="966" w:type="pct"/>
            <w:shd w:val="clear" w:color="auto" w:fill="auto"/>
            <w:vAlign w:val="center"/>
          </w:tcPr>
          <w:p w14:paraId="5ACC5AE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0,5</w:t>
            </w:r>
          </w:p>
        </w:tc>
        <w:tc>
          <w:tcPr>
            <w:tcW w:w="685" w:type="pct"/>
            <w:vMerge/>
            <w:shd w:val="clear" w:color="auto" w:fill="auto"/>
            <w:vAlign w:val="center"/>
          </w:tcPr>
          <w:p w14:paraId="6CC8979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C9B59FE" w14:textId="77777777" w:rsidTr="00252841">
        <w:trPr>
          <w:trHeight w:val="227"/>
        </w:trPr>
        <w:tc>
          <w:tcPr>
            <w:tcW w:w="840" w:type="pct"/>
            <w:vMerge w:val="restart"/>
          </w:tcPr>
          <w:p w14:paraId="76C9F3E7"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r w:rsidRPr="00A47DFD">
              <w:rPr>
                <w:rFonts w:ascii="Times New Roman" w:hAnsi="Times New Roman"/>
                <w:b/>
              </w:rPr>
              <w:t>Тема 1.2 Предоставление и получение личной информации</w:t>
            </w:r>
          </w:p>
        </w:tc>
        <w:tc>
          <w:tcPr>
            <w:tcW w:w="2509" w:type="pct"/>
            <w:vAlign w:val="center"/>
          </w:tcPr>
          <w:p w14:paraId="3C9EE5A5"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shd w:val="clear" w:color="auto" w:fill="auto"/>
            <w:vAlign w:val="center"/>
          </w:tcPr>
          <w:p w14:paraId="36DCC72E"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2</w:t>
            </w:r>
          </w:p>
        </w:tc>
        <w:tc>
          <w:tcPr>
            <w:tcW w:w="685" w:type="pct"/>
            <w:vMerge w:val="restart"/>
            <w:shd w:val="clear" w:color="auto" w:fill="auto"/>
            <w:vAlign w:val="center"/>
          </w:tcPr>
          <w:p w14:paraId="4ED1FA30"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6877F267"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 xml:space="preserve">ОК 03, ОК 04, ОК 05, ОК 06, ОК 09, ОК 10, </w:t>
            </w:r>
            <w:r w:rsidRPr="00A47DFD">
              <w:rPr>
                <w:rFonts w:ascii="Times New Roman" w:hAnsi="Times New Roman"/>
              </w:rPr>
              <w:lastRenderedPageBreak/>
              <w:t>ПК 2.2, ПК 3.1, ПК 3.3, ПК 3.4, ПК 3.5, ПК 3.6, ПК 3.7.</w:t>
            </w:r>
          </w:p>
        </w:tc>
      </w:tr>
      <w:tr w:rsidR="006B7A07" w:rsidRPr="00A47DFD" w14:paraId="620FFFBC" w14:textId="77777777" w:rsidTr="00252841">
        <w:trPr>
          <w:trHeight w:val="227"/>
        </w:trPr>
        <w:tc>
          <w:tcPr>
            <w:tcW w:w="840" w:type="pct"/>
            <w:vMerge/>
          </w:tcPr>
          <w:p w14:paraId="4ED859C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5CF95F2A" w14:textId="77777777" w:rsidR="001F42B4" w:rsidRPr="00A47DFD" w:rsidRDefault="001F42B4" w:rsidP="00727D8B">
            <w:pPr>
              <w:widowControl w:val="0"/>
              <w:numPr>
                <w:ilvl w:val="0"/>
                <w:numId w:val="253"/>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Предоставление и получение личной информации. Родственные отношения. Страны и национальности. Даты.</w:t>
            </w:r>
          </w:p>
        </w:tc>
        <w:tc>
          <w:tcPr>
            <w:tcW w:w="966" w:type="pct"/>
            <w:vMerge w:val="restart"/>
            <w:shd w:val="clear" w:color="auto" w:fill="auto"/>
            <w:vAlign w:val="center"/>
          </w:tcPr>
          <w:p w14:paraId="65C4C4B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shd w:val="clear" w:color="auto" w:fill="auto"/>
            <w:vAlign w:val="center"/>
          </w:tcPr>
          <w:p w14:paraId="48BBA75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1D5B714" w14:textId="77777777" w:rsidTr="00252841">
        <w:trPr>
          <w:trHeight w:val="227"/>
        </w:trPr>
        <w:tc>
          <w:tcPr>
            <w:tcW w:w="840" w:type="pct"/>
            <w:vMerge/>
          </w:tcPr>
          <w:p w14:paraId="1AD2B98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2124F911" w14:textId="77777777" w:rsidR="001F42B4" w:rsidRPr="00A47DFD" w:rsidRDefault="001F42B4" w:rsidP="00727D8B">
            <w:pPr>
              <w:widowControl w:val="0"/>
              <w:numPr>
                <w:ilvl w:val="0"/>
                <w:numId w:val="253"/>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Вопросительные слова. Вопросительные предложения</w:t>
            </w:r>
          </w:p>
        </w:tc>
        <w:tc>
          <w:tcPr>
            <w:tcW w:w="966" w:type="pct"/>
            <w:vMerge/>
            <w:shd w:val="clear" w:color="auto" w:fill="auto"/>
            <w:vAlign w:val="center"/>
          </w:tcPr>
          <w:p w14:paraId="2273C66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4E8F7DB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3622C0" w14:paraId="757D0615" w14:textId="77777777" w:rsidTr="00252841">
        <w:trPr>
          <w:trHeight w:val="227"/>
        </w:trPr>
        <w:tc>
          <w:tcPr>
            <w:tcW w:w="840" w:type="pct"/>
            <w:vMerge/>
          </w:tcPr>
          <w:p w14:paraId="2EDD7AE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01C15E92" w14:textId="77777777" w:rsidR="001F42B4" w:rsidRPr="00A47DFD" w:rsidRDefault="001F42B4" w:rsidP="00727D8B">
            <w:pPr>
              <w:widowControl w:val="0"/>
              <w:numPr>
                <w:ilvl w:val="0"/>
                <w:numId w:val="253"/>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lang w:val="en-US"/>
              </w:rPr>
            </w:pPr>
            <w:r w:rsidRPr="00A47DFD">
              <w:rPr>
                <w:rFonts w:ascii="Times New Roman" w:hAnsi="Times New Roman"/>
                <w:bCs/>
                <w:lang w:val="en-US"/>
              </w:rPr>
              <w:t xml:space="preserve">The Present Simple Tense. </w:t>
            </w:r>
            <w:r w:rsidRPr="00A47DFD">
              <w:rPr>
                <w:rFonts w:ascii="Times New Roman" w:hAnsi="Times New Roman"/>
                <w:bCs/>
              </w:rPr>
              <w:t>Глаголы</w:t>
            </w:r>
            <w:r w:rsidRPr="00A47DFD">
              <w:rPr>
                <w:rFonts w:ascii="Times New Roman" w:hAnsi="Times New Roman"/>
                <w:bCs/>
                <w:lang w:val="en-US"/>
              </w:rPr>
              <w:t xml:space="preserve"> to be, to have</w:t>
            </w:r>
          </w:p>
        </w:tc>
        <w:tc>
          <w:tcPr>
            <w:tcW w:w="966" w:type="pct"/>
            <w:vMerge/>
            <w:shd w:val="clear" w:color="auto" w:fill="auto"/>
            <w:vAlign w:val="center"/>
          </w:tcPr>
          <w:p w14:paraId="7255A84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c>
          <w:tcPr>
            <w:tcW w:w="685" w:type="pct"/>
            <w:vMerge/>
            <w:shd w:val="clear" w:color="auto" w:fill="auto"/>
            <w:vAlign w:val="center"/>
          </w:tcPr>
          <w:p w14:paraId="5B26AB0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r>
      <w:tr w:rsidR="006B7A07" w:rsidRPr="00A47DFD" w14:paraId="28484E33" w14:textId="77777777" w:rsidTr="00252841">
        <w:trPr>
          <w:trHeight w:val="227"/>
        </w:trPr>
        <w:tc>
          <w:tcPr>
            <w:tcW w:w="840" w:type="pct"/>
            <w:vMerge/>
          </w:tcPr>
          <w:p w14:paraId="585F573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lang w:val="en-US"/>
              </w:rPr>
            </w:pPr>
          </w:p>
        </w:tc>
        <w:tc>
          <w:tcPr>
            <w:tcW w:w="2509" w:type="pct"/>
            <w:vAlign w:val="center"/>
          </w:tcPr>
          <w:p w14:paraId="5CA13E3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shd w:val="clear" w:color="auto" w:fill="auto"/>
            <w:vAlign w:val="center"/>
          </w:tcPr>
          <w:p w14:paraId="30DD3D3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2</w:t>
            </w:r>
          </w:p>
        </w:tc>
        <w:tc>
          <w:tcPr>
            <w:tcW w:w="685" w:type="pct"/>
            <w:vMerge/>
            <w:shd w:val="clear" w:color="auto" w:fill="auto"/>
            <w:vAlign w:val="center"/>
          </w:tcPr>
          <w:p w14:paraId="32815FE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F8780DA" w14:textId="77777777" w:rsidTr="00252841">
        <w:trPr>
          <w:trHeight w:val="227"/>
        </w:trPr>
        <w:tc>
          <w:tcPr>
            <w:tcW w:w="840" w:type="pct"/>
            <w:vMerge/>
          </w:tcPr>
          <w:p w14:paraId="78ECBFF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vAlign w:val="center"/>
          </w:tcPr>
          <w:p w14:paraId="2D8E0F00"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 xml:space="preserve">Аудирование. Выполнение грамматических упражнений. Составление тематического словаря. Заполнение анкеты. Обмен персональной информацией. </w:t>
            </w:r>
          </w:p>
        </w:tc>
        <w:tc>
          <w:tcPr>
            <w:tcW w:w="966" w:type="pct"/>
            <w:shd w:val="clear" w:color="auto" w:fill="auto"/>
            <w:vAlign w:val="center"/>
          </w:tcPr>
          <w:p w14:paraId="3DE22E9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2</w:t>
            </w:r>
          </w:p>
        </w:tc>
        <w:tc>
          <w:tcPr>
            <w:tcW w:w="685" w:type="pct"/>
            <w:vMerge/>
            <w:shd w:val="clear" w:color="auto" w:fill="auto"/>
            <w:vAlign w:val="center"/>
          </w:tcPr>
          <w:p w14:paraId="29215A0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3E3AD18" w14:textId="77777777" w:rsidTr="00252841">
        <w:trPr>
          <w:trHeight w:val="227"/>
        </w:trPr>
        <w:tc>
          <w:tcPr>
            <w:tcW w:w="840" w:type="pct"/>
            <w:vMerge/>
          </w:tcPr>
          <w:p w14:paraId="0C6721E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6B8BAA26" w14:textId="77777777" w:rsidR="001F42B4" w:rsidRPr="00A47DFD" w:rsidRDefault="001F42B4"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80B65D8" w14:textId="77777777" w:rsidR="001F42B4" w:rsidRPr="00A47DFD" w:rsidRDefault="001F42B4" w:rsidP="00727D8B">
            <w:pPr>
              <w:widowControl w:val="0"/>
              <w:numPr>
                <w:ilvl w:val="0"/>
                <w:numId w:val="25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1.2 «Предоставление и получение личной информации».</w:t>
            </w:r>
          </w:p>
        </w:tc>
        <w:tc>
          <w:tcPr>
            <w:tcW w:w="966" w:type="pct"/>
            <w:shd w:val="clear" w:color="auto" w:fill="auto"/>
            <w:vAlign w:val="center"/>
          </w:tcPr>
          <w:p w14:paraId="184EFAF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0,5</w:t>
            </w:r>
          </w:p>
        </w:tc>
        <w:tc>
          <w:tcPr>
            <w:tcW w:w="685" w:type="pct"/>
            <w:vMerge/>
            <w:shd w:val="clear" w:color="auto" w:fill="auto"/>
            <w:vAlign w:val="center"/>
          </w:tcPr>
          <w:p w14:paraId="28FFAED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ED97D94" w14:textId="77777777" w:rsidTr="00252841">
        <w:trPr>
          <w:trHeight w:val="227"/>
        </w:trPr>
        <w:tc>
          <w:tcPr>
            <w:tcW w:w="840" w:type="pct"/>
            <w:vMerge w:val="restart"/>
            <w:tcBorders>
              <w:top w:val="single" w:sz="4" w:space="0" w:color="auto"/>
              <w:left w:val="single" w:sz="4" w:space="0" w:color="auto"/>
              <w:right w:val="single" w:sz="4" w:space="0" w:color="auto"/>
            </w:tcBorders>
          </w:tcPr>
          <w:p w14:paraId="00747200"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r w:rsidRPr="00A47DFD">
              <w:rPr>
                <w:rFonts w:ascii="Times New Roman" w:hAnsi="Times New Roman"/>
              </w:rPr>
              <w:br w:type="page"/>
            </w:r>
            <w:r w:rsidRPr="00A47DFD">
              <w:rPr>
                <w:rFonts w:ascii="Times New Roman" w:hAnsi="Times New Roman"/>
                <w:b/>
              </w:rPr>
              <w:t>Тема 1.3 Общение в экипаже</w:t>
            </w:r>
          </w:p>
        </w:tc>
        <w:tc>
          <w:tcPr>
            <w:tcW w:w="2509" w:type="pct"/>
            <w:tcBorders>
              <w:top w:val="single" w:sz="4" w:space="0" w:color="auto"/>
              <w:left w:val="single" w:sz="4" w:space="0" w:color="auto"/>
              <w:bottom w:val="single" w:sz="4" w:space="0" w:color="auto"/>
              <w:right w:val="single" w:sz="4" w:space="0" w:color="auto"/>
            </w:tcBorders>
            <w:vAlign w:val="center"/>
          </w:tcPr>
          <w:p w14:paraId="0E461C48"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tcBorders>
              <w:top w:val="single" w:sz="4" w:space="0" w:color="auto"/>
              <w:left w:val="single" w:sz="4" w:space="0" w:color="auto"/>
              <w:right w:val="single" w:sz="4" w:space="0" w:color="auto"/>
            </w:tcBorders>
            <w:shd w:val="clear" w:color="auto" w:fill="auto"/>
            <w:vAlign w:val="center"/>
          </w:tcPr>
          <w:p w14:paraId="32B7A510"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16</w:t>
            </w:r>
          </w:p>
        </w:tc>
        <w:tc>
          <w:tcPr>
            <w:tcW w:w="685" w:type="pct"/>
            <w:vMerge w:val="restart"/>
            <w:tcBorders>
              <w:top w:val="single" w:sz="4" w:space="0" w:color="auto"/>
              <w:left w:val="single" w:sz="4" w:space="0" w:color="auto"/>
              <w:right w:val="single" w:sz="4" w:space="0" w:color="auto"/>
            </w:tcBorders>
            <w:shd w:val="clear" w:color="auto" w:fill="auto"/>
            <w:vAlign w:val="center"/>
          </w:tcPr>
          <w:p w14:paraId="4A4430EA"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351557E3"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318F6FE2" w14:textId="77777777" w:rsidTr="00252841">
        <w:trPr>
          <w:trHeight w:val="227"/>
        </w:trPr>
        <w:tc>
          <w:tcPr>
            <w:tcW w:w="840" w:type="pct"/>
            <w:vMerge/>
            <w:tcBorders>
              <w:left w:val="single" w:sz="4" w:space="0" w:color="auto"/>
              <w:right w:val="single" w:sz="4" w:space="0" w:color="auto"/>
            </w:tcBorders>
          </w:tcPr>
          <w:p w14:paraId="48B34FA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vAlign w:val="center"/>
          </w:tcPr>
          <w:p w14:paraId="2202F4E3" w14:textId="77777777" w:rsidR="001F42B4" w:rsidRPr="00A47DFD" w:rsidRDefault="001F42B4" w:rsidP="00727D8B">
            <w:pPr>
              <w:widowControl w:val="0"/>
              <w:numPr>
                <w:ilvl w:val="0"/>
                <w:numId w:val="25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Разговорные фразы: выражение согласия, несогласия, поддержки, сочувствия, предложения.</w:t>
            </w:r>
          </w:p>
        </w:tc>
        <w:tc>
          <w:tcPr>
            <w:tcW w:w="966" w:type="pct"/>
            <w:vMerge w:val="restart"/>
            <w:tcBorders>
              <w:left w:val="single" w:sz="4" w:space="0" w:color="auto"/>
              <w:right w:val="single" w:sz="4" w:space="0" w:color="auto"/>
            </w:tcBorders>
            <w:shd w:val="clear" w:color="auto" w:fill="auto"/>
            <w:vAlign w:val="center"/>
          </w:tcPr>
          <w:p w14:paraId="667965A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tcBorders>
              <w:left w:val="single" w:sz="4" w:space="0" w:color="auto"/>
              <w:right w:val="single" w:sz="4" w:space="0" w:color="auto"/>
            </w:tcBorders>
            <w:shd w:val="clear" w:color="auto" w:fill="auto"/>
            <w:vAlign w:val="center"/>
          </w:tcPr>
          <w:p w14:paraId="5A3EAD6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64B9E72D" w14:textId="77777777" w:rsidTr="00252841">
        <w:trPr>
          <w:trHeight w:val="227"/>
        </w:trPr>
        <w:tc>
          <w:tcPr>
            <w:tcW w:w="840" w:type="pct"/>
            <w:vMerge/>
            <w:tcBorders>
              <w:left w:val="single" w:sz="4" w:space="0" w:color="auto"/>
              <w:right w:val="single" w:sz="4" w:space="0" w:color="auto"/>
            </w:tcBorders>
          </w:tcPr>
          <w:p w14:paraId="66C409A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vAlign w:val="center"/>
          </w:tcPr>
          <w:p w14:paraId="09B3B36D" w14:textId="77777777" w:rsidR="001F42B4" w:rsidRPr="00A47DFD" w:rsidRDefault="001F42B4" w:rsidP="00727D8B">
            <w:pPr>
              <w:widowControl w:val="0"/>
              <w:numPr>
                <w:ilvl w:val="0"/>
                <w:numId w:val="25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Культура общения в иностранном экипаже.</w:t>
            </w:r>
          </w:p>
        </w:tc>
        <w:tc>
          <w:tcPr>
            <w:tcW w:w="966" w:type="pct"/>
            <w:vMerge/>
            <w:tcBorders>
              <w:left w:val="single" w:sz="4" w:space="0" w:color="auto"/>
              <w:right w:val="single" w:sz="4" w:space="0" w:color="auto"/>
            </w:tcBorders>
            <w:shd w:val="clear" w:color="auto" w:fill="auto"/>
            <w:vAlign w:val="center"/>
          </w:tcPr>
          <w:p w14:paraId="4DF708F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191F66D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36D93045" w14:textId="77777777" w:rsidTr="00252841">
        <w:trPr>
          <w:trHeight w:val="227"/>
        </w:trPr>
        <w:tc>
          <w:tcPr>
            <w:tcW w:w="840" w:type="pct"/>
            <w:vMerge/>
            <w:tcBorders>
              <w:left w:val="single" w:sz="4" w:space="0" w:color="auto"/>
              <w:right w:val="single" w:sz="4" w:space="0" w:color="auto"/>
            </w:tcBorders>
          </w:tcPr>
          <w:p w14:paraId="4AE6A0B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vAlign w:val="center"/>
          </w:tcPr>
          <w:p w14:paraId="0CB02729" w14:textId="77777777" w:rsidR="001F42B4" w:rsidRPr="00A47DFD" w:rsidRDefault="001F42B4" w:rsidP="00727D8B">
            <w:pPr>
              <w:widowControl w:val="0"/>
              <w:numPr>
                <w:ilvl w:val="0"/>
                <w:numId w:val="25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Продукты питания. Названия блюд. Столовые принадлежности. Культура общения за столом.</w:t>
            </w:r>
          </w:p>
        </w:tc>
        <w:tc>
          <w:tcPr>
            <w:tcW w:w="966" w:type="pct"/>
            <w:vMerge/>
            <w:tcBorders>
              <w:left w:val="single" w:sz="4" w:space="0" w:color="auto"/>
              <w:right w:val="single" w:sz="4" w:space="0" w:color="auto"/>
            </w:tcBorders>
            <w:shd w:val="clear" w:color="auto" w:fill="auto"/>
            <w:vAlign w:val="center"/>
          </w:tcPr>
          <w:p w14:paraId="5CDAF67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572EBB6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05E99681" w14:textId="77777777" w:rsidTr="00252841">
        <w:trPr>
          <w:trHeight w:val="227"/>
        </w:trPr>
        <w:tc>
          <w:tcPr>
            <w:tcW w:w="840" w:type="pct"/>
            <w:vMerge/>
            <w:tcBorders>
              <w:left w:val="single" w:sz="4" w:space="0" w:color="auto"/>
              <w:right w:val="single" w:sz="4" w:space="0" w:color="auto"/>
            </w:tcBorders>
          </w:tcPr>
          <w:p w14:paraId="451DA19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vAlign w:val="center"/>
          </w:tcPr>
          <w:p w14:paraId="1CCC94CB" w14:textId="77777777" w:rsidR="001F42B4" w:rsidRPr="00A47DFD" w:rsidRDefault="001F42B4" w:rsidP="00727D8B">
            <w:pPr>
              <w:widowControl w:val="0"/>
              <w:numPr>
                <w:ilvl w:val="0"/>
                <w:numId w:val="25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Общение в кают-компании. (Примерные темы для обсуждения: Погода. Семья, дом, родственные отношения. Занятия в свободное время. Интернет. Здоровый образ жизни. Режим дня. Здоровое питание. Спорт. Родной город, страна. Выражение политических взглядов).</w:t>
            </w:r>
          </w:p>
        </w:tc>
        <w:tc>
          <w:tcPr>
            <w:tcW w:w="966" w:type="pct"/>
            <w:vMerge/>
            <w:tcBorders>
              <w:left w:val="single" w:sz="4" w:space="0" w:color="auto"/>
              <w:right w:val="single" w:sz="4" w:space="0" w:color="auto"/>
            </w:tcBorders>
            <w:shd w:val="clear" w:color="auto" w:fill="auto"/>
            <w:vAlign w:val="center"/>
          </w:tcPr>
          <w:p w14:paraId="6F74E40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725D71F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56D8F083" w14:textId="77777777" w:rsidTr="00252841">
        <w:trPr>
          <w:trHeight w:val="227"/>
        </w:trPr>
        <w:tc>
          <w:tcPr>
            <w:tcW w:w="840" w:type="pct"/>
            <w:vMerge/>
            <w:tcBorders>
              <w:left w:val="single" w:sz="4" w:space="0" w:color="auto"/>
              <w:right w:val="single" w:sz="4" w:space="0" w:color="auto"/>
            </w:tcBorders>
          </w:tcPr>
          <w:p w14:paraId="6D3F85E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vAlign w:val="center"/>
          </w:tcPr>
          <w:p w14:paraId="39004A0E" w14:textId="77777777" w:rsidR="001F42B4" w:rsidRPr="00A47DFD" w:rsidRDefault="001F42B4" w:rsidP="00727D8B">
            <w:pPr>
              <w:widowControl w:val="0"/>
              <w:numPr>
                <w:ilvl w:val="0"/>
                <w:numId w:val="25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lang w:val="en-US"/>
              </w:rPr>
              <w:t xml:space="preserve">Present Perfect Tense. Past Perfect Tense. Past Progressive Tense. Passive Voice. </w:t>
            </w:r>
            <w:r w:rsidRPr="00A47DFD">
              <w:rPr>
                <w:rFonts w:ascii="Times New Roman" w:hAnsi="Times New Roman"/>
                <w:bCs/>
              </w:rPr>
              <w:t>Повторение времён пассивного и активного залогов (грамматический тренинг).</w:t>
            </w:r>
          </w:p>
        </w:tc>
        <w:tc>
          <w:tcPr>
            <w:tcW w:w="966" w:type="pct"/>
            <w:vMerge/>
            <w:tcBorders>
              <w:left w:val="single" w:sz="4" w:space="0" w:color="auto"/>
              <w:right w:val="single" w:sz="4" w:space="0" w:color="auto"/>
            </w:tcBorders>
            <w:shd w:val="clear" w:color="auto" w:fill="auto"/>
            <w:vAlign w:val="center"/>
          </w:tcPr>
          <w:p w14:paraId="5B25C6D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5349F21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4CBCCA4E" w14:textId="77777777" w:rsidTr="00252841">
        <w:trPr>
          <w:trHeight w:val="227"/>
        </w:trPr>
        <w:tc>
          <w:tcPr>
            <w:tcW w:w="840" w:type="pct"/>
            <w:vMerge/>
            <w:tcBorders>
              <w:left w:val="single" w:sz="4" w:space="0" w:color="auto"/>
              <w:right w:val="single" w:sz="4" w:space="0" w:color="auto"/>
            </w:tcBorders>
          </w:tcPr>
          <w:p w14:paraId="5B8FA61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vAlign w:val="center"/>
          </w:tcPr>
          <w:p w14:paraId="30E455D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r w:rsidRPr="00A47DFD">
              <w:rPr>
                <w:rFonts w:ascii="Times New Roman" w:hAnsi="Times New Roman"/>
                <w:b/>
              </w:rPr>
              <w:t>В том числе практических занятий</w:t>
            </w:r>
          </w:p>
        </w:tc>
        <w:tc>
          <w:tcPr>
            <w:tcW w:w="966" w:type="pct"/>
            <w:tcBorders>
              <w:top w:val="single" w:sz="4" w:space="0" w:color="auto"/>
              <w:left w:val="single" w:sz="4" w:space="0" w:color="auto"/>
              <w:right w:val="single" w:sz="4" w:space="0" w:color="auto"/>
            </w:tcBorders>
            <w:shd w:val="clear" w:color="auto" w:fill="auto"/>
            <w:vAlign w:val="center"/>
          </w:tcPr>
          <w:p w14:paraId="42BCFE0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16</w:t>
            </w:r>
          </w:p>
        </w:tc>
        <w:tc>
          <w:tcPr>
            <w:tcW w:w="685" w:type="pct"/>
            <w:vMerge/>
            <w:tcBorders>
              <w:left w:val="single" w:sz="4" w:space="0" w:color="auto"/>
              <w:right w:val="single" w:sz="4" w:space="0" w:color="auto"/>
            </w:tcBorders>
            <w:shd w:val="clear" w:color="auto" w:fill="auto"/>
            <w:vAlign w:val="center"/>
          </w:tcPr>
          <w:p w14:paraId="6769465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2F102F97" w14:textId="77777777" w:rsidTr="00252841">
        <w:trPr>
          <w:trHeight w:val="227"/>
        </w:trPr>
        <w:tc>
          <w:tcPr>
            <w:tcW w:w="840" w:type="pct"/>
            <w:vMerge/>
            <w:tcBorders>
              <w:left w:val="single" w:sz="4" w:space="0" w:color="auto"/>
              <w:right w:val="single" w:sz="4" w:space="0" w:color="auto"/>
            </w:tcBorders>
          </w:tcPr>
          <w:p w14:paraId="01A9E37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vAlign w:val="center"/>
          </w:tcPr>
          <w:p w14:paraId="6D88DB05"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Выполнение грамматических упражнений. Аудирование. Чтение и обсуждение тематических текстов. Обмен политическими взглядами. Моделирование диалогов.</w:t>
            </w:r>
          </w:p>
        </w:tc>
        <w:tc>
          <w:tcPr>
            <w:tcW w:w="966" w:type="pct"/>
            <w:tcBorders>
              <w:left w:val="single" w:sz="4" w:space="0" w:color="auto"/>
              <w:bottom w:val="single" w:sz="4" w:space="0" w:color="auto"/>
              <w:right w:val="single" w:sz="4" w:space="0" w:color="auto"/>
            </w:tcBorders>
            <w:shd w:val="clear" w:color="auto" w:fill="auto"/>
            <w:vAlign w:val="center"/>
          </w:tcPr>
          <w:p w14:paraId="364739E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16</w:t>
            </w:r>
          </w:p>
        </w:tc>
        <w:tc>
          <w:tcPr>
            <w:tcW w:w="685" w:type="pct"/>
            <w:vMerge/>
            <w:tcBorders>
              <w:left w:val="single" w:sz="4" w:space="0" w:color="auto"/>
              <w:right w:val="single" w:sz="4" w:space="0" w:color="auto"/>
            </w:tcBorders>
            <w:shd w:val="clear" w:color="auto" w:fill="auto"/>
            <w:vAlign w:val="center"/>
          </w:tcPr>
          <w:p w14:paraId="6584B49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6B753EA9" w14:textId="77777777" w:rsidTr="00252841">
        <w:trPr>
          <w:trHeight w:val="227"/>
        </w:trPr>
        <w:tc>
          <w:tcPr>
            <w:tcW w:w="840" w:type="pct"/>
            <w:vMerge/>
            <w:tcBorders>
              <w:left w:val="single" w:sz="4" w:space="0" w:color="auto"/>
              <w:bottom w:val="single" w:sz="4" w:space="0" w:color="auto"/>
              <w:right w:val="single" w:sz="4" w:space="0" w:color="auto"/>
            </w:tcBorders>
          </w:tcPr>
          <w:p w14:paraId="1AFE729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tcPr>
          <w:p w14:paraId="2E7E2627"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388A7B36" w14:textId="77777777" w:rsidR="001F42B4" w:rsidRPr="00A47DFD" w:rsidRDefault="001F42B4" w:rsidP="00727D8B">
            <w:pPr>
              <w:widowControl w:val="0"/>
              <w:numPr>
                <w:ilvl w:val="0"/>
                <w:numId w:val="254"/>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1.3 «Общение в экипаже».</w:t>
            </w:r>
          </w:p>
        </w:tc>
        <w:tc>
          <w:tcPr>
            <w:tcW w:w="966" w:type="pct"/>
            <w:tcBorders>
              <w:left w:val="single" w:sz="4" w:space="0" w:color="auto"/>
              <w:bottom w:val="single" w:sz="4" w:space="0" w:color="auto"/>
              <w:right w:val="single" w:sz="4" w:space="0" w:color="auto"/>
            </w:tcBorders>
            <w:shd w:val="clear" w:color="auto" w:fill="auto"/>
            <w:vAlign w:val="center"/>
          </w:tcPr>
          <w:p w14:paraId="33A5A6A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tcBorders>
              <w:left w:val="single" w:sz="4" w:space="0" w:color="auto"/>
              <w:bottom w:val="single" w:sz="4" w:space="0" w:color="auto"/>
              <w:right w:val="single" w:sz="4" w:space="0" w:color="auto"/>
            </w:tcBorders>
            <w:shd w:val="clear" w:color="auto" w:fill="auto"/>
            <w:vAlign w:val="center"/>
          </w:tcPr>
          <w:p w14:paraId="74F80F7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0903BE99" w14:textId="77777777" w:rsidTr="00252841">
        <w:trPr>
          <w:trHeight w:val="227"/>
        </w:trPr>
        <w:tc>
          <w:tcPr>
            <w:tcW w:w="840" w:type="pct"/>
            <w:vMerge w:val="restart"/>
          </w:tcPr>
          <w:p w14:paraId="0BF1C6B8"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r w:rsidRPr="00A47DFD">
              <w:rPr>
                <w:rFonts w:ascii="Times New Roman" w:hAnsi="Times New Roman"/>
                <w:b/>
              </w:rPr>
              <w:t>Тема 1.4 Типы судов. Устройство судна</w:t>
            </w:r>
          </w:p>
        </w:tc>
        <w:tc>
          <w:tcPr>
            <w:tcW w:w="2509" w:type="pct"/>
          </w:tcPr>
          <w:p w14:paraId="556134EB"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shd w:val="clear" w:color="auto" w:fill="auto"/>
            <w:vAlign w:val="center"/>
          </w:tcPr>
          <w:p w14:paraId="0D37FE6E"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12</w:t>
            </w:r>
          </w:p>
        </w:tc>
        <w:tc>
          <w:tcPr>
            <w:tcW w:w="685" w:type="pct"/>
            <w:vMerge w:val="restart"/>
            <w:shd w:val="clear" w:color="auto" w:fill="auto"/>
            <w:vAlign w:val="center"/>
          </w:tcPr>
          <w:p w14:paraId="38287A62"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03EBD2D4"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61D05E68" w14:textId="77777777" w:rsidTr="00252841">
        <w:trPr>
          <w:trHeight w:val="227"/>
        </w:trPr>
        <w:tc>
          <w:tcPr>
            <w:tcW w:w="840" w:type="pct"/>
            <w:vMerge/>
          </w:tcPr>
          <w:p w14:paraId="6FB3B42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Borders>
              <w:bottom w:val="single" w:sz="4" w:space="0" w:color="auto"/>
            </w:tcBorders>
          </w:tcPr>
          <w:p w14:paraId="5C13C57D" w14:textId="77777777" w:rsidR="001F42B4" w:rsidRPr="00A47DFD" w:rsidRDefault="001F42B4" w:rsidP="00727D8B">
            <w:pPr>
              <w:widowControl w:val="0"/>
              <w:numPr>
                <w:ilvl w:val="0"/>
                <w:numId w:val="257"/>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Типы судов. Устройство судна. Судовые помещения. Описание жилого помещения (каюты). Расположение спасательных средств.</w:t>
            </w:r>
          </w:p>
        </w:tc>
        <w:tc>
          <w:tcPr>
            <w:tcW w:w="966" w:type="pct"/>
            <w:vMerge w:val="restart"/>
            <w:shd w:val="clear" w:color="auto" w:fill="auto"/>
            <w:vAlign w:val="center"/>
          </w:tcPr>
          <w:p w14:paraId="7D8C2D9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shd w:val="clear" w:color="auto" w:fill="auto"/>
            <w:vAlign w:val="center"/>
          </w:tcPr>
          <w:p w14:paraId="05BDEA4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23D4333" w14:textId="77777777" w:rsidTr="00252841">
        <w:trPr>
          <w:trHeight w:val="227"/>
        </w:trPr>
        <w:tc>
          <w:tcPr>
            <w:tcW w:w="840" w:type="pct"/>
            <w:vMerge/>
          </w:tcPr>
          <w:p w14:paraId="11C2AEB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Borders>
              <w:bottom w:val="single" w:sz="4" w:space="0" w:color="auto"/>
            </w:tcBorders>
          </w:tcPr>
          <w:p w14:paraId="74B5BB1B" w14:textId="77777777" w:rsidR="001F42B4" w:rsidRPr="00A47DFD" w:rsidRDefault="001F42B4" w:rsidP="00727D8B">
            <w:pPr>
              <w:widowControl w:val="0"/>
              <w:numPr>
                <w:ilvl w:val="0"/>
                <w:numId w:val="257"/>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Притяжательный падеж существительных.</w:t>
            </w:r>
          </w:p>
        </w:tc>
        <w:tc>
          <w:tcPr>
            <w:tcW w:w="966" w:type="pct"/>
            <w:vMerge/>
            <w:shd w:val="clear" w:color="auto" w:fill="auto"/>
            <w:vAlign w:val="center"/>
          </w:tcPr>
          <w:p w14:paraId="7AD7FB1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4AC853A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BA28D31" w14:textId="77777777" w:rsidTr="00252841">
        <w:trPr>
          <w:trHeight w:val="227"/>
        </w:trPr>
        <w:tc>
          <w:tcPr>
            <w:tcW w:w="840" w:type="pct"/>
            <w:vMerge/>
          </w:tcPr>
          <w:p w14:paraId="0347AAB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Borders>
              <w:bottom w:val="single" w:sz="4" w:space="0" w:color="auto"/>
            </w:tcBorders>
          </w:tcPr>
          <w:p w14:paraId="6F6DB268" w14:textId="77777777" w:rsidR="001F42B4" w:rsidRPr="00A47DFD" w:rsidRDefault="001F42B4" w:rsidP="00727D8B">
            <w:pPr>
              <w:widowControl w:val="0"/>
              <w:numPr>
                <w:ilvl w:val="0"/>
                <w:numId w:val="257"/>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Предлоги.</w:t>
            </w:r>
          </w:p>
        </w:tc>
        <w:tc>
          <w:tcPr>
            <w:tcW w:w="966" w:type="pct"/>
            <w:vMerge/>
            <w:shd w:val="clear" w:color="auto" w:fill="auto"/>
            <w:vAlign w:val="center"/>
          </w:tcPr>
          <w:p w14:paraId="5E6234E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7893DD6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5FE19C7" w14:textId="77777777" w:rsidTr="00252841">
        <w:trPr>
          <w:trHeight w:val="227"/>
        </w:trPr>
        <w:tc>
          <w:tcPr>
            <w:tcW w:w="840" w:type="pct"/>
            <w:vMerge/>
          </w:tcPr>
          <w:p w14:paraId="060F6E8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Borders>
              <w:bottom w:val="single" w:sz="4" w:space="0" w:color="auto"/>
            </w:tcBorders>
          </w:tcPr>
          <w:p w14:paraId="19106087" w14:textId="77777777" w:rsidR="001F42B4" w:rsidRPr="00A47DFD" w:rsidRDefault="001F42B4" w:rsidP="00727D8B">
            <w:pPr>
              <w:widowControl w:val="0"/>
              <w:numPr>
                <w:ilvl w:val="0"/>
                <w:numId w:val="257"/>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 xml:space="preserve">Оборот </w:t>
            </w:r>
            <w:r w:rsidRPr="00A47DFD">
              <w:rPr>
                <w:rFonts w:ascii="Times New Roman" w:hAnsi="Times New Roman"/>
                <w:bCs/>
                <w:lang w:val="en-US"/>
              </w:rPr>
              <w:t>there</w:t>
            </w:r>
            <w:r w:rsidRPr="00A47DFD">
              <w:rPr>
                <w:rFonts w:ascii="Times New Roman" w:hAnsi="Times New Roman"/>
                <w:bCs/>
              </w:rPr>
              <w:t xml:space="preserve"> </w:t>
            </w:r>
            <w:r w:rsidRPr="00A47DFD">
              <w:rPr>
                <w:rFonts w:ascii="Times New Roman" w:hAnsi="Times New Roman"/>
                <w:bCs/>
                <w:lang w:val="en-US"/>
              </w:rPr>
              <w:t>is</w:t>
            </w:r>
            <w:r w:rsidRPr="00A47DFD">
              <w:rPr>
                <w:rFonts w:ascii="Times New Roman" w:hAnsi="Times New Roman"/>
                <w:bCs/>
              </w:rPr>
              <w:t>/</w:t>
            </w:r>
            <w:r w:rsidRPr="00A47DFD">
              <w:rPr>
                <w:rFonts w:ascii="Times New Roman" w:hAnsi="Times New Roman"/>
                <w:bCs/>
                <w:lang w:val="en-US"/>
              </w:rPr>
              <w:t>are</w:t>
            </w:r>
            <w:r w:rsidRPr="00A47DFD">
              <w:rPr>
                <w:rFonts w:ascii="Times New Roman" w:hAnsi="Times New Roman"/>
                <w:bCs/>
              </w:rPr>
              <w:t>.</w:t>
            </w:r>
          </w:p>
        </w:tc>
        <w:tc>
          <w:tcPr>
            <w:tcW w:w="966" w:type="pct"/>
            <w:vMerge/>
            <w:shd w:val="clear" w:color="auto" w:fill="auto"/>
            <w:vAlign w:val="center"/>
          </w:tcPr>
          <w:p w14:paraId="2453DDF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4076BB5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7A84F8D" w14:textId="77777777" w:rsidTr="00252841">
        <w:trPr>
          <w:trHeight w:val="227"/>
        </w:trPr>
        <w:tc>
          <w:tcPr>
            <w:tcW w:w="840" w:type="pct"/>
            <w:vMerge/>
          </w:tcPr>
          <w:p w14:paraId="202FB5F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Borders>
              <w:bottom w:val="single" w:sz="4" w:space="0" w:color="auto"/>
            </w:tcBorders>
          </w:tcPr>
          <w:p w14:paraId="6164BA4B" w14:textId="77777777" w:rsidR="001F42B4" w:rsidRPr="00A47DFD" w:rsidRDefault="001F42B4" w:rsidP="00727D8B">
            <w:pPr>
              <w:widowControl w:val="0"/>
              <w:numPr>
                <w:ilvl w:val="0"/>
                <w:numId w:val="257"/>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Степени сравнения прилагательных.</w:t>
            </w:r>
          </w:p>
        </w:tc>
        <w:tc>
          <w:tcPr>
            <w:tcW w:w="966" w:type="pct"/>
            <w:vMerge/>
            <w:shd w:val="clear" w:color="auto" w:fill="auto"/>
            <w:vAlign w:val="center"/>
          </w:tcPr>
          <w:p w14:paraId="704BA8D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2199E30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4FD07C3D" w14:textId="77777777" w:rsidTr="00252841">
        <w:trPr>
          <w:trHeight w:val="227"/>
        </w:trPr>
        <w:tc>
          <w:tcPr>
            <w:tcW w:w="840" w:type="pct"/>
            <w:vMerge/>
          </w:tcPr>
          <w:p w14:paraId="7F00A84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Borders>
              <w:bottom w:val="single" w:sz="4" w:space="0" w:color="auto"/>
            </w:tcBorders>
          </w:tcPr>
          <w:p w14:paraId="57451771" w14:textId="77777777" w:rsidR="001F42B4" w:rsidRPr="00A47DFD" w:rsidRDefault="001F42B4" w:rsidP="00727D8B">
            <w:pPr>
              <w:widowControl w:val="0"/>
              <w:numPr>
                <w:ilvl w:val="0"/>
                <w:numId w:val="257"/>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 xml:space="preserve">Исчисляемые, неисчисляемые существительные, </w:t>
            </w:r>
            <w:r w:rsidRPr="00A47DFD">
              <w:rPr>
                <w:rFonts w:ascii="Times New Roman" w:hAnsi="Times New Roman"/>
                <w:bCs/>
                <w:lang w:val="en-US"/>
              </w:rPr>
              <w:t>much</w:t>
            </w:r>
            <w:r w:rsidRPr="00A47DFD">
              <w:rPr>
                <w:rFonts w:ascii="Times New Roman" w:hAnsi="Times New Roman"/>
                <w:bCs/>
              </w:rPr>
              <w:t xml:space="preserve">, </w:t>
            </w:r>
            <w:r w:rsidRPr="00A47DFD">
              <w:rPr>
                <w:rFonts w:ascii="Times New Roman" w:hAnsi="Times New Roman"/>
                <w:bCs/>
                <w:lang w:val="en-US"/>
              </w:rPr>
              <w:t>many</w:t>
            </w:r>
            <w:r w:rsidRPr="00A47DFD">
              <w:rPr>
                <w:rFonts w:ascii="Times New Roman" w:hAnsi="Times New Roman"/>
                <w:bCs/>
              </w:rPr>
              <w:t>.</w:t>
            </w:r>
          </w:p>
        </w:tc>
        <w:tc>
          <w:tcPr>
            <w:tcW w:w="966" w:type="pct"/>
            <w:vMerge/>
            <w:tcBorders>
              <w:bottom w:val="single" w:sz="4" w:space="0" w:color="auto"/>
            </w:tcBorders>
            <w:shd w:val="clear" w:color="auto" w:fill="auto"/>
            <w:vAlign w:val="center"/>
          </w:tcPr>
          <w:p w14:paraId="10A12DE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126BE22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16FFECE" w14:textId="77777777" w:rsidTr="00252841">
        <w:trPr>
          <w:trHeight w:val="227"/>
        </w:trPr>
        <w:tc>
          <w:tcPr>
            <w:tcW w:w="840" w:type="pct"/>
            <w:vMerge/>
          </w:tcPr>
          <w:p w14:paraId="0C3B0A3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5004134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shd w:val="clear" w:color="auto" w:fill="auto"/>
            <w:vAlign w:val="center"/>
          </w:tcPr>
          <w:p w14:paraId="4764A48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12</w:t>
            </w:r>
          </w:p>
        </w:tc>
        <w:tc>
          <w:tcPr>
            <w:tcW w:w="685" w:type="pct"/>
            <w:vMerge/>
            <w:shd w:val="clear" w:color="auto" w:fill="auto"/>
            <w:vAlign w:val="center"/>
          </w:tcPr>
          <w:p w14:paraId="7B095E3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BBA2AB7" w14:textId="77777777" w:rsidTr="00252841">
        <w:trPr>
          <w:trHeight w:val="227"/>
        </w:trPr>
        <w:tc>
          <w:tcPr>
            <w:tcW w:w="840" w:type="pct"/>
            <w:vMerge/>
          </w:tcPr>
          <w:p w14:paraId="308EFFE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78FB0272"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Выполнение грамматических упражнений. Чтение тематических текстов. Обмен информацией о типах судов, устройстве судна (моделирование и воспроизведение диалогов). Заочная экскурсия по судну.</w:t>
            </w:r>
          </w:p>
        </w:tc>
        <w:tc>
          <w:tcPr>
            <w:tcW w:w="966" w:type="pct"/>
            <w:shd w:val="clear" w:color="auto" w:fill="auto"/>
            <w:vAlign w:val="center"/>
          </w:tcPr>
          <w:p w14:paraId="5099D9F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12</w:t>
            </w:r>
          </w:p>
        </w:tc>
        <w:tc>
          <w:tcPr>
            <w:tcW w:w="685" w:type="pct"/>
            <w:vMerge/>
            <w:shd w:val="clear" w:color="auto" w:fill="auto"/>
            <w:vAlign w:val="center"/>
          </w:tcPr>
          <w:p w14:paraId="394B604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14B9DB5" w14:textId="77777777" w:rsidTr="00252841">
        <w:trPr>
          <w:trHeight w:val="227"/>
        </w:trPr>
        <w:tc>
          <w:tcPr>
            <w:tcW w:w="840" w:type="pct"/>
            <w:vMerge/>
          </w:tcPr>
          <w:p w14:paraId="50055F8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792FC9D0"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395E1ABD" w14:textId="77777777" w:rsidR="001F42B4" w:rsidRPr="00A47DFD" w:rsidRDefault="001F42B4" w:rsidP="00727D8B">
            <w:pPr>
              <w:widowControl w:val="0"/>
              <w:numPr>
                <w:ilvl w:val="0"/>
                <w:numId w:val="256"/>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1.4 «Типы судов. Устройство судна».</w:t>
            </w:r>
          </w:p>
        </w:tc>
        <w:tc>
          <w:tcPr>
            <w:tcW w:w="966" w:type="pct"/>
            <w:shd w:val="clear" w:color="auto" w:fill="auto"/>
            <w:vAlign w:val="center"/>
          </w:tcPr>
          <w:p w14:paraId="6A3486F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shd w:val="clear" w:color="auto" w:fill="auto"/>
            <w:vAlign w:val="center"/>
          </w:tcPr>
          <w:p w14:paraId="7C2ACEC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E194335" w14:textId="77777777" w:rsidTr="00252841">
        <w:trPr>
          <w:trHeight w:val="227"/>
        </w:trPr>
        <w:tc>
          <w:tcPr>
            <w:tcW w:w="840" w:type="pct"/>
            <w:vMerge w:val="restart"/>
          </w:tcPr>
          <w:p w14:paraId="1CEDF482"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r w:rsidRPr="00A47DFD">
              <w:rPr>
                <w:rFonts w:ascii="Times New Roman" w:hAnsi="Times New Roman"/>
                <w:b/>
              </w:rPr>
              <w:t>Тема 1.5 Экипаж. Работа на борту судна</w:t>
            </w:r>
          </w:p>
        </w:tc>
        <w:tc>
          <w:tcPr>
            <w:tcW w:w="2509" w:type="pct"/>
            <w:vAlign w:val="center"/>
          </w:tcPr>
          <w:p w14:paraId="6FC9EB34"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shd w:val="clear" w:color="auto" w:fill="auto"/>
            <w:vAlign w:val="center"/>
          </w:tcPr>
          <w:p w14:paraId="30510AC6"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6</w:t>
            </w:r>
          </w:p>
        </w:tc>
        <w:tc>
          <w:tcPr>
            <w:tcW w:w="685" w:type="pct"/>
            <w:vMerge w:val="restart"/>
            <w:shd w:val="clear" w:color="auto" w:fill="auto"/>
            <w:vAlign w:val="center"/>
          </w:tcPr>
          <w:p w14:paraId="30172286"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02944B4C"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4ED72133" w14:textId="77777777" w:rsidTr="00252841">
        <w:trPr>
          <w:trHeight w:val="227"/>
        </w:trPr>
        <w:tc>
          <w:tcPr>
            <w:tcW w:w="840" w:type="pct"/>
            <w:vMerge/>
          </w:tcPr>
          <w:p w14:paraId="7A33FC4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37613CB4"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Стандартный состав экипажа, обязанности членов экипажа.</w:t>
            </w:r>
          </w:p>
        </w:tc>
        <w:tc>
          <w:tcPr>
            <w:tcW w:w="966" w:type="pct"/>
            <w:vMerge w:val="restart"/>
            <w:shd w:val="clear" w:color="auto" w:fill="auto"/>
            <w:vAlign w:val="center"/>
          </w:tcPr>
          <w:p w14:paraId="28629F3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shd w:val="clear" w:color="auto" w:fill="auto"/>
            <w:vAlign w:val="center"/>
          </w:tcPr>
          <w:p w14:paraId="6A836C1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9AA723F" w14:textId="77777777" w:rsidTr="00252841">
        <w:trPr>
          <w:trHeight w:val="227"/>
        </w:trPr>
        <w:tc>
          <w:tcPr>
            <w:tcW w:w="840" w:type="pct"/>
            <w:vMerge/>
          </w:tcPr>
          <w:p w14:paraId="2E216FC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53C90ADD"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Оборудование машинного отделения (обзорно).</w:t>
            </w:r>
          </w:p>
        </w:tc>
        <w:tc>
          <w:tcPr>
            <w:tcW w:w="966" w:type="pct"/>
            <w:vMerge/>
            <w:shd w:val="clear" w:color="auto" w:fill="auto"/>
            <w:vAlign w:val="center"/>
          </w:tcPr>
          <w:p w14:paraId="62B2B2A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7C7B850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12C93E3" w14:textId="77777777" w:rsidTr="00252841">
        <w:trPr>
          <w:trHeight w:val="227"/>
        </w:trPr>
        <w:tc>
          <w:tcPr>
            <w:tcW w:w="840" w:type="pct"/>
            <w:vMerge/>
          </w:tcPr>
          <w:p w14:paraId="0AEDB08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5B9A1C7C"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Основные глаголы для описания профессиональной деятельности.</w:t>
            </w:r>
          </w:p>
        </w:tc>
        <w:tc>
          <w:tcPr>
            <w:tcW w:w="966" w:type="pct"/>
            <w:vMerge/>
            <w:shd w:val="clear" w:color="auto" w:fill="auto"/>
            <w:vAlign w:val="center"/>
          </w:tcPr>
          <w:p w14:paraId="42439B0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369F87E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8E748E0" w14:textId="77777777" w:rsidTr="00252841">
        <w:trPr>
          <w:trHeight w:val="227"/>
        </w:trPr>
        <w:tc>
          <w:tcPr>
            <w:tcW w:w="840" w:type="pct"/>
            <w:vMerge/>
          </w:tcPr>
          <w:p w14:paraId="46323A7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0FF8C5C3"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Описание распорядка дня.</w:t>
            </w:r>
          </w:p>
        </w:tc>
        <w:tc>
          <w:tcPr>
            <w:tcW w:w="966" w:type="pct"/>
            <w:vMerge/>
            <w:shd w:val="clear" w:color="auto" w:fill="auto"/>
            <w:vAlign w:val="center"/>
          </w:tcPr>
          <w:p w14:paraId="55C792F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c>
          <w:tcPr>
            <w:tcW w:w="685" w:type="pct"/>
            <w:vMerge/>
            <w:shd w:val="clear" w:color="auto" w:fill="auto"/>
            <w:vAlign w:val="center"/>
          </w:tcPr>
          <w:p w14:paraId="645E18B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r>
      <w:tr w:rsidR="006B7A07" w:rsidRPr="00A47DFD" w14:paraId="512BAAD4" w14:textId="77777777" w:rsidTr="00252841">
        <w:trPr>
          <w:trHeight w:val="227"/>
        </w:trPr>
        <w:tc>
          <w:tcPr>
            <w:tcW w:w="840" w:type="pct"/>
            <w:vMerge/>
          </w:tcPr>
          <w:p w14:paraId="2BE380C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51D05677"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Описание происходящего на борту судна.</w:t>
            </w:r>
          </w:p>
        </w:tc>
        <w:tc>
          <w:tcPr>
            <w:tcW w:w="966" w:type="pct"/>
            <w:vMerge/>
            <w:shd w:val="clear" w:color="auto" w:fill="auto"/>
            <w:vAlign w:val="center"/>
          </w:tcPr>
          <w:p w14:paraId="4091FCF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3BA201C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420C61A8" w14:textId="77777777" w:rsidTr="00252841">
        <w:trPr>
          <w:trHeight w:val="227"/>
        </w:trPr>
        <w:tc>
          <w:tcPr>
            <w:tcW w:w="840" w:type="pct"/>
            <w:vMerge/>
          </w:tcPr>
          <w:p w14:paraId="134557F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664B729E"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Выполнение команд, связанных с передвижением по судну.</w:t>
            </w:r>
          </w:p>
        </w:tc>
        <w:tc>
          <w:tcPr>
            <w:tcW w:w="966" w:type="pct"/>
            <w:vMerge/>
            <w:shd w:val="clear" w:color="auto" w:fill="auto"/>
            <w:vAlign w:val="center"/>
          </w:tcPr>
          <w:p w14:paraId="77790ED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7A3AEFB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D07952E" w14:textId="77777777" w:rsidTr="00252841">
        <w:trPr>
          <w:trHeight w:val="227"/>
        </w:trPr>
        <w:tc>
          <w:tcPr>
            <w:tcW w:w="840" w:type="pct"/>
            <w:vMerge/>
          </w:tcPr>
          <w:p w14:paraId="700B39D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79B66503"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lang w:val="en-US"/>
              </w:rPr>
              <w:t>The</w:t>
            </w:r>
            <w:r w:rsidRPr="00A47DFD">
              <w:rPr>
                <w:rFonts w:ascii="Times New Roman" w:hAnsi="Times New Roman"/>
                <w:bCs/>
              </w:rPr>
              <w:t xml:space="preserve"> </w:t>
            </w:r>
            <w:r w:rsidRPr="00A47DFD">
              <w:rPr>
                <w:rFonts w:ascii="Times New Roman" w:hAnsi="Times New Roman"/>
                <w:bCs/>
                <w:lang w:val="en-US"/>
              </w:rPr>
              <w:t>Present</w:t>
            </w:r>
            <w:r w:rsidRPr="00A47DFD">
              <w:rPr>
                <w:rFonts w:ascii="Times New Roman" w:hAnsi="Times New Roman"/>
                <w:bCs/>
              </w:rPr>
              <w:t xml:space="preserve"> </w:t>
            </w:r>
            <w:r w:rsidRPr="00A47DFD">
              <w:rPr>
                <w:rFonts w:ascii="Times New Roman" w:hAnsi="Times New Roman"/>
                <w:bCs/>
                <w:lang w:val="en-US"/>
              </w:rPr>
              <w:t>Simple</w:t>
            </w:r>
            <w:r w:rsidRPr="00A47DFD">
              <w:rPr>
                <w:rFonts w:ascii="Times New Roman" w:hAnsi="Times New Roman"/>
                <w:bCs/>
              </w:rPr>
              <w:t xml:space="preserve"> </w:t>
            </w:r>
            <w:r w:rsidRPr="00A47DFD">
              <w:rPr>
                <w:rFonts w:ascii="Times New Roman" w:hAnsi="Times New Roman"/>
                <w:bCs/>
                <w:lang w:val="en-US"/>
              </w:rPr>
              <w:t>Tense</w:t>
            </w:r>
            <w:r w:rsidRPr="00A47DFD">
              <w:rPr>
                <w:rFonts w:ascii="Times New Roman" w:hAnsi="Times New Roman"/>
                <w:bCs/>
              </w:rPr>
              <w:t>: использование форм глаголов в третьем лице единственного числа.</w:t>
            </w:r>
          </w:p>
        </w:tc>
        <w:tc>
          <w:tcPr>
            <w:tcW w:w="966" w:type="pct"/>
            <w:vMerge/>
            <w:shd w:val="clear" w:color="auto" w:fill="auto"/>
            <w:vAlign w:val="center"/>
          </w:tcPr>
          <w:p w14:paraId="654E0C9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7E46CBD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35597F4" w14:textId="77777777" w:rsidTr="00252841">
        <w:trPr>
          <w:trHeight w:val="227"/>
        </w:trPr>
        <w:tc>
          <w:tcPr>
            <w:tcW w:w="840" w:type="pct"/>
            <w:vMerge/>
          </w:tcPr>
          <w:p w14:paraId="26F2F30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51625458"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lang w:val="en-US"/>
              </w:rPr>
            </w:pPr>
            <w:r w:rsidRPr="00A47DFD">
              <w:rPr>
                <w:rFonts w:ascii="Times New Roman" w:hAnsi="Times New Roman"/>
                <w:bCs/>
              </w:rPr>
              <w:t>Модальные глаголы.</w:t>
            </w:r>
          </w:p>
        </w:tc>
        <w:tc>
          <w:tcPr>
            <w:tcW w:w="966" w:type="pct"/>
            <w:vMerge/>
            <w:shd w:val="clear" w:color="auto" w:fill="auto"/>
            <w:vAlign w:val="center"/>
          </w:tcPr>
          <w:p w14:paraId="444A970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7C909FF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4D8C5EE" w14:textId="77777777" w:rsidTr="00252841">
        <w:trPr>
          <w:trHeight w:val="227"/>
        </w:trPr>
        <w:tc>
          <w:tcPr>
            <w:tcW w:w="840" w:type="pct"/>
            <w:vMerge/>
          </w:tcPr>
          <w:p w14:paraId="15B3419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18E7D815"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lang w:val="en-US"/>
              </w:rPr>
            </w:pPr>
            <w:r w:rsidRPr="00A47DFD">
              <w:rPr>
                <w:rFonts w:ascii="Times New Roman" w:hAnsi="Times New Roman"/>
                <w:bCs/>
              </w:rPr>
              <w:t>Числительные.</w:t>
            </w:r>
          </w:p>
        </w:tc>
        <w:tc>
          <w:tcPr>
            <w:tcW w:w="966" w:type="pct"/>
            <w:vMerge/>
            <w:shd w:val="clear" w:color="auto" w:fill="auto"/>
            <w:vAlign w:val="center"/>
          </w:tcPr>
          <w:p w14:paraId="1159672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shd w:val="clear" w:color="auto" w:fill="auto"/>
            <w:vAlign w:val="center"/>
          </w:tcPr>
          <w:p w14:paraId="2DD6647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6ACBC103" w14:textId="77777777" w:rsidTr="00252841">
        <w:trPr>
          <w:trHeight w:val="227"/>
        </w:trPr>
        <w:tc>
          <w:tcPr>
            <w:tcW w:w="840" w:type="pct"/>
            <w:vMerge/>
          </w:tcPr>
          <w:p w14:paraId="5B2E04B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0F78B93B"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lang w:val="en-US"/>
              </w:rPr>
            </w:pPr>
            <w:r w:rsidRPr="00A47DFD">
              <w:rPr>
                <w:rFonts w:ascii="Times New Roman" w:hAnsi="Times New Roman"/>
                <w:bCs/>
                <w:lang w:val="en-US"/>
              </w:rPr>
              <w:t>Present Progressive Tense.</w:t>
            </w:r>
          </w:p>
        </w:tc>
        <w:tc>
          <w:tcPr>
            <w:tcW w:w="966" w:type="pct"/>
            <w:vMerge/>
            <w:shd w:val="clear" w:color="auto" w:fill="auto"/>
            <w:vAlign w:val="center"/>
          </w:tcPr>
          <w:p w14:paraId="2566B57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c>
          <w:tcPr>
            <w:tcW w:w="685" w:type="pct"/>
            <w:vMerge/>
            <w:shd w:val="clear" w:color="auto" w:fill="auto"/>
            <w:vAlign w:val="center"/>
          </w:tcPr>
          <w:p w14:paraId="704D914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r>
      <w:tr w:rsidR="006B7A07" w:rsidRPr="00A47DFD" w14:paraId="3521ED26" w14:textId="77777777" w:rsidTr="00252841">
        <w:trPr>
          <w:trHeight w:val="227"/>
        </w:trPr>
        <w:tc>
          <w:tcPr>
            <w:tcW w:w="840" w:type="pct"/>
            <w:vMerge/>
          </w:tcPr>
          <w:p w14:paraId="25B8771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30BE8A73" w14:textId="77777777" w:rsidR="001F42B4" w:rsidRPr="00A47DFD" w:rsidRDefault="001F42B4" w:rsidP="00727D8B">
            <w:pPr>
              <w:widowControl w:val="0"/>
              <w:numPr>
                <w:ilvl w:val="0"/>
                <w:numId w:val="25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Повелительное</w:t>
            </w:r>
            <w:r w:rsidRPr="00A47DFD">
              <w:rPr>
                <w:rFonts w:ascii="Times New Roman" w:hAnsi="Times New Roman"/>
                <w:bCs/>
                <w:lang w:val="en-US"/>
              </w:rPr>
              <w:t xml:space="preserve"> </w:t>
            </w:r>
            <w:r w:rsidRPr="00A47DFD">
              <w:rPr>
                <w:rFonts w:ascii="Times New Roman" w:hAnsi="Times New Roman"/>
                <w:bCs/>
              </w:rPr>
              <w:t>наклонение.</w:t>
            </w:r>
          </w:p>
        </w:tc>
        <w:tc>
          <w:tcPr>
            <w:tcW w:w="966" w:type="pct"/>
            <w:vMerge/>
            <w:shd w:val="clear" w:color="auto" w:fill="auto"/>
            <w:vAlign w:val="center"/>
          </w:tcPr>
          <w:p w14:paraId="18D21B5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c>
          <w:tcPr>
            <w:tcW w:w="685" w:type="pct"/>
            <w:vMerge/>
            <w:shd w:val="clear" w:color="auto" w:fill="auto"/>
            <w:vAlign w:val="center"/>
          </w:tcPr>
          <w:p w14:paraId="4F70CAD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r>
      <w:tr w:rsidR="006B7A07" w:rsidRPr="00A47DFD" w14:paraId="31CFAB24" w14:textId="77777777" w:rsidTr="00252841">
        <w:trPr>
          <w:trHeight w:val="227"/>
        </w:trPr>
        <w:tc>
          <w:tcPr>
            <w:tcW w:w="840" w:type="pct"/>
            <w:vMerge/>
          </w:tcPr>
          <w:p w14:paraId="7193A53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lang w:val="en-US"/>
              </w:rPr>
            </w:pPr>
          </w:p>
        </w:tc>
        <w:tc>
          <w:tcPr>
            <w:tcW w:w="2509" w:type="pct"/>
          </w:tcPr>
          <w:p w14:paraId="48371E9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r w:rsidRPr="00A47DFD">
              <w:rPr>
                <w:rFonts w:ascii="Times New Roman" w:hAnsi="Times New Roman"/>
                <w:b/>
                <w:bCs/>
              </w:rPr>
              <w:t>В том числе практических занятий</w:t>
            </w:r>
          </w:p>
        </w:tc>
        <w:tc>
          <w:tcPr>
            <w:tcW w:w="966" w:type="pct"/>
            <w:shd w:val="clear" w:color="auto" w:fill="auto"/>
            <w:vAlign w:val="center"/>
          </w:tcPr>
          <w:p w14:paraId="059CF2B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6</w:t>
            </w:r>
          </w:p>
        </w:tc>
        <w:tc>
          <w:tcPr>
            <w:tcW w:w="685" w:type="pct"/>
            <w:vMerge/>
            <w:shd w:val="clear" w:color="auto" w:fill="auto"/>
            <w:vAlign w:val="center"/>
          </w:tcPr>
          <w:p w14:paraId="71179C2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46D4643" w14:textId="77777777" w:rsidTr="00252841">
        <w:trPr>
          <w:trHeight w:val="227"/>
        </w:trPr>
        <w:tc>
          <w:tcPr>
            <w:tcW w:w="840" w:type="pct"/>
            <w:vMerge/>
          </w:tcPr>
          <w:p w14:paraId="06E5457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24A7BC35"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 xml:space="preserve">Выполнение грамматических упражнений. Аудирование. Чтение тематических текстов. Обмен информацией об обязанностях членов экипажа. Описание происходящего на борту с использованием </w:t>
            </w:r>
            <w:proofErr w:type="spellStart"/>
            <w:r w:rsidRPr="00A47DFD">
              <w:rPr>
                <w:rFonts w:ascii="Times New Roman" w:hAnsi="Times New Roman"/>
                <w:bCs/>
              </w:rPr>
              <w:t>Present</w:t>
            </w:r>
            <w:proofErr w:type="spellEnd"/>
            <w:r w:rsidRPr="00A47DFD">
              <w:rPr>
                <w:rFonts w:ascii="Times New Roman" w:hAnsi="Times New Roman"/>
                <w:bCs/>
              </w:rPr>
              <w:t xml:space="preserve"> </w:t>
            </w:r>
            <w:proofErr w:type="spellStart"/>
            <w:r w:rsidRPr="00A47DFD">
              <w:rPr>
                <w:rFonts w:ascii="Times New Roman" w:hAnsi="Times New Roman"/>
                <w:bCs/>
              </w:rPr>
              <w:t>Progressive</w:t>
            </w:r>
            <w:proofErr w:type="spellEnd"/>
            <w:r w:rsidRPr="00A47DFD">
              <w:rPr>
                <w:rFonts w:ascii="Times New Roman" w:hAnsi="Times New Roman"/>
                <w:bCs/>
              </w:rPr>
              <w:t xml:space="preserve"> </w:t>
            </w:r>
            <w:proofErr w:type="spellStart"/>
            <w:r w:rsidRPr="00A47DFD">
              <w:rPr>
                <w:rFonts w:ascii="Times New Roman" w:hAnsi="Times New Roman"/>
                <w:bCs/>
              </w:rPr>
              <w:t>Tense</w:t>
            </w:r>
            <w:proofErr w:type="spellEnd"/>
            <w:r w:rsidRPr="00A47DFD">
              <w:rPr>
                <w:rFonts w:ascii="Times New Roman" w:hAnsi="Times New Roman"/>
                <w:bCs/>
              </w:rPr>
              <w:t xml:space="preserve"> с опорой на наглядность. Моделирование диалогов.</w:t>
            </w:r>
          </w:p>
        </w:tc>
        <w:tc>
          <w:tcPr>
            <w:tcW w:w="966" w:type="pct"/>
            <w:shd w:val="clear" w:color="auto" w:fill="auto"/>
            <w:vAlign w:val="center"/>
          </w:tcPr>
          <w:p w14:paraId="51EBF10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6</w:t>
            </w:r>
          </w:p>
        </w:tc>
        <w:tc>
          <w:tcPr>
            <w:tcW w:w="685" w:type="pct"/>
            <w:vMerge/>
            <w:shd w:val="clear" w:color="auto" w:fill="auto"/>
            <w:vAlign w:val="center"/>
          </w:tcPr>
          <w:p w14:paraId="638A871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414DD96D" w14:textId="77777777" w:rsidTr="00252841">
        <w:trPr>
          <w:trHeight w:val="227"/>
        </w:trPr>
        <w:tc>
          <w:tcPr>
            <w:tcW w:w="840" w:type="pct"/>
            <w:vMerge/>
          </w:tcPr>
          <w:p w14:paraId="7F2D480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p>
        </w:tc>
        <w:tc>
          <w:tcPr>
            <w:tcW w:w="2509" w:type="pct"/>
          </w:tcPr>
          <w:p w14:paraId="073271D8"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354631D4" w14:textId="77777777" w:rsidR="001F42B4" w:rsidRPr="00A47DFD" w:rsidRDefault="001F42B4" w:rsidP="00727D8B">
            <w:pPr>
              <w:widowControl w:val="0"/>
              <w:numPr>
                <w:ilvl w:val="0"/>
                <w:numId w:val="258"/>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1.5 «Экипаж. Работа на борту судна».</w:t>
            </w:r>
          </w:p>
        </w:tc>
        <w:tc>
          <w:tcPr>
            <w:tcW w:w="966" w:type="pct"/>
            <w:shd w:val="clear" w:color="auto" w:fill="auto"/>
            <w:vAlign w:val="center"/>
          </w:tcPr>
          <w:p w14:paraId="60F25AF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shd w:val="clear" w:color="auto" w:fill="auto"/>
            <w:vAlign w:val="center"/>
          </w:tcPr>
          <w:p w14:paraId="4C99BF5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A47B27A" w14:textId="77777777" w:rsidTr="00252841">
        <w:trPr>
          <w:trHeight w:val="227"/>
        </w:trPr>
        <w:tc>
          <w:tcPr>
            <w:tcW w:w="840" w:type="pct"/>
            <w:vMerge w:val="restart"/>
            <w:tcBorders>
              <w:top w:val="single" w:sz="4" w:space="0" w:color="auto"/>
              <w:left w:val="single" w:sz="4" w:space="0" w:color="auto"/>
              <w:right w:val="single" w:sz="4" w:space="0" w:color="auto"/>
            </w:tcBorders>
            <w:hideMark/>
          </w:tcPr>
          <w:p w14:paraId="629AF141"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rPr>
            </w:pPr>
            <w:r w:rsidRPr="00A47DFD">
              <w:rPr>
                <w:rFonts w:ascii="Times New Roman" w:hAnsi="Times New Roman"/>
                <w:b/>
              </w:rPr>
              <w:t>Тема 1.6 Чрезвычайные ситуации на борту</w:t>
            </w:r>
          </w:p>
        </w:tc>
        <w:tc>
          <w:tcPr>
            <w:tcW w:w="2509" w:type="pct"/>
            <w:tcBorders>
              <w:top w:val="single" w:sz="4" w:space="0" w:color="auto"/>
              <w:left w:val="single" w:sz="4" w:space="0" w:color="auto"/>
              <w:bottom w:val="single" w:sz="4" w:space="0" w:color="auto"/>
              <w:right w:val="single" w:sz="4" w:space="0" w:color="auto"/>
            </w:tcBorders>
            <w:hideMark/>
          </w:tcPr>
          <w:p w14:paraId="6D262F77"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tcBorders>
              <w:top w:val="single" w:sz="4" w:space="0" w:color="auto"/>
              <w:left w:val="single" w:sz="4" w:space="0" w:color="auto"/>
              <w:right w:val="single" w:sz="4" w:space="0" w:color="auto"/>
            </w:tcBorders>
            <w:vAlign w:val="center"/>
            <w:hideMark/>
          </w:tcPr>
          <w:p w14:paraId="6CF7D4CD"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10</w:t>
            </w:r>
          </w:p>
        </w:tc>
        <w:tc>
          <w:tcPr>
            <w:tcW w:w="685" w:type="pct"/>
            <w:vMerge w:val="restart"/>
            <w:tcBorders>
              <w:top w:val="single" w:sz="4" w:space="0" w:color="auto"/>
              <w:left w:val="single" w:sz="4" w:space="0" w:color="auto"/>
              <w:right w:val="single" w:sz="4" w:space="0" w:color="auto"/>
            </w:tcBorders>
            <w:vAlign w:val="center"/>
          </w:tcPr>
          <w:p w14:paraId="7AAB9DF3"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24D77F9F"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 xml:space="preserve">ОК 03, ОК 04, ОК 05, ОК 06, ОК 09, ОК 10, ПК 2.2, ПК 3.1, ПК 3.3, ПК 3.4, ПК 3.5, ПК 3.6, </w:t>
            </w:r>
            <w:r w:rsidRPr="00A47DFD">
              <w:rPr>
                <w:rFonts w:ascii="Times New Roman" w:hAnsi="Times New Roman"/>
              </w:rPr>
              <w:lastRenderedPageBreak/>
              <w:t>ПК 3.7.</w:t>
            </w:r>
          </w:p>
        </w:tc>
      </w:tr>
      <w:tr w:rsidR="006B7A07" w:rsidRPr="00A47DFD" w14:paraId="01201B31" w14:textId="77777777" w:rsidTr="00252841">
        <w:trPr>
          <w:trHeight w:val="227"/>
        </w:trPr>
        <w:tc>
          <w:tcPr>
            <w:tcW w:w="840" w:type="pct"/>
            <w:vMerge/>
            <w:tcBorders>
              <w:left w:val="single" w:sz="4" w:space="0" w:color="auto"/>
              <w:right w:val="single" w:sz="4" w:space="0" w:color="auto"/>
            </w:tcBorders>
            <w:hideMark/>
          </w:tcPr>
          <w:p w14:paraId="2B96E99C"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hideMark/>
          </w:tcPr>
          <w:p w14:paraId="578CBFBD" w14:textId="77777777" w:rsidR="001F42B4" w:rsidRPr="00A47DFD" w:rsidRDefault="001F42B4" w:rsidP="00727D8B">
            <w:pPr>
              <w:widowControl w:val="0"/>
              <w:numPr>
                <w:ilvl w:val="0"/>
                <w:numId w:val="261"/>
              </w:numPr>
              <w:spacing w:after="0" w:line="240" w:lineRule="auto"/>
              <w:ind w:left="0" w:firstLine="0"/>
              <w:rPr>
                <w:rFonts w:ascii="Times New Roman" w:hAnsi="Times New Roman"/>
              </w:rPr>
            </w:pPr>
            <w:r w:rsidRPr="00A47DFD">
              <w:rPr>
                <w:rFonts w:ascii="Times New Roman" w:hAnsi="Times New Roman"/>
              </w:rPr>
              <w:t>Чрезвычайные ситуации. Тревоги. Действия по тревогам.</w:t>
            </w:r>
          </w:p>
        </w:tc>
        <w:tc>
          <w:tcPr>
            <w:tcW w:w="966" w:type="pct"/>
            <w:vMerge w:val="restart"/>
            <w:tcBorders>
              <w:left w:val="single" w:sz="4" w:space="0" w:color="auto"/>
              <w:right w:val="single" w:sz="4" w:space="0" w:color="auto"/>
            </w:tcBorders>
            <w:vAlign w:val="center"/>
            <w:hideMark/>
          </w:tcPr>
          <w:p w14:paraId="4DA4AD1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tcBorders>
              <w:left w:val="single" w:sz="4" w:space="0" w:color="auto"/>
              <w:right w:val="single" w:sz="4" w:space="0" w:color="auto"/>
            </w:tcBorders>
            <w:vAlign w:val="center"/>
          </w:tcPr>
          <w:p w14:paraId="4191601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9FD8CCD" w14:textId="77777777" w:rsidTr="00252841">
        <w:trPr>
          <w:trHeight w:val="227"/>
        </w:trPr>
        <w:tc>
          <w:tcPr>
            <w:tcW w:w="840" w:type="pct"/>
            <w:vMerge/>
            <w:tcBorders>
              <w:left w:val="single" w:sz="4" w:space="0" w:color="auto"/>
              <w:right w:val="single" w:sz="4" w:space="0" w:color="auto"/>
            </w:tcBorders>
          </w:tcPr>
          <w:p w14:paraId="47BFC931"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239644F4" w14:textId="77777777" w:rsidR="001F42B4" w:rsidRPr="00A47DFD" w:rsidRDefault="001F42B4" w:rsidP="00727D8B">
            <w:pPr>
              <w:widowControl w:val="0"/>
              <w:numPr>
                <w:ilvl w:val="0"/>
                <w:numId w:val="261"/>
              </w:numPr>
              <w:spacing w:after="0" w:line="240" w:lineRule="auto"/>
              <w:ind w:left="0" w:firstLine="0"/>
              <w:rPr>
                <w:rFonts w:ascii="Times New Roman" w:hAnsi="Times New Roman"/>
              </w:rPr>
            </w:pPr>
            <w:r w:rsidRPr="00A47DFD">
              <w:rPr>
                <w:rFonts w:ascii="Times New Roman" w:hAnsi="Times New Roman"/>
              </w:rPr>
              <w:t>Коллективные и индивидуальные спасательные средства.</w:t>
            </w:r>
          </w:p>
        </w:tc>
        <w:tc>
          <w:tcPr>
            <w:tcW w:w="966" w:type="pct"/>
            <w:vMerge/>
            <w:tcBorders>
              <w:left w:val="single" w:sz="4" w:space="0" w:color="auto"/>
              <w:right w:val="single" w:sz="4" w:space="0" w:color="auto"/>
            </w:tcBorders>
            <w:vAlign w:val="center"/>
          </w:tcPr>
          <w:p w14:paraId="56E0160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vAlign w:val="center"/>
          </w:tcPr>
          <w:p w14:paraId="6DB954F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59B9E63" w14:textId="77777777" w:rsidTr="00252841">
        <w:trPr>
          <w:trHeight w:val="227"/>
        </w:trPr>
        <w:tc>
          <w:tcPr>
            <w:tcW w:w="840" w:type="pct"/>
            <w:vMerge/>
            <w:tcBorders>
              <w:left w:val="single" w:sz="4" w:space="0" w:color="auto"/>
              <w:right w:val="single" w:sz="4" w:space="0" w:color="auto"/>
            </w:tcBorders>
          </w:tcPr>
          <w:p w14:paraId="0F0F8518"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61719D7E" w14:textId="77777777" w:rsidR="001F42B4" w:rsidRPr="00A47DFD" w:rsidRDefault="001F42B4" w:rsidP="00727D8B">
            <w:pPr>
              <w:widowControl w:val="0"/>
              <w:numPr>
                <w:ilvl w:val="0"/>
                <w:numId w:val="261"/>
              </w:numPr>
              <w:spacing w:after="0" w:line="240" w:lineRule="auto"/>
              <w:ind w:left="0" w:firstLine="0"/>
              <w:rPr>
                <w:rFonts w:ascii="Times New Roman" w:hAnsi="Times New Roman"/>
              </w:rPr>
            </w:pPr>
            <w:r w:rsidRPr="00A47DFD">
              <w:rPr>
                <w:rFonts w:ascii="Times New Roman" w:hAnsi="Times New Roman"/>
              </w:rPr>
              <w:t>Основы техники безопасности (предотвращение несчастных случаев).</w:t>
            </w:r>
          </w:p>
        </w:tc>
        <w:tc>
          <w:tcPr>
            <w:tcW w:w="966" w:type="pct"/>
            <w:vMerge/>
            <w:tcBorders>
              <w:left w:val="single" w:sz="4" w:space="0" w:color="auto"/>
              <w:right w:val="single" w:sz="4" w:space="0" w:color="auto"/>
            </w:tcBorders>
            <w:vAlign w:val="center"/>
          </w:tcPr>
          <w:p w14:paraId="5EB3D85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vAlign w:val="center"/>
          </w:tcPr>
          <w:p w14:paraId="347E8AB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A89224F" w14:textId="77777777" w:rsidTr="00252841">
        <w:trPr>
          <w:trHeight w:val="227"/>
        </w:trPr>
        <w:tc>
          <w:tcPr>
            <w:tcW w:w="840" w:type="pct"/>
            <w:vMerge/>
            <w:tcBorders>
              <w:left w:val="single" w:sz="4" w:space="0" w:color="auto"/>
              <w:right w:val="single" w:sz="4" w:space="0" w:color="auto"/>
            </w:tcBorders>
          </w:tcPr>
          <w:p w14:paraId="6E181FFE"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2E903FFF" w14:textId="77777777" w:rsidR="001F42B4" w:rsidRPr="00A47DFD" w:rsidRDefault="001F42B4" w:rsidP="00727D8B">
            <w:pPr>
              <w:widowControl w:val="0"/>
              <w:numPr>
                <w:ilvl w:val="0"/>
                <w:numId w:val="261"/>
              </w:numPr>
              <w:spacing w:after="0" w:line="240" w:lineRule="auto"/>
              <w:ind w:left="0" w:firstLine="0"/>
              <w:rPr>
                <w:rFonts w:ascii="Times New Roman" w:hAnsi="Times New Roman"/>
              </w:rPr>
            </w:pPr>
            <w:r w:rsidRPr="00A47DFD">
              <w:rPr>
                <w:rFonts w:ascii="Times New Roman" w:hAnsi="Times New Roman"/>
              </w:rPr>
              <w:t>Доклад о происшествии на борту.</w:t>
            </w:r>
          </w:p>
        </w:tc>
        <w:tc>
          <w:tcPr>
            <w:tcW w:w="966" w:type="pct"/>
            <w:vMerge/>
            <w:tcBorders>
              <w:left w:val="single" w:sz="4" w:space="0" w:color="auto"/>
              <w:right w:val="single" w:sz="4" w:space="0" w:color="auto"/>
            </w:tcBorders>
            <w:vAlign w:val="center"/>
          </w:tcPr>
          <w:p w14:paraId="6EF3E2B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vAlign w:val="center"/>
          </w:tcPr>
          <w:p w14:paraId="1D4C7DF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662B0373" w14:textId="77777777" w:rsidTr="00252841">
        <w:trPr>
          <w:trHeight w:val="227"/>
        </w:trPr>
        <w:tc>
          <w:tcPr>
            <w:tcW w:w="840" w:type="pct"/>
            <w:vMerge/>
            <w:tcBorders>
              <w:left w:val="single" w:sz="4" w:space="0" w:color="auto"/>
              <w:right w:val="single" w:sz="4" w:space="0" w:color="auto"/>
            </w:tcBorders>
          </w:tcPr>
          <w:p w14:paraId="19F5DF4F"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08848C6E" w14:textId="77777777" w:rsidR="001F42B4" w:rsidRPr="00A47DFD" w:rsidRDefault="001F42B4" w:rsidP="00727D8B">
            <w:pPr>
              <w:widowControl w:val="0"/>
              <w:numPr>
                <w:ilvl w:val="0"/>
                <w:numId w:val="261"/>
              </w:numPr>
              <w:spacing w:after="0" w:line="240" w:lineRule="auto"/>
              <w:ind w:left="0" w:firstLine="0"/>
              <w:rPr>
                <w:rFonts w:ascii="Times New Roman" w:hAnsi="Times New Roman"/>
              </w:rPr>
            </w:pPr>
            <w:r w:rsidRPr="00A47DFD">
              <w:rPr>
                <w:rFonts w:ascii="Times New Roman" w:hAnsi="Times New Roman"/>
              </w:rPr>
              <w:t>Обсуждение событий, произошедших в прошлом.</w:t>
            </w:r>
          </w:p>
        </w:tc>
        <w:tc>
          <w:tcPr>
            <w:tcW w:w="966" w:type="pct"/>
            <w:vMerge/>
            <w:tcBorders>
              <w:left w:val="single" w:sz="4" w:space="0" w:color="auto"/>
              <w:right w:val="single" w:sz="4" w:space="0" w:color="auto"/>
            </w:tcBorders>
            <w:vAlign w:val="center"/>
          </w:tcPr>
          <w:p w14:paraId="600C0A5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vAlign w:val="center"/>
          </w:tcPr>
          <w:p w14:paraId="48F47B4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4898BBF" w14:textId="77777777" w:rsidTr="00252841">
        <w:trPr>
          <w:trHeight w:val="227"/>
        </w:trPr>
        <w:tc>
          <w:tcPr>
            <w:tcW w:w="840" w:type="pct"/>
            <w:vMerge/>
            <w:tcBorders>
              <w:left w:val="single" w:sz="4" w:space="0" w:color="auto"/>
              <w:right w:val="single" w:sz="4" w:space="0" w:color="auto"/>
            </w:tcBorders>
          </w:tcPr>
          <w:p w14:paraId="1B3041C0"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2557169A" w14:textId="77777777" w:rsidR="001F42B4" w:rsidRPr="00A47DFD" w:rsidRDefault="001F42B4" w:rsidP="00727D8B">
            <w:pPr>
              <w:widowControl w:val="0"/>
              <w:numPr>
                <w:ilvl w:val="0"/>
                <w:numId w:val="261"/>
              </w:numPr>
              <w:spacing w:after="0" w:line="240" w:lineRule="auto"/>
              <w:ind w:left="0" w:firstLine="0"/>
              <w:rPr>
                <w:rFonts w:ascii="Times New Roman" w:hAnsi="Times New Roman"/>
              </w:rPr>
            </w:pPr>
            <w:r w:rsidRPr="00A47DFD">
              <w:rPr>
                <w:rFonts w:ascii="Times New Roman" w:hAnsi="Times New Roman"/>
              </w:rPr>
              <w:t>Части тела человека. Оказание первой медицинской помощи.</w:t>
            </w:r>
          </w:p>
        </w:tc>
        <w:tc>
          <w:tcPr>
            <w:tcW w:w="966" w:type="pct"/>
            <w:vMerge/>
            <w:tcBorders>
              <w:left w:val="single" w:sz="4" w:space="0" w:color="auto"/>
              <w:right w:val="single" w:sz="4" w:space="0" w:color="auto"/>
            </w:tcBorders>
            <w:vAlign w:val="center"/>
          </w:tcPr>
          <w:p w14:paraId="190AE01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vAlign w:val="center"/>
          </w:tcPr>
          <w:p w14:paraId="5143E3D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3622C0" w14:paraId="1E8B2BE4" w14:textId="77777777" w:rsidTr="00252841">
        <w:trPr>
          <w:trHeight w:val="227"/>
        </w:trPr>
        <w:tc>
          <w:tcPr>
            <w:tcW w:w="840" w:type="pct"/>
            <w:vMerge/>
            <w:tcBorders>
              <w:left w:val="single" w:sz="4" w:space="0" w:color="auto"/>
              <w:right w:val="single" w:sz="4" w:space="0" w:color="auto"/>
            </w:tcBorders>
            <w:hideMark/>
          </w:tcPr>
          <w:p w14:paraId="1BC2FEE6"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bottom w:val="single" w:sz="4" w:space="0" w:color="auto"/>
              <w:right w:val="single" w:sz="4" w:space="0" w:color="auto"/>
            </w:tcBorders>
            <w:shd w:val="clear" w:color="auto" w:fill="auto"/>
          </w:tcPr>
          <w:p w14:paraId="22B96F3C" w14:textId="77777777" w:rsidR="001F42B4" w:rsidRPr="00A47DFD" w:rsidRDefault="001F42B4" w:rsidP="00727D8B">
            <w:pPr>
              <w:widowControl w:val="0"/>
              <w:numPr>
                <w:ilvl w:val="0"/>
                <w:numId w:val="261"/>
              </w:numPr>
              <w:tabs>
                <w:tab w:val="left" w:pos="-2127"/>
                <w:tab w:val="left" w:pos="-1843"/>
                <w:tab w:val="left" w:pos="-1560"/>
                <w:tab w:val="left" w:pos="-993"/>
                <w:tab w:val="left" w:pos="-851"/>
                <w:tab w:val="left" w:pos="-567"/>
                <w:tab w:val="left" w:pos="11908"/>
                <w:tab w:val="left" w:pos="13740"/>
              </w:tabs>
              <w:spacing w:after="0" w:line="240" w:lineRule="auto"/>
              <w:ind w:left="0" w:firstLine="0"/>
              <w:rPr>
                <w:rFonts w:ascii="Times New Roman" w:hAnsi="Times New Roman"/>
                <w:bCs/>
                <w:lang w:val="en-US"/>
              </w:rPr>
            </w:pPr>
            <w:r w:rsidRPr="00A47DFD">
              <w:rPr>
                <w:rFonts w:ascii="Times New Roman" w:hAnsi="Times New Roman"/>
                <w:lang w:val="en-US"/>
              </w:rPr>
              <w:t>Present Simple Tense. The Past Simple Tense.</w:t>
            </w:r>
          </w:p>
        </w:tc>
        <w:tc>
          <w:tcPr>
            <w:tcW w:w="966" w:type="pct"/>
            <w:vMerge/>
            <w:tcBorders>
              <w:left w:val="single" w:sz="4" w:space="0" w:color="auto"/>
              <w:bottom w:val="single" w:sz="4" w:space="0" w:color="auto"/>
              <w:right w:val="single" w:sz="4" w:space="0" w:color="auto"/>
            </w:tcBorders>
            <w:shd w:val="clear" w:color="auto" w:fill="auto"/>
            <w:vAlign w:val="center"/>
            <w:hideMark/>
          </w:tcPr>
          <w:p w14:paraId="3EED14A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c>
          <w:tcPr>
            <w:tcW w:w="685" w:type="pct"/>
            <w:vMerge/>
            <w:tcBorders>
              <w:left w:val="single" w:sz="4" w:space="0" w:color="auto"/>
              <w:right w:val="single" w:sz="4" w:space="0" w:color="auto"/>
            </w:tcBorders>
            <w:vAlign w:val="center"/>
          </w:tcPr>
          <w:p w14:paraId="283F46C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r>
      <w:tr w:rsidR="006B7A07" w:rsidRPr="00A47DFD" w14:paraId="371C0F4F" w14:textId="77777777" w:rsidTr="00252841">
        <w:trPr>
          <w:trHeight w:val="227"/>
        </w:trPr>
        <w:tc>
          <w:tcPr>
            <w:tcW w:w="840" w:type="pct"/>
            <w:vMerge/>
            <w:tcBorders>
              <w:left w:val="single" w:sz="4" w:space="0" w:color="auto"/>
              <w:right w:val="single" w:sz="4" w:space="0" w:color="auto"/>
            </w:tcBorders>
            <w:hideMark/>
          </w:tcPr>
          <w:p w14:paraId="5C1F9D5F" w14:textId="77777777" w:rsidR="001F42B4" w:rsidRPr="00A47DFD" w:rsidRDefault="001F42B4" w:rsidP="00252841">
            <w:pPr>
              <w:widowControl w:val="0"/>
              <w:spacing w:after="0" w:line="240" w:lineRule="auto"/>
              <w:jc w:val="both"/>
              <w:rPr>
                <w:rFonts w:ascii="Times New Roman" w:hAnsi="Times New Roman"/>
                <w:lang w:val="en-US"/>
              </w:rPr>
            </w:pPr>
          </w:p>
        </w:tc>
        <w:tc>
          <w:tcPr>
            <w:tcW w:w="2509" w:type="pct"/>
            <w:tcBorders>
              <w:top w:val="single" w:sz="4" w:space="0" w:color="auto"/>
              <w:left w:val="single" w:sz="4" w:space="0" w:color="auto"/>
              <w:bottom w:val="single" w:sz="4" w:space="0" w:color="auto"/>
              <w:right w:val="single" w:sz="4" w:space="0" w:color="auto"/>
            </w:tcBorders>
            <w:shd w:val="clear" w:color="auto" w:fill="auto"/>
          </w:tcPr>
          <w:p w14:paraId="43E533A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bCs/>
              </w:rPr>
            </w:pPr>
            <w:r w:rsidRPr="00A47DFD">
              <w:rPr>
                <w:rFonts w:ascii="Times New Roman" w:hAnsi="Times New Roman"/>
                <w:b/>
                <w:bCs/>
              </w:rPr>
              <w:t>В том числе практических занятий</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4AFB8E5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10</w:t>
            </w:r>
          </w:p>
        </w:tc>
        <w:tc>
          <w:tcPr>
            <w:tcW w:w="685" w:type="pct"/>
            <w:vMerge/>
            <w:tcBorders>
              <w:left w:val="single" w:sz="4" w:space="0" w:color="auto"/>
              <w:right w:val="single" w:sz="4" w:space="0" w:color="auto"/>
            </w:tcBorders>
            <w:vAlign w:val="center"/>
          </w:tcPr>
          <w:p w14:paraId="2F8FB4E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A38AF3E" w14:textId="77777777" w:rsidTr="00252841">
        <w:trPr>
          <w:trHeight w:val="227"/>
        </w:trPr>
        <w:tc>
          <w:tcPr>
            <w:tcW w:w="840" w:type="pct"/>
            <w:vMerge/>
            <w:tcBorders>
              <w:left w:val="single" w:sz="4" w:space="0" w:color="auto"/>
              <w:right w:val="single" w:sz="4" w:space="0" w:color="auto"/>
            </w:tcBorders>
          </w:tcPr>
          <w:p w14:paraId="4A841A2C"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bottom w:val="single" w:sz="4" w:space="0" w:color="auto"/>
              <w:right w:val="single" w:sz="4" w:space="0" w:color="auto"/>
            </w:tcBorders>
            <w:shd w:val="clear" w:color="auto" w:fill="auto"/>
          </w:tcPr>
          <w:p w14:paraId="48ECE6F8"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Выполнение грамматических упражнений, составление рассказов, диалогов в прошедшем времени. Аудирование.</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4365A1E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10</w:t>
            </w:r>
          </w:p>
        </w:tc>
        <w:tc>
          <w:tcPr>
            <w:tcW w:w="685" w:type="pct"/>
            <w:vMerge/>
            <w:tcBorders>
              <w:left w:val="single" w:sz="4" w:space="0" w:color="auto"/>
              <w:right w:val="single" w:sz="4" w:space="0" w:color="auto"/>
            </w:tcBorders>
            <w:vAlign w:val="center"/>
          </w:tcPr>
          <w:p w14:paraId="2D0093F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675267C" w14:textId="77777777" w:rsidTr="00252841">
        <w:trPr>
          <w:trHeight w:val="227"/>
        </w:trPr>
        <w:tc>
          <w:tcPr>
            <w:tcW w:w="840" w:type="pct"/>
            <w:vMerge/>
            <w:tcBorders>
              <w:left w:val="single" w:sz="4" w:space="0" w:color="auto"/>
              <w:bottom w:val="single" w:sz="4" w:space="0" w:color="auto"/>
              <w:right w:val="single" w:sz="4" w:space="0" w:color="auto"/>
            </w:tcBorders>
          </w:tcPr>
          <w:p w14:paraId="3BA78875"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bottom w:val="single" w:sz="4" w:space="0" w:color="auto"/>
              <w:right w:val="single" w:sz="4" w:space="0" w:color="auto"/>
            </w:tcBorders>
            <w:shd w:val="clear" w:color="auto" w:fill="auto"/>
          </w:tcPr>
          <w:p w14:paraId="252ACD6B"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76173E56" w14:textId="77777777" w:rsidR="001F42B4" w:rsidRPr="00A47DFD" w:rsidRDefault="001F42B4" w:rsidP="00727D8B">
            <w:pPr>
              <w:widowControl w:val="0"/>
              <w:numPr>
                <w:ilvl w:val="0"/>
                <w:numId w:val="26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1.6 «Чрезвычайные ситуации на борту».</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74BF597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tcBorders>
              <w:left w:val="single" w:sz="4" w:space="0" w:color="auto"/>
              <w:bottom w:val="single" w:sz="4" w:space="0" w:color="auto"/>
              <w:right w:val="single" w:sz="4" w:space="0" w:color="auto"/>
            </w:tcBorders>
            <w:vAlign w:val="center"/>
          </w:tcPr>
          <w:p w14:paraId="6BD8C7C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49831A3D" w14:textId="77777777" w:rsidTr="00252841">
        <w:trPr>
          <w:trHeight w:val="227"/>
        </w:trPr>
        <w:tc>
          <w:tcPr>
            <w:tcW w:w="840" w:type="pct"/>
            <w:vMerge w:val="restart"/>
            <w:tcBorders>
              <w:top w:val="single" w:sz="4" w:space="0" w:color="auto"/>
              <w:left w:val="single" w:sz="4" w:space="0" w:color="auto"/>
              <w:right w:val="single" w:sz="4" w:space="0" w:color="auto"/>
            </w:tcBorders>
            <w:hideMark/>
          </w:tcPr>
          <w:p w14:paraId="0752535E"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r w:rsidRPr="00A47DFD">
              <w:rPr>
                <w:rFonts w:ascii="Times New Roman" w:hAnsi="Times New Roman"/>
                <w:b/>
              </w:rPr>
              <w:t>Тема 1.7 Предупреждение загрязнения водной среды</w:t>
            </w:r>
          </w:p>
        </w:tc>
        <w:tc>
          <w:tcPr>
            <w:tcW w:w="2509" w:type="pct"/>
            <w:tcBorders>
              <w:top w:val="single" w:sz="4" w:space="0" w:color="auto"/>
              <w:left w:val="single" w:sz="4" w:space="0" w:color="auto"/>
              <w:bottom w:val="single" w:sz="4" w:space="0" w:color="auto"/>
              <w:right w:val="single" w:sz="4" w:space="0" w:color="auto"/>
            </w:tcBorders>
            <w:hideMark/>
          </w:tcPr>
          <w:p w14:paraId="7C54FB69"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tcBorders>
              <w:top w:val="single" w:sz="4" w:space="0" w:color="auto"/>
              <w:left w:val="single" w:sz="4" w:space="0" w:color="auto"/>
              <w:right w:val="single" w:sz="4" w:space="0" w:color="auto"/>
            </w:tcBorders>
            <w:vAlign w:val="center"/>
            <w:hideMark/>
          </w:tcPr>
          <w:p w14:paraId="633DE92C"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6</w:t>
            </w:r>
          </w:p>
        </w:tc>
        <w:tc>
          <w:tcPr>
            <w:tcW w:w="685" w:type="pct"/>
            <w:vMerge w:val="restart"/>
            <w:tcBorders>
              <w:left w:val="single" w:sz="4" w:space="0" w:color="auto"/>
              <w:right w:val="single" w:sz="4" w:space="0" w:color="auto"/>
            </w:tcBorders>
            <w:vAlign w:val="center"/>
          </w:tcPr>
          <w:p w14:paraId="59272AE7"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4EA5CBAA"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0319312F" w14:textId="77777777" w:rsidTr="00252841">
        <w:trPr>
          <w:trHeight w:val="227"/>
        </w:trPr>
        <w:tc>
          <w:tcPr>
            <w:tcW w:w="840" w:type="pct"/>
            <w:vMerge/>
            <w:tcBorders>
              <w:left w:val="single" w:sz="4" w:space="0" w:color="auto"/>
              <w:right w:val="single" w:sz="4" w:space="0" w:color="auto"/>
            </w:tcBorders>
            <w:hideMark/>
          </w:tcPr>
          <w:p w14:paraId="45927C10"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vAlign w:val="center"/>
            <w:hideMark/>
          </w:tcPr>
          <w:p w14:paraId="1FAE4CDA" w14:textId="77777777" w:rsidR="001F42B4" w:rsidRPr="00A47DFD" w:rsidRDefault="001F42B4" w:rsidP="00727D8B">
            <w:pPr>
              <w:widowControl w:val="0"/>
              <w:numPr>
                <w:ilvl w:val="0"/>
                <w:numId w:val="264"/>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Экологические проблемы. Экологические проблемы мирового океана.</w:t>
            </w:r>
          </w:p>
        </w:tc>
        <w:tc>
          <w:tcPr>
            <w:tcW w:w="966" w:type="pct"/>
            <w:vMerge w:val="restart"/>
            <w:tcBorders>
              <w:left w:val="single" w:sz="4" w:space="0" w:color="auto"/>
              <w:right w:val="single" w:sz="4" w:space="0" w:color="auto"/>
            </w:tcBorders>
            <w:vAlign w:val="center"/>
            <w:hideMark/>
          </w:tcPr>
          <w:p w14:paraId="7CC71544" w14:textId="77777777" w:rsidR="001F42B4" w:rsidRPr="00A47DFD" w:rsidRDefault="001F42B4" w:rsidP="00252841">
            <w:pPr>
              <w:widowControl w:val="0"/>
              <w:spacing w:after="0" w:line="240" w:lineRule="auto"/>
              <w:jc w:val="center"/>
              <w:rPr>
                <w:rFonts w:ascii="Times New Roman" w:hAnsi="Times New Roman"/>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tcBorders>
              <w:left w:val="single" w:sz="4" w:space="0" w:color="auto"/>
              <w:right w:val="single" w:sz="4" w:space="0" w:color="auto"/>
            </w:tcBorders>
            <w:vAlign w:val="center"/>
          </w:tcPr>
          <w:p w14:paraId="7C87DC3E" w14:textId="77777777" w:rsidR="001F42B4" w:rsidRPr="00A47DFD" w:rsidRDefault="001F42B4" w:rsidP="00252841">
            <w:pPr>
              <w:widowControl w:val="0"/>
              <w:spacing w:after="0" w:line="240" w:lineRule="auto"/>
              <w:jc w:val="center"/>
              <w:rPr>
                <w:rFonts w:ascii="Times New Roman" w:hAnsi="Times New Roman"/>
              </w:rPr>
            </w:pPr>
          </w:p>
        </w:tc>
      </w:tr>
      <w:tr w:rsidR="006B7A07" w:rsidRPr="00A47DFD" w14:paraId="721BFDAF" w14:textId="77777777" w:rsidTr="00252841">
        <w:trPr>
          <w:trHeight w:val="227"/>
        </w:trPr>
        <w:tc>
          <w:tcPr>
            <w:tcW w:w="840" w:type="pct"/>
            <w:vMerge/>
            <w:tcBorders>
              <w:left w:val="single" w:sz="4" w:space="0" w:color="auto"/>
              <w:right w:val="single" w:sz="4" w:space="0" w:color="auto"/>
            </w:tcBorders>
          </w:tcPr>
          <w:p w14:paraId="788098E2"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vAlign w:val="center"/>
          </w:tcPr>
          <w:p w14:paraId="78761AE0" w14:textId="77777777" w:rsidR="001F42B4" w:rsidRPr="00A47DFD" w:rsidRDefault="001F42B4" w:rsidP="00727D8B">
            <w:pPr>
              <w:widowControl w:val="0"/>
              <w:numPr>
                <w:ilvl w:val="0"/>
                <w:numId w:val="264"/>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Экология и будущая профессия.</w:t>
            </w:r>
          </w:p>
        </w:tc>
        <w:tc>
          <w:tcPr>
            <w:tcW w:w="966" w:type="pct"/>
            <w:vMerge/>
            <w:tcBorders>
              <w:left w:val="single" w:sz="4" w:space="0" w:color="auto"/>
              <w:right w:val="single" w:sz="4" w:space="0" w:color="auto"/>
            </w:tcBorders>
            <w:vAlign w:val="center"/>
          </w:tcPr>
          <w:p w14:paraId="65F1EF32" w14:textId="77777777" w:rsidR="001F42B4" w:rsidRPr="00A47DFD" w:rsidRDefault="001F42B4" w:rsidP="00252841">
            <w:pPr>
              <w:widowControl w:val="0"/>
              <w:spacing w:after="0" w:line="240" w:lineRule="auto"/>
              <w:jc w:val="center"/>
              <w:rPr>
                <w:rFonts w:ascii="Times New Roman" w:hAnsi="Times New Roman"/>
                <w:bCs/>
              </w:rPr>
            </w:pPr>
          </w:p>
        </w:tc>
        <w:tc>
          <w:tcPr>
            <w:tcW w:w="685" w:type="pct"/>
            <w:vMerge/>
            <w:tcBorders>
              <w:left w:val="single" w:sz="4" w:space="0" w:color="auto"/>
              <w:right w:val="single" w:sz="4" w:space="0" w:color="auto"/>
            </w:tcBorders>
            <w:vAlign w:val="center"/>
          </w:tcPr>
          <w:p w14:paraId="0D7239B1" w14:textId="77777777" w:rsidR="001F42B4" w:rsidRPr="00A47DFD" w:rsidRDefault="001F42B4" w:rsidP="00252841">
            <w:pPr>
              <w:widowControl w:val="0"/>
              <w:spacing w:after="0" w:line="240" w:lineRule="auto"/>
              <w:jc w:val="center"/>
              <w:rPr>
                <w:rFonts w:ascii="Times New Roman" w:hAnsi="Times New Roman"/>
              </w:rPr>
            </w:pPr>
          </w:p>
        </w:tc>
      </w:tr>
      <w:tr w:rsidR="006B7A07" w:rsidRPr="00A47DFD" w14:paraId="219E79D2" w14:textId="77777777" w:rsidTr="00252841">
        <w:trPr>
          <w:trHeight w:val="227"/>
        </w:trPr>
        <w:tc>
          <w:tcPr>
            <w:tcW w:w="840" w:type="pct"/>
            <w:vMerge/>
            <w:tcBorders>
              <w:left w:val="single" w:sz="4" w:space="0" w:color="auto"/>
              <w:right w:val="single" w:sz="4" w:space="0" w:color="auto"/>
            </w:tcBorders>
          </w:tcPr>
          <w:p w14:paraId="36E0203B"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vAlign w:val="center"/>
          </w:tcPr>
          <w:p w14:paraId="4F414270" w14:textId="77777777" w:rsidR="001F42B4" w:rsidRPr="00A47DFD" w:rsidRDefault="001F42B4" w:rsidP="00727D8B">
            <w:pPr>
              <w:widowControl w:val="0"/>
              <w:numPr>
                <w:ilvl w:val="0"/>
                <w:numId w:val="264"/>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Действия по предупреждению и предотвращению загрязнения водной среды.</w:t>
            </w:r>
          </w:p>
        </w:tc>
        <w:tc>
          <w:tcPr>
            <w:tcW w:w="966" w:type="pct"/>
            <w:vMerge/>
            <w:tcBorders>
              <w:left w:val="single" w:sz="4" w:space="0" w:color="auto"/>
              <w:right w:val="single" w:sz="4" w:space="0" w:color="auto"/>
            </w:tcBorders>
            <w:vAlign w:val="center"/>
          </w:tcPr>
          <w:p w14:paraId="159E95B6" w14:textId="77777777" w:rsidR="001F42B4" w:rsidRPr="00A47DFD" w:rsidRDefault="001F42B4" w:rsidP="00252841">
            <w:pPr>
              <w:widowControl w:val="0"/>
              <w:spacing w:after="0" w:line="240" w:lineRule="auto"/>
              <w:jc w:val="center"/>
              <w:rPr>
                <w:rFonts w:ascii="Times New Roman" w:hAnsi="Times New Roman"/>
                <w:bCs/>
              </w:rPr>
            </w:pPr>
          </w:p>
        </w:tc>
        <w:tc>
          <w:tcPr>
            <w:tcW w:w="685" w:type="pct"/>
            <w:vMerge/>
            <w:tcBorders>
              <w:left w:val="single" w:sz="4" w:space="0" w:color="auto"/>
              <w:right w:val="single" w:sz="4" w:space="0" w:color="auto"/>
            </w:tcBorders>
            <w:vAlign w:val="center"/>
          </w:tcPr>
          <w:p w14:paraId="7FE2247B" w14:textId="77777777" w:rsidR="001F42B4" w:rsidRPr="00A47DFD" w:rsidRDefault="001F42B4" w:rsidP="00252841">
            <w:pPr>
              <w:widowControl w:val="0"/>
              <w:spacing w:after="0" w:line="240" w:lineRule="auto"/>
              <w:jc w:val="center"/>
              <w:rPr>
                <w:rFonts w:ascii="Times New Roman" w:hAnsi="Times New Roman"/>
              </w:rPr>
            </w:pPr>
          </w:p>
        </w:tc>
      </w:tr>
      <w:tr w:rsidR="006B7A07" w:rsidRPr="00A47DFD" w14:paraId="536FE437" w14:textId="77777777" w:rsidTr="00252841">
        <w:trPr>
          <w:trHeight w:val="227"/>
        </w:trPr>
        <w:tc>
          <w:tcPr>
            <w:tcW w:w="840" w:type="pct"/>
            <w:vMerge/>
            <w:tcBorders>
              <w:left w:val="single" w:sz="4" w:space="0" w:color="auto"/>
              <w:right w:val="single" w:sz="4" w:space="0" w:color="auto"/>
            </w:tcBorders>
            <w:hideMark/>
          </w:tcPr>
          <w:p w14:paraId="57B43FEF"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tcPr>
          <w:p w14:paraId="39059B1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tcBorders>
              <w:left w:val="single" w:sz="4" w:space="0" w:color="auto"/>
              <w:right w:val="single" w:sz="4" w:space="0" w:color="auto"/>
            </w:tcBorders>
            <w:vAlign w:val="center"/>
            <w:hideMark/>
          </w:tcPr>
          <w:p w14:paraId="271B0D4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6</w:t>
            </w:r>
          </w:p>
        </w:tc>
        <w:tc>
          <w:tcPr>
            <w:tcW w:w="685" w:type="pct"/>
            <w:vMerge/>
            <w:tcBorders>
              <w:left w:val="single" w:sz="4" w:space="0" w:color="auto"/>
              <w:right w:val="single" w:sz="4" w:space="0" w:color="auto"/>
            </w:tcBorders>
            <w:vAlign w:val="center"/>
          </w:tcPr>
          <w:p w14:paraId="53D953C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91EFA26" w14:textId="77777777" w:rsidTr="00252841">
        <w:trPr>
          <w:trHeight w:val="227"/>
        </w:trPr>
        <w:tc>
          <w:tcPr>
            <w:tcW w:w="840" w:type="pct"/>
            <w:vMerge/>
            <w:tcBorders>
              <w:left w:val="single" w:sz="4" w:space="0" w:color="auto"/>
              <w:right w:val="single" w:sz="4" w:space="0" w:color="auto"/>
            </w:tcBorders>
            <w:hideMark/>
          </w:tcPr>
          <w:p w14:paraId="0692F38A"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hideMark/>
          </w:tcPr>
          <w:p w14:paraId="4E95BBA4"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Обсуждение экологических проблем, выполнение грамматических упражнений. Аудирование.</w:t>
            </w:r>
          </w:p>
        </w:tc>
        <w:tc>
          <w:tcPr>
            <w:tcW w:w="966" w:type="pct"/>
            <w:tcBorders>
              <w:left w:val="single" w:sz="4" w:space="0" w:color="auto"/>
              <w:bottom w:val="single" w:sz="4" w:space="0" w:color="auto"/>
              <w:right w:val="single" w:sz="4" w:space="0" w:color="auto"/>
            </w:tcBorders>
            <w:vAlign w:val="center"/>
            <w:hideMark/>
          </w:tcPr>
          <w:p w14:paraId="614C597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6</w:t>
            </w:r>
          </w:p>
        </w:tc>
        <w:tc>
          <w:tcPr>
            <w:tcW w:w="685" w:type="pct"/>
            <w:vMerge/>
            <w:tcBorders>
              <w:left w:val="single" w:sz="4" w:space="0" w:color="auto"/>
              <w:right w:val="single" w:sz="4" w:space="0" w:color="auto"/>
            </w:tcBorders>
            <w:vAlign w:val="center"/>
          </w:tcPr>
          <w:p w14:paraId="49122B9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6D1CE957" w14:textId="77777777" w:rsidTr="00252841">
        <w:trPr>
          <w:trHeight w:val="227"/>
        </w:trPr>
        <w:tc>
          <w:tcPr>
            <w:tcW w:w="840" w:type="pct"/>
            <w:vMerge/>
            <w:tcBorders>
              <w:left w:val="single" w:sz="4" w:space="0" w:color="auto"/>
              <w:bottom w:val="single" w:sz="4" w:space="0" w:color="auto"/>
              <w:right w:val="single" w:sz="4" w:space="0" w:color="auto"/>
            </w:tcBorders>
          </w:tcPr>
          <w:p w14:paraId="146F69C9"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tcPr>
          <w:p w14:paraId="1139FFAA"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7911E6B5" w14:textId="77777777" w:rsidR="001F42B4" w:rsidRPr="00A47DFD" w:rsidRDefault="001F42B4" w:rsidP="00727D8B">
            <w:pPr>
              <w:widowControl w:val="0"/>
              <w:numPr>
                <w:ilvl w:val="0"/>
                <w:numId w:val="26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1.7 «Предупреждение загрязнения водной среды».</w:t>
            </w:r>
          </w:p>
        </w:tc>
        <w:tc>
          <w:tcPr>
            <w:tcW w:w="966" w:type="pct"/>
            <w:tcBorders>
              <w:left w:val="single" w:sz="4" w:space="0" w:color="auto"/>
              <w:bottom w:val="single" w:sz="4" w:space="0" w:color="auto"/>
              <w:right w:val="single" w:sz="4" w:space="0" w:color="auto"/>
            </w:tcBorders>
            <w:vAlign w:val="center"/>
          </w:tcPr>
          <w:p w14:paraId="3ECCB8A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tcBorders>
              <w:left w:val="single" w:sz="4" w:space="0" w:color="auto"/>
              <w:bottom w:val="single" w:sz="4" w:space="0" w:color="auto"/>
              <w:right w:val="single" w:sz="4" w:space="0" w:color="auto"/>
            </w:tcBorders>
            <w:vAlign w:val="center"/>
          </w:tcPr>
          <w:p w14:paraId="4ED56F5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D5C71F5" w14:textId="77777777" w:rsidTr="00252841">
        <w:trPr>
          <w:trHeight w:val="227"/>
        </w:trPr>
        <w:tc>
          <w:tcPr>
            <w:tcW w:w="840" w:type="pct"/>
            <w:vMerge w:val="restart"/>
          </w:tcPr>
          <w:p w14:paraId="0930AA2A"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r w:rsidRPr="00A47DFD">
              <w:rPr>
                <w:rFonts w:ascii="Times New Roman" w:hAnsi="Times New Roman"/>
                <w:b/>
              </w:rPr>
              <w:t>Тема 1.8 Подготовка к практике</w:t>
            </w:r>
          </w:p>
        </w:tc>
        <w:tc>
          <w:tcPr>
            <w:tcW w:w="2509" w:type="pct"/>
          </w:tcPr>
          <w:p w14:paraId="2AFCD4F7"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shd w:val="clear" w:color="auto" w:fill="auto"/>
            <w:vAlign w:val="center"/>
          </w:tcPr>
          <w:p w14:paraId="4082DB0D"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5</w:t>
            </w:r>
          </w:p>
        </w:tc>
        <w:tc>
          <w:tcPr>
            <w:tcW w:w="685" w:type="pct"/>
            <w:vMerge w:val="restart"/>
            <w:vAlign w:val="center"/>
          </w:tcPr>
          <w:p w14:paraId="771A5AF6"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49207605"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5842DF0D" w14:textId="77777777" w:rsidTr="00252841">
        <w:trPr>
          <w:trHeight w:val="227"/>
        </w:trPr>
        <w:tc>
          <w:tcPr>
            <w:tcW w:w="840" w:type="pct"/>
            <w:vMerge/>
            <w:vAlign w:val="center"/>
          </w:tcPr>
          <w:p w14:paraId="5E8CC38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5936183D" w14:textId="77777777" w:rsidR="001F42B4" w:rsidRPr="00A47DFD" w:rsidRDefault="001F42B4" w:rsidP="00727D8B">
            <w:pPr>
              <w:widowControl w:val="0"/>
              <w:numPr>
                <w:ilvl w:val="0"/>
                <w:numId w:val="26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Обсуждение планов на будущее.</w:t>
            </w:r>
          </w:p>
        </w:tc>
        <w:tc>
          <w:tcPr>
            <w:tcW w:w="966" w:type="pct"/>
            <w:vMerge w:val="restart"/>
            <w:shd w:val="clear" w:color="auto" w:fill="auto"/>
            <w:vAlign w:val="center"/>
          </w:tcPr>
          <w:p w14:paraId="0B4CC23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vAlign w:val="center"/>
          </w:tcPr>
          <w:p w14:paraId="1AC37A9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E6035DF" w14:textId="77777777" w:rsidTr="00252841">
        <w:trPr>
          <w:trHeight w:val="227"/>
        </w:trPr>
        <w:tc>
          <w:tcPr>
            <w:tcW w:w="840" w:type="pct"/>
            <w:vMerge/>
            <w:vAlign w:val="center"/>
          </w:tcPr>
          <w:p w14:paraId="1873DAA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2F9805D8" w14:textId="77777777" w:rsidR="001F42B4" w:rsidRPr="00A47DFD" w:rsidRDefault="001F42B4" w:rsidP="00727D8B">
            <w:pPr>
              <w:widowControl w:val="0"/>
              <w:numPr>
                <w:ilvl w:val="0"/>
                <w:numId w:val="26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Предстоящая практика.</w:t>
            </w:r>
          </w:p>
        </w:tc>
        <w:tc>
          <w:tcPr>
            <w:tcW w:w="966" w:type="pct"/>
            <w:vMerge/>
            <w:shd w:val="clear" w:color="auto" w:fill="auto"/>
            <w:vAlign w:val="center"/>
          </w:tcPr>
          <w:p w14:paraId="76250CC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vAlign w:val="center"/>
          </w:tcPr>
          <w:p w14:paraId="0667276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442A6459" w14:textId="77777777" w:rsidTr="00252841">
        <w:trPr>
          <w:trHeight w:val="227"/>
        </w:trPr>
        <w:tc>
          <w:tcPr>
            <w:tcW w:w="840" w:type="pct"/>
            <w:vMerge/>
            <w:vAlign w:val="center"/>
          </w:tcPr>
          <w:p w14:paraId="0BFF8B7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6596642A" w14:textId="77777777" w:rsidR="001F42B4" w:rsidRPr="00A47DFD" w:rsidRDefault="001F42B4" w:rsidP="00727D8B">
            <w:pPr>
              <w:widowControl w:val="0"/>
              <w:numPr>
                <w:ilvl w:val="0"/>
                <w:numId w:val="26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Заполнение анкет. Собеседование в агентстве.</w:t>
            </w:r>
          </w:p>
        </w:tc>
        <w:tc>
          <w:tcPr>
            <w:tcW w:w="966" w:type="pct"/>
            <w:vMerge/>
            <w:shd w:val="clear" w:color="auto" w:fill="auto"/>
            <w:vAlign w:val="center"/>
          </w:tcPr>
          <w:p w14:paraId="558D9CD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vAlign w:val="center"/>
          </w:tcPr>
          <w:p w14:paraId="34C6A81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09F07C6" w14:textId="77777777" w:rsidTr="00252841">
        <w:trPr>
          <w:trHeight w:val="227"/>
        </w:trPr>
        <w:tc>
          <w:tcPr>
            <w:tcW w:w="840" w:type="pct"/>
            <w:vMerge/>
            <w:vAlign w:val="center"/>
          </w:tcPr>
          <w:p w14:paraId="295891C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45DE861E" w14:textId="77777777" w:rsidR="001F42B4" w:rsidRPr="00A47DFD" w:rsidRDefault="001F42B4" w:rsidP="00727D8B">
            <w:pPr>
              <w:widowControl w:val="0"/>
              <w:numPr>
                <w:ilvl w:val="0"/>
                <w:numId w:val="26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В аэропорту: лексика для ориентирования в аэропорту, прохождения паспортного контроля.</w:t>
            </w:r>
          </w:p>
        </w:tc>
        <w:tc>
          <w:tcPr>
            <w:tcW w:w="966" w:type="pct"/>
            <w:vMerge/>
            <w:shd w:val="clear" w:color="auto" w:fill="auto"/>
            <w:vAlign w:val="center"/>
          </w:tcPr>
          <w:p w14:paraId="04CC178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vAlign w:val="center"/>
          </w:tcPr>
          <w:p w14:paraId="24AF355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5F85CB0" w14:textId="77777777" w:rsidTr="00252841">
        <w:trPr>
          <w:trHeight w:val="227"/>
        </w:trPr>
        <w:tc>
          <w:tcPr>
            <w:tcW w:w="840" w:type="pct"/>
            <w:vMerge/>
            <w:vAlign w:val="center"/>
          </w:tcPr>
          <w:p w14:paraId="1FFA32B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5C784CA7" w14:textId="77777777" w:rsidR="001F42B4" w:rsidRPr="00A47DFD" w:rsidRDefault="001F42B4" w:rsidP="00727D8B">
            <w:pPr>
              <w:widowControl w:val="0"/>
              <w:numPr>
                <w:ilvl w:val="0"/>
                <w:numId w:val="26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Городские объекты. Передвижение по городу. Отель, городской транспорт, посещение магазинов.</w:t>
            </w:r>
          </w:p>
        </w:tc>
        <w:tc>
          <w:tcPr>
            <w:tcW w:w="966" w:type="pct"/>
            <w:vMerge/>
            <w:shd w:val="clear" w:color="auto" w:fill="auto"/>
            <w:vAlign w:val="center"/>
          </w:tcPr>
          <w:p w14:paraId="0E21890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vAlign w:val="center"/>
          </w:tcPr>
          <w:p w14:paraId="3792634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3622C0" w14:paraId="62583019" w14:textId="77777777" w:rsidTr="00252841">
        <w:trPr>
          <w:trHeight w:val="227"/>
        </w:trPr>
        <w:tc>
          <w:tcPr>
            <w:tcW w:w="840" w:type="pct"/>
            <w:vMerge/>
            <w:vAlign w:val="center"/>
          </w:tcPr>
          <w:p w14:paraId="24088C0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76EFC173" w14:textId="77777777" w:rsidR="001F42B4" w:rsidRPr="00A47DFD" w:rsidRDefault="001F42B4" w:rsidP="00727D8B">
            <w:pPr>
              <w:widowControl w:val="0"/>
              <w:numPr>
                <w:ilvl w:val="0"/>
                <w:numId w:val="26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lang w:val="en-US"/>
              </w:rPr>
            </w:pPr>
            <w:r w:rsidRPr="00A47DFD">
              <w:rPr>
                <w:rFonts w:ascii="Times New Roman" w:hAnsi="Times New Roman"/>
                <w:bCs/>
              </w:rPr>
              <w:t>Времена</w:t>
            </w:r>
            <w:r w:rsidRPr="00A47DFD">
              <w:rPr>
                <w:rFonts w:ascii="Times New Roman" w:hAnsi="Times New Roman"/>
                <w:bCs/>
                <w:lang w:val="en-US"/>
              </w:rPr>
              <w:t xml:space="preserve"> </w:t>
            </w:r>
            <w:r w:rsidRPr="00A47DFD">
              <w:rPr>
                <w:rFonts w:ascii="Times New Roman" w:hAnsi="Times New Roman"/>
                <w:bCs/>
              </w:rPr>
              <w:t>группы</w:t>
            </w:r>
            <w:r w:rsidRPr="00A47DFD">
              <w:rPr>
                <w:rFonts w:ascii="Times New Roman" w:hAnsi="Times New Roman"/>
                <w:bCs/>
                <w:lang w:val="en-US"/>
              </w:rPr>
              <w:t xml:space="preserve"> Simple. Future Simple Tense.</w:t>
            </w:r>
          </w:p>
        </w:tc>
        <w:tc>
          <w:tcPr>
            <w:tcW w:w="966" w:type="pct"/>
            <w:vMerge/>
            <w:shd w:val="clear" w:color="auto" w:fill="auto"/>
            <w:vAlign w:val="center"/>
          </w:tcPr>
          <w:p w14:paraId="66DD56B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c>
          <w:tcPr>
            <w:tcW w:w="685" w:type="pct"/>
            <w:vMerge/>
            <w:vAlign w:val="center"/>
          </w:tcPr>
          <w:p w14:paraId="54552AC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r>
      <w:tr w:rsidR="006B7A07" w:rsidRPr="00A47DFD" w14:paraId="54D93F3D" w14:textId="77777777" w:rsidTr="00252841">
        <w:trPr>
          <w:trHeight w:val="227"/>
        </w:trPr>
        <w:tc>
          <w:tcPr>
            <w:tcW w:w="840" w:type="pct"/>
            <w:vMerge/>
            <w:vAlign w:val="center"/>
          </w:tcPr>
          <w:p w14:paraId="6C3A144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lang w:val="en-US"/>
              </w:rPr>
            </w:pPr>
          </w:p>
        </w:tc>
        <w:tc>
          <w:tcPr>
            <w:tcW w:w="2509" w:type="pct"/>
          </w:tcPr>
          <w:p w14:paraId="0B2A03C1" w14:textId="77777777" w:rsidR="001F42B4" w:rsidRPr="00A47DFD" w:rsidRDefault="001F42B4" w:rsidP="00727D8B">
            <w:pPr>
              <w:widowControl w:val="0"/>
              <w:numPr>
                <w:ilvl w:val="0"/>
                <w:numId w:val="265"/>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Грамматический тренинг.</w:t>
            </w:r>
          </w:p>
        </w:tc>
        <w:tc>
          <w:tcPr>
            <w:tcW w:w="966" w:type="pct"/>
            <w:vMerge/>
            <w:shd w:val="clear" w:color="auto" w:fill="auto"/>
            <w:vAlign w:val="center"/>
          </w:tcPr>
          <w:p w14:paraId="65DEA9B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vAlign w:val="center"/>
          </w:tcPr>
          <w:p w14:paraId="2A2126C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B859204" w14:textId="77777777" w:rsidTr="00252841">
        <w:trPr>
          <w:trHeight w:val="227"/>
        </w:trPr>
        <w:tc>
          <w:tcPr>
            <w:tcW w:w="840" w:type="pct"/>
            <w:vMerge/>
            <w:vAlign w:val="center"/>
          </w:tcPr>
          <w:p w14:paraId="2D5BE1A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38ED6D8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shd w:val="clear" w:color="auto" w:fill="auto"/>
            <w:vAlign w:val="center"/>
          </w:tcPr>
          <w:p w14:paraId="078EEEE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5</w:t>
            </w:r>
          </w:p>
        </w:tc>
        <w:tc>
          <w:tcPr>
            <w:tcW w:w="685" w:type="pct"/>
            <w:vMerge/>
            <w:shd w:val="clear" w:color="auto" w:fill="C0C0C0"/>
            <w:vAlign w:val="center"/>
          </w:tcPr>
          <w:p w14:paraId="116F726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29F71E7" w14:textId="77777777" w:rsidTr="00252841">
        <w:trPr>
          <w:trHeight w:val="227"/>
        </w:trPr>
        <w:tc>
          <w:tcPr>
            <w:tcW w:w="840" w:type="pct"/>
            <w:vMerge/>
            <w:vAlign w:val="center"/>
          </w:tcPr>
          <w:p w14:paraId="4E3F9C2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7956C2B5"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Выполнение грамматических упражнений. Обмен информацией о планах на будущее. Обсуждение предстоящей практики (составление и воспроизведение диалогов/круглый стол с представителями работодателей). Моделирование ситуаций по теме. Аудирование.</w:t>
            </w:r>
          </w:p>
        </w:tc>
        <w:tc>
          <w:tcPr>
            <w:tcW w:w="966" w:type="pct"/>
            <w:shd w:val="clear" w:color="auto" w:fill="auto"/>
            <w:vAlign w:val="center"/>
          </w:tcPr>
          <w:p w14:paraId="1078969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5</w:t>
            </w:r>
          </w:p>
        </w:tc>
        <w:tc>
          <w:tcPr>
            <w:tcW w:w="685" w:type="pct"/>
            <w:vMerge/>
            <w:shd w:val="clear" w:color="auto" w:fill="C0C0C0"/>
            <w:vAlign w:val="center"/>
          </w:tcPr>
          <w:p w14:paraId="7D35C3A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B8ECA57" w14:textId="77777777" w:rsidTr="00252841">
        <w:trPr>
          <w:trHeight w:val="227"/>
        </w:trPr>
        <w:tc>
          <w:tcPr>
            <w:tcW w:w="840" w:type="pct"/>
            <w:vMerge/>
            <w:vAlign w:val="center"/>
          </w:tcPr>
          <w:p w14:paraId="09E1603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2509" w:type="pct"/>
          </w:tcPr>
          <w:p w14:paraId="26341743"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376D288D" w14:textId="77777777" w:rsidR="001F42B4" w:rsidRPr="00A47DFD" w:rsidRDefault="001F42B4" w:rsidP="00727D8B">
            <w:pPr>
              <w:widowControl w:val="0"/>
              <w:numPr>
                <w:ilvl w:val="0"/>
                <w:numId w:val="263"/>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1.8 «Подготовка к практике».</w:t>
            </w:r>
          </w:p>
        </w:tc>
        <w:tc>
          <w:tcPr>
            <w:tcW w:w="966" w:type="pct"/>
            <w:shd w:val="clear" w:color="auto" w:fill="auto"/>
            <w:vAlign w:val="center"/>
          </w:tcPr>
          <w:p w14:paraId="71B9807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shd w:val="clear" w:color="auto" w:fill="C0C0C0"/>
            <w:vAlign w:val="center"/>
          </w:tcPr>
          <w:p w14:paraId="7481330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17C53B0" w14:textId="77777777" w:rsidTr="00252841">
        <w:trPr>
          <w:trHeight w:val="227"/>
        </w:trPr>
        <w:tc>
          <w:tcPr>
            <w:tcW w:w="3349" w:type="pct"/>
            <w:gridSpan w:val="2"/>
            <w:tcBorders>
              <w:top w:val="single" w:sz="4" w:space="0" w:color="auto"/>
              <w:left w:val="single" w:sz="4" w:space="0" w:color="auto"/>
              <w:bottom w:val="single" w:sz="4" w:space="0" w:color="auto"/>
              <w:right w:val="single" w:sz="4" w:space="0" w:color="auto"/>
            </w:tcBorders>
          </w:tcPr>
          <w:p w14:paraId="4FF533C3" w14:textId="77777777" w:rsidR="00F30B26" w:rsidRPr="00A47DFD" w:rsidRDefault="00F30B26" w:rsidP="00F30B26">
            <w:pPr>
              <w:widowControl w:val="0"/>
              <w:tabs>
                <w:tab w:val="left" w:pos="-2127"/>
                <w:tab w:val="left" w:pos="-1843"/>
                <w:tab w:val="left" w:pos="-1701"/>
                <w:tab w:val="left" w:pos="-1560"/>
                <w:tab w:val="left" w:pos="-1276"/>
                <w:tab w:val="left" w:pos="-993"/>
                <w:tab w:val="left" w:pos="-851"/>
                <w:tab w:val="left" w:pos="-567"/>
              </w:tabs>
              <w:spacing w:after="0" w:line="240" w:lineRule="auto"/>
              <w:jc w:val="both"/>
              <w:rPr>
                <w:rFonts w:ascii="Times New Roman" w:hAnsi="Times New Roman"/>
                <w:b/>
              </w:rPr>
            </w:pPr>
            <w:r w:rsidRPr="00A47DFD">
              <w:rPr>
                <w:rFonts w:ascii="Times New Roman" w:hAnsi="Times New Roman"/>
                <w:b/>
              </w:rPr>
              <w:t>Раздел 2 Общение на профессиональные темы</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0CCF969C"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r w:rsidRPr="00A47DFD">
              <w:rPr>
                <w:rFonts w:ascii="Times New Roman" w:hAnsi="Times New Roman"/>
                <w:b/>
              </w:rPr>
              <w:t>101</w:t>
            </w:r>
          </w:p>
        </w:tc>
        <w:tc>
          <w:tcPr>
            <w:tcW w:w="685" w:type="pct"/>
            <w:tcBorders>
              <w:top w:val="single" w:sz="4" w:space="0" w:color="auto"/>
              <w:left w:val="single" w:sz="4" w:space="0" w:color="auto"/>
              <w:bottom w:val="single" w:sz="4" w:space="0" w:color="auto"/>
              <w:right w:val="single" w:sz="4" w:space="0" w:color="auto"/>
            </w:tcBorders>
            <w:shd w:val="clear" w:color="auto" w:fill="auto"/>
            <w:vAlign w:val="center"/>
          </w:tcPr>
          <w:p w14:paraId="12D19F30"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r w:rsidRPr="00A47DFD">
              <w:rPr>
                <w:rFonts w:ascii="Times New Roman" w:hAnsi="Times New Roman"/>
                <w:b/>
              </w:rPr>
              <w:t>ОК 01, ОК 02,</w:t>
            </w:r>
          </w:p>
          <w:p w14:paraId="0ED4B6FA"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rPr>
              <w:lastRenderedPageBreak/>
              <w:t>ОК 03, ОК 04, ОК 05, ОК 06, ОК 09, ОК 10, ПК 2.2, ПК 3.1, ПК 3.3, ПК 3.4, ПК 3.5, ПК 3.6, ПК 3.7.</w:t>
            </w:r>
          </w:p>
        </w:tc>
      </w:tr>
      <w:tr w:rsidR="006B7A07" w:rsidRPr="00A47DFD" w14:paraId="0F81EF26" w14:textId="77777777" w:rsidTr="00252841">
        <w:trPr>
          <w:trHeight w:val="227"/>
        </w:trPr>
        <w:tc>
          <w:tcPr>
            <w:tcW w:w="840" w:type="pct"/>
            <w:vMerge w:val="restart"/>
            <w:tcBorders>
              <w:top w:val="single" w:sz="4" w:space="0" w:color="auto"/>
              <w:left w:val="single" w:sz="4" w:space="0" w:color="auto"/>
              <w:right w:val="single" w:sz="4" w:space="0" w:color="auto"/>
            </w:tcBorders>
            <w:hideMark/>
          </w:tcPr>
          <w:p w14:paraId="69A3499F"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bCs/>
              </w:rPr>
            </w:pPr>
            <w:r w:rsidRPr="00A47DFD">
              <w:rPr>
                <w:rFonts w:ascii="Times New Roman" w:hAnsi="Times New Roman"/>
                <w:b/>
              </w:rPr>
              <w:lastRenderedPageBreak/>
              <w:t>Тема 2.1 Обсуждение итогов практики. Обязанности членов машинной команды</w:t>
            </w:r>
          </w:p>
        </w:tc>
        <w:tc>
          <w:tcPr>
            <w:tcW w:w="2509" w:type="pct"/>
            <w:tcBorders>
              <w:top w:val="single" w:sz="4" w:space="0" w:color="auto"/>
              <w:left w:val="single" w:sz="4" w:space="0" w:color="auto"/>
              <w:bottom w:val="single" w:sz="4" w:space="0" w:color="auto"/>
              <w:right w:val="single" w:sz="4" w:space="0" w:color="auto"/>
            </w:tcBorders>
            <w:hideMark/>
          </w:tcPr>
          <w:p w14:paraId="384C4BED"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tcBorders>
              <w:top w:val="single" w:sz="4" w:space="0" w:color="auto"/>
              <w:left w:val="single" w:sz="4" w:space="0" w:color="auto"/>
              <w:right w:val="single" w:sz="4" w:space="0" w:color="auto"/>
            </w:tcBorders>
            <w:shd w:val="clear" w:color="auto" w:fill="auto"/>
            <w:vAlign w:val="center"/>
            <w:hideMark/>
          </w:tcPr>
          <w:p w14:paraId="6209A3E7"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16</w:t>
            </w:r>
          </w:p>
        </w:tc>
        <w:tc>
          <w:tcPr>
            <w:tcW w:w="685" w:type="pct"/>
            <w:vMerge w:val="restart"/>
            <w:tcBorders>
              <w:top w:val="single" w:sz="4" w:space="0" w:color="auto"/>
              <w:left w:val="single" w:sz="4" w:space="0" w:color="auto"/>
              <w:right w:val="single" w:sz="4" w:space="0" w:color="auto"/>
            </w:tcBorders>
            <w:shd w:val="clear" w:color="auto" w:fill="auto"/>
            <w:vAlign w:val="center"/>
            <w:hideMark/>
          </w:tcPr>
          <w:p w14:paraId="26E1C8D5"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3EE26D25"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2BB07290" w14:textId="77777777" w:rsidTr="00252841">
        <w:trPr>
          <w:trHeight w:val="227"/>
        </w:trPr>
        <w:tc>
          <w:tcPr>
            <w:tcW w:w="840" w:type="pct"/>
            <w:vMerge/>
            <w:tcBorders>
              <w:left w:val="single" w:sz="4" w:space="0" w:color="auto"/>
              <w:right w:val="single" w:sz="4" w:space="0" w:color="auto"/>
            </w:tcBorders>
            <w:hideMark/>
          </w:tcPr>
          <w:p w14:paraId="06C03BF5"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hideMark/>
          </w:tcPr>
          <w:p w14:paraId="17C8CD7E" w14:textId="77777777" w:rsidR="001F42B4" w:rsidRPr="00A47DFD" w:rsidRDefault="001F42B4" w:rsidP="00727D8B">
            <w:pPr>
              <w:widowControl w:val="0"/>
              <w:numPr>
                <w:ilvl w:val="0"/>
                <w:numId w:val="27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Обмен информацией о пройдённой практике.</w:t>
            </w:r>
          </w:p>
        </w:tc>
        <w:tc>
          <w:tcPr>
            <w:tcW w:w="966" w:type="pct"/>
            <w:vMerge w:val="restart"/>
            <w:tcBorders>
              <w:left w:val="single" w:sz="4" w:space="0" w:color="auto"/>
              <w:right w:val="single" w:sz="4" w:space="0" w:color="auto"/>
            </w:tcBorders>
            <w:shd w:val="clear" w:color="auto" w:fill="auto"/>
            <w:vAlign w:val="center"/>
            <w:hideMark/>
          </w:tcPr>
          <w:p w14:paraId="0D802A0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tcBorders>
              <w:left w:val="single" w:sz="4" w:space="0" w:color="auto"/>
              <w:right w:val="single" w:sz="4" w:space="0" w:color="auto"/>
            </w:tcBorders>
            <w:shd w:val="clear" w:color="auto" w:fill="auto"/>
            <w:vAlign w:val="center"/>
            <w:hideMark/>
          </w:tcPr>
          <w:p w14:paraId="08D9EEF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18EB321" w14:textId="77777777" w:rsidTr="00252841">
        <w:trPr>
          <w:trHeight w:val="227"/>
        </w:trPr>
        <w:tc>
          <w:tcPr>
            <w:tcW w:w="840" w:type="pct"/>
            <w:vMerge/>
            <w:tcBorders>
              <w:left w:val="single" w:sz="4" w:space="0" w:color="auto"/>
              <w:right w:val="single" w:sz="4" w:space="0" w:color="auto"/>
            </w:tcBorders>
          </w:tcPr>
          <w:p w14:paraId="2B27BE14"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2EB3CED9" w14:textId="77777777" w:rsidR="001F42B4" w:rsidRPr="00A47DFD" w:rsidRDefault="001F42B4" w:rsidP="00727D8B">
            <w:pPr>
              <w:widowControl w:val="0"/>
              <w:numPr>
                <w:ilvl w:val="0"/>
                <w:numId w:val="27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Рабочая терминология: глаголы, связанные с описанием рабочих процедур, названия станков, механизмов и инструментов.</w:t>
            </w:r>
          </w:p>
        </w:tc>
        <w:tc>
          <w:tcPr>
            <w:tcW w:w="966" w:type="pct"/>
            <w:vMerge/>
            <w:tcBorders>
              <w:left w:val="single" w:sz="4" w:space="0" w:color="auto"/>
              <w:right w:val="single" w:sz="4" w:space="0" w:color="auto"/>
            </w:tcBorders>
            <w:shd w:val="clear" w:color="auto" w:fill="auto"/>
            <w:vAlign w:val="center"/>
          </w:tcPr>
          <w:p w14:paraId="43131C8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4F3AE5C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E537C2B" w14:textId="77777777" w:rsidTr="00252841">
        <w:trPr>
          <w:trHeight w:val="227"/>
        </w:trPr>
        <w:tc>
          <w:tcPr>
            <w:tcW w:w="840" w:type="pct"/>
            <w:vMerge/>
            <w:tcBorders>
              <w:left w:val="single" w:sz="4" w:space="0" w:color="auto"/>
              <w:right w:val="single" w:sz="4" w:space="0" w:color="auto"/>
            </w:tcBorders>
          </w:tcPr>
          <w:p w14:paraId="7A7AC1AA"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52649E4D" w14:textId="77777777" w:rsidR="001F42B4" w:rsidRPr="00A47DFD" w:rsidRDefault="001F42B4" w:rsidP="00727D8B">
            <w:pPr>
              <w:widowControl w:val="0"/>
              <w:numPr>
                <w:ilvl w:val="0"/>
                <w:numId w:val="27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Обязанности членов машинной команды.</w:t>
            </w:r>
          </w:p>
        </w:tc>
        <w:tc>
          <w:tcPr>
            <w:tcW w:w="966" w:type="pct"/>
            <w:vMerge/>
            <w:tcBorders>
              <w:left w:val="single" w:sz="4" w:space="0" w:color="auto"/>
              <w:right w:val="single" w:sz="4" w:space="0" w:color="auto"/>
            </w:tcBorders>
            <w:shd w:val="clear" w:color="auto" w:fill="auto"/>
            <w:vAlign w:val="center"/>
          </w:tcPr>
          <w:p w14:paraId="7919E07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70C41B2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973C19E" w14:textId="77777777" w:rsidTr="00252841">
        <w:trPr>
          <w:trHeight w:val="227"/>
        </w:trPr>
        <w:tc>
          <w:tcPr>
            <w:tcW w:w="840" w:type="pct"/>
            <w:vMerge/>
            <w:tcBorders>
              <w:left w:val="single" w:sz="4" w:space="0" w:color="auto"/>
              <w:right w:val="single" w:sz="4" w:space="0" w:color="auto"/>
            </w:tcBorders>
          </w:tcPr>
          <w:p w14:paraId="53CF49F9"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5255B2D1" w14:textId="77777777" w:rsidR="001F42B4" w:rsidRPr="00A47DFD" w:rsidRDefault="001F42B4" w:rsidP="00727D8B">
            <w:pPr>
              <w:widowControl w:val="0"/>
              <w:numPr>
                <w:ilvl w:val="0"/>
                <w:numId w:val="27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Использование стандартных фраз для передачи вахты и докладов о состоянии работы механизмов.</w:t>
            </w:r>
          </w:p>
        </w:tc>
        <w:tc>
          <w:tcPr>
            <w:tcW w:w="966" w:type="pct"/>
            <w:vMerge/>
            <w:tcBorders>
              <w:left w:val="single" w:sz="4" w:space="0" w:color="auto"/>
              <w:right w:val="single" w:sz="4" w:space="0" w:color="auto"/>
            </w:tcBorders>
            <w:shd w:val="clear" w:color="auto" w:fill="auto"/>
            <w:vAlign w:val="center"/>
          </w:tcPr>
          <w:p w14:paraId="3CB9E23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4227BC6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05053B9" w14:textId="77777777" w:rsidTr="00252841">
        <w:trPr>
          <w:trHeight w:val="227"/>
        </w:trPr>
        <w:tc>
          <w:tcPr>
            <w:tcW w:w="840" w:type="pct"/>
            <w:vMerge/>
            <w:tcBorders>
              <w:left w:val="single" w:sz="4" w:space="0" w:color="auto"/>
              <w:right w:val="single" w:sz="4" w:space="0" w:color="auto"/>
            </w:tcBorders>
          </w:tcPr>
          <w:p w14:paraId="38D78A17"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3FD956F8" w14:textId="77777777" w:rsidR="001F42B4" w:rsidRPr="00A47DFD" w:rsidRDefault="001F42B4" w:rsidP="00727D8B">
            <w:pPr>
              <w:widowControl w:val="0"/>
              <w:numPr>
                <w:ilvl w:val="0"/>
                <w:numId w:val="27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Повторение времён группы Simple.</w:t>
            </w:r>
          </w:p>
        </w:tc>
        <w:tc>
          <w:tcPr>
            <w:tcW w:w="966" w:type="pct"/>
            <w:vMerge/>
            <w:tcBorders>
              <w:left w:val="single" w:sz="4" w:space="0" w:color="auto"/>
              <w:right w:val="single" w:sz="4" w:space="0" w:color="auto"/>
            </w:tcBorders>
            <w:shd w:val="clear" w:color="auto" w:fill="auto"/>
            <w:vAlign w:val="center"/>
          </w:tcPr>
          <w:p w14:paraId="0FEA2DE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25F0C20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67A6FC8A" w14:textId="77777777" w:rsidTr="00252841">
        <w:trPr>
          <w:trHeight w:val="227"/>
        </w:trPr>
        <w:tc>
          <w:tcPr>
            <w:tcW w:w="840" w:type="pct"/>
            <w:vMerge/>
            <w:tcBorders>
              <w:left w:val="single" w:sz="4" w:space="0" w:color="auto"/>
              <w:right w:val="single" w:sz="4" w:space="0" w:color="auto"/>
            </w:tcBorders>
          </w:tcPr>
          <w:p w14:paraId="44A89721"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12BAAC4D" w14:textId="77777777" w:rsidR="001F42B4" w:rsidRPr="00A47DFD" w:rsidRDefault="001F42B4" w:rsidP="00727D8B">
            <w:pPr>
              <w:widowControl w:val="0"/>
              <w:numPr>
                <w:ilvl w:val="0"/>
                <w:numId w:val="27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Повелительное наклонение.</w:t>
            </w:r>
          </w:p>
        </w:tc>
        <w:tc>
          <w:tcPr>
            <w:tcW w:w="966" w:type="pct"/>
            <w:vMerge/>
            <w:tcBorders>
              <w:left w:val="single" w:sz="4" w:space="0" w:color="auto"/>
              <w:right w:val="single" w:sz="4" w:space="0" w:color="auto"/>
            </w:tcBorders>
            <w:shd w:val="clear" w:color="auto" w:fill="auto"/>
            <w:vAlign w:val="center"/>
          </w:tcPr>
          <w:p w14:paraId="1E70BB4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65CC3F5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06216FE" w14:textId="77777777" w:rsidTr="00252841">
        <w:trPr>
          <w:trHeight w:val="227"/>
        </w:trPr>
        <w:tc>
          <w:tcPr>
            <w:tcW w:w="840" w:type="pct"/>
            <w:vMerge/>
            <w:tcBorders>
              <w:left w:val="single" w:sz="4" w:space="0" w:color="auto"/>
              <w:right w:val="single" w:sz="4" w:space="0" w:color="auto"/>
            </w:tcBorders>
          </w:tcPr>
          <w:p w14:paraId="0C3337B7"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23ED2B71" w14:textId="77777777" w:rsidR="001F42B4" w:rsidRPr="00A47DFD" w:rsidRDefault="001F42B4" w:rsidP="00727D8B">
            <w:pPr>
              <w:widowControl w:val="0"/>
              <w:numPr>
                <w:ilvl w:val="0"/>
                <w:numId w:val="27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 xml:space="preserve">Конструкции с глаголом </w:t>
            </w:r>
            <w:proofErr w:type="spellStart"/>
            <w:r w:rsidRPr="00A47DFD">
              <w:rPr>
                <w:rFonts w:ascii="Times New Roman" w:hAnsi="Times New Roman"/>
              </w:rPr>
              <w:t>Let</w:t>
            </w:r>
            <w:proofErr w:type="spellEnd"/>
            <w:r w:rsidRPr="00A47DFD">
              <w:rPr>
                <w:rFonts w:ascii="Times New Roman" w:hAnsi="Times New Roman"/>
              </w:rPr>
              <w:t>.</w:t>
            </w:r>
          </w:p>
        </w:tc>
        <w:tc>
          <w:tcPr>
            <w:tcW w:w="966" w:type="pct"/>
            <w:vMerge/>
            <w:tcBorders>
              <w:left w:val="single" w:sz="4" w:space="0" w:color="auto"/>
              <w:right w:val="single" w:sz="4" w:space="0" w:color="auto"/>
            </w:tcBorders>
            <w:shd w:val="clear" w:color="auto" w:fill="auto"/>
            <w:vAlign w:val="center"/>
          </w:tcPr>
          <w:p w14:paraId="5CA85E3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4233982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EECCBE7" w14:textId="77777777" w:rsidTr="00252841">
        <w:trPr>
          <w:trHeight w:val="227"/>
        </w:trPr>
        <w:tc>
          <w:tcPr>
            <w:tcW w:w="840" w:type="pct"/>
            <w:vMerge/>
            <w:tcBorders>
              <w:left w:val="single" w:sz="4" w:space="0" w:color="auto"/>
              <w:right w:val="single" w:sz="4" w:space="0" w:color="auto"/>
            </w:tcBorders>
          </w:tcPr>
          <w:p w14:paraId="5E18F8E5"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7F11553C" w14:textId="77777777" w:rsidR="001F42B4" w:rsidRPr="00A47DFD" w:rsidRDefault="001F42B4" w:rsidP="00727D8B">
            <w:pPr>
              <w:widowControl w:val="0"/>
              <w:numPr>
                <w:ilvl w:val="0"/>
                <w:numId w:val="27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Прямое и косвенное дополнения.</w:t>
            </w:r>
          </w:p>
        </w:tc>
        <w:tc>
          <w:tcPr>
            <w:tcW w:w="966" w:type="pct"/>
            <w:vMerge/>
            <w:tcBorders>
              <w:left w:val="single" w:sz="4" w:space="0" w:color="auto"/>
              <w:right w:val="single" w:sz="4" w:space="0" w:color="auto"/>
            </w:tcBorders>
            <w:shd w:val="clear" w:color="auto" w:fill="auto"/>
            <w:vAlign w:val="center"/>
          </w:tcPr>
          <w:p w14:paraId="56FFDC2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30AD99A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497F98FC" w14:textId="77777777" w:rsidTr="00252841">
        <w:trPr>
          <w:trHeight w:val="227"/>
        </w:trPr>
        <w:tc>
          <w:tcPr>
            <w:tcW w:w="840" w:type="pct"/>
            <w:vMerge/>
            <w:tcBorders>
              <w:left w:val="single" w:sz="4" w:space="0" w:color="auto"/>
              <w:right w:val="single" w:sz="4" w:space="0" w:color="auto"/>
            </w:tcBorders>
            <w:hideMark/>
          </w:tcPr>
          <w:p w14:paraId="2D5718CA"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hideMark/>
          </w:tcPr>
          <w:p w14:paraId="015EB5E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tcBorders>
              <w:left w:val="single" w:sz="4" w:space="0" w:color="auto"/>
              <w:right w:val="single" w:sz="4" w:space="0" w:color="auto"/>
            </w:tcBorders>
            <w:shd w:val="clear" w:color="auto" w:fill="auto"/>
            <w:vAlign w:val="center"/>
            <w:hideMark/>
          </w:tcPr>
          <w:p w14:paraId="297450E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16</w:t>
            </w:r>
          </w:p>
        </w:tc>
        <w:tc>
          <w:tcPr>
            <w:tcW w:w="685" w:type="pct"/>
            <w:vMerge/>
            <w:tcBorders>
              <w:left w:val="single" w:sz="4" w:space="0" w:color="auto"/>
              <w:right w:val="single" w:sz="4" w:space="0" w:color="auto"/>
            </w:tcBorders>
            <w:shd w:val="clear" w:color="auto" w:fill="auto"/>
            <w:vAlign w:val="center"/>
          </w:tcPr>
          <w:p w14:paraId="6E518C4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3E0246F" w14:textId="77777777" w:rsidTr="00252841">
        <w:trPr>
          <w:trHeight w:val="227"/>
        </w:trPr>
        <w:tc>
          <w:tcPr>
            <w:tcW w:w="840" w:type="pct"/>
            <w:vMerge/>
            <w:tcBorders>
              <w:left w:val="single" w:sz="4" w:space="0" w:color="auto"/>
              <w:right w:val="single" w:sz="4" w:space="0" w:color="auto"/>
            </w:tcBorders>
            <w:hideMark/>
          </w:tcPr>
          <w:p w14:paraId="3F1CD04B"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hideMark/>
          </w:tcPr>
          <w:p w14:paraId="4F6F916E"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Изучение рабочей терминологии, подготовка сообщения о практике (тип судна, характеристики, груз, операции, в которых обучающийся принимал участие, польза практики и т.д.), составление диалогов, обсуждение заданной темы в парах и в группе, заочная экскурсия по машинному отделению, выполнение грамматических упражнений.</w:t>
            </w:r>
          </w:p>
        </w:tc>
        <w:tc>
          <w:tcPr>
            <w:tcW w:w="966" w:type="pct"/>
            <w:tcBorders>
              <w:left w:val="single" w:sz="4" w:space="0" w:color="auto"/>
              <w:bottom w:val="single" w:sz="4" w:space="0" w:color="auto"/>
              <w:right w:val="single" w:sz="4" w:space="0" w:color="auto"/>
            </w:tcBorders>
            <w:shd w:val="clear" w:color="auto" w:fill="auto"/>
            <w:vAlign w:val="center"/>
            <w:hideMark/>
          </w:tcPr>
          <w:p w14:paraId="062B0E0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16</w:t>
            </w:r>
          </w:p>
        </w:tc>
        <w:tc>
          <w:tcPr>
            <w:tcW w:w="685" w:type="pct"/>
            <w:vMerge/>
            <w:tcBorders>
              <w:left w:val="single" w:sz="4" w:space="0" w:color="auto"/>
              <w:right w:val="single" w:sz="4" w:space="0" w:color="auto"/>
            </w:tcBorders>
            <w:shd w:val="clear" w:color="auto" w:fill="auto"/>
            <w:vAlign w:val="center"/>
            <w:hideMark/>
          </w:tcPr>
          <w:p w14:paraId="3CC670BF" w14:textId="77777777" w:rsidR="001F42B4" w:rsidRPr="00A47DFD" w:rsidRDefault="001F42B4" w:rsidP="00252841">
            <w:pPr>
              <w:widowControl w:val="0"/>
              <w:spacing w:after="0" w:line="240" w:lineRule="auto"/>
              <w:jc w:val="center"/>
              <w:rPr>
                <w:rFonts w:ascii="Times New Roman" w:hAnsi="Times New Roman"/>
                <w:bCs/>
              </w:rPr>
            </w:pPr>
          </w:p>
        </w:tc>
      </w:tr>
      <w:tr w:rsidR="006B7A07" w:rsidRPr="00A47DFD" w14:paraId="2C282507" w14:textId="77777777" w:rsidTr="00252841">
        <w:trPr>
          <w:trHeight w:val="227"/>
        </w:trPr>
        <w:tc>
          <w:tcPr>
            <w:tcW w:w="840" w:type="pct"/>
            <w:vMerge/>
            <w:tcBorders>
              <w:left w:val="single" w:sz="4" w:space="0" w:color="auto"/>
              <w:bottom w:val="single" w:sz="4" w:space="0" w:color="auto"/>
              <w:right w:val="single" w:sz="4" w:space="0" w:color="auto"/>
            </w:tcBorders>
          </w:tcPr>
          <w:p w14:paraId="68E27004"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tcPr>
          <w:p w14:paraId="51F04469"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097D4CC2" w14:textId="77777777" w:rsidR="001F42B4" w:rsidRPr="00A47DFD" w:rsidRDefault="001F42B4" w:rsidP="00727D8B">
            <w:pPr>
              <w:widowControl w:val="0"/>
              <w:numPr>
                <w:ilvl w:val="0"/>
                <w:numId w:val="266"/>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2.1 «Обсуждение итогов практики. Обязанности членов машинной команды».</w:t>
            </w:r>
          </w:p>
        </w:tc>
        <w:tc>
          <w:tcPr>
            <w:tcW w:w="966" w:type="pct"/>
            <w:tcBorders>
              <w:left w:val="single" w:sz="4" w:space="0" w:color="auto"/>
              <w:bottom w:val="single" w:sz="4" w:space="0" w:color="auto"/>
              <w:right w:val="single" w:sz="4" w:space="0" w:color="auto"/>
            </w:tcBorders>
            <w:shd w:val="clear" w:color="auto" w:fill="auto"/>
            <w:vAlign w:val="center"/>
          </w:tcPr>
          <w:p w14:paraId="26F6756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tcBorders>
              <w:left w:val="single" w:sz="4" w:space="0" w:color="auto"/>
              <w:bottom w:val="single" w:sz="4" w:space="0" w:color="auto"/>
              <w:right w:val="single" w:sz="4" w:space="0" w:color="auto"/>
            </w:tcBorders>
            <w:shd w:val="clear" w:color="auto" w:fill="auto"/>
            <w:vAlign w:val="center"/>
          </w:tcPr>
          <w:p w14:paraId="5803FDB0" w14:textId="77777777" w:rsidR="001F42B4" w:rsidRPr="00A47DFD" w:rsidRDefault="001F42B4" w:rsidP="00252841">
            <w:pPr>
              <w:widowControl w:val="0"/>
              <w:spacing w:after="0" w:line="240" w:lineRule="auto"/>
              <w:jc w:val="center"/>
              <w:rPr>
                <w:rFonts w:ascii="Times New Roman" w:hAnsi="Times New Roman"/>
                <w:bCs/>
              </w:rPr>
            </w:pPr>
          </w:p>
        </w:tc>
      </w:tr>
      <w:tr w:rsidR="006B7A07" w:rsidRPr="00A47DFD" w14:paraId="5895FE2F" w14:textId="77777777" w:rsidTr="00252841">
        <w:trPr>
          <w:trHeight w:val="227"/>
        </w:trPr>
        <w:tc>
          <w:tcPr>
            <w:tcW w:w="840" w:type="pct"/>
            <w:vMerge w:val="restart"/>
            <w:tcBorders>
              <w:top w:val="single" w:sz="4" w:space="0" w:color="auto"/>
              <w:left w:val="single" w:sz="4" w:space="0" w:color="auto"/>
              <w:right w:val="single" w:sz="4" w:space="0" w:color="auto"/>
            </w:tcBorders>
            <w:hideMark/>
          </w:tcPr>
          <w:p w14:paraId="1B213A16"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r w:rsidRPr="00A47DFD">
              <w:rPr>
                <w:rFonts w:ascii="Times New Roman" w:hAnsi="Times New Roman"/>
                <w:b/>
              </w:rPr>
              <w:t>Тема 2.2 Оборудование машинного отделения. Ремонтные работы.</w:t>
            </w:r>
          </w:p>
          <w:p w14:paraId="64BE2ED7"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r w:rsidRPr="00A47DFD">
              <w:rPr>
                <w:rFonts w:ascii="Times New Roman" w:hAnsi="Times New Roman"/>
                <w:b/>
              </w:rPr>
              <w:t>Чтение технических текстов</w:t>
            </w:r>
          </w:p>
        </w:tc>
        <w:tc>
          <w:tcPr>
            <w:tcW w:w="2509" w:type="pct"/>
            <w:tcBorders>
              <w:top w:val="single" w:sz="4" w:space="0" w:color="auto"/>
              <w:left w:val="single" w:sz="4" w:space="0" w:color="auto"/>
              <w:bottom w:val="single" w:sz="4" w:space="0" w:color="auto"/>
              <w:right w:val="single" w:sz="4" w:space="0" w:color="auto"/>
            </w:tcBorders>
            <w:hideMark/>
          </w:tcPr>
          <w:p w14:paraId="6F17C791"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 xml:space="preserve">Содержание учебного материала </w:t>
            </w:r>
          </w:p>
        </w:tc>
        <w:tc>
          <w:tcPr>
            <w:tcW w:w="966" w:type="pct"/>
            <w:tcBorders>
              <w:top w:val="single" w:sz="4" w:space="0" w:color="auto"/>
              <w:left w:val="single" w:sz="4" w:space="0" w:color="auto"/>
              <w:right w:val="single" w:sz="4" w:space="0" w:color="auto"/>
            </w:tcBorders>
            <w:shd w:val="clear" w:color="auto" w:fill="auto"/>
            <w:vAlign w:val="center"/>
            <w:hideMark/>
          </w:tcPr>
          <w:p w14:paraId="7E50013B"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44</w:t>
            </w:r>
          </w:p>
        </w:tc>
        <w:tc>
          <w:tcPr>
            <w:tcW w:w="685" w:type="pct"/>
            <w:vMerge w:val="restart"/>
            <w:tcBorders>
              <w:top w:val="single" w:sz="4" w:space="0" w:color="auto"/>
              <w:left w:val="single" w:sz="4" w:space="0" w:color="auto"/>
              <w:right w:val="single" w:sz="4" w:space="0" w:color="auto"/>
            </w:tcBorders>
            <w:shd w:val="clear" w:color="auto" w:fill="auto"/>
            <w:vAlign w:val="center"/>
            <w:hideMark/>
          </w:tcPr>
          <w:p w14:paraId="5E4C2280"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29D48243"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0D32148B" w14:textId="77777777" w:rsidTr="00252841">
        <w:trPr>
          <w:trHeight w:val="227"/>
        </w:trPr>
        <w:tc>
          <w:tcPr>
            <w:tcW w:w="840" w:type="pct"/>
            <w:vMerge/>
            <w:tcBorders>
              <w:left w:val="single" w:sz="4" w:space="0" w:color="auto"/>
              <w:right w:val="single" w:sz="4" w:space="0" w:color="auto"/>
            </w:tcBorders>
            <w:hideMark/>
          </w:tcPr>
          <w:p w14:paraId="0D45339C"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hideMark/>
          </w:tcPr>
          <w:p w14:paraId="32D995AE" w14:textId="77777777" w:rsidR="001F42B4" w:rsidRPr="00A47DFD" w:rsidRDefault="001F42B4" w:rsidP="00727D8B">
            <w:pPr>
              <w:widowControl w:val="0"/>
              <w:numPr>
                <w:ilvl w:val="0"/>
                <w:numId w:val="271"/>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Оборудование машинного отделения.</w:t>
            </w:r>
            <w:r w:rsidRPr="00A47DFD">
              <w:rPr>
                <w:rFonts w:ascii="Times New Roman" w:hAnsi="Times New Roman"/>
                <w:bCs/>
              </w:rPr>
              <w:t xml:space="preserve"> (Примерные темы для обсуждения: </w:t>
            </w:r>
            <w:r w:rsidRPr="00A47DFD">
              <w:rPr>
                <w:rFonts w:ascii="Times New Roman" w:hAnsi="Times New Roman"/>
              </w:rPr>
              <w:t>Главные и вспомогательные механизмы. Паросиловая установка. Котлы: типы, устройство, работа. Двигатель: типы, устройство, работа. Топка: устройство, работа. Топливная система: назначение, устройство, работа. Система охлаждения: назначение, устройство, работа</w:t>
            </w:r>
            <w:r w:rsidRPr="00A47DFD">
              <w:rPr>
                <w:rFonts w:ascii="Times New Roman" w:hAnsi="Times New Roman"/>
                <w:bCs/>
              </w:rPr>
              <w:t>).</w:t>
            </w:r>
          </w:p>
        </w:tc>
        <w:tc>
          <w:tcPr>
            <w:tcW w:w="966" w:type="pct"/>
            <w:vMerge w:val="restart"/>
            <w:tcBorders>
              <w:left w:val="single" w:sz="4" w:space="0" w:color="auto"/>
              <w:right w:val="single" w:sz="4" w:space="0" w:color="auto"/>
            </w:tcBorders>
            <w:shd w:val="clear" w:color="auto" w:fill="auto"/>
            <w:vAlign w:val="center"/>
            <w:hideMark/>
          </w:tcPr>
          <w:p w14:paraId="604FFBEA" w14:textId="77777777" w:rsidR="001F42B4" w:rsidRPr="00A47DFD" w:rsidRDefault="001F42B4" w:rsidP="00252841">
            <w:pPr>
              <w:widowControl w:val="0"/>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tcBorders>
              <w:left w:val="single" w:sz="4" w:space="0" w:color="auto"/>
              <w:right w:val="single" w:sz="4" w:space="0" w:color="auto"/>
            </w:tcBorders>
            <w:shd w:val="clear" w:color="auto" w:fill="auto"/>
            <w:vAlign w:val="center"/>
            <w:hideMark/>
          </w:tcPr>
          <w:p w14:paraId="778039B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226B774" w14:textId="77777777" w:rsidTr="00252841">
        <w:trPr>
          <w:trHeight w:val="227"/>
        </w:trPr>
        <w:tc>
          <w:tcPr>
            <w:tcW w:w="840" w:type="pct"/>
            <w:vMerge/>
            <w:tcBorders>
              <w:left w:val="single" w:sz="4" w:space="0" w:color="auto"/>
              <w:right w:val="single" w:sz="4" w:space="0" w:color="auto"/>
            </w:tcBorders>
          </w:tcPr>
          <w:p w14:paraId="554AD8DC"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336E4AE3" w14:textId="77777777" w:rsidR="001F42B4" w:rsidRPr="00A47DFD" w:rsidRDefault="001F42B4" w:rsidP="00727D8B">
            <w:pPr>
              <w:widowControl w:val="0"/>
              <w:numPr>
                <w:ilvl w:val="0"/>
                <w:numId w:val="271"/>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bCs/>
              </w:rPr>
              <w:t>Электроэнергетическая система судна. Судовое электрооборудование.</w:t>
            </w:r>
          </w:p>
        </w:tc>
        <w:tc>
          <w:tcPr>
            <w:tcW w:w="966" w:type="pct"/>
            <w:vMerge/>
            <w:tcBorders>
              <w:left w:val="single" w:sz="4" w:space="0" w:color="auto"/>
              <w:right w:val="single" w:sz="4" w:space="0" w:color="auto"/>
            </w:tcBorders>
            <w:shd w:val="clear" w:color="auto" w:fill="auto"/>
            <w:vAlign w:val="center"/>
          </w:tcPr>
          <w:p w14:paraId="293BAD93" w14:textId="77777777" w:rsidR="001F42B4" w:rsidRPr="00A47DFD" w:rsidRDefault="001F42B4" w:rsidP="00252841">
            <w:pPr>
              <w:widowControl w:val="0"/>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717EA25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A80FE67" w14:textId="77777777" w:rsidTr="00252841">
        <w:trPr>
          <w:trHeight w:val="227"/>
        </w:trPr>
        <w:tc>
          <w:tcPr>
            <w:tcW w:w="840" w:type="pct"/>
            <w:vMerge/>
            <w:tcBorders>
              <w:left w:val="single" w:sz="4" w:space="0" w:color="auto"/>
              <w:right w:val="single" w:sz="4" w:space="0" w:color="auto"/>
            </w:tcBorders>
          </w:tcPr>
          <w:p w14:paraId="42589A82"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5C2C3DFF" w14:textId="77777777" w:rsidR="001F42B4" w:rsidRPr="00A47DFD" w:rsidRDefault="001F42B4" w:rsidP="00727D8B">
            <w:pPr>
              <w:widowControl w:val="0"/>
              <w:numPr>
                <w:ilvl w:val="0"/>
                <w:numId w:val="271"/>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Неисправности в работе двигателя и способы их устранения.</w:t>
            </w:r>
          </w:p>
        </w:tc>
        <w:tc>
          <w:tcPr>
            <w:tcW w:w="966" w:type="pct"/>
            <w:vMerge/>
            <w:tcBorders>
              <w:left w:val="single" w:sz="4" w:space="0" w:color="auto"/>
              <w:right w:val="single" w:sz="4" w:space="0" w:color="auto"/>
            </w:tcBorders>
            <w:shd w:val="clear" w:color="auto" w:fill="auto"/>
            <w:vAlign w:val="center"/>
          </w:tcPr>
          <w:p w14:paraId="2853587F" w14:textId="77777777" w:rsidR="001F42B4" w:rsidRPr="00A47DFD" w:rsidRDefault="001F42B4" w:rsidP="00252841">
            <w:pPr>
              <w:widowControl w:val="0"/>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2076D97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1DA30A8" w14:textId="77777777" w:rsidTr="00252841">
        <w:trPr>
          <w:trHeight w:val="227"/>
        </w:trPr>
        <w:tc>
          <w:tcPr>
            <w:tcW w:w="840" w:type="pct"/>
            <w:vMerge/>
            <w:tcBorders>
              <w:left w:val="single" w:sz="4" w:space="0" w:color="auto"/>
              <w:right w:val="single" w:sz="4" w:space="0" w:color="auto"/>
            </w:tcBorders>
          </w:tcPr>
          <w:p w14:paraId="11AC5EEE"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1CC29C11" w14:textId="77777777" w:rsidR="001F42B4" w:rsidRPr="00A47DFD" w:rsidRDefault="001F42B4" w:rsidP="00727D8B">
            <w:pPr>
              <w:widowControl w:val="0"/>
              <w:numPr>
                <w:ilvl w:val="0"/>
                <w:numId w:val="271"/>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Неисправности в работе судового электрооборудования.</w:t>
            </w:r>
          </w:p>
        </w:tc>
        <w:tc>
          <w:tcPr>
            <w:tcW w:w="966" w:type="pct"/>
            <w:vMerge/>
            <w:tcBorders>
              <w:left w:val="single" w:sz="4" w:space="0" w:color="auto"/>
              <w:right w:val="single" w:sz="4" w:space="0" w:color="auto"/>
            </w:tcBorders>
            <w:shd w:val="clear" w:color="auto" w:fill="auto"/>
            <w:vAlign w:val="center"/>
          </w:tcPr>
          <w:p w14:paraId="70E9F637" w14:textId="77777777" w:rsidR="001F42B4" w:rsidRPr="00A47DFD" w:rsidRDefault="001F42B4" w:rsidP="00252841">
            <w:pPr>
              <w:widowControl w:val="0"/>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5A97851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DD56879" w14:textId="77777777" w:rsidTr="00252841">
        <w:trPr>
          <w:trHeight w:val="227"/>
        </w:trPr>
        <w:tc>
          <w:tcPr>
            <w:tcW w:w="840" w:type="pct"/>
            <w:vMerge/>
            <w:tcBorders>
              <w:left w:val="single" w:sz="4" w:space="0" w:color="auto"/>
              <w:right w:val="single" w:sz="4" w:space="0" w:color="auto"/>
            </w:tcBorders>
          </w:tcPr>
          <w:p w14:paraId="2A895A53"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725AEBF5" w14:textId="77777777" w:rsidR="001F42B4" w:rsidRPr="00A47DFD" w:rsidRDefault="001F42B4" w:rsidP="00727D8B">
            <w:pPr>
              <w:widowControl w:val="0"/>
              <w:numPr>
                <w:ilvl w:val="0"/>
                <w:numId w:val="271"/>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Общая информация о ремонте. Дефектация и обсуждение ремонтных работ главного двигателя, судового электрооборудования и других механизмов машинного отделения.</w:t>
            </w:r>
          </w:p>
        </w:tc>
        <w:tc>
          <w:tcPr>
            <w:tcW w:w="966" w:type="pct"/>
            <w:vMerge/>
            <w:tcBorders>
              <w:left w:val="single" w:sz="4" w:space="0" w:color="auto"/>
              <w:right w:val="single" w:sz="4" w:space="0" w:color="auto"/>
            </w:tcBorders>
            <w:shd w:val="clear" w:color="auto" w:fill="auto"/>
            <w:vAlign w:val="center"/>
          </w:tcPr>
          <w:p w14:paraId="251B03A0" w14:textId="77777777" w:rsidR="001F42B4" w:rsidRPr="00A47DFD" w:rsidRDefault="001F42B4" w:rsidP="00252841">
            <w:pPr>
              <w:widowControl w:val="0"/>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1866E11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C6895FB" w14:textId="77777777" w:rsidTr="00252841">
        <w:trPr>
          <w:trHeight w:val="227"/>
        </w:trPr>
        <w:tc>
          <w:tcPr>
            <w:tcW w:w="840" w:type="pct"/>
            <w:vMerge/>
            <w:tcBorders>
              <w:left w:val="single" w:sz="4" w:space="0" w:color="auto"/>
              <w:right w:val="single" w:sz="4" w:space="0" w:color="auto"/>
            </w:tcBorders>
          </w:tcPr>
          <w:p w14:paraId="3F15CA3E"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right w:val="single" w:sz="4" w:space="0" w:color="auto"/>
            </w:tcBorders>
          </w:tcPr>
          <w:p w14:paraId="41FC6FA9" w14:textId="77777777" w:rsidR="001F42B4" w:rsidRPr="00A47DFD" w:rsidRDefault="001F42B4" w:rsidP="00727D8B">
            <w:pPr>
              <w:widowControl w:val="0"/>
              <w:numPr>
                <w:ilvl w:val="0"/>
                <w:numId w:val="271"/>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Особенности перевода инструкций, технических текстов. Чтение технических текстов.</w:t>
            </w:r>
          </w:p>
        </w:tc>
        <w:tc>
          <w:tcPr>
            <w:tcW w:w="966" w:type="pct"/>
            <w:vMerge/>
            <w:tcBorders>
              <w:left w:val="single" w:sz="4" w:space="0" w:color="auto"/>
              <w:right w:val="single" w:sz="4" w:space="0" w:color="auto"/>
            </w:tcBorders>
            <w:shd w:val="clear" w:color="auto" w:fill="auto"/>
            <w:vAlign w:val="center"/>
          </w:tcPr>
          <w:p w14:paraId="0C5476A5" w14:textId="77777777" w:rsidR="001F42B4" w:rsidRPr="00A47DFD" w:rsidRDefault="001F42B4" w:rsidP="00252841">
            <w:pPr>
              <w:widowControl w:val="0"/>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1F58600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10E12A10" w14:textId="77777777" w:rsidTr="00252841">
        <w:trPr>
          <w:trHeight w:val="227"/>
        </w:trPr>
        <w:tc>
          <w:tcPr>
            <w:tcW w:w="840" w:type="pct"/>
            <w:vMerge/>
            <w:tcBorders>
              <w:left w:val="single" w:sz="4" w:space="0" w:color="auto"/>
              <w:right w:val="single" w:sz="4" w:space="0" w:color="auto"/>
            </w:tcBorders>
          </w:tcPr>
          <w:p w14:paraId="734E82D1"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tcPr>
          <w:p w14:paraId="25FD747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tcBorders>
              <w:left w:val="single" w:sz="4" w:space="0" w:color="auto"/>
              <w:right w:val="single" w:sz="4" w:space="0" w:color="auto"/>
            </w:tcBorders>
            <w:shd w:val="clear" w:color="auto" w:fill="auto"/>
            <w:vAlign w:val="center"/>
          </w:tcPr>
          <w:p w14:paraId="0769489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44</w:t>
            </w:r>
          </w:p>
        </w:tc>
        <w:tc>
          <w:tcPr>
            <w:tcW w:w="685" w:type="pct"/>
            <w:vMerge/>
            <w:tcBorders>
              <w:left w:val="single" w:sz="4" w:space="0" w:color="auto"/>
              <w:right w:val="single" w:sz="4" w:space="0" w:color="auto"/>
            </w:tcBorders>
            <w:shd w:val="clear" w:color="auto" w:fill="auto"/>
            <w:vAlign w:val="center"/>
          </w:tcPr>
          <w:p w14:paraId="6D131A3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639995B" w14:textId="77777777" w:rsidTr="00252841">
        <w:trPr>
          <w:trHeight w:val="227"/>
        </w:trPr>
        <w:tc>
          <w:tcPr>
            <w:tcW w:w="840" w:type="pct"/>
            <w:vMerge/>
            <w:tcBorders>
              <w:left w:val="single" w:sz="4" w:space="0" w:color="auto"/>
              <w:right w:val="single" w:sz="4" w:space="0" w:color="auto"/>
            </w:tcBorders>
            <w:hideMark/>
          </w:tcPr>
          <w:p w14:paraId="29177451"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hideMark/>
          </w:tcPr>
          <w:p w14:paraId="03D60C5D"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Чтение и обсуждение тематических текстов, описание работы устройств по предложенным схемам, таблицам, чертежам. Моделирование ситуаций</w:t>
            </w:r>
          </w:p>
        </w:tc>
        <w:tc>
          <w:tcPr>
            <w:tcW w:w="966" w:type="pct"/>
            <w:tcBorders>
              <w:left w:val="single" w:sz="4" w:space="0" w:color="auto"/>
              <w:bottom w:val="single" w:sz="4" w:space="0" w:color="auto"/>
              <w:right w:val="single" w:sz="4" w:space="0" w:color="auto"/>
            </w:tcBorders>
            <w:shd w:val="clear" w:color="auto" w:fill="auto"/>
            <w:vAlign w:val="center"/>
            <w:hideMark/>
          </w:tcPr>
          <w:p w14:paraId="45A5037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44</w:t>
            </w:r>
          </w:p>
        </w:tc>
        <w:tc>
          <w:tcPr>
            <w:tcW w:w="685" w:type="pct"/>
            <w:vMerge/>
            <w:tcBorders>
              <w:left w:val="single" w:sz="4" w:space="0" w:color="auto"/>
              <w:right w:val="single" w:sz="4" w:space="0" w:color="auto"/>
            </w:tcBorders>
            <w:shd w:val="clear" w:color="auto" w:fill="auto"/>
            <w:vAlign w:val="center"/>
          </w:tcPr>
          <w:p w14:paraId="668277C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1CD1A3E" w14:textId="77777777" w:rsidTr="00252841">
        <w:trPr>
          <w:trHeight w:val="227"/>
        </w:trPr>
        <w:tc>
          <w:tcPr>
            <w:tcW w:w="840" w:type="pct"/>
            <w:vMerge/>
            <w:tcBorders>
              <w:left w:val="single" w:sz="4" w:space="0" w:color="auto"/>
              <w:bottom w:val="single" w:sz="4" w:space="0" w:color="auto"/>
              <w:right w:val="single" w:sz="4" w:space="0" w:color="auto"/>
            </w:tcBorders>
          </w:tcPr>
          <w:p w14:paraId="5ABD1B43" w14:textId="77777777" w:rsidR="001F42B4" w:rsidRPr="00A47DFD" w:rsidRDefault="001F42B4" w:rsidP="00252841">
            <w:pPr>
              <w:widowControl w:val="0"/>
              <w:spacing w:after="0" w:line="240" w:lineRule="auto"/>
              <w:jc w:val="both"/>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tcPr>
          <w:p w14:paraId="23CBC610"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5B7A1CCB" w14:textId="77777777" w:rsidR="001F42B4" w:rsidRPr="00A47DFD" w:rsidRDefault="001F42B4" w:rsidP="00727D8B">
            <w:pPr>
              <w:widowControl w:val="0"/>
              <w:numPr>
                <w:ilvl w:val="0"/>
                <w:numId w:val="267"/>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2.2 «Оборудование машинного отделения. Ремонтные работы. Чтение технических текстов».</w:t>
            </w:r>
          </w:p>
        </w:tc>
        <w:tc>
          <w:tcPr>
            <w:tcW w:w="966" w:type="pct"/>
            <w:tcBorders>
              <w:left w:val="single" w:sz="4" w:space="0" w:color="auto"/>
              <w:bottom w:val="single" w:sz="4" w:space="0" w:color="auto"/>
              <w:right w:val="single" w:sz="4" w:space="0" w:color="auto"/>
            </w:tcBorders>
            <w:shd w:val="clear" w:color="auto" w:fill="auto"/>
            <w:vAlign w:val="center"/>
          </w:tcPr>
          <w:p w14:paraId="76AF6E6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tcBorders>
              <w:left w:val="single" w:sz="4" w:space="0" w:color="auto"/>
              <w:right w:val="single" w:sz="4" w:space="0" w:color="auto"/>
            </w:tcBorders>
            <w:shd w:val="clear" w:color="auto" w:fill="auto"/>
            <w:vAlign w:val="center"/>
          </w:tcPr>
          <w:p w14:paraId="432C9E9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4222F01F" w14:textId="77777777" w:rsidTr="00252841">
        <w:trPr>
          <w:trHeight w:val="227"/>
        </w:trPr>
        <w:tc>
          <w:tcPr>
            <w:tcW w:w="840" w:type="pct"/>
            <w:vMerge w:val="restart"/>
            <w:tcBorders>
              <w:top w:val="single" w:sz="4" w:space="0" w:color="auto"/>
              <w:left w:val="single" w:sz="4" w:space="0" w:color="auto"/>
              <w:right w:val="single" w:sz="4" w:space="0" w:color="auto"/>
            </w:tcBorders>
            <w:hideMark/>
          </w:tcPr>
          <w:p w14:paraId="54747B03"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r w:rsidRPr="00A47DFD">
              <w:rPr>
                <w:rFonts w:ascii="Times New Roman" w:hAnsi="Times New Roman"/>
                <w:b/>
              </w:rPr>
              <w:t>Тема 2.3 Бункеровочные операции</w:t>
            </w:r>
          </w:p>
        </w:tc>
        <w:tc>
          <w:tcPr>
            <w:tcW w:w="2509" w:type="pct"/>
            <w:tcBorders>
              <w:top w:val="single" w:sz="4" w:space="0" w:color="auto"/>
              <w:left w:val="single" w:sz="4" w:space="0" w:color="auto"/>
              <w:bottom w:val="single" w:sz="4" w:space="0" w:color="auto"/>
              <w:right w:val="single" w:sz="4" w:space="0" w:color="auto"/>
            </w:tcBorders>
            <w:hideMark/>
          </w:tcPr>
          <w:p w14:paraId="13A00EAA"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 xml:space="preserve">Содержание учебного материала </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5F4ACC"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8</w:t>
            </w:r>
          </w:p>
        </w:tc>
        <w:tc>
          <w:tcPr>
            <w:tcW w:w="685" w:type="pct"/>
            <w:vMerge w:val="restart"/>
            <w:tcBorders>
              <w:top w:val="single" w:sz="4" w:space="0" w:color="auto"/>
              <w:left w:val="single" w:sz="4" w:space="0" w:color="auto"/>
              <w:right w:val="single" w:sz="4" w:space="0" w:color="auto"/>
            </w:tcBorders>
            <w:shd w:val="clear" w:color="auto" w:fill="auto"/>
            <w:vAlign w:val="center"/>
          </w:tcPr>
          <w:p w14:paraId="28C57969"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3ACF6A04"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044616E6" w14:textId="77777777" w:rsidTr="00252841">
        <w:trPr>
          <w:trHeight w:val="227"/>
        </w:trPr>
        <w:tc>
          <w:tcPr>
            <w:tcW w:w="840" w:type="pct"/>
            <w:vMerge/>
            <w:tcBorders>
              <w:left w:val="single" w:sz="4" w:space="0" w:color="auto"/>
              <w:right w:val="single" w:sz="4" w:space="0" w:color="auto"/>
            </w:tcBorders>
            <w:hideMark/>
          </w:tcPr>
          <w:p w14:paraId="5162B8D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hideMark/>
          </w:tcPr>
          <w:p w14:paraId="5359F94E" w14:textId="77777777" w:rsidR="001F42B4" w:rsidRPr="00A47DFD" w:rsidRDefault="001F42B4" w:rsidP="00727D8B">
            <w:pPr>
              <w:widowControl w:val="0"/>
              <w:numPr>
                <w:ilvl w:val="0"/>
                <w:numId w:val="274"/>
              </w:numPr>
              <w:tabs>
                <w:tab w:val="left" w:pos="-2127"/>
                <w:tab w:val="left" w:pos="-1843"/>
                <w:tab w:val="left" w:pos="-1560"/>
                <w:tab w:val="left" w:pos="-993"/>
                <w:tab w:val="left" w:pos="-851"/>
                <w:tab w:val="left" w:pos="-567"/>
                <w:tab w:val="left" w:pos="252"/>
                <w:tab w:val="left" w:pos="11908"/>
                <w:tab w:val="left" w:pos="13740"/>
              </w:tabs>
              <w:spacing w:after="0" w:line="240" w:lineRule="auto"/>
              <w:ind w:left="-2" w:firstLine="26"/>
              <w:jc w:val="both"/>
              <w:rPr>
                <w:rFonts w:ascii="Times New Roman" w:hAnsi="Times New Roman"/>
              </w:rPr>
            </w:pPr>
            <w:r w:rsidRPr="00A47DFD">
              <w:rPr>
                <w:rFonts w:ascii="Times New Roman" w:hAnsi="Times New Roman"/>
              </w:rPr>
              <w:t>Топливо: виды, характеристики.</w:t>
            </w:r>
          </w:p>
        </w:tc>
        <w:tc>
          <w:tcPr>
            <w:tcW w:w="966" w:type="pct"/>
            <w:vMerge w:val="restart"/>
            <w:tcBorders>
              <w:top w:val="single" w:sz="4" w:space="0" w:color="auto"/>
              <w:left w:val="single" w:sz="4" w:space="0" w:color="auto"/>
              <w:right w:val="single" w:sz="4" w:space="0" w:color="auto"/>
            </w:tcBorders>
            <w:shd w:val="clear" w:color="auto" w:fill="auto"/>
            <w:vAlign w:val="center"/>
            <w:hideMark/>
          </w:tcPr>
          <w:p w14:paraId="3DBE001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tcBorders>
              <w:left w:val="single" w:sz="4" w:space="0" w:color="auto"/>
              <w:right w:val="single" w:sz="4" w:space="0" w:color="auto"/>
            </w:tcBorders>
            <w:shd w:val="clear" w:color="auto" w:fill="auto"/>
            <w:vAlign w:val="center"/>
          </w:tcPr>
          <w:p w14:paraId="3D15B17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5C86D9EA" w14:textId="77777777" w:rsidTr="00252841">
        <w:trPr>
          <w:trHeight w:val="227"/>
        </w:trPr>
        <w:tc>
          <w:tcPr>
            <w:tcW w:w="840" w:type="pct"/>
            <w:vMerge/>
            <w:tcBorders>
              <w:left w:val="single" w:sz="4" w:space="0" w:color="auto"/>
              <w:right w:val="single" w:sz="4" w:space="0" w:color="auto"/>
            </w:tcBorders>
            <w:hideMark/>
          </w:tcPr>
          <w:p w14:paraId="0FE921E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hideMark/>
          </w:tcPr>
          <w:p w14:paraId="7DC6D5DC" w14:textId="77777777" w:rsidR="001F42B4" w:rsidRPr="00A47DFD" w:rsidRDefault="001F42B4" w:rsidP="00727D8B">
            <w:pPr>
              <w:widowControl w:val="0"/>
              <w:numPr>
                <w:ilvl w:val="0"/>
                <w:numId w:val="274"/>
              </w:numPr>
              <w:tabs>
                <w:tab w:val="left" w:pos="-2127"/>
                <w:tab w:val="left" w:pos="-1843"/>
                <w:tab w:val="left" w:pos="-1560"/>
                <w:tab w:val="left" w:pos="-993"/>
                <w:tab w:val="left" w:pos="-851"/>
                <w:tab w:val="left" w:pos="-567"/>
                <w:tab w:val="left" w:pos="252"/>
                <w:tab w:val="left" w:pos="11908"/>
                <w:tab w:val="left" w:pos="13740"/>
              </w:tabs>
              <w:spacing w:after="0" w:line="240" w:lineRule="auto"/>
              <w:ind w:left="-2" w:firstLine="26"/>
              <w:jc w:val="both"/>
              <w:rPr>
                <w:rFonts w:ascii="Times New Roman" w:hAnsi="Times New Roman"/>
              </w:rPr>
            </w:pPr>
            <w:r w:rsidRPr="00A47DFD">
              <w:rPr>
                <w:rFonts w:ascii="Times New Roman" w:hAnsi="Times New Roman"/>
              </w:rPr>
              <w:t>Бункеровочная операция. Обязанности при выполнении бункеровки.</w:t>
            </w:r>
          </w:p>
        </w:tc>
        <w:tc>
          <w:tcPr>
            <w:tcW w:w="966" w:type="pct"/>
            <w:vMerge/>
            <w:tcBorders>
              <w:left w:val="single" w:sz="4" w:space="0" w:color="auto"/>
              <w:right w:val="single" w:sz="4" w:space="0" w:color="auto"/>
            </w:tcBorders>
            <w:shd w:val="clear" w:color="auto" w:fill="auto"/>
            <w:vAlign w:val="center"/>
            <w:hideMark/>
          </w:tcPr>
          <w:p w14:paraId="5007608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p>
        </w:tc>
        <w:tc>
          <w:tcPr>
            <w:tcW w:w="685" w:type="pct"/>
            <w:vMerge/>
            <w:tcBorders>
              <w:left w:val="single" w:sz="4" w:space="0" w:color="auto"/>
              <w:right w:val="single" w:sz="4" w:space="0" w:color="auto"/>
            </w:tcBorders>
            <w:shd w:val="clear" w:color="auto" w:fill="auto"/>
            <w:vAlign w:val="center"/>
          </w:tcPr>
          <w:p w14:paraId="460F85A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5C44BCBA" w14:textId="77777777" w:rsidTr="00252841">
        <w:trPr>
          <w:trHeight w:val="227"/>
        </w:trPr>
        <w:tc>
          <w:tcPr>
            <w:tcW w:w="840" w:type="pct"/>
            <w:vMerge/>
            <w:tcBorders>
              <w:left w:val="single" w:sz="4" w:space="0" w:color="auto"/>
              <w:right w:val="single" w:sz="4" w:space="0" w:color="auto"/>
            </w:tcBorders>
            <w:hideMark/>
          </w:tcPr>
          <w:p w14:paraId="3C62D11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hideMark/>
          </w:tcPr>
          <w:p w14:paraId="35FBDBC3" w14:textId="77777777" w:rsidR="001F42B4" w:rsidRPr="00A47DFD" w:rsidRDefault="001F42B4" w:rsidP="00727D8B">
            <w:pPr>
              <w:widowControl w:val="0"/>
              <w:numPr>
                <w:ilvl w:val="0"/>
                <w:numId w:val="274"/>
              </w:numPr>
              <w:tabs>
                <w:tab w:val="left" w:pos="-2127"/>
                <w:tab w:val="left" w:pos="-1843"/>
                <w:tab w:val="left" w:pos="-1560"/>
                <w:tab w:val="left" w:pos="-993"/>
                <w:tab w:val="left" w:pos="-851"/>
                <w:tab w:val="left" w:pos="-567"/>
                <w:tab w:val="left" w:pos="252"/>
                <w:tab w:val="left" w:pos="11908"/>
                <w:tab w:val="left" w:pos="13740"/>
              </w:tabs>
              <w:spacing w:after="0" w:line="240" w:lineRule="auto"/>
              <w:ind w:left="-2" w:firstLine="26"/>
              <w:jc w:val="both"/>
              <w:rPr>
                <w:rFonts w:ascii="Times New Roman" w:hAnsi="Times New Roman"/>
              </w:rPr>
            </w:pPr>
            <w:r w:rsidRPr="00A47DFD">
              <w:rPr>
                <w:rFonts w:ascii="Times New Roman" w:hAnsi="Times New Roman"/>
              </w:rPr>
              <w:t>Действия по предотвращению загрязнения водной среды.</w:t>
            </w:r>
          </w:p>
        </w:tc>
        <w:tc>
          <w:tcPr>
            <w:tcW w:w="966" w:type="pct"/>
            <w:vMerge/>
            <w:tcBorders>
              <w:left w:val="single" w:sz="4" w:space="0" w:color="auto"/>
              <w:bottom w:val="single" w:sz="4" w:space="0" w:color="auto"/>
              <w:right w:val="single" w:sz="4" w:space="0" w:color="auto"/>
            </w:tcBorders>
            <w:shd w:val="clear" w:color="auto" w:fill="auto"/>
            <w:vAlign w:val="center"/>
            <w:hideMark/>
          </w:tcPr>
          <w:p w14:paraId="1A2A861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p>
        </w:tc>
        <w:tc>
          <w:tcPr>
            <w:tcW w:w="685" w:type="pct"/>
            <w:vMerge/>
            <w:tcBorders>
              <w:left w:val="single" w:sz="4" w:space="0" w:color="auto"/>
              <w:right w:val="single" w:sz="4" w:space="0" w:color="auto"/>
            </w:tcBorders>
            <w:shd w:val="clear" w:color="auto" w:fill="auto"/>
            <w:vAlign w:val="center"/>
          </w:tcPr>
          <w:p w14:paraId="6C67917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7C6F4637" w14:textId="77777777" w:rsidTr="00252841">
        <w:trPr>
          <w:trHeight w:val="227"/>
        </w:trPr>
        <w:tc>
          <w:tcPr>
            <w:tcW w:w="840" w:type="pct"/>
            <w:vMerge/>
            <w:tcBorders>
              <w:left w:val="single" w:sz="4" w:space="0" w:color="auto"/>
              <w:right w:val="single" w:sz="4" w:space="0" w:color="auto"/>
            </w:tcBorders>
            <w:hideMark/>
          </w:tcPr>
          <w:p w14:paraId="5409097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hideMark/>
          </w:tcPr>
          <w:p w14:paraId="79BC97D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В том числе практических занятий</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19A76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8</w:t>
            </w:r>
          </w:p>
        </w:tc>
        <w:tc>
          <w:tcPr>
            <w:tcW w:w="685" w:type="pct"/>
            <w:vMerge/>
            <w:tcBorders>
              <w:left w:val="single" w:sz="4" w:space="0" w:color="auto"/>
              <w:right w:val="single" w:sz="4" w:space="0" w:color="auto"/>
            </w:tcBorders>
            <w:shd w:val="clear" w:color="auto" w:fill="auto"/>
            <w:vAlign w:val="center"/>
          </w:tcPr>
          <w:p w14:paraId="1A3849A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4BBD82F9" w14:textId="77777777" w:rsidTr="00252841">
        <w:trPr>
          <w:trHeight w:val="227"/>
        </w:trPr>
        <w:tc>
          <w:tcPr>
            <w:tcW w:w="840" w:type="pct"/>
            <w:vMerge/>
            <w:tcBorders>
              <w:left w:val="single" w:sz="4" w:space="0" w:color="auto"/>
              <w:right w:val="single" w:sz="4" w:space="0" w:color="auto"/>
            </w:tcBorders>
            <w:hideMark/>
          </w:tcPr>
          <w:p w14:paraId="53E59A0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hideMark/>
          </w:tcPr>
          <w:p w14:paraId="2A53B81F"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Чтение и обсуждение тематических текстов, описание работы устройств по предложенным схемам, таблицам, чертежам. Моделирование ситуаций.</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371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8</w:t>
            </w:r>
          </w:p>
        </w:tc>
        <w:tc>
          <w:tcPr>
            <w:tcW w:w="685" w:type="pct"/>
            <w:vMerge/>
            <w:tcBorders>
              <w:left w:val="single" w:sz="4" w:space="0" w:color="auto"/>
              <w:right w:val="single" w:sz="4" w:space="0" w:color="auto"/>
            </w:tcBorders>
            <w:shd w:val="clear" w:color="auto" w:fill="auto"/>
            <w:vAlign w:val="center"/>
          </w:tcPr>
          <w:p w14:paraId="570DE95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3281301B" w14:textId="77777777" w:rsidTr="00252841">
        <w:trPr>
          <w:trHeight w:val="227"/>
        </w:trPr>
        <w:tc>
          <w:tcPr>
            <w:tcW w:w="840" w:type="pct"/>
            <w:vMerge/>
            <w:tcBorders>
              <w:left w:val="single" w:sz="4" w:space="0" w:color="auto"/>
              <w:bottom w:val="single" w:sz="4" w:space="0" w:color="auto"/>
              <w:right w:val="single" w:sz="4" w:space="0" w:color="auto"/>
            </w:tcBorders>
            <w:hideMark/>
          </w:tcPr>
          <w:p w14:paraId="4056788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p>
        </w:tc>
        <w:tc>
          <w:tcPr>
            <w:tcW w:w="2509" w:type="pct"/>
            <w:tcBorders>
              <w:top w:val="single" w:sz="4" w:space="0" w:color="auto"/>
              <w:left w:val="single" w:sz="4" w:space="0" w:color="auto"/>
              <w:bottom w:val="single" w:sz="4" w:space="0" w:color="auto"/>
              <w:right w:val="single" w:sz="4" w:space="0" w:color="auto"/>
            </w:tcBorders>
            <w:hideMark/>
          </w:tcPr>
          <w:p w14:paraId="505AA65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Самостоятельная работа обучающихся</w:t>
            </w:r>
          </w:p>
          <w:p w14:paraId="40AD1706" w14:textId="77777777" w:rsidR="001F42B4" w:rsidRPr="00A47DFD" w:rsidRDefault="001F42B4" w:rsidP="00727D8B">
            <w:pPr>
              <w:widowControl w:val="0"/>
              <w:numPr>
                <w:ilvl w:val="0"/>
                <w:numId w:val="275"/>
              </w:numPr>
              <w:tabs>
                <w:tab w:val="left" w:pos="-2127"/>
                <w:tab w:val="left" w:pos="-1843"/>
                <w:tab w:val="left" w:pos="-1560"/>
                <w:tab w:val="left" w:pos="-993"/>
                <w:tab w:val="left" w:pos="-851"/>
                <w:tab w:val="left" w:pos="-567"/>
                <w:tab w:val="left" w:pos="213"/>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Изучение материалов по Теме 2.3 «Бункеровочные операции».</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927D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0,5</w:t>
            </w:r>
          </w:p>
        </w:tc>
        <w:tc>
          <w:tcPr>
            <w:tcW w:w="685" w:type="pct"/>
            <w:vMerge/>
            <w:tcBorders>
              <w:left w:val="single" w:sz="4" w:space="0" w:color="auto"/>
              <w:bottom w:val="single" w:sz="4" w:space="0" w:color="auto"/>
              <w:right w:val="single" w:sz="4" w:space="0" w:color="auto"/>
            </w:tcBorders>
            <w:shd w:val="clear" w:color="auto" w:fill="auto"/>
            <w:vAlign w:val="center"/>
          </w:tcPr>
          <w:p w14:paraId="3659EA6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rPr>
            </w:pPr>
          </w:p>
        </w:tc>
      </w:tr>
      <w:tr w:rsidR="006B7A07" w:rsidRPr="00A47DFD" w14:paraId="45AB79FF" w14:textId="77777777" w:rsidTr="00252841">
        <w:trPr>
          <w:trHeight w:val="227"/>
        </w:trPr>
        <w:tc>
          <w:tcPr>
            <w:tcW w:w="840" w:type="pct"/>
            <w:vMerge w:val="restart"/>
            <w:tcBorders>
              <w:top w:val="single" w:sz="4" w:space="0" w:color="auto"/>
              <w:left w:val="single" w:sz="4" w:space="0" w:color="auto"/>
              <w:right w:val="single" w:sz="4" w:space="0" w:color="auto"/>
            </w:tcBorders>
            <w:hideMark/>
          </w:tcPr>
          <w:p w14:paraId="211F3D60"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i/>
              </w:rPr>
            </w:pPr>
            <w:r w:rsidRPr="00A47DFD">
              <w:rPr>
                <w:rFonts w:ascii="Times New Roman" w:hAnsi="Times New Roman"/>
                <w:b/>
              </w:rPr>
              <w:t>Тема 2.4 Морская безопасность</w:t>
            </w:r>
          </w:p>
        </w:tc>
        <w:tc>
          <w:tcPr>
            <w:tcW w:w="2509" w:type="pct"/>
            <w:tcBorders>
              <w:top w:val="single" w:sz="4" w:space="0" w:color="auto"/>
              <w:left w:val="single" w:sz="4" w:space="0" w:color="auto"/>
              <w:bottom w:val="single" w:sz="4" w:space="0" w:color="auto"/>
              <w:right w:val="single" w:sz="4" w:space="0" w:color="auto"/>
            </w:tcBorders>
            <w:hideMark/>
          </w:tcPr>
          <w:p w14:paraId="46823CE1"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tcBorders>
              <w:top w:val="single" w:sz="4" w:space="0" w:color="auto"/>
              <w:left w:val="single" w:sz="4" w:space="0" w:color="auto"/>
              <w:right w:val="single" w:sz="4" w:space="0" w:color="auto"/>
            </w:tcBorders>
            <w:vAlign w:val="center"/>
            <w:hideMark/>
          </w:tcPr>
          <w:p w14:paraId="0D6655A3"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21</w:t>
            </w:r>
          </w:p>
        </w:tc>
        <w:tc>
          <w:tcPr>
            <w:tcW w:w="685" w:type="pct"/>
            <w:vMerge w:val="restart"/>
            <w:tcBorders>
              <w:top w:val="single" w:sz="4" w:space="0" w:color="auto"/>
              <w:left w:val="single" w:sz="4" w:space="0" w:color="auto"/>
              <w:right w:val="single" w:sz="4" w:space="0" w:color="auto"/>
            </w:tcBorders>
            <w:shd w:val="clear" w:color="auto" w:fill="auto"/>
            <w:vAlign w:val="center"/>
          </w:tcPr>
          <w:p w14:paraId="29F01626"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7A8E71AA"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259F06AC" w14:textId="77777777" w:rsidTr="00252841">
        <w:trPr>
          <w:trHeight w:val="227"/>
        </w:trPr>
        <w:tc>
          <w:tcPr>
            <w:tcW w:w="840" w:type="pct"/>
            <w:vMerge/>
            <w:tcBorders>
              <w:left w:val="single" w:sz="4" w:space="0" w:color="auto"/>
              <w:right w:val="single" w:sz="4" w:space="0" w:color="auto"/>
            </w:tcBorders>
            <w:hideMark/>
          </w:tcPr>
          <w:p w14:paraId="5E741390"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hideMark/>
          </w:tcPr>
          <w:p w14:paraId="261F52AE" w14:textId="77777777" w:rsidR="001F42B4" w:rsidRPr="00A47DFD" w:rsidRDefault="001F42B4" w:rsidP="00727D8B">
            <w:pPr>
              <w:widowControl w:val="0"/>
              <w:numPr>
                <w:ilvl w:val="0"/>
                <w:numId w:val="27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Конвенции по безопасности.</w:t>
            </w:r>
          </w:p>
        </w:tc>
        <w:tc>
          <w:tcPr>
            <w:tcW w:w="966" w:type="pct"/>
            <w:vMerge w:val="restart"/>
            <w:tcBorders>
              <w:left w:val="single" w:sz="4" w:space="0" w:color="auto"/>
              <w:right w:val="single" w:sz="4" w:space="0" w:color="auto"/>
            </w:tcBorders>
            <w:vAlign w:val="center"/>
            <w:hideMark/>
          </w:tcPr>
          <w:p w14:paraId="1AB3AF1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tcBorders>
              <w:left w:val="single" w:sz="4" w:space="0" w:color="auto"/>
              <w:right w:val="single" w:sz="4" w:space="0" w:color="auto"/>
            </w:tcBorders>
            <w:shd w:val="clear" w:color="auto" w:fill="auto"/>
            <w:vAlign w:val="center"/>
          </w:tcPr>
          <w:p w14:paraId="7A518D1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DCE71FF" w14:textId="77777777" w:rsidTr="00252841">
        <w:trPr>
          <w:trHeight w:val="227"/>
        </w:trPr>
        <w:tc>
          <w:tcPr>
            <w:tcW w:w="840" w:type="pct"/>
            <w:vMerge/>
            <w:tcBorders>
              <w:left w:val="single" w:sz="4" w:space="0" w:color="auto"/>
              <w:right w:val="single" w:sz="4" w:space="0" w:color="auto"/>
            </w:tcBorders>
          </w:tcPr>
          <w:p w14:paraId="60CFC16F"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1D3CAE12" w14:textId="77777777" w:rsidR="001F42B4" w:rsidRPr="00A47DFD" w:rsidRDefault="001F42B4" w:rsidP="00727D8B">
            <w:pPr>
              <w:widowControl w:val="0"/>
              <w:numPr>
                <w:ilvl w:val="0"/>
                <w:numId w:val="27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Система безопасности на борту судна.</w:t>
            </w:r>
          </w:p>
        </w:tc>
        <w:tc>
          <w:tcPr>
            <w:tcW w:w="966" w:type="pct"/>
            <w:vMerge/>
            <w:tcBorders>
              <w:left w:val="single" w:sz="4" w:space="0" w:color="auto"/>
              <w:right w:val="single" w:sz="4" w:space="0" w:color="auto"/>
            </w:tcBorders>
            <w:vAlign w:val="center"/>
          </w:tcPr>
          <w:p w14:paraId="3BEEADD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4E90385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53AF982" w14:textId="77777777" w:rsidTr="00252841">
        <w:trPr>
          <w:trHeight w:val="227"/>
        </w:trPr>
        <w:tc>
          <w:tcPr>
            <w:tcW w:w="840" w:type="pct"/>
            <w:vMerge/>
            <w:tcBorders>
              <w:left w:val="single" w:sz="4" w:space="0" w:color="auto"/>
              <w:right w:val="single" w:sz="4" w:space="0" w:color="auto"/>
            </w:tcBorders>
          </w:tcPr>
          <w:p w14:paraId="43F7F7F0"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1AEF83C9" w14:textId="77777777" w:rsidR="001F42B4" w:rsidRPr="00A47DFD" w:rsidRDefault="001F42B4" w:rsidP="00727D8B">
            <w:pPr>
              <w:widowControl w:val="0"/>
              <w:numPr>
                <w:ilvl w:val="0"/>
                <w:numId w:val="27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Инструкции по технике безопасности.</w:t>
            </w:r>
          </w:p>
        </w:tc>
        <w:tc>
          <w:tcPr>
            <w:tcW w:w="966" w:type="pct"/>
            <w:vMerge/>
            <w:tcBorders>
              <w:left w:val="single" w:sz="4" w:space="0" w:color="auto"/>
              <w:right w:val="single" w:sz="4" w:space="0" w:color="auto"/>
            </w:tcBorders>
            <w:vAlign w:val="center"/>
          </w:tcPr>
          <w:p w14:paraId="719F887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1042296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4C241F9" w14:textId="77777777" w:rsidTr="00252841">
        <w:trPr>
          <w:trHeight w:val="227"/>
        </w:trPr>
        <w:tc>
          <w:tcPr>
            <w:tcW w:w="840" w:type="pct"/>
            <w:vMerge/>
            <w:tcBorders>
              <w:left w:val="single" w:sz="4" w:space="0" w:color="auto"/>
              <w:right w:val="single" w:sz="4" w:space="0" w:color="auto"/>
            </w:tcBorders>
          </w:tcPr>
          <w:p w14:paraId="5282C6B1"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7E0D65AA" w14:textId="77777777" w:rsidR="001F42B4" w:rsidRPr="00A47DFD" w:rsidRDefault="001F42B4" w:rsidP="00727D8B">
            <w:pPr>
              <w:widowControl w:val="0"/>
              <w:numPr>
                <w:ilvl w:val="0"/>
                <w:numId w:val="27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 xml:space="preserve">Спасательные средства и средства пожаротушения. </w:t>
            </w:r>
          </w:p>
        </w:tc>
        <w:tc>
          <w:tcPr>
            <w:tcW w:w="966" w:type="pct"/>
            <w:vMerge/>
            <w:tcBorders>
              <w:left w:val="single" w:sz="4" w:space="0" w:color="auto"/>
              <w:right w:val="single" w:sz="4" w:space="0" w:color="auto"/>
            </w:tcBorders>
            <w:vAlign w:val="center"/>
          </w:tcPr>
          <w:p w14:paraId="6302242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64315CC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6CD2595" w14:textId="77777777" w:rsidTr="00252841">
        <w:trPr>
          <w:trHeight w:val="227"/>
        </w:trPr>
        <w:tc>
          <w:tcPr>
            <w:tcW w:w="840" w:type="pct"/>
            <w:vMerge/>
            <w:tcBorders>
              <w:left w:val="single" w:sz="4" w:space="0" w:color="auto"/>
              <w:right w:val="single" w:sz="4" w:space="0" w:color="auto"/>
            </w:tcBorders>
          </w:tcPr>
          <w:p w14:paraId="3B69BFF4"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62F5CCF4" w14:textId="77777777" w:rsidR="001F42B4" w:rsidRPr="00A47DFD" w:rsidRDefault="001F42B4" w:rsidP="00727D8B">
            <w:pPr>
              <w:widowControl w:val="0"/>
              <w:numPr>
                <w:ilvl w:val="0"/>
                <w:numId w:val="27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Организация действия членов экипажа судна при авариях, при организации тревог.</w:t>
            </w:r>
          </w:p>
        </w:tc>
        <w:tc>
          <w:tcPr>
            <w:tcW w:w="966" w:type="pct"/>
            <w:vMerge/>
            <w:tcBorders>
              <w:left w:val="single" w:sz="4" w:space="0" w:color="auto"/>
              <w:right w:val="single" w:sz="4" w:space="0" w:color="auto"/>
            </w:tcBorders>
            <w:vAlign w:val="center"/>
          </w:tcPr>
          <w:p w14:paraId="0AC49A44"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335ECC37"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A397E45" w14:textId="77777777" w:rsidTr="00252841">
        <w:trPr>
          <w:trHeight w:val="227"/>
        </w:trPr>
        <w:tc>
          <w:tcPr>
            <w:tcW w:w="840" w:type="pct"/>
            <w:vMerge/>
            <w:tcBorders>
              <w:left w:val="single" w:sz="4" w:space="0" w:color="auto"/>
              <w:right w:val="single" w:sz="4" w:space="0" w:color="auto"/>
            </w:tcBorders>
          </w:tcPr>
          <w:p w14:paraId="1727A989"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679FAF87" w14:textId="77777777" w:rsidR="001F42B4" w:rsidRPr="00A47DFD" w:rsidRDefault="001F42B4" w:rsidP="00727D8B">
            <w:pPr>
              <w:widowControl w:val="0"/>
              <w:numPr>
                <w:ilvl w:val="0"/>
                <w:numId w:val="27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Оказание первой медицинской помощи, доклад о состоянии пострадавшего.</w:t>
            </w:r>
          </w:p>
        </w:tc>
        <w:tc>
          <w:tcPr>
            <w:tcW w:w="966" w:type="pct"/>
            <w:vMerge/>
            <w:tcBorders>
              <w:left w:val="single" w:sz="4" w:space="0" w:color="auto"/>
              <w:right w:val="single" w:sz="4" w:space="0" w:color="auto"/>
            </w:tcBorders>
            <w:vAlign w:val="center"/>
          </w:tcPr>
          <w:p w14:paraId="741DC82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3595430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51F815B5" w14:textId="77777777" w:rsidTr="00252841">
        <w:trPr>
          <w:trHeight w:val="227"/>
        </w:trPr>
        <w:tc>
          <w:tcPr>
            <w:tcW w:w="840" w:type="pct"/>
            <w:vMerge/>
            <w:tcBorders>
              <w:left w:val="single" w:sz="4" w:space="0" w:color="auto"/>
              <w:right w:val="single" w:sz="4" w:space="0" w:color="auto"/>
            </w:tcBorders>
          </w:tcPr>
          <w:p w14:paraId="4AADFA47"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right w:val="single" w:sz="4" w:space="0" w:color="auto"/>
            </w:tcBorders>
            <w:vAlign w:val="center"/>
          </w:tcPr>
          <w:p w14:paraId="0F674E23" w14:textId="77777777" w:rsidR="001F42B4" w:rsidRPr="00A47DFD" w:rsidRDefault="001F42B4" w:rsidP="00727D8B">
            <w:pPr>
              <w:widowControl w:val="0"/>
              <w:numPr>
                <w:ilvl w:val="0"/>
                <w:numId w:val="272"/>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Организация действия членов экипажа при оставлении судна, использование коллективных и индивидуальных спасательных средств.</w:t>
            </w:r>
          </w:p>
        </w:tc>
        <w:tc>
          <w:tcPr>
            <w:tcW w:w="966" w:type="pct"/>
            <w:vMerge/>
            <w:tcBorders>
              <w:left w:val="single" w:sz="4" w:space="0" w:color="auto"/>
              <w:right w:val="single" w:sz="4" w:space="0" w:color="auto"/>
            </w:tcBorders>
            <w:vAlign w:val="center"/>
          </w:tcPr>
          <w:p w14:paraId="092D4E1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2A1A674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F44955A" w14:textId="77777777" w:rsidTr="00252841">
        <w:trPr>
          <w:trHeight w:val="227"/>
        </w:trPr>
        <w:tc>
          <w:tcPr>
            <w:tcW w:w="840" w:type="pct"/>
            <w:vMerge/>
            <w:tcBorders>
              <w:left w:val="single" w:sz="4" w:space="0" w:color="auto"/>
              <w:right w:val="single" w:sz="4" w:space="0" w:color="auto"/>
            </w:tcBorders>
          </w:tcPr>
          <w:p w14:paraId="3565AC94"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bottom w:val="single" w:sz="4" w:space="0" w:color="auto"/>
              <w:right w:val="single" w:sz="4" w:space="0" w:color="auto"/>
            </w:tcBorders>
          </w:tcPr>
          <w:p w14:paraId="189A6BD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tcBorders>
              <w:left w:val="single" w:sz="4" w:space="0" w:color="auto"/>
              <w:right w:val="single" w:sz="4" w:space="0" w:color="auto"/>
            </w:tcBorders>
            <w:vAlign w:val="center"/>
          </w:tcPr>
          <w:p w14:paraId="77286BF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21</w:t>
            </w:r>
          </w:p>
        </w:tc>
        <w:tc>
          <w:tcPr>
            <w:tcW w:w="685" w:type="pct"/>
            <w:vMerge/>
            <w:tcBorders>
              <w:left w:val="single" w:sz="4" w:space="0" w:color="auto"/>
              <w:right w:val="single" w:sz="4" w:space="0" w:color="auto"/>
            </w:tcBorders>
            <w:shd w:val="clear" w:color="auto" w:fill="auto"/>
            <w:vAlign w:val="center"/>
          </w:tcPr>
          <w:p w14:paraId="64C3313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F632CE3" w14:textId="77777777" w:rsidTr="00252841">
        <w:trPr>
          <w:trHeight w:val="227"/>
        </w:trPr>
        <w:tc>
          <w:tcPr>
            <w:tcW w:w="840" w:type="pct"/>
            <w:vMerge/>
            <w:tcBorders>
              <w:left w:val="single" w:sz="4" w:space="0" w:color="auto"/>
              <w:right w:val="single" w:sz="4" w:space="0" w:color="auto"/>
            </w:tcBorders>
            <w:hideMark/>
          </w:tcPr>
          <w:p w14:paraId="75226D44"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bottom w:val="single" w:sz="4" w:space="0" w:color="auto"/>
              <w:right w:val="single" w:sz="4" w:space="0" w:color="auto"/>
            </w:tcBorders>
            <w:hideMark/>
          </w:tcPr>
          <w:p w14:paraId="44C6C629"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Чтение и обсуждение тематических текстов.</w:t>
            </w:r>
          </w:p>
        </w:tc>
        <w:tc>
          <w:tcPr>
            <w:tcW w:w="966" w:type="pct"/>
            <w:tcBorders>
              <w:left w:val="single" w:sz="4" w:space="0" w:color="auto"/>
              <w:right w:val="single" w:sz="4" w:space="0" w:color="auto"/>
            </w:tcBorders>
            <w:vAlign w:val="center"/>
            <w:hideMark/>
          </w:tcPr>
          <w:p w14:paraId="18ACE17F"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8</w:t>
            </w:r>
          </w:p>
        </w:tc>
        <w:tc>
          <w:tcPr>
            <w:tcW w:w="685" w:type="pct"/>
            <w:vMerge/>
            <w:tcBorders>
              <w:left w:val="single" w:sz="4" w:space="0" w:color="auto"/>
              <w:right w:val="single" w:sz="4" w:space="0" w:color="auto"/>
            </w:tcBorders>
            <w:shd w:val="clear" w:color="auto" w:fill="auto"/>
            <w:vAlign w:val="center"/>
          </w:tcPr>
          <w:p w14:paraId="3B538D5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BFE4A70" w14:textId="77777777" w:rsidTr="00252841">
        <w:trPr>
          <w:trHeight w:val="227"/>
        </w:trPr>
        <w:tc>
          <w:tcPr>
            <w:tcW w:w="840" w:type="pct"/>
            <w:vMerge/>
            <w:tcBorders>
              <w:left w:val="single" w:sz="4" w:space="0" w:color="auto"/>
              <w:right w:val="single" w:sz="4" w:space="0" w:color="auto"/>
            </w:tcBorders>
          </w:tcPr>
          <w:p w14:paraId="6ABDBCDB"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bottom w:val="single" w:sz="4" w:space="0" w:color="auto"/>
              <w:right w:val="single" w:sz="4" w:space="0" w:color="auto"/>
            </w:tcBorders>
          </w:tcPr>
          <w:p w14:paraId="0C0306D6"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Чтение инструкций по технике безопасности.</w:t>
            </w:r>
          </w:p>
        </w:tc>
        <w:tc>
          <w:tcPr>
            <w:tcW w:w="966" w:type="pct"/>
            <w:tcBorders>
              <w:left w:val="single" w:sz="4" w:space="0" w:color="auto"/>
              <w:right w:val="single" w:sz="4" w:space="0" w:color="auto"/>
            </w:tcBorders>
            <w:vAlign w:val="center"/>
          </w:tcPr>
          <w:p w14:paraId="6B29FB1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5</w:t>
            </w:r>
          </w:p>
        </w:tc>
        <w:tc>
          <w:tcPr>
            <w:tcW w:w="685" w:type="pct"/>
            <w:vMerge/>
            <w:tcBorders>
              <w:left w:val="single" w:sz="4" w:space="0" w:color="auto"/>
              <w:right w:val="single" w:sz="4" w:space="0" w:color="auto"/>
            </w:tcBorders>
            <w:shd w:val="clear" w:color="auto" w:fill="auto"/>
            <w:vAlign w:val="center"/>
          </w:tcPr>
          <w:p w14:paraId="44924F70"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C4398D5" w14:textId="77777777" w:rsidTr="00252841">
        <w:trPr>
          <w:trHeight w:val="227"/>
        </w:trPr>
        <w:tc>
          <w:tcPr>
            <w:tcW w:w="840" w:type="pct"/>
            <w:vMerge/>
            <w:tcBorders>
              <w:left w:val="single" w:sz="4" w:space="0" w:color="auto"/>
              <w:right w:val="single" w:sz="4" w:space="0" w:color="auto"/>
            </w:tcBorders>
          </w:tcPr>
          <w:p w14:paraId="257A80DB"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bottom w:val="single" w:sz="4" w:space="0" w:color="auto"/>
              <w:right w:val="single" w:sz="4" w:space="0" w:color="auto"/>
            </w:tcBorders>
          </w:tcPr>
          <w:p w14:paraId="67AE270D"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Обмен информацией по теме.</w:t>
            </w:r>
          </w:p>
        </w:tc>
        <w:tc>
          <w:tcPr>
            <w:tcW w:w="966" w:type="pct"/>
            <w:tcBorders>
              <w:left w:val="single" w:sz="4" w:space="0" w:color="auto"/>
              <w:right w:val="single" w:sz="4" w:space="0" w:color="auto"/>
            </w:tcBorders>
            <w:vAlign w:val="center"/>
          </w:tcPr>
          <w:p w14:paraId="1F1D013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8</w:t>
            </w:r>
          </w:p>
        </w:tc>
        <w:tc>
          <w:tcPr>
            <w:tcW w:w="685" w:type="pct"/>
            <w:vMerge/>
            <w:tcBorders>
              <w:left w:val="single" w:sz="4" w:space="0" w:color="auto"/>
              <w:right w:val="single" w:sz="4" w:space="0" w:color="auto"/>
            </w:tcBorders>
            <w:shd w:val="clear" w:color="auto" w:fill="auto"/>
            <w:vAlign w:val="center"/>
          </w:tcPr>
          <w:p w14:paraId="36C4F04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3803C1E8" w14:textId="77777777" w:rsidTr="00252841">
        <w:trPr>
          <w:trHeight w:val="227"/>
        </w:trPr>
        <w:tc>
          <w:tcPr>
            <w:tcW w:w="840" w:type="pct"/>
            <w:vMerge/>
            <w:tcBorders>
              <w:left w:val="single" w:sz="4" w:space="0" w:color="auto"/>
              <w:bottom w:val="single" w:sz="4" w:space="0" w:color="auto"/>
              <w:right w:val="single" w:sz="4" w:space="0" w:color="auto"/>
            </w:tcBorders>
          </w:tcPr>
          <w:p w14:paraId="084AFB93" w14:textId="77777777" w:rsidR="001F42B4" w:rsidRPr="00A47DFD" w:rsidRDefault="001F42B4" w:rsidP="00252841">
            <w:pPr>
              <w:widowControl w:val="0"/>
              <w:spacing w:after="0" w:line="240" w:lineRule="auto"/>
              <w:jc w:val="both"/>
              <w:rPr>
                <w:rFonts w:ascii="Times New Roman" w:hAnsi="Times New Roman"/>
              </w:rPr>
            </w:pPr>
          </w:p>
        </w:tc>
        <w:tc>
          <w:tcPr>
            <w:tcW w:w="2509" w:type="pct"/>
            <w:tcBorders>
              <w:top w:val="single" w:sz="4" w:space="0" w:color="auto"/>
              <w:left w:val="single" w:sz="4" w:space="0" w:color="auto"/>
              <w:bottom w:val="single" w:sz="4" w:space="0" w:color="auto"/>
              <w:right w:val="single" w:sz="4" w:space="0" w:color="auto"/>
            </w:tcBorders>
          </w:tcPr>
          <w:p w14:paraId="3FA1E1DC"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40629C40" w14:textId="77777777" w:rsidR="001F42B4" w:rsidRPr="00A47DFD" w:rsidRDefault="001F42B4" w:rsidP="00727D8B">
            <w:pPr>
              <w:widowControl w:val="0"/>
              <w:numPr>
                <w:ilvl w:val="0"/>
                <w:numId w:val="268"/>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2.4 «Морская безопасность».</w:t>
            </w:r>
          </w:p>
        </w:tc>
        <w:tc>
          <w:tcPr>
            <w:tcW w:w="966" w:type="pct"/>
            <w:tcBorders>
              <w:left w:val="single" w:sz="4" w:space="0" w:color="auto"/>
              <w:right w:val="single" w:sz="4" w:space="0" w:color="auto"/>
            </w:tcBorders>
            <w:vAlign w:val="center"/>
          </w:tcPr>
          <w:p w14:paraId="2211093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1</w:t>
            </w:r>
          </w:p>
        </w:tc>
        <w:tc>
          <w:tcPr>
            <w:tcW w:w="685" w:type="pct"/>
            <w:vMerge/>
            <w:tcBorders>
              <w:left w:val="single" w:sz="4" w:space="0" w:color="auto"/>
              <w:right w:val="single" w:sz="4" w:space="0" w:color="auto"/>
            </w:tcBorders>
            <w:shd w:val="clear" w:color="auto" w:fill="auto"/>
            <w:vAlign w:val="center"/>
          </w:tcPr>
          <w:p w14:paraId="029C0F4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2A81DA2E" w14:textId="77777777" w:rsidTr="00252841">
        <w:trPr>
          <w:trHeight w:val="227"/>
        </w:trPr>
        <w:tc>
          <w:tcPr>
            <w:tcW w:w="840" w:type="pct"/>
            <w:vMerge w:val="restart"/>
            <w:tcBorders>
              <w:top w:val="single" w:sz="4" w:space="0" w:color="auto"/>
              <w:left w:val="single" w:sz="4" w:space="0" w:color="auto"/>
              <w:right w:val="single" w:sz="4" w:space="0" w:color="auto"/>
            </w:tcBorders>
            <w:hideMark/>
          </w:tcPr>
          <w:p w14:paraId="0332BF53"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Cs/>
              </w:rPr>
            </w:pPr>
            <w:r w:rsidRPr="00A47DFD">
              <w:rPr>
                <w:rFonts w:ascii="Times New Roman" w:hAnsi="Times New Roman"/>
                <w:b/>
              </w:rPr>
              <w:t>Тема 2.5 Деловое письмо</w:t>
            </w:r>
          </w:p>
        </w:tc>
        <w:tc>
          <w:tcPr>
            <w:tcW w:w="2509" w:type="pct"/>
            <w:tcBorders>
              <w:top w:val="single" w:sz="4" w:space="0" w:color="auto"/>
              <w:left w:val="single" w:sz="4" w:space="0" w:color="auto"/>
              <w:bottom w:val="single" w:sz="4" w:space="0" w:color="auto"/>
              <w:right w:val="single" w:sz="4" w:space="0" w:color="auto"/>
            </w:tcBorders>
            <w:hideMark/>
          </w:tcPr>
          <w:p w14:paraId="4CE275B2"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Содержание учебного материала</w:t>
            </w:r>
          </w:p>
        </w:tc>
        <w:tc>
          <w:tcPr>
            <w:tcW w:w="966" w:type="pct"/>
            <w:tcBorders>
              <w:top w:val="single" w:sz="4" w:space="0" w:color="auto"/>
              <w:left w:val="single" w:sz="4" w:space="0" w:color="auto"/>
              <w:right w:val="single" w:sz="4" w:space="0" w:color="auto"/>
            </w:tcBorders>
            <w:vAlign w:val="center"/>
            <w:hideMark/>
          </w:tcPr>
          <w:p w14:paraId="26C9FD64"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8</w:t>
            </w:r>
          </w:p>
        </w:tc>
        <w:tc>
          <w:tcPr>
            <w:tcW w:w="685" w:type="pct"/>
            <w:vMerge w:val="restart"/>
            <w:tcBorders>
              <w:top w:val="single" w:sz="4" w:space="0" w:color="auto"/>
              <w:left w:val="single" w:sz="4" w:space="0" w:color="auto"/>
              <w:right w:val="single" w:sz="4" w:space="0" w:color="auto"/>
            </w:tcBorders>
            <w:shd w:val="clear" w:color="auto" w:fill="auto"/>
            <w:vAlign w:val="center"/>
          </w:tcPr>
          <w:p w14:paraId="2E0ABA00"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rPr>
            </w:pPr>
            <w:r w:rsidRPr="00A47DFD">
              <w:rPr>
                <w:rFonts w:ascii="Times New Roman" w:hAnsi="Times New Roman"/>
              </w:rPr>
              <w:t>ОК 01, ОК 02,</w:t>
            </w:r>
          </w:p>
          <w:p w14:paraId="6C8E4F37" w14:textId="77777777" w:rsidR="00F30B26" w:rsidRPr="00A47DFD" w:rsidRDefault="00F30B26" w:rsidP="00F30B26">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rPr>
              <w:t>ОК 03, ОК 04, ОК 05, ОК 06, ОК 09, ОК 10, ПК 2.2, ПК 3.1, ПК 3.3, ПК 3.4, ПК 3.5, ПК 3.6, ПК 3.7.</w:t>
            </w:r>
          </w:p>
        </w:tc>
      </w:tr>
      <w:tr w:rsidR="006B7A07" w:rsidRPr="00A47DFD" w14:paraId="2F16853E" w14:textId="77777777" w:rsidTr="00252841">
        <w:trPr>
          <w:trHeight w:val="227"/>
        </w:trPr>
        <w:tc>
          <w:tcPr>
            <w:tcW w:w="840" w:type="pct"/>
            <w:vMerge/>
            <w:tcBorders>
              <w:left w:val="single" w:sz="4" w:space="0" w:color="auto"/>
              <w:right w:val="single" w:sz="4" w:space="0" w:color="auto"/>
            </w:tcBorders>
            <w:vAlign w:val="center"/>
            <w:hideMark/>
          </w:tcPr>
          <w:p w14:paraId="529BF173" w14:textId="77777777" w:rsidR="001F42B4" w:rsidRPr="00A47DFD" w:rsidRDefault="001F42B4" w:rsidP="00252841">
            <w:pPr>
              <w:widowControl w:val="0"/>
              <w:spacing w:after="0" w:line="240" w:lineRule="auto"/>
              <w:rPr>
                <w:rFonts w:ascii="Times New Roman" w:hAnsi="Times New Roman"/>
                <w:bCs/>
              </w:rPr>
            </w:pPr>
          </w:p>
        </w:tc>
        <w:tc>
          <w:tcPr>
            <w:tcW w:w="2509" w:type="pct"/>
            <w:tcBorders>
              <w:top w:val="single" w:sz="4" w:space="0" w:color="auto"/>
              <w:left w:val="single" w:sz="4" w:space="0" w:color="auto"/>
              <w:right w:val="single" w:sz="4" w:space="0" w:color="auto"/>
            </w:tcBorders>
            <w:vAlign w:val="center"/>
            <w:hideMark/>
          </w:tcPr>
          <w:p w14:paraId="438AA158" w14:textId="77777777" w:rsidR="001F42B4" w:rsidRPr="00A47DFD" w:rsidRDefault="001F42B4" w:rsidP="00727D8B">
            <w:pPr>
              <w:widowControl w:val="0"/>
              <w:numPr>
                <w:ilvl w:val="0"/>
                <w:numId w:val="273"/>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Структура и правила написания делового письма.</w:t>
            </w:r>
          </w:p>
        </w:tc>
        <w:tc>
          <w:tcPr>
            <w:tcW w:w="966" w:type="pct"/>
            <w:vMerge w:val="restart"/>
            <w:tcBorders>
              <w:left w:val="single" w:sz="4" w:space="0" w:color="auto"/>
              <w:right w:val="single" w:sz="4" w:space="0" w:color="auto"/>
            </w:tcBorders>
            <w:vAlign w:val="center"/>
            <w:hideMark/>
          </w:tcPr>
          <w:p w14:paraId="385C7B4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содержание учебного материала рассматривается в составе практических занятий</w:t>
            </w:r>
          </w:p>
        </w:tc>
        <w:tc>
          <w:tcPr>
            <w:tcW w:w="685" w:type="pct"/>
            <w:vMerge/>
            <w:tcBorders>
              <w:left w:val="single" w:sz="4" w:space="0" w:color="auto"/>
              <w:right w:val="single" w:sz="4" w:space="0" w:color="auto"/>
            </w:tcBorders>
            <w:shd w:val="clear" w:color="auto" w:fill="auto"/>
            <w:vAlign w:val="center"/>
            <w:hideMark/>
          </w:tcPr>
          <w:p w14:paraId="4EF1D8C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6E33173A" w14:textId="77777777" w:rsidTr="00252841">
        <w:trPr>
          <w:trHeight w:val="227"/>
        </w:trPr>
        <w:tc>
          <w:tcPr>
            <w:tcW w:w="840" w:type="pct"/>
            <w:vMerge/>
            <w:tcBorders>
              <w:left w:val="single" w:sz="4" w:space="0" w:color="auto"/>
              <w:right w:val="single" w:sz="4" w:space="0" w:color="auto"/>
            </w:tcBorders>
            <w:vAlign w:val="center"/>
          </w:tcPr>
          <w:p w14:paraId="0E02566C" w14:textId="77777777" w:rsidR="001F42B4" w:rsidRPr="00A47DFD" w:rsidRDefault="001F42B4" w:rsidP="00252841">
            <w:pPr>
              <w:widowControl w:val="0"/>
              <w:spacing w:after="0" w:line="240" w:lineRule="auto"/>
              <w:rPr>
                <w:rFonts w:ascii="Times New Roman" w:hAnsi="Times New Roman"/>
                <w:bCs/>
              </w:rPr>
            </w:pPr>
          </w:p>
        </w:tc>
        <w:tc>
          <w:tcPr>
            <w:tcW w:w="2509" w:type="pct"/>
            <w:tcBorders>
              <w:top w:val="single" w:sz="4" w:space="0" w:color="auto"/>
              <w:left w:val="single" w:sz="4" w:space="0" w:color="auto"/>
              <w:right w:val="single" w:sz="4" w:space="0" w:color="auto"/>
            </w:tcBorders>
            <w:vAlign w:val="center"/>
          </w:tcPr>
          <w:p w14:paraId="0ABA17DF" w14:textId="77777777" w:rsidR="001F42B4" w:rsidRPr="00A47DFD" w:rsidRDefault="001F42B4" w:rsidP="00727D8B">
            <w:pPr>
              <w:widowControl w:val="0"/>
              <w:numPr>
                <w:ilvl w:val="0"/>
                <w:numId w:val="273"/>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rPr>
            </w:pPr>
            <w:r w:rsidRPr="00A47DFD">
              <w:rPr>
                <w:rFonts w:ascii="Times New Roman" w:hAnsi="Times New Roman"/>
              </w:rPr>
              <w:t>Составление деловых писем, заявок на материально-техническое обеспечение судна.</w:t>
            </w:r>
          </w:p>
        </w:tc>
        <w:tc>
          <w:tcPr>
            <w:tcW w:w="966" w:type="pct"/>
            <w:vMerge/>
            <w:tcBorders>
              <w:left w:val="single" w:sz="4" w:space="0" w:color="auto"/>
              <w:right w:val="single" w:sz="4" w:space="0" w:color="auto"/>
            </w:tcBorders>
            <w:vAlign w:val="center"/>
          </w:tcPr>
          <w:p w14:paraId="2032870D" w14:textId="77777777" w:rsidR="001F42B4" w:rsidRPr="00A47DFD" w:rsidRDefault="001F42B4" w:rsidP="00252841">
            <w:pPr>
              <w:widowControl w:val="0"/>
              <w:spacing w:after="0" w:line="240" w:lineRule="auto"/>
              <w:jc w:val="center"/>
              <w:rPr>
                <w:rFonts w:ascii="Times New Roman" w:hAnsi="Times New Roman"/>
                <w:bCs/>
              </w:rPr>
            </w:pPr>
          </w:p>
        </w:tc>
        <w:tc>
          <w:tcPr>
            <w:tcW w:w="685" w:type="pct"/>
            <w:vMerge/>
            <w:tcBorders>
              <w:left w:val="single" w:sz="4" w:space="0" w:color="auto"/>
              <w:right w:val="single" w:sz="4" w:space="0" w:color="auto"/>
            </w:tcBorders>
            <w:shd w:val="clear" w:color="auto" w:fill="auto"/>
            <w:vAlign w:val="center"/>
          </w:tcPr>
          <w:p w14:paraId="4D73CAA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6A734AF1" w14:textId="77777777" w:rsidTr="00252841">
        <w:trPr>
          <w:trHeight w:val="227"/>
        </w:trPr>
        <w:tc>
          <w:tcPr>
            <w:tcW w:w="840" w:type="pct"/>
            <w:vMerge/>
            <w:tcBorders>
              <w:left w:val="single" w:sz="4" w:space="0" w:color="auto"/>
              <w:right w:val="single" w:sz="4" w:space="0" w:color="auto"/>
            </w:tcBorders>
            <w:vAlign w:val="center"/>
            <w:hideMark/>
          </w:tcPr>
          <w:p w14:paraId="390EF7BE" w14:textId="77777777" w:rsidR="001F42B4" w:rsidRPr="00A47DFD" w:rsidRDefault="001F42B4" w:rsidP="00252841">
            <w:pPr>
              <w:widowControl w:val="0"/>
              <w:spacing w:after="0" w:line="240" w:lineRule="auto"/>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hideMark/>
          </w:tcPr>
          <w:p w14:paraId="0E430E9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Cs/>
              </w:rPr>
            </w:pPr>
            <w:r w:rsidRPr="00A47DFD">
              <w:rPr>
                <w:rFonts w:ascii="Times New Roman" w:hAnsi="Times New Roman"/>
                <w:b/>
                <w:bCs/>
              </w:rPr>
              <w:t>В том числе практических занятий</w:t>
            </w:r>
          </w:p>
        </w:tc>
        <w:tc>
          <w:tcPr>
            <w:tcW w:w="966" w:type="pct"/>
            <w:tcBorders>
              <w:left w:val="single" w:sz="4" w:space="0" w:color="auto"/>
              <w:right w:val="single" w:sz="4" w:space="0" w:color="auto"/>
            </w:tcBorders>
            <w:vAlign w:val="center"/>
            <w:hideMark/>
          </w:tcPr>
          <w:p w14:paraId="3D9467A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8</w:t>
            </w:r>
          </w:p>
        </w:tc>
        <w:tc>
          <w:tcPr>
            <w:tcW w:w="685" w:type="pct"/>
            <w:vMerge/>
            <w:tcBorders>
              <w:left w:val="single" w:sz="4" w:space="0" w:color="auto"/>
              <w:right w:val="single" w:sz="4" w:space="0" w:color="auto"/>
            </w:tcBorders>
            <w:shd w:val="clear" w:color="auto" w:fill="auto"/>
            <w:vAlign w:val="center"/>
          </w:tcPr>
          <w:p w14:paraId="0159BB4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AFADD69" w14:textId="77777777" w:rsidTr="00252841">
        <w:trPr>
          <w:trHeight w:val="227"/>
        </w:trPr>
        <w:tc>
          <w:tcPr>
            <w:tcW w:w="840" w:type="pct"/>
            <w:vMerge/>
            <w:tcBorders>
              <w:left w:val="single" w:sz="4" w:space="0" w:color="auto"/>
              <w:right w:val="single" w:sz="4" w:space="0" w:color="auto"/>
            </w:tcBorders>
            <w:vAlign w:val="center"/>
            <w:hideMark/>
          </w:tcPr>
          <w:p w14:paraId="640EF4D0" w14:textId="77777777" w:rsidR="001F42B4" w:rsidRPr="00A47DFD" w:rsidRDefault="001F42B4" w:rsidP="00252841">
            <w:pPr>
              <w:widowControl w:val="0"/>
              <w:spacing w:after="0" w:line="240" w:lineRule="auto"/>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hideMark/>
          </w:tcPr>
          <w:p w14:paraId="2CD2BF22" w14:textId="77777777" w:rsidR="001F42B4" w:rsidRPr="00A47DFD" w:rsidRDefault="001F42B4" w:rsidP="00727D8B">
            <w:pPr>
              <w:widowControl w:val="0"/>
              <w:numPr>
                <w:ilvl w:val="0"/>
                <w:numId w:val="250"/>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bCs/>
              </w:rPr>
              <w:t>Чтение, лексические упражнения, подготовка заявок, составление писем .</w:t>
            </w:r>
          </w:p>
        </w:tc>
        <w:tc>
          <w:tcPr>
            <w:tcW w:w="966" w:type="pct"/>
            <w:tcBorders>
              <w:left w:val="single" w:sz="4" w:space="0" w:color="auto"/>
              <w:bottom w:val="single" w:sz="4" w:space="0" w:color="auto"/>
              <w:right w:val="single" w:sz="4" w:space="0" w:color="auto"/>
            </w:tcBorders>
            <w:vAlign w:val="center"/>
            <w:hideMark/>
          </w:tcPr>
          <w:p w14:paraId="2BFB409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Cs/>
              </w:rPr>
              <w:t>8</w:t>
            </w:r>
          </w:p>
        </w:tc>
        <w:tc>
          <w:tcPr>
            <w:tcW w:w="685" w:type="pct"/>
            <w:vMerge/>
            <w:tcBorders>
              <w:left w:val="single" w:sz="4" w:space="0" w:color="auto"/>
              <w:right w:val="single" w:sz="4" w:space="0" w:color="auto"/>
            </w:tcBorders>
            <w:shd w:val="clear" w:color="auto" w:fill="auto"/>
            <w:vAlign w:val="center"/>
          </w:tcPr>
          <w:p w14:paraId="60E98E0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0EDBAD36" w14:textId="77777777" w:rsidTr="00252841">
        <w:trPr>
          <w:trHeight w:val="227"/>
        </w:trPr>
        <w:tc>
          <w:tcPr>
            <w:tcW w:w="840" w:type="pct"/>
            <w:vMerge/>
            <w:tcBorders>
              <w:left w:val="single" w:sz="4" w:space="0" w:color="auto"/>
              <w:bottom w:val="single" w:sz="4" w:space="0" w:color="auto"/>
              <w:right w:val="single" w:sz="4" w:space="0" w:color="auto"/>
            </w:tcBorders>
            <w:vAlign w:val="center"/>
          </w:tcPr>
          <w:p w14:paraId="050D05CD" w14:textId="77777777" w:rsidR="001F42B4" w:rsidRPr="00A47DFD" w:rsidRDefault="001F42B4" w:rsidP="00252841">
            <w:pPr>
              <w:widowControl w:val="0"/>
              <w:spacing w:after="0" w:line="240" w:lineRule="auto"/>
              <w:rPr>
                <w:rFonts w:ascii="Times New Roman" w:hAnsi="Times New Roman"/>
                <w:bCs/>
              </w:rPr>
            </w:pPr>
          </w:p>
        </w:tc>
        <w:tc>
          <w:tcPr>
            <w:tcW w:w="2509" w:type="pct"/>
            <w:tcBorders>
              <w:top w:val="single" w:sz="4" w:space="0" w:color="auto"/>
              <w:left w:val="single" w:sz="4" w:space="0" w:color="auto"/>
              <w:bottom w:val="single" w:sz="4" w:space="0" w:color="auto"/>
              <w:right w:val="single" w:sz="4" w:space="0" w:color="auto"/>
            </w:tcBorders>
          </w:tcPr>
          <w:p w14:paraId="5FA4384D"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3A10CFF8" w14:textId="77777777" w:rsidR="001F42B4" w:rsidRPr="00A47DFD" w:rsidRDefault="001F42B4" w:rsidP="00727D8B">
            <w:pPr>
              <w:widowControl w:val="0"/>
              <w:numPr>
                <w:ilvl w:val="0"/>
                <w:numId w:val="269"/>
              </w:numPr>
              <w:tabs>
                <w:tab w:val="left" w:pos="-2127"/>
                <w:tab w:val="left" w:pos="-1843"/>
                <w:tab w:val="left" w:pos="-1560"/>
                <w:tab w:val="left" w:pos="-993"/>
                <w:tab w:val="left" w:pos="-851"/>
                <w:tab w:val="left" w:pos="-567"/>
                <w:tab w:val="left" w:pos="11908"/>
                <w:tab w:val="left" w:pos="13740"/>
              </w:tabs>
              <w:spacing w:after="0" w:line="240" w:lineRule="auto"/>
              <w:ind w:left="0" w:firstLine="0"/>
              <w:jc w:val="both"/>
              <w:rPr>
                <w:rFonts w:ascii="Times New Roman" w:hAnsi="Times New Roman"/>
                <w:bCs/>
              </w:rPr>
            </w:pPr>
            <w:r w:rsidRPr="00A47DFD">
              <w:rPr>
                <w:rFonts w:ascii="Times New Roman" w:hAnsi="Times New Roman"/>
              </w:rPr>
              <w:t>Изучение материалов по Теме 2.5 «Деловое письмо».</w:t>
            </w:r>
          </w:p>
        </w:tc>
        <w:tc>
          <w:tcPr>
            <w:tcW w:w="966" w:type="pct"/>
            <w:tcBorders>
              <w:left w:val="single" w:sz="4" w:space="0" w:color="auto"/>
              <w:bottom w:val="single" w:sz="4" w:space="0" w:color="auto"/>
              <w:right w:val="single" w:sz="4" w:space="0" w:color="auto"/>
            </w:tcBorders>
            <w:vAlign w:val="center"/>
          </w:tcPr>
          <w:p w14:paraId="32072972"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rPr>
              <w:t>0,5</w:t>
            </w:r>
          </w:p>
        </w:tc>
        <w:tc>
          <w:tcPr>
            <w:tcW w:w="685" w:type="pct"/>
            <w:vMerge/>
            <w:tcBorders>
              <w:left w:val="single" w:sz="4" w:space="0" w:color="auto"/>
              <w:bottom w:val="single" w:sz="4" w:space="0" w:color="auto"/>
              <w:right w:val="single" w:sz="4" w:space="0" w:color="auto"/>
            </w:tcBorders>
            <w:shd w:val="clear" w:color="auto" w:fill="auto"/>
            <w:vAlign w:val="center"/>
          </w:tcPr>
          <w:p w14:paraId="57CDD7C6"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r w:rsidR="006B7A07" w:rsidRPr="00A47DFD" w14:paraId="7AD3EA34" w14:textId="77777777" w:rsidTr="00252841">
        <w:trPr>
          <w:trHeight w:val="227"/>
        </w:trPr>
        <w:tc>
          <w:tcPr>
            <w:tcW w:w="3349" w:type="pct"/>
            <w:gridSpan w:val="2"/>
            <w:tcBorders>
              <w:top w:val="single" w:sz="4" w:space="0" w:color="auto"/>
              <w:left w:val="single" w:sz="4" w:space="0" w:color="auto"/>
              <w:bottom w:val="single" w:sz="4" w:space="0" w:color="auto"/>
              <w:right w:val="single" w:sz="4" w:space="0" w:color="auto"/>
            </w:tcBorders>
          </w:tcPr>
          <w:p w14:paraId="1C90A1C6" w14:textId="77777777" w:rsidR="001F42B4" w:rsidRPr="00A47DFD" w:rsidRDefault="001F42B4" w:rsidP="00252841">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739AE266"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17EC491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966" w:type="pct"/>
            <w:tcBorders>
              <w:left w:val="single" w:sz="4" w:space="0" w:color="auto"/>
              <w:bottom w:val="single" w:sz="4" w:space="0" w:color="auto"/>
              <w:right w:val="single" w:sz="4" w:space="0" w:color="auto"/>
            </w:tcBorders>
            <w:shd w:val="clear" w:color="auto" w:fill="auto"/>
            <w:vAlign w:val="center"/>
          </w:tcPr>
          <w:p w14:paraId="5EBD79EE" w14:textId="77777777" w:rsidR="001F42B4" w:rsidRPr="00A47DFD" w:rsidRDefault="001F42B4" w:rsidP="00252841">
            <w:pPr>
              <w:widowControl w:val="0"/>
              <w:spacing w:after="0" w:line="240" w:lineRule="auto"/>
              <w:jc w:val="center"/>
              <w:rPr>
                <w:rFonts w:ascii="Times New Roman" w:hAnsi="Times New Roman"/>
              </w:rPr>
            </w:pPr>
            <w:r w:rsidRPr="00A47DFD">
              <w:rPr>
                <w:rFonts w:ascii="Times New Roman" w:hAnsi="Times New Roman"/>
                <w:b/>
              </w:rPr>
              <w:t>—</w:t>
            </w:r>
          </w:p>
          <w:p w14:paraId="25FB9999"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85" w:type="pct"/>
            <w:tcBorders>
              <w:left w:val="single" w:sz="4" w:space="0" w:color="auto"/>
              <w:bottom w:val="single" w:sz="4" w:space="0" w:color="auto"/>
              <w:right w:val="single" w:sz="4" w:space="0" w:color="auto"/>
            </w:tcBorders>
            <w:shd w:val="clear" w:color="auto" w:fill="auto"/>
            <w:vAlign w:val="center"/>
          </w:tcPr>
          <w:p w14:paraId="404038E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p>
        </w:tc>
      </w:tr>
      <w:tr w:rsidR="006B7A07" w:rsidRPr="00A47DFD" w14:paraId="0B10FC33" w14:textId="77777777" w:rsidTr="00252841">
        <w:trPr>
          <w:trHeight w:val="227"/>
        </w:trPr>
        <w:tc>
          <w:tcPr>
            <w:tcW w:w="3349" w:type="pct"/>
            <w:gridSpan w:val="2"/>
            <w:tcBorders>
              <w:top w:val="single" w:sz="4" w:space="0" w:color="auto"/>
              <w:left w:val="single" w:sz="4" w:space="0" w:color="auto"/>
              <w:bottom w:val="single" w:sz="4" w:space="0" w:color="auto"/>
              <w:right w:val="single" w:sz="4" w:space="0" w:color="auto"/>
            </w:tcBorders>
          </w:tcPr>
          <w:p w14:paraId="2ECCC97F"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015AE9AD"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966" w:type="pct"/>
            <w:tcBorders>
              <w:left w:val="single" w:sz="4" w:space="0" w:color="auto"/>
              <w:bottom w:val="single" w:sz="4" w:space="0" w:color="auto"/>
              <w:right w:val="single" w:sz="4" w:space="0" w:color="auto"/>
            </w:tcBorders>
            <w:shd w:val="clear" w:color="auto" w:fill="auto"/>
            <w:vAlign w:val="center"/>
          </w:tcPr>
          <w:p w14:paraId="17C351D7" w14:textId="77777777" w:rsidR="001F42B4" w:rsidRPr="00A47DFD" w:rsidRDefault="001F42B4" w:rsidP="00252841">
            <w:pPr>
              <w:widowControl w:val="0"/>
              <w:spacing w:after="0" w:line="240" w:lineRule="auto"/>
              <w:jc w:val="center"/>
              <w:rPr>
                <w:rFonts w:ascii="Times New Roman" w:hAnsi="Times New Roman"/>
              </w:rPr>
            </w:pPr>
            <w:r w:rsidRPr="00A47DFD">
              <w:rPr>
                <w:rFonts w:ascii="Times New Roman" w:hAnsi="Times New Roman"/>
                <w:b/>
              </w:rPr>
              <w:t>—</w:t>
            </w:r>
          </w:p>
          <w:p w14:paraId="3B275D3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85" w:type="pct"/>
            <w:tcBorders>
              <w:left w:val="single" w:sz="4" w:space="0" w:color="auto"/>
              <w:bottom w:val="single" w:sz="4" w:space="0" w:color="auto"/>
              <w:right w:val="single" w:sz="4" w:space="0" w:color="auto"/>
            </w:tcBorders>
            <w:shd w:val="clear" w:color="auto" w:fill="auto"/>
            <w:vAlign w:val="center"/>
          </w:tcPr>
          <w:p w14:paraId="7030614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p>
        </w:tc>
      </w:tr>
      <w:tr w:rsidR="006B7A07" w:rsidRPr="00A47DFD" w14:paraId="33A506B8" w14:textId="77777777" w:rsidTr="00252841">
        <w:trPr>
          <w:trHeight w:val="227"/>
        </w:trPr>
        <w:tc>
          <w:tcPr>
            <w:tcW w:w="3349" w:type="pct"/>
            <w:gridSpan w:val="2"/>
            <w:tcBorders>
              <w:top w:val="single" w:sz="4" w:space="0" w:color="auto"/>
              <w:left w:val="single" w:sz="4" w:space="0" w:color="auto"/>
              <w:bottom w:val="single" w:sz="4" w:space="0" w:color="auto"/>
              <w:right w:val="single" w:sz="4" w:space="0" w:color="auto"/>
            </w:tcBorders>
          </w:tcPr>
          <w:p w14:paraId="25A7D984"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33505E24" w14:textId="77777777" w:rsidR="001F42B4" w:rsidRPr="00A47DFD" w:rsidRDefault="001F42B4" w:rsidP="00252841">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2D3865F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w:t>
            </w:r>
            <w:r w:rsidRPr="00A47DFD">
              <w:rPr>
                <w:rFonts w:ascii="Times New Roman" w:hAnsi="Times New Roman"/>
              </w:rPr>
              <w:lastRenderedPageBreak/>
              <w:t>ятельная учебная работа обучающегося над курсовым проектом (работой)</w:t>
            </w:r>
          </w:p>
        </w:tc>
        <w:tc>
          <w:tcPr>
            <w:tcW w:w="966" w:type="pct"/>
            <w:tcBorders>
              <w:left w:val="single" w:sz="4" w:space="0" w:color="auto"/>
              <w:bottom w:val="single" w:sz="4" w:space="0" w:color="auto"/>
              <w:right w:val="single" w:sz="4" w:space="0" w:color="auto"/>
            </w:tcBorders>
            <w:shd w:val="clear" w:color="auto" w:fill="auto"/>
            <w:vAlign w:val="center"/>
          </w:tcPr>
          <w:p w14:paraId="67AC9B3B" w14:textId="77777777" w:rsidR="001F42B4" w:rsidRPr="00A47DFD" w:rsidRDefault="001F42B4" w:rsidP="00252841">
            <w:pPr>
              <w:widowControl w:val="0"/>
              <w:spacing w:after="0" w:line="240" w:lineRule="auto"/>
              <w:jc w:val="center"/>
              <w:rPr>
                <w:rFonts w:ascii="Times New Roman" w:hAnsi="Times New Roman"/>
              </w:rPr>
            </w:pPr>
            <w:r w:rsidRPr="00A47DFD">
              <w:rPr>
                <w:rFonts w:ascii="Times New Roman" w:hAnsi="Times New Roman"/>
                <w:b/>
              </w:rPr>
              <w:lastRenderedPageBreak/>
              <w:t>—</w:t>
            </w:r>
          </w:p>
          <w:p w14:paraId="63CC12DA"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w:t>
            </w:r>
            <w:r w:rsidRPr="00A47DFD">
              <w:rPr>
                <w:rFonts w:ascii="Times New Roman" w:hAnsi="Times New Roman"/>
              </w:rPr>
              <w:lastRenderedPageBreak/>
              <w:t>сти (если предусмотрена самостоятельная учебная работа обучающегося над курсовым проектом (работой)</w:t>
            </w:r>
          </w:p>
        </w:tc>
        <w:tc>
          <w:tcPr>
            <w:tcW w:w="685" w:type="pct"/>
            <w:tcBorders>
              <w:left w:val="single" w:sz="4" w:space="0" w:color="auto"/>
              <w:bottom w:val="single" w:sz="4" w:space="0" w:color="auto"/>
              <w:right w:val="single" w:sz="4" w:space="0" w:color="auto"/>
            </w:tcBorders>
            <w:shd w:val="clear" w:color="auto" w:fill="auto"/>
            <w:vAlign w:val="center"/>
          </w:tcPr>
          <w:p w14:paraId="26FC2F08"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p>
        </w:tc>
      </w:tr>
      <w:tr w:rsidR="006B7A07" w:rsidRPr="00A47DFD" w14:paraId="53701563" w14:textId="77777777" w:rsidTr="00252841">
        <w:trPr>
          <w:trHeight w:val="227"/>
        </w:trPr>
        <w:tc>
          <w:tcPr>
            <w:tcW w:w="3349" w:type="pct"/>
            <w:gridSpan w:val="2"/>
            <w:tcBorders>
              <w:top w:val="single" w:sz="4" w:space="0" w:color="auto"/>
              <w:left w:val="single" w:sz="4" w:space="0" w:color="auto"/>
              <w:bottom w:val="single" w:sz="4" w:space="0" w:color="auto"/>
              <w:right w:val="single" w:sz="4" w:space="0" w:color="auto"/>
            </w:tcBorders>
            <w:vAlign w:val="center"/>
          </w:tcPr>
          <w:p w14:paraId="5CFF9F41"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rPr>
              <w:t>Промежуточная аттестация</w:t>
            </w:r>
          </w:p>
        </w:tc>
        <w:tc>
          <w:tcPr>
            <w:tcW w:w="966" w:type="pct"/>
            <w:tcBorders>
              <w:left w:val="single" w:sz="4" w:space="0" w:color="auto"/>
              <w:bottom w:val="single" w:sz="4" w:space="0" w:color="auto"/>
              <w:right w:val="single" w:sz="4" w:space="0" w:color="auto"/>
            </w:tcBorders>
            <w:shd w:val="clear" w:color="auto" w:fill="auto"/>
            <w:vAlign w:val="center"/>
          </w:tcPr>
          <w:p w14:paraId="558D555B"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r w:rsidRPr="00A47DFD">
              <w:rPr>
                <w:rFonts w:ascii="Times New Roman" w:hAnsi="Times New Roman"/>
                <w:b/>
                <w:bCs/>
              </w:rPr>
              <w:t>12</w:t>
            </w:r>
          </w:p>
        </w:tc>
        <w:tc>
          <w:tcPr>
            <w:tcW w:w="685" w:type="pct"/>
            <w:tcBorders>
              <w:left w:val="single" w:sz="4" w:space="0" w:color="auto"/>
              <w:bottom w:val="single" w:sz="4" w:space="0" w:color="auto"/>
              <w:right w:val="single" w:sz="4" w:space="0" w:color="auto"/>
            </w:tcBorders>
            <w:shd w:val="clear" w:color="auto" w:fill="auto"/>
            <w:vAlign w:val="center"/>
          </w:tcPr>
          <w:p w14:paraId="2A106E9C"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
                <w:bCs/>
              </w:rPr>
            </w:pPr>
          </w:p>
        </w:tc>
      </w:tr>
      <w:tr w:rsidR="001F42B4" w:rsidRPr="00A47DFD" w14:paraId="1CE01339" w14:textId="77777777" w:rsidTr="00252841">
        <w:trPr>
          <w:trHeight w:val="227"/>
        </w:trPr>
        <w:tc>
          <w:tcPr>
            <w:tcW w:w="3349" w:type="pct"/>
            <w:gridSpan w:val="2"/>
            <w:tcBorders>
              <w:top w:val="single" w:sz="4" w:space="0" w:color="auto"/>
              <w:left w:val="single" w:sz="4" w:space="0" w:color="auto"/>
              <w:bottom w:val="single" w:sz="4" w:space="0" w:color="auto"/>
              <w:right w:val="single" w:sz="4" w:space="0" w:color="auto"/>
            </w:tcBorders>
          </w:tcPr>
          <w:p w14:paraId="0DF15215"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rPr>
                <w:rFonts w:ascii="Times New Roman" w:hAnsi="Times New Roman"/>
                <w:b/>
              </w:rPr>
            </w:pPr>
            <w:r w:rsidRPr="00A47DFD">
              <w:rPr>
                <w:rFonts w:ascii="Times New Roman" w:hAnsi="Times New Roman"/>
                <w:b/>
                <w:bCs/>
              </w:rPr>
              <w:t>Всего:</w:t>
            </w:r>
          </w:p>
        </w:tc>
        <w:tc>
          <w:tcPr>
            <w:tcW w:w="966" w:type="pct"/>
            <w:tcBorders>
              <w:left w:val="single" w:sz="4" w:space="0" w:color="auto"/>
              <w:bottom w:val="single" w:sz="4" w:space="0" w:color="auto"/>
              <w:right w:val="single" w:sz="4" w:space="0" w:color="auto"/>
            </w:tcBorders>
            <w:shd w:val="clear" w:color="auto" w:fill="auto"/>
            <w:vAlign w:val="center"/>
          </w:tcPr>
          <w:p w14:paraId="7DE69E4E"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r w:rsidRPr="00A47DFD">
              <w:rPr>
                <w:rFonts w:ascii="Times New Roman" w:hAnsi="Times New Roman"/>
                <w:b/>
                <w:bCs/>
              </w:rPr>
              <w:t>181</w:t>
            </w:r>
          </w:p>
        </w:tc>
        <w:tc>
          <w:tcPr>
            <w:tcW w:w="685" w:type="pct"/>
            <w:tcBorders>
              <w:left w:val="single" w:sz="4" w:space="0" w:color="auto"/>
              <w:bottom w:val="single" w:sz="4" w:space="0" w:color="auto"/>
              <w:right w:val="single" w:sz="4" w:space="0" w:color="auto"/>
            </w:tcBorders>
            <w:shd w:val="clear" w:color="auto" w:fill="auto"/>
            <w:vAlign w:val="center"/>
          </w:tcPr>
          <w:p w14:paraId="13541CC3" w14:textId="77777777" w:rsidR="001F42B4" w:rsidRPr="00A47DFD" w:rsidRDefault="001F42B4" w:rsidP="00252841">
            <w:pPr>
              <w:widowControl w:val="0"/>
              <w:tabs>
                <w:tab w:val="left" w:pos="-2127"/>
                <w:tab w:val="left" w:pos="-1843"/>
                <w:tab w:val="left" w:pos="-1560"/>
                <w:tab w:val="left" w:pos="-993"/>
                <w:tab w:val="left" w:pos="-851"/>
                <w:tab w:val="left" w:pos="-567"/>
                <w:tab w:val="left" w:pos="11908"/>
                <w:tab w:val="left" w:pos="13740"/>
              </w:tabs>
              <w:spacing w:after="0" w:line="240" w:lineRule="auto"/>
              <w:jc w:val="center"/>
              <w:rPr>
                <w:rFonts w:ascii="Times New Roman" w:hAnsi="Times New Roman"/>
                <w:bCs/>
              </w:rPr>
            </w:pPr>
          </w:p>
        </w:tc>
      </w:tr>
    </w:tbl>
    <w:p w14:paraId="5B4E35E4" w14:textId="77777777" w:rsidR="001F42B4" w:rsidRPr="00A47DFD" w:rsidRDefault="001F42B4" w:rsidP="00252841">
      <w:pPr>
        <w:widowControl w:val="0"/>
        <w:spacing w:after="0" w:line="240" w:lineRule="auto"/>
        <w:rPr>
          <w:rFonts w:ascii="Times New Roman" w:hAnsi="Times New Roman"/>
        </w:rPr>
      </w:pPr>
    </w:p>
    <w:p w14:paraId="627650E8" w14:textId="77777777" w:rsidR="001F42B4" w:rsidRPr="00A47DFD" w:rsidRDefault="001F42B4" w:rsidP="00252841">
      <w:pPr>
        <w:widowControl w:val="0"/>
        <w:spacing w:after="0" w:line="240" w:lineRule="auto"/>
        <w:rPr>
          <w:rFonts w:ascii="Times New Roman" w:hAnsi="Times New Roman"/>
        </w:rPr>
        <w:sectPr w:rsidR="001F42B4" w:rsidRPr="00A47DFD" w:rsidSect="00750A45">
          <w:headerReference w:type="default" r:id="rId60"/>
          <w:pgSz w:w="16840" w:h="11907" w:orient="landscape"/>
          <w:pgMar w:top="1701" w:right="1134" w:bottom="851" w:left="1134" w:header="709" w:footer="709" w:gutter="0"/>
          <w:cols w:space="720"/>
        </w:sectPr>
      </w:pPr>
    </w:p>
    <w:p w14:paraId="700AAF64" w14:textId="77777777" w:rsidR="001F42B4" w:rsidRPr="00A47DFD" w:rsidRDefault="001F42B4"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64F78ABC" w14:textId="77777777" w:rsidR="001F42B4" w:rsidRPr="00A47DFD" w:rsidRDefault="001F42B4"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7922E6F" w14:textId="77777777" w:rsidR="001F42B4" w:rsidRPr="00A47DFD" w:rsidRDefault="001F42B4"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Общегуманитарные и социально-экономические дисциплины</w:t>
      </w:r>
      <w:r w:rsidRPr="00A47DFD">
        <w:rPr>
          <w:rFonts w:ascii="Times New Roman" w:hAnsi="Times New Roman"/>
          <w:bCs/>
          <w:sz w:val="24"/>
          <w:szCs w:val="24"/>
        </w:rPr>
        <w:t>»,</w:t>
      </w:r>
    </w:p>
    <w:p w14:paraId="0E0C0D87" w14:textId="77777777" w:rsidR="001F42B4" w:rsidRPr="00A47DFD" w:rsidRDefault="001F42B4"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7F6FA62B" w14:textId="77777777" w:rsidR="001F42B4" w:rsidRPr="00A47DFD" w:rsidRDefault="001F42B4"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7946AD50" w14:textId="77777777" w:rsidR="001F42B4" w:rsidRPr="00A47DFD" w:rsidRDefault="001F42B4"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2773D345" w14:textId="77777777" w:rsidR="001F42B4" w:rsidRPr="00A47DFD" w:rsidRDefault="001F42B4"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217CC5A0" w14:textId="77777777" w:rsidR="001F42B4" w:rsidRPr="00A47DFD" w:rsidRDefault="001F42B4"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AB65082" w14:textId="77777777" w:rsidR="001F42B4" w:rsidRPr="00A47DFD" w:rsidRDefault="001F42B4"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 xml:space="preserve">3.2.1. </w:t>
      </w:r>
      <w:r w:rsidR="00105448">
        <w:rPr>
          <w:rFonts w:ascii="Times New Roman" w:hAnsi="Times New Roman"/>
          <w:b/>
          <w:sz w:val="24"/>
          <w:szCs w:val="24"/>
        </w:rPr>
        <w:t>Основные</w:t>
      </w:r>
      <w:r w:rsidRPr="00A47DFD">
        <w:rPr>
          <w:rFonts w:ascii="Times New Roman" w:hAnsi="Times New Roman"/>
          <w:b/>
          <w:sz w:val="24"/>
          <w:szCs w:val="24"/>
        </w:rPr>
        <w:t xml:space="preserve"> печатные издания</w:t>
      </w:r>
    </w:p>
    <w:p w14:paraId="4F3B6CB5" w14:textId="77777777" w:rsidR="001F42B4" w:rsidRDefault="001F42B4" w:rsidP="00727D8B">
      <w:pPr>
        <w:pStyle w:val="ae"/>
        <w:widowControl w:val="0"/>
        <w:numPr>
          <w:ilvl w:val="0"/>
          <w:numId w:val="246"/>
        </w:numPr>
        <w:spacing w:before="0" w:after="0"/>
        <w:ind w:left="0" w:firstLine="709"/>
        <w:jc w:val="both"/>
      </w:pPr>
      <w:proofErr w:type="spellStart"/>
      <w:r w:rsidRPr="00A47DFD">
        <w:t>Китаевич</w:t>
      </w:r>
      <w:proofErr w:type="spellEnd"/>
      <w:r w:rsidRPr="00A47DFD">
        <w:t xml:space="preserve"> Б.Е. Учебник английского языка для моряков / </w:t>
      </w:r>
      <w:proofErr w:type="spellStart"/>
      <w:r w:rsidRPr="00A47DFD">
        <w:t>Китаевич</w:t>
      </w:r>
      <w:proofErr w:type="spellEnd"/>
      <w:r w:rsidRPr="00A47DFD">
        <w:t xml:space="preserve"> Б.Е., Сергеева М.Н., Каминская Л.И., Вохмянин С.Н.; Изд-во «Лань» (ЭБС). - 1-е изд. – СПб.: Лань, 2020. - 400с.: ил.</w:t>
      </w:r>
    </w:p>
    <w:p w14:paraId="35C641A8" w14:textId="77777777" w:rsidR="00105448" w:rsidRPr="00A47DFD" w:rsidRDefault="00105448" w:rsidP="00727D8B">
      <w:pPr>
        <w:pStyle w:val="ae"/>
        <w:widowControl w:val="0"/>
        <w:numPr>
          <w:ilvl w:val="0"/>
          <w:numId w:val="246"/>
        </w:numPr>
        <w:spacing w:before="0" w:after="0"/>
        <w:ind w:left="0" w:firstLine="709"/>
        <w:jc w:val="both"/>
      </w:pPr>
      <w:proofErr w:type="spellStart"/>
      <w:r w:rsidRPr="00AF7B91">
        <w:t>Безкоровайная</w:t>
      </w:r>
      <w:proofErr w:type="spellEnd"/>
      <w:r w:rsidRPr="00AF7B91">
        <w:t xml:space="preserve"> Г.Т. Planet </w:t>
      </w:r>
      <w:proofErr w:type="spellStart"/>
      <w:r w:rsidRPr="00AF7B91">
        <w:t>of</w:t>
      </w:r>
      <w:proofErr w:type="spellEnd"/>
      <w:r w:rsidRPr="00AF7B91">
        <w:t xml:space="preserve"> English: Учебник английского языка: учебник</w:t>
      </w:r>
      <w:r w:rsidRPr="00AF7B91">
        <w:rPr>
          <w:spacing w:val="1"/>
        </w:rPr>
        <w:t xml:space="preserve"> </w:t>
      </w:r>
      <w:r w:rsidRPr="00AF7B91">
        <w:t xml:space="preserve">для студентов учреждений </w:t>
      </w:r>
      <w:proofErr w:type="spellStart"/>
      <w:r w:rsidRPr="00AF7B91">
        <w:t>сред.проф</w:t>
      </w:r>
      <w:proofErr w:type="spellEnd"/>
      <w:r w:rsidRPr="00AF7B91">
        <w:t xml:space="preserve">. образования / Г.Т. </w:t>
      </w:r>
      <w:proofErr w:type="spellStart"/>
      <w:r w:rsidRPr="00AF7B91">
        <w:t>Безкоровайная</w:t>
      </w:r>
      <w:proofErr w:type="spellEnd"/>
      <w:r w:rsidRPr="00AF7B91">
        <w:t xml:space="preserve"> и др. – Москва: Академия, 2021. – 256 с.</w:t>
      </w:r>
    </w:p>
    <w:p w14:paraId="11D1A513" w14:textId="77777777" w:rsidR="001F42B4" w:rsidRPr="00A47DFD" w:rsidRDefault="001F42B4"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 xml:space="preserve">3.2.2. </w:t>
      </w:r>
      <w:r w:rsidR="00105448">
        <w:rPr>
          <w:rFonts w:ascii="Times New Roman" w:hAnsi="Times New Roman"/>
          <w:b/>
          <w:sz w:val="24"/>
          <w:szCs w:val="24"/>
        </w:rPr>
        <w:t>Основные э</w:t>
      </w:r>
      <w:r w:rsidRPr="00A47DFD">
        <w:rPr>
          <w:rFonts w:ascii="Times New Roman" w:hAnsi="Times New Roman"/>
          <w:b/>
          <w:sz w:val="24"/>
          <w:szCs w:val="24"/>
        </w:rPr>
        <w:t>лектронные издания</w:t>
      </w:r>
    </w:p>
    <w:p w14:paraId="32B6719E" w14:textId="77777777" w:rsidR="001F42B4" w:rsidRPr="00A47DFD" w:rsidRDefault="001F42B4" w:rsidP="00727D8B">
      <w:pPr>
        <w:pStyle w:val="ae"/>
        <w:widowControl w:val="0"/>
        <w:numPr>
          <w:ilvl w:val="0"/>
          <w:numId w:val="247"/>
        </w:numPr>
        <w:spacing w:before="0" w:after="0"/>
        <w:ind w:left="0" w:firstLine="709"/>
        <w:jc w:val="both"/>
      </w:pPr>
      <w:proofErr w:type="spellStart"/>
      <w:r w:rsidRPr="00A47DFD">
        <w:t>Безкоровайная</w:t>
      </w:r>
      <w:proofErr w:type="spellEnd"/>
      <w:r w:rsidRPr="00A47DFD">
        <w:t xml:space="preserve"> Г.Т., </w:t>
      </w:r>
      <w:proofErr w:type="spellStart"/>
      <w:r w:rsidRPr="00A47DFD">
        <w:t>Койранская</w:t>
      </w:r>
      <w:proofErr w:type="spellEnd"/>
      <w:r w:rsidRPr="00A47DFD">
        <w:t xml:space="preserve">, Е.А. Planet </w:t>
      </w:r>
      <w:proofErr w:type="spellStart"/>
      <w:r w:rsidRPr="00A47DFD">
        <w:t>of</w:t>
      </w:r>
      <w:proofErr w:type="spellEnd"/>
      <w:r w:rsidRPr="00A47DFD">
        <w:t xml:space="preserve"> English [Текст]: учебник английского языка для учреждений СПО. - 4-е изд., стер. - М.: Академия, 2017. - 256 с.: ил.; То же [Электронный ресурс]</w:t>
      </w:r>
    </w:p>
    <w:p w14:paraId="1C317837" w14:textId="77777777" w:rsidR="001F42B4" w:rsidRPr="00A47DFD" w:rsidRDefault="001F42B4"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3.2.3. Дополнительные источники</w:t>
      </w:r>
    </w:p>
    <w:p w14:paraId="30DDAA33" w14:textId="77777777" w:rsidR="001F42B4" w:rsidRPr="00A47DFD" w:rsidRDefault="001F42B4" w:rsidP="00727D8B">
      <w:pPr>
        <w:pStyle w:val="ae"/>
        <w:widowControl w:val="0"/>
        <w:numPr>
          <w:ilvl w:val="0"/>
          <w:numId w:val="248"/>
        </w:numPr>
        <w:spacing w:before="0" w:after="0"/>
        <w:ind w:left="0" w:firstLine="709"/>
        <w:jc w:val="both"/>
      </w:pPr>
      <w:r w:rsidRPr="00A47DFD">
        <w:t xml:space="preserve">Голубев А.П., </w:t>
      </w:r>
      <w:proofErr w:type="spellStart"/>
      <w:r w:rsidRPr="00A47DFD">
        <w:t>Коржавный</w:t>
      </w:r>
      <w:proofErr w:type="spellEnd"/>
      <w:r w:rsidRPr="00A47DFD">
        <w:t xml:space="preserve">, А.П., Смирнова, И.Б. Английский язык для технических специальностей=English </w:t>
      </w:r>
      <w:proofErr w:type="spellStart"/>
      <w:r w:rsidRPr="00A47DFD">
        <w:t>for</w:t>
      </w:r>
      <w:proofErr w:type="spellEnd"/>
      <w:r w:rsidRPr="00A47DFD">
        <w:t xml:space="preserve"> </w:t>
      </w:r>
      <w:proofErr w:type="spellStart"/>
      <w:r w:rsidRPr="00A47DFD">
        <w:t>Technical</w:t>
      </w:r>
      <w:proofErr w:type="spellEnd"/>
      <w:r w:rsidRPr="00A47DFD">
        <w:t xml:space="preserve"> </w:t>
      </w:r>
      <w:proofErr w:type="spellStart"/>
      <w:r w:rsidRPr="00A47DFD">
        <w:t>Colleges</w:t>
      </w:r>
      <w:proofErr w:type="spellEnd"/>
      <w:r w:rsidRPr="00A47DFD">
        <w:t xml:space="preserve"> [Электронный</w:t>
      </w:r>
      <w:r w:rsidR="00105448">
        <w:t xml:space="preserve"> ресурс]: учебник для студ. СПО / </w:t>
      </w:r>
      <w:r w:rsidR="00105448" w:rsidRPr="00A47DFD">
        <w:t>А.П.</w:t>
      </w:r>
      <w:r w:rsidR="00105448">
        <w:t xml:space="preserve"> </w:t>
      </w:r>
      <w:r w:rsidR="00105448" w:rsidRPr="00A47DFD">
        <w:t>Голубев, А.П.</w:t>
      </w:r>
      <w:r w:rsidR="00105448">
        <w:t xml:space="preserve"> </w:t>
      </w:r>
      <w:proofErr w:type="spellStart"/>
      <w:r w:rsidR="00105448" w:rsidRPr="00A47DFD">
        <w:t>Коржавый</w:t>
      </w:r>
      <w:proofErr w:type="spellEnd"/>
      <w:r w:rsidR="00105448" w:rsidRPr="00A47DFD">
        <w:t xml:space="preserve">, </w:t>
      </w:r>
      <w:r w:rsidR="00AC7507" w:rsidRPr="00A47DFD">
        <w:t>И.Б.</w:t>
      </w:r>
      <w:r w:rsidR="00AC7507">
        <w:t xml:space="preserve"> </w:t>
      </w:r>
      <w:r w:rsidR="00105448" w:rsidRPr="00A47DFD">
        <w:t>Смирнова</w:t>
      </w:r>
      <w:r w:rsidR="00AC7507">
        <w:t>.</w:t>
      </w:r>
      <w:r w:rsidR="00105448" w:rsidRPr="00A47DFD">
        <w:t xml:space="preserve"> </w:t>
      </w:r>
      <w:r w:rsidR="00AC7507">
        <w:t>– М.: Академия, 2020</w:t>
      </w:r>
      <w:r w:rsidRPr="00A47DFD">
        <w:t xml:space="preserve">. </w:t>
      </w:r>
      <w:r w:rsidR="00AC7507">
        <w:t>–</w:t>
      </w:r>
      <w:r w:rsidRPr="00A47DFD">
        <w:t xml:space="preserve"> 208 с. </w:t>
      </w:r>
    </w:p>
    <w:p w14:paraId="42D746A9" w14:textId="77777777" w:rsidR="001F42B4" w:rsidRPr="00166042" w:rsidRDefault="001F42B4" w:rsidP="00727D8B">
      <w:pPr>
        <w:pStyle w:val="ae"/>
        <w:widowControl w:val="0"/>
        <w:numPr>
          <w:ilvl w:val="0"/>
          <w:numId w:val="248"/>
        </w:numPr>
        <w:spacing w:before="0" w:after="0"/>
        <w:ind w:left="0" w:firstLine="709"/>
        <w:jc w:val="both"/>
      </w:pPr>
      <w:r w:rsidRPr="00A47DFD">
        <w:t xml:space="preserve">Данилова С.В., Сапунова О.В., </w:t>
      </w:r>
      <w:proofErr w:type="spellStart"/>
      <w:r w:rsidRPr="00A47DFD">
        <w:t>Цирулёва</w:t>
      </w:r>
      <w:proofErr w:type="spellEnd"/>
      <w:r w:rsidRPr="00A47DFD">
        <w:t xml:space="preserve"> Т.А. </w:t>
      </w:r>
      <w:proofErr w:type="spellStart"/>
      <w:r w:rsidR="00AC7507" w:rsidRPr="00AC7507">
        <w:t>Emergencies</w:t>
      </w:r>
      <w:proofErr w:type="spellEnd"/>
      <w:r w:rsidR="00AC7507" w:rsidRPr="00AC7507">
        <w:t xml:space="preserve">: </w:t>
      </w:r>
      <w:proofErr w:type="spellStart"/>
      <w:r w:rsidR="00AC7507" w:rsidRPr="00AC7507">
        <w:t>Clouse-up</w:t>
      </w:r>
      <w:proofErr w:type="spellEnd"/>
      <w:r w:rsidR="00AC7507" w:rsidRPr="00AC7507">
        <w:t xml:space="preserve">. </w:t>
      </w:r>
      <w:r w:rsidRPr="00A47DFD">
        <w:t>Внимание: аварийные ситуации. Учебное пособие по английскому языку.</w:t>
      </w:r>
      <w:r w:rsidR="00AC7507">
        <w:t xml:space="preserve"> – СПб.:</w:t>
      </w:r>
      <w:r w:rsidRPr="00A47DFD">
        <w:t xml:space="preserve"> ГУМРФ им. адм. С. О. Макарова, 2013.</w:t>
      </w:r>
      <w:r w:rsidR="00AC7507">
        <w:t xml:space="preserve"> </w:t>
      </w:r>
      <w:r w:rsidR="00AC7507" w:rsidRPr="00AC7507">
        <w:t>[</w:t>
      </w:r>
      <w:r w:rsidR="00AC7507">
        <w:t>Электронный ресурс</w:t>
      </w:r>
      <w:r w:rsidR="00AC7507" w:rsidRPr="00AC7507">
        <w:t>]</w:t>
      </w:r>
      <w:r w:rsidR="00AC7507">
        <w:t xml:space="preserve"> // Библиотека судоводителя </w:t>
      </w:r>
      <w:r w:rsidR="00AC7507" w:rsidRPr="00AC7507">
        <w:t>[</w:t>
      </w:r>
      <w:r w:rsidR="00AC7507">
        <w:t>сайт</w:t>
      </w:r>
      <w:r w:rsidR="00AC7507" w:rsidRPr="00AC7507">
        <w:t>]</w:t>
      </w:r>
      <w:r w:rsidR="00AC7507">
        <w:t xml:space="preserve">. </w:t>
      </w:r>
      <w:r w:rsidR="00AC7507">
        <w:rPr>
          <w:lang w:val="en-US"/>
        </w:rPr>
        <w:t>URL</w:t>
      </w:r>
      <w:r w:rsidR="00AC7507" w:rsidRPr="00166042">
        <w:t>:</w:t>
      </w:r>
      <w:r w:rsidRPr="00166042">
        <w:t xml:space="preserve"> </w:t>
      </w:r>
      <w:hyperlink r:id="rId61" w:history="1">
        <w:r w:rsidRPr="00AC7507">
          <w:rPr>
            <w:lang w:val="en-US"/>
          </w:rPr>
          <w:t>http</w:t>
        </w:r>
        <w:r w:rsidRPr="00166042">
          <w:t>://</w:t>
        </w:r>
        <w:proofErr w:type="spellStart"/>
        <w:r w:rsidRPr="00AC7507">
          <w:rPr>
            <w:lang w:val="en-US"/>
          </w:rPr>
          <w:t>deckofficer</w:t>
        </w:r>
        <w:proofErr w:type="spellEnd"/>
        <w:r w:rsidRPr="00166042">
          <w:t>.</w:t>
        </w:r>
        <w:proofErr w:type="spellStart"/>
        <w:r w:rsidRPr="00AC7507">
          <w:rPr>
            <w:lang w:val="en-US"/>
          </w:rPr>
          <w:t>ru</w:t>
        </w:r>
        <w:proofErr w:type="spellEnd"/>
        <w:r w:rsidRPr="00166042">
          <w:t>/</w:t>
        </w:r>
        <w:proofErr w:type="spellStart"/>
        <w:r w:rsidRPr="00AC7507">
          <w:rPr>
            <w:lang w:val="en-US"/>
          </w:rPr>
          <w:t>titul</w:t>
        </w:r>
        <w:proofErr w:type="spellEnd"/>
        <w:r w:rsidRPr="00166042">
          <w:t>/</w:t>
        </w:r>
        <w:r w:rsidRPr="00AC7507">
          <w:rPr>
            <w:lang w:val="en-US"/>
          </w:rPr>
          <w:t>study</w:t>
        </w:r>
        <w:r w:rsidRPr="00166042">
          <w:t>/</w:t>
        </w:r>
        <w:r w:rsidRPr="00AC7507">
          <w:rPr>
            <w:lang w:val="en-US"/>
          </w:rPr>
          <w:t>item</w:t>
        </w:r>
        <w:r w:rsidRPr="00166042">
          <w:t>/</w:t>
        </w:r>
        <w:proofErr w:type="spellStart"/>
        <w:r w:rsidRPr="00AC7507">
          <w:rPr>
            <w:lang w:val="en-US"/>
          </w:rPr>
          <w:t>vnimanie</w:t>
        </w:r>
        <w:proofErr w:type="spellEnd"/>
        <w:r w:rsidRPr="00166042">
          <w:t>-</w:t>
        </w:r>
        <w:proofErr w:type="spellStart"/>
        <w:r w:rsidRPr="00AC7507">
          <w:rPr>
            <w:lang w:val="en-US"/>
          </w:rPr>
          <w:t>avarijnye</w:t>
        </w:r>
        <w:proofErr w:type="spellEnd"/>
        <w:r w:rsidRPr="00166042">
          <w:t>-</w:t>
        </w:r>
        <w:proofErr w:type="spellStart"/>
        <w:r w:rsidRPr="00AC7507">
          <w:rPr>
            <w:lang w:val="en-US"/>
          </w:rPr>
          <w:t>situatsii</w:t>
        </w:r>
        <w:proofErr w:type="spellEnd"/>
      </w:hyperlink>
      <w:r w:rsidR="00AC7507" w:rsidRPr="00166042">
        <w:t>.</w:t>
      </w:r>
    </w:p>
    <w:p w14:paraId="57BE9CF5" w14:textId="77777777" w:rsidR="00105448" w:rsidRPr="00A47DFD" w:rsidRDefault="00105448" w:rsidP="00727D8B">
      <w:pPr>
        <w:pStyle w:val="ae"/>
        <w:widowControl w:val="0"/>
        <w:numPr>
          <w:ilvl w:val="0"/>
          <w:numId w:val="248"/>
        </w:numPr>
        <w:spacing w:before="0" w:after="0"/>
        <w:ind w:left="0" w:firstLine="709"/>
        <w:jc w:val="both"/>
      </w:pPr>
      <w:r w:rsidRPr="00105448">
        <w:t xml:space="preserve">Нарочная, Е.Б. Английский язык для технических </w:t>
      </w:r>
      <w:proofErr w:type="gramStart"/>
      <w:r w:rsidRPr="00105448">
        <w:t>специальностей :</w:t>
      </w:r>
      <w:proofErr w:type="gramEnd"/>
      <w:r w:rsidRPr="00105448">
        <w:t xml:space="preserve"> учебник / Нарочная Е.Б., Шевцова Г.В., </w:t>
      </w:r>
      <w:proofErr w:type="spellStart"/>
      <w:r w:rsidRPr="00105448">
        <w:t>Москалец</w:t>
      </w:r>
      <w:proofErr w:type="spellEnd"/>
      <w:r w:rsidRPr="00105448">
        <w:t xml:space="preserve"> Л.Е. — Москва : </w:t>
      </w:r>
      <w:proofErr w:type="spellStart"/>
      <w:r w:rsidRPr="00105448">
        <w:t>КноРус</w:t>
      </w:r>
      <w:proofErr w:type="spellEnd"/>
      <w:r w:rsidRPr="00105448">
        <w:t>, 2021. — 282 с. — ISBN 978-5-406-06239-5. — URL: https://book.ru/book/938644 (дата обращения: 01.11.2021). — Текст : электронный.</w:t>
      </w:r>
    </w:p>
    <w:p w14:paraId="46983B7F" w14:textId="77777777" w:rsidR="001F42B4" w:rsidRPr="00A47DFD" w:rsidRDefault="001F42B4" w:rsidP="00727D8B">
      <w:pPr>
        <w:pStyle w:val="ae"/>
        <w:widowControl w:val="0"/>
        <w:numPr>
          <w:ilvl w:val="0"/>
          <w:numId w:val="248"/>
        </w:numPr>
        <w:spacing w:before="0" w:after="0"/>
        <w:ind w:left="0" w:firstLine="709"/>
        <w:jc w:val="both"/>
      </w:pPr>
      <w:r w:rsidRPr="00A47DFD">
        <w:t xml:space="preserve">Карпова Т.А. English </w:t>
      </w:r>
      <w:proofErr w:type="spellStart"/>
      <w:r w:rsidRPr="00A47DFD">
        <w:t>for</w:t>
      </w:r>
      <w:proofErr w:type="spellEnd"/>
      <w:r w:rsidRPr="00A47DFD">
        <w:t xml:space="preserve"> </w:t>
      </w:r>
      <w:proofErr w:type="spellStart"/>
      <w:r w:rsidRPr="00A47DFD">
        <w:t>Colleges</w:t>
      </w:r>
      <w:proofErr w:type="spellEnd"/>
      <w:r w:rsidRPr="00A47DFD">
        <w:t xml:space="preserve"> </w:t>
      </w:r>
      <w:r w:rsidR="00AC7507">
        <w:t>= Английский язык для колледжей</w:t>
      </w:r>
      <w:r w:rsidRPr="00A47DFD">
        <w:t xml:space="preserve"> : учебное пособие для СПО. </w:t>
      </w:r>
      <w:r w:rsidR="00AC7507">
        <w:t>–</w:t>
      </w:r>
      <w:r w:rsidRPr="00A47DFD">
        <w:t xml:space="preserve">М.: </w:t>
      </w:r>
      <w:proofErr w:type="spellStart"/>
      <w:r w:rsidRPr="00A47DFD">
        <w:t>Кнорус</w:t>
      </w:r>
      <w:proofErr w:type="spellEnd"/>
      <w:r w:rsidRPr="00A47DFD">
        <w:t>, 20</w:t>
      </w:r>
      <w:r w:rsidR="00AC7507">
        <w:t>21</w:t>
      </w:r>
      <w:r w:rsidRPr="00A47DFD">
        <w:t xml:space="preserve">. - </w:t>
      </w:r>
      <w:r w:rsidR="00AC7507">
        <w:t>282</w:t>
      </w:r>
      <w:r w:rsidRPr="00A47DFD">
        <w:t xml:space="preserve"> с.</w:t>
      </w:r>
    </w:p>
    <w:p w14:paraId="592F3E78" w14:textId="77777777" w:rsidR="00AC7507" w:rsidRDefault="00AC7507" w:rsidP="00252841">
      <w:pPr>
        <w:widowControl w:val="0"/>
        <w:spacing w:before="240" w:after="0" w:line="240" w:lineRule="auto"/>
        <w:jc w:val="center"/>
        <w:rPr>
          <w:rFonts w:ascii="Times New Roman" w:hAnsi="Times New Roman"/>
          <w:b/>
          <w:sz w:val="24"/>
          <w:szCs w:val="24"/>
        </w:rPr>
      </w:pPr>
    </w:p>
    <w:p w14:paraId="047C5871" w14:textId="77777777" w:rsidR="00AC7507" w:rsidRDefault="00AC7507" w:rsidP="00252841">
      <w:pPr>
        <w:widowControl w:val="0"/>
        <w:spacing w:before="240" w:after="0" w:line="240" w:lineRule="auto"/>
        <w:jc w:val="center"/>
        <w:rPr>
          <w:rFonts w:ascii="Times New Roman" w:hAnsi="Times New Roman"/>
          <w:b/>
          <w:sz w:val="24"/>
          <w:szCs w:val="24"/>
        </w:rPr>
      </w:pPr>
    </w:p>
    <w:p w14:paraId="3159882C" w14:textId="77777777" w:rsidR="001F42B4" w:rsidRPr="00A47DFD" w:rsidRDefault="001F42B4" w:rsidP="00252841">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lastRenderedPageBreak/>
        <w:t>4. КОНТРОЛЬ И ОЦЕНКА РЕЗУЛЬТАТОВ ОСВОЕНИЯ</w:t>
      </w:r>
    </w:p>
    <w:p w14:paraId="52C9BE66" w14:textId="77777777" w:rsidR="001F42B4" w:rsidRPr="00A47DFD" w:rsidRDefault="001F42B4" w:rsidP="00252841">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5FAF1FE8" w14:textId="77777777" w:rsidTr="00252841">
        <w:trPr>
          <w:trHeight w:val="227"/>
          <w:jc w:val="center"/>
        </w:trPr>
        <w:tc>
          <w:tcPr>
            <w:tcW w:w="1912" w:type="pct"/>
          </w:tcPr>
          <w:p w14:paraId="209A34A9" w14:textId="77777777" w:rsidR="001F42B4" w:rsidRPr="00A47DFD" w:rsidRDefault="001F42B4"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56E2F68F" w14:textId="77777777" w:rsidR="001F42B4" w:rsidRPr="00A47DFD" w:rsidRDefault="001F42B4"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5C19AA82" w14:textId="77777777" w:rsidR="001F42B4" w:rsidRPr="00A47DFD" w:rsidRDefault="001F42B4"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0129BFDD" w14:textId="77777777" w:rsidTr="00252841">
        <w:trPr>
          <w:trHeight w:val="227"/>
          <w:jc w:val="center"/>
        </w:trPr>
        <w:tc>
          <w:tcPr>
            <w:tcW w:w="1912" w:type="pct"/>
          </w:tcPr>
          <w:p w14:paraId="5C67E996" w14:textId="77777777" w:rsidR="001F42B4" w:rsidRPr="00A47DFD" w:rsidRDefault="001F42B4" w:rsidP="00252841">
            <w:pPr>
              <w:pStyle w:val="Default"/>
              <w:widowControl w:val="0"/>
              <w:jc w:val="both"/>
              <w:rPr>
                <w:color w:val="auto"/>
              </w:rPr>
            </w:pPr>
            <w:r w:rsidRPr="00A47DFD">
              <w:rPr>
                <w:color w:val="auto"/>
              </w:rPr>
              <w:t>Знать:</w:t>
            </w:r>
          </w:p>
          <w:p w14:paraId="19790553"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профессиональный лексический минимум связанный с обслуживанием и ремонтом оборудования машинного отделения, несением и передачей вахты, докладами о работе главного двигателя и механизмов;</w:t>
            </w:r>
          </w:p>
          <w:p w14:paraId="52CDEEDC"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4151401E"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6515A2B3"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0A0FAB23"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162505BB"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25598A43"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7719F012"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391BEA89"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7F015751"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717FBE8D"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4CBE1870"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33BC6C36"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5E902031"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5A2FEA11"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7B336816"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7E2D12FE"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w:t>
            </w:r>
            <w:r w:rsidRPr="00A47DFD">
              <w:rPr>
                <w:color w:val="auto"/>
              </w:rPr>
              <w:lastRenderedPageBreak/>
              <w:t>щений;</w:t>
            </w:r>
          </w:p>
          <w:p w14:paraId="223E95FB"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560C93D3"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3B8FF718" w14:textId="77777777" w:rsidR="001F42B4" w:rsidRPr="00A47DFD" w:rsidRDefault="001F42B4" w:rsidP="00DB3C19">
            <w:pPr>
              <w:pStyle w:val="Default"/>
              <w:widowControl w:val="0"/>
              <w:numPr>
                <w:ilvl w:val="0"/>
                <w:numId w:val="214"/>
              </w:numPr>
              <w:ind w:left="0" w:firstLine="0"/>
              <w:jc w:val="both"/>
              <w:rPr>
                <w:color w:val="auto"/>
              </w:rPr>
            </w:pPr>
            <w:r w:rsidRPr="00A47DFD">
              <w:rPr>
                <w:iCs/>
                <w:color w:val="auto"/>
              </w:rPr>
              <w:t>современные средства и устройства информатизации, порядок их применения и программное обеспечение в профессиональной деятельности;</w:t>
            </w:r>
          </w:p>
          <w:p w14:paraId="1D072DB6"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3771585D"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1257B8F0"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4A5E77CC"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2526B82F"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p w14:paraId="5974AC34" w14:textId="77777777" w:rsidR="00C553BA" w:rsidRPr="00A47DFD" w:rsidRDefault="00C553BA" w:rsidP="00DB3C19">
            <w:pPr>
              <w:pStyle w:val="Default"/>
              <w:widowControl w:val="0"/>
              <w:numPr>
                <w:ilvl w:val="0"/>
                <w:numId w:val="214"/>
              </w:numPr>
              <w:ind w:left="0" w:firstLine="0"/>
              <w:jc w:val="both"/>
              <w:rPr>
                <w:color w:val="auto"/>
              </w:rPr>
            </w:pPr>
            <w:r w:rsidRPr="00A47DFD">
              <w:rPr>
                <w:color w:val="auto"/>
              </w:rPr>
              <w:t>функциональные обязанности работников и руководителей;</w:t>
            </w:r>
          </w:p>
          <w:p w14:paraId="6BFF2B84"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нормативно-правовые акты в области безопасности плавания и обеспечения транспортной безопасности;</w:t>
            </w:r>
          </w:p>
          <w:p w14:paraId="373564FC"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мероприятия по обеспечению транспортной безопасности, уровни охраны на судах и портовых средствах;</w:t>
            </w:r>
          </w:p>
          <w:p w14:paraId="166FDF1B"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расписание по тревогам, виды и сигналы тревог на английском языке;</w:t>
            </w:r>
          </w:p>
          <w:p w14:paraId="5CCED431"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организацию проведения тревог на судне с англоязычным экипажем;</w:t>
            </w:r>
          </w:p>
          <w:p w14:paraId="05AF3D49"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порядок действий при авариях;</w:t>
            </w:r>
          </w:p>
          <w:p w14:paraId="2ECED90F"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мероприятия по предупреждению аварий и устранению последствий при авариях;</w:t>
            </w:r>
          </w:p>
          <w:p w14:paraId="5069EF7D"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порядок действий при оказании первой помощи в соответствии с консультацией квалифицированного специалиста на английском языке;</w:t>
            </w:r>
          </w:p>
          <w:p w14:paraId="0B155C7D"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порядок действий при поиске и спасании;</w:t>
            </w:r>
          </w:p>
          <w:p w14:paraId="4D89E53A"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lastRenderedPageBreak/>
              <w:t>порядок действий при оставлении судна;</w:t>
            </w:r>
          </w:p>
          <w:p w14:paraId="3E2BB64A"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комплекс мер по предотвращен</w:t>
            </w:r>
            <w:r w:rsidR="00C553BA" w:rsidRPr="00A47DFD">
              <w:rPr>
                <w:color w:val="auto"/>
              </w:rPr>
              <w:t>ию загрязнения окружающей среды</w:t>
            </w:r>
          </w:p>
        </w:tc>
        <w:tc>
          <w:tcPr>
            <w:tcW w:w="1580" w:type="pct"/>
          </w:tcPr>
          <w:p w14:paraId="2DFD1504"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английского языка на уровне, достаточном для обслуживания и ремонта оборудования машинного отделения, несения и передачи вахты, докладов о работе главного двигателя и механизмов на судне с экипажем из числа иностранных граждан.</w:t>
            </w:r>
          </w:p>
          <w:p w14:paraId="611C1604"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0D856FF2"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53245E3F"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35406DBB"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03BE666B"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3A6BD549"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55E2371F"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626985CA"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053E74F2"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w:t>
            </w:r>
            <w:r w:rsidRPr="00A47DFD">
              <w:rPr>
                <w:rFonts w:ascii="Times New Roman" w:hAnsi="Times New Roman"/>
                <w:sz w:val="24"/>
                <w:szCs w:val="24"/>
              </w:rPr>
              <w:lastRenderedPageBreak/>
              <w:t>тов поиска информации.</w:t>
            </w:r>
          </w:p>
          <w:p w14:paraId="4819243B"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078FCDBE"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32D4B17D"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24A9DC7B"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237C2CE2"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6DD2978A"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430C873D"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52ACFD9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518A2A54"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3C86BE7E"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современных средств и устройств информатизации, порядок их применения и программного обеспечения в профессиональной деятельности понятен.</w:t>
            </w:r>
          </w:p>
          <w:p w14:paraId="1846C9C8"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6EB7C79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Основные общеупотребительные глаголы (бытовая и профессиональная лексика) понимаются точно и их </w:t>
            </w:r>
            <w:r w:rsidRPr="00A47DFD">
              <w:rPr>
                <w:rFonts w:ascii="Times New Roman" w:hAnsi="Times New Roman"/>
                <w:sz w:val="24"/>
                <w:szCs w:val="24"/>
              </w:rPr>
              <w:lastRenderedPageBreak/>
              <w:t>значение может быть объяснено.</w:t>
            </w:r>
          </w:p>
          <w:p w14:paraId="1B71903A"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6EB6D1EA"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769FFDD5"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чтения текстов профессиональной направленности понимаются точно.</w:t>
            </w:r>
          </w:p>
          <w:p w14:paraId="72D9D015" w14:textId="77777777" w:rsidR="00C553BA" w:rsidRPr="00A47DFD" w:rsidRDefault="00C553BA"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понимания функциональных обязанностей членов экипажа судна иностранного государства.</w:t>
            </w:r>
          </w:p>
          <w:p w14:paraId="2910B1A3"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понимания нормативно-правовых актов в области безопасности плавания и обеспечения транспортной безопасности на английском языке.</w:t>
            </w:r>
          </w:p>
          <w:p w14:paraId="007B855F"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понимания мероприятий по обеспечению транспортной безопасности, уровней охраны на судне с экипажем из числа иностранных граждан и портовых средствах иностранных государств.</w:t>
            </w:r>
          </w:p>
          <w:p w14:paraId="1DB8481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понимания расписания по тревогам, видов и сигналов тревог на судне с экипажем из числа иностранных граждан.</w:t>
            </w:r>
          </w:p>
          <w:p w14:paraId="41B30F4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Демонстрация знаний английского языка на уровне, достаточном для организации проведения тревог на судне с экипажем из числа </w:t>
            </w:r>
            <w:r w:rsidRPr="00A47DFD">
              <w:rPr>
                <w:rFonts w:ascii="Times New Roman" w:hAnsi="Times New Roman"/>
                <w:sz w:val="24"/>
                <w:szCs w:val="24"/>
              </w:rPr>
              <w:lastRenderedPageBreak/>
              <w:t>иностранных граждан.</w:t>
            </w:r>
          </w:p>
          <w:p w14:paraId="0D5EB3A3"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понимания порядка действий при авариях на судне с экипажем из числа иностранных граждан.</w:t>
            </w:r>
          </w:p>
          <w:p w14:paraId="051E27EB"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понимания мероприятий по предупреждению аварий и устранению последствий при авариях на судне с экипажем из числа иностранных граждан.</w:t>
            </w:r>
          </w:p>
          <w:p w14:paraId="70EE2295"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понимания порядка действий при оказании первой помощи в соответствии с консультацией квалифицированного специалиста на английском языке.</w:t>
            </w:r>
          </w:p>
          <w:p w14:paraId="7AB1A184"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понимания порядка при поиске и спасании в составе экипажа судна из числа иностранных граждан.</w:t>
            </w:r>
          </w:p>
          <w:p w14:paraId="0B8E3AAB" w14:textId="77777777" w:rsidR="001F42B4" w:rsidRPr="00A47DFD" w:rsidRDefault="001F42B4" w:rsidP="00252841">
            <w:pPr>
              <w:pStyle w:val="Default"/>
              <w:widowControl w:val="0"/>
              <w:jc w:val="both"/>
              <w:rPr>
                <w:color w:val="auto"/>
              </w:rPr>
            </w:pPr>
            <w:r w:rsidRPr="00A47DFD">
              <w:rPr>
                <w:color w:val="auto"/>
              </w:rPr>
              <w:t>Демонстрация знаний английского языка на уровне, достаточном для понимания порядка действий при оставлении судна иностранного государства.</w:t>
            </w:r>
          </w:p>
          <w:p w14:paraId="6A6D7362" w14:textId="77777777" w:rsidR="001F42B4" w:rsidRPr="00A47DFD" w:rsidRDefault="001F42B4" w:rsidP="00252841">
            <w:pPr>
              <w:pStyle w:val="Default"/>
              <w:widowControl w:val="0"/>
              <w:jc w:val="both"/>
              <w:rPr>
                <w:color w:val="auto"/>
              </w:rPr>
            </w:pPr>
            <w:r w:rsidRPr="00A47DFD">
              <w:rPr>
                <w:color w:val="auto"/>
              </w:rPr>
              <w:t>Демонстрация знаний английского языка на уровне, достаточном для понимания комплекса мер по предотвращению загрязнения окружающей среды на судне иностранного государства.</w:t>
            </w:r>
          </w:p>
        </w:tc>
        <w:tc>
          <w:tcPr>
            <w:tcW w:w="1508" w:type="pct"/>
          </w:tcPr>
          <w:p w14:paraId="03F05876" w14:textId="77777777" w:rsidR="001F42B4" w:rsidRPr="00A47DFD" w:rsidRDefault="001F42B4"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367E62E3"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29A464E6"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22BF9B81"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2BBD7670"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1E75609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180803CF"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0686EC74" w14:textId="77777777" w:rsidR="001F42B4" w:rsidRPr="00A47DFD" w:rsidRDefault="001F42B4"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0D3280" w:rsidRPr="00A47DFD" w14:paraId="3F1AC9A8" w14:textId="77777777" w:rsidTr="00252841">
        <w:trPr>
          <w:trHeight w:val="227"/>
          <w:jc w:val="center"/>
        </w:trPr>
        <w:tc>
          <w:tcPr>
            <w:tcW w:w="1912" w:type="pct"/>
          </w:tcPr>
          <w:p w14:paraId="39B22AB9" w14:textId="77777777" w:rsidR="001F42B4" w:rsidRPr="00A47DFD" w:rsidRDefault="001F42B4" w:rsidP="00252841">
            <w:pPr>
              <w:pStyle w:val="Default"/>
              <w:widowControl w:val="0"/>
              <w:jc w:val="both"/>
              <w:rPr>
                <w:color w:val="auto"/>
              </w:rPr>
            </w:pPr>
            <w:r w:rsidRPr="00A47DFD">
              <w:rPr>
                <w:color w:val="auto"/>
              </w:rPr>
              <w:lastRenderedPageBreak/>
              <w:t>Уметь:</w:t>
            </w:r>
          </w:p>
          <w:p w14:paraId="031DBFD9"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 xml:space="preserve">использовать английский язык при обслуживании и ремонте оборудования машинного отделения, несении и передаче вахты, </w:t>
            </w:r>
            <w:r w:rsidRPr="00A47DFD">
              <w:rPr>
                <w:color w:val="auto"/>
              </w:rPr>
              <w:lastRenderedPageBreak/>
              <w:t>докладах о работе главного двигателя и механизмов;</w:t>
            </w:r>
          </w:p>
          <w:p w14:paraId="27558F19"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185F6C75"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1FD07BBA"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1C276364"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2E1CBE7C"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1FC455A5"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4A165011"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550A6DB2"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0C1F377C"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24A04027"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32C9E32C"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061CE202"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1D172418"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1BD07D7E"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286B1D45"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304EB962"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572AABDB"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1B0FE6CC"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4C15EBB6"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00008986"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2FA89C71"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 xml:space="preserve">взаимодействовать с коллегами, руководством, клиентами в ходе </w:t>
            </w:r>
            <w:r w:rsidRPr="00A47DFD">
              <w:rPr>
                <w:color w:val="auto"/>
              </w:rPr>
              <w:lastRenderedPageBreak/>
              <w:t>профессиональной деятельности;</w:t>
            </w:r>
          </w:p>
          <w:p w14:paraId="72866ED2"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A5658C4"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4D980F06" w14:textId="77777777" w:rsidR="001F42B4" w:rsidRPr="00A47DFD" w:rsidRDefault="001F42B4" w:rsidP="00DB3C19">
            <w:pPr>
              <w:pStyle w:val="Default"/>
              <w:widowControl w:val="0"/>
              <w:numPr>
                <w:ilvl w:val="0"/>
                <w:numId w:val="214"/>
              </w:numPr>
              <w:ind w:left="0" w:firstLine="0"/>
              <w:jc w:val="both"/>
              <w:rPr>
                <w:color w:val="auto"/>
              </w:rPr>
            </w:pPr>
            <w:r w:rsidRPr="00A47DFD">
              <w:rPr>
                <w:iCs/>
                <w:color w:val="auto"/>
              </w:rPr>
              <w:t>применять средства информационных технологий для решения профессиональных задач;</w:t>
            </w:r>
          </w:p>
          <w:p w14:paraId="5D853F61" w14:textId="77777777" w:rsidR="001F42B4" w:rsidRPr="00A47DFD" w:rsidRDefault="001F42B4" w:rsidP="00DB3C19">
            <w:pPr>
              <w:pStyle w:val="Default"/>
              <w:widowControl w:val="0"/>
              <w:numPr>
                <w:ilvl w:val="0"/>
                <w:numId w:val="214"/>
              </w:numPr>
              <w:ind w:left="0" w:firstLine="0"/>
              <w:jc w:val="both"/>
              <w:rPr>
                <w:color w:val="auto"/>
              </w:rPr>
            </w:pPr>
            <w:r w:rsidRPr="00A47DFD">
              <w:rPr>
                <w:iCs/>
                <w:color w:val="auto"/>
              </w:rPr>
              <w:t>использовать современное программное обеспечение;</w:t>
            </w:r>
          </w:p>
          <w:p w14:paraId="5BDD6326"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57318CC2"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22F1D428"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3264C8AA"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5F72FC32"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писать простые связные сообщения на знакомые или интересующие профессиональные темы;</w:t>
            </w:r>
          </w:p>
          <w:p w14:paraId="5941ED38" w14:textId="77777777" w:rsidR="00C553BA" w:rsidRPr="00A47DFD" w:rsidRDefault="00C553BA" w:rsidP="00DB3C19">
            <w:pPr>
              <w:pStyle w:val="Default"/>
              <w:widowControl w:val="0"/>
              <w:numPr>
                <w:ilvl w:val="0"/>
                <w:numId w:val="214"/>
              </w:numPr>
              <w:ind w:left="0" w:firstLine="0"/>
              <w:jc w:val="both"/>
              <w:rPr>
                <w:color w:val="auto"/>
              </w:rPr>
            </w:pPr>
            <w:r w:rsidRPr="00A47DFD">
              <w:rPr>
                <w:color w:val="auto"/>
              </w:rPr>
              <w:t>инструктировать и контролировать исполнителей на всех стадиях работ;</w:t>
            </w:r>
          </w:p>
          <w:p w14:paraId="51365C21" w14:textId="77777777" w:rsidR="00C553BA" w:rsidRPr="00A47DFD" w:rsidRDefault="00C553BA" w:rsidP="00DB3C19">
            <w:pPr>
              <w:pStyle w:val="Default"/>
              <w:widowControl w:val="0"/>
              <w:numPr>
                <w:ilvl w:val="0"/>
                <w:numId w:val="214"/>
              </w:numPr>
              <w:ind w:left="0" w:firstLine="0"/>
              <w:jc w:val="both"/>
              <w:rPr>
                <w:color w:val="auto"/>
              </w:rPr>
            </w:pPr>
            <w:r w:rsidRPr="00A47DFD">
              <w:rPr>
                <w:color w:val="auto"/>
              </w:rPr>
              <w:t>принимать и реализовывать управленческие решения и проводить оценку результата;</w:t>
            </w:r>
          </w:p>
          <w:p w14:paraId="2D792F36" w14:textId="77777777" w:rsidR="00C553BA" w:rsidRPr="00A47DFD" w:rsidRDefault="00C553BA" w:rsidP="00DB3C19">
            <w:pPr>
              <w:pStyle w:val="Default"/>
              <w:widowControl w:val="0"/>
              <w:numPr>
                <w:ilvl w:val="0"/>
                <w:numId w:val="214"/>
              </w:numPr>
              <w:ind w:left="0" w:firstLine="0"/>
              <w:jc w:val="both"/>
              <w:rPr>
                <w:color w:val="auto"/>
              </w:rPr>
            </w:pPr>
            <w:r w:rsidRPr="00A47DFD">
              <w:rPr>
                <w:color w:val="auto"/>
              </w:rPr>
              <w:t>мотивировать работников на решение производственных задач;</w:t>
            </w:r>
          </w:p>
          <w:p w14:paraId="1D150090" w14:textId="77777777" w:rsidR="00C553BA" w:rsidRPr="00A47DFD" w:rsidRDefault="00C553BA" w:rsidP="00DB3C19">
            <w:pPr>
              <w:pStyle w:val="Default"/>
              <w:widowControl w:val="0"/>
              <w:numPr>
                <w:ilvl w:val="0"/>
                <w:numId w:val="214"/>
              </w:numPr>
              <w:ind w:left="0" w:firstLine="0"/>
              <w:jc w:val="both"/>
              <w:rPr>
                <w:color w:val="auto"/>
              </w:rPr>
            </w:pPr>
            <w:r w:rsidRPr="00A47DFD">
              <w:rPr>
                <w:color w:val="auto"/>
              </w:rPr>
              <w:t>управлять конфликтными ситуациями, стрессами и рисками;</w:t>
            </w:r>
          </w:p>
          <w:p w14:paraId="49C354E7" w14:textId="77777777" w:rsidR="00C553BA" w:rsidRPr="00A47DFD" w:rsidRDefault="00C553BA" w:rsidP="00DB3C19">
            <w:pPr>
              <w:pStyle w:val="Default"/>
              <w:widowControl w:val="0"/>
              <w:numPr>
                <w:ilvl w:val="0"/>
                <w:numId w:val="214"/>
              </w:numPr>
              <w:ind w:left="0" w:firstLine="0"/>
              <w:jc w:val="both"/>
              <w:rPr>
                <w:color w:val="auto"/>
              </w:rPr>
            </w:pPr>
            <w:r w:rsidRPr="00A47DFD">
              <w:rPr>
                <w:color w:val="auto"/>
              </w:rPr>
              <w:t>применять методы управления персоналом на судне;</w:t>
            </w:r>
          </w:p>
          <w:p w14:paraId="659CEB6C" w14:textId="77777777" w:rsidR="001F42B4" w:rsidRPr="00A47DFD" w:rsidRDefault="001F42B4" w:rsidP="00DB3C19">
            <w:pPr>
              <w:pStyle w:val="Default"/>
              <w:widowControl w:val="0"/>
              <w:numPr>
                <w:ilvl w:val="0"/>
                <w:numId w:val="214"/>
              </w:numPr>
              <w:ind w:left="0" w:firstLine="0"/>
              <w:jc w:val="both"/>
              <w:rPr>
                <w:iCs/>
                <w:color w:val="auto"/>
              </w:rPr>
            </w:pPr>
            <w:r w:rsidRPr="00A47DFD">
              <w:rPr>
                <w:iCs/>
                <w:color w:val="auto"/>
              </w:rPr>
              <w:t>обеспечивать защищённость судна от актов незаконного вмешательства;</w:t>
            </w:r>
          </w:p>
          <w:p w14:paraId="50006F57" w14:textId="77777777" w:rsidR="001F42B4" w:rsidRPr="00A47DFD" w:rsidRDefault="001F42B4" w:rsidP="00DB3C19">
            <w:pPr>
              <w:pStyle w:val="Default"/>
              <w:widowControl w:val="0"/>
              <w:numPr>
                <w:ilvl w:val="0"/>
                <w:numId w:val="214"/>
              </w:numPr>
              <w:ind w:left="0" w:firstLine="0"/>
              <w:jc w:val="both"/>
              <w:rPr>
                <w:iCs/>
                <w:color w:val="auto"/>
              </w:rPr>
            </w:pPr>
            <w:r w:rsidRPr="00A47DFD">
              <w:rPr>
                <w:iCs/>
                <w:color w:val="auto"/>
              </w:rPr>
              <w:t>предотвращать неразрешённый доступ на судно;</w:t>
            </w:r>
          </w:p>
          <w:p w14:paraId="3BBC4608" w14:textId="77777777" w:rsidR="001F42B4" w:rsidRPr="00A47DFD" w:rsidRDefault="001F42B4" w:rsidP="00252841">
            <w:pPr>
              <w:pStyle w:val="Default"/>
              <w:widowControl w:val="0"/>
              <w:jc w:val="both"/>
              <w:rPr>
                <w:color w:val="auto"/>
              </w:rPr>
            </w:pPr>
            <w:r w:rsidRPr="00A47DFD">
              <w:rPr>
                <w:iCs/>
                <w:color w:val="auto"/>
              </w:rPr>
              <w:t>действовать в чрезвычайных си</w:t>
            </w:r>
            <w:r w:rsidRPr="00A47DFD">
              <w:rPr>
                <w:iCs/>
                <w:color w:val="auto"/>
              </w:rPr>
              <w:lastRenderedPageBreak/>
              <w:t>туациях;</w:t>
            </w:r>
          </w:p>
          <w:p w14:paraId="40D76A30"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пользоваться средствами подачи сигналов аварийно-предупредительной сигнализации в случае происшествия или угрозы происшествия;</w:t>
            </w:r>
          </w:p>
          <w:p w14:paraId="23117FA4"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действовать при различных авариях;</w:t>
            </w:r>
          </w:p>
          <w:p w14:paraId="715A8600"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применять меры защиты и безопасности пассажиров и экипажа в аварийных ситуациях;</w:t>
            </w:r>
          </w:p>
          <w:p w14:paraId="38D39C85"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устранять последствия различных аварий;</w:t>
            </w:r>
          </w:p>
          <w:p w14:paraId="29287129"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пользоваться судовыми средствами подачи сигналов в случае аварии или угрозы аварии;</w:t>
            </w:r>
          </w:p>
          <w:p w14:paraId="0F89F961" w14:textId="77777777" w:rsidR="001F42B4" w:rsidRPr="00A47DFD" w:rsidRDefault="001F42B4" w:rsidP="00DB3C19">
            <w:pPr>
              <w:pStyle w:val="Default"/>
              <w:widowControl w:val="0"/>
              <w:numPr>
                <w:ilvl w:val="0"/>
                <w:numId w:val="214"/>
              </w:numPr>
              <w:ind w:left="0" w:firstLine="0"/>
              <w:jc w:val="both"/>
              <w:rPr>
                <w:iCs/>
                <w:color w:val="auto"/>
              </w:rPr>
            </w:pPr>
            <w:r w:rsidRPr="00A47DFD">
              <w:rPr>
                <w:color w:val="auto"/>
              </w:rPr>
              <w:t>оказывать первую помощь, в том числе под руководством квалифицированных специалистов с применением средств связи;</w:t>
            </w:r>
          </w:p>
          <w:p w14:paraId="3B30BCA7"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управлять коллективными спасательными средствами;</w:t>
            </w:r>
          </w:p>
          <w:p w14:paraId="57C23845" w14:textId="77777777" w:rsidR="001F42B4" w:rsidRPr="00A47DFD" w:rsidRDefault="001F42B4" w:rsidP="00DB3C19">
            <w:pPr>
              <w:pStyle w:val="Default"/>
              <w:widowControl w:val="0"/>
              <w:numPr>
                <w:ilvl w:val="0"/>
                <w:numId w:val="214"/>
              </w:numPr>
              <w:ind w:left="0" w:firstLine="0"/>
              <w:jc w:val="both"/>
              <w:rPr>
                <w:color w:val="auto"/>
              </w:rPr>
            </w:pPr>
            <w:r w:rsidRPr="00A47DFD">
              <w:rPr>
                <w:color w:val="auto"/>
              </w:rPr>
              <w:t>применять средства по предупреждению и предотвращению загрязнения водной среды</w:t>
            </w:r>
          </w:p>
        </w:tc>
        <w:tc>
          <w:tcPr>
            <w:tcW w:w="1580" w:type="pct"/>
          </w:tcPr>
          <w:p w14:paraId="50F59498"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 xml:space="preserve">Демонстрация знаний английского языка на уровне, достаточном для исполнения обязанностей по обслуживанию и ремонту </w:t>
            </w:r>
            <w:r w:rsidRPr="00A47DFD">
              <w:rPr>
                <w:rFonts w:ascii="Times New Roman" w:hAnsi="Times New Roman"/>
                <w:sz w:val="24"/>
                <w:szCs w:val="24"/>
              </w:rPr>
              <w:lastRenderedPageBreak/>
              <w:t>оборудования машинного отделения, несению и передаче вахты, осуществлению докладов о работе главного двигателя и механизмов на судне с экипажем из числа иностранных граждан.</w:t>
            </w:r>
          </w:p>
          <w:p w14:paraId="785269C6"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0CB0D9FA"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77A707D6"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5DE48989"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237D4315"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17834F34"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238237D0"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55A3E9B2"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0C494847"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726693DF"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6443C82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w:t>
            </w:r>
            <w:r w:rsidRPr="00A47DFD">
              <w:rPr>
                <w:rFonts w:ascii="Times New Roman" w:hAnsi="Times New Roman"/>
                <w:sz w:val="24"/>
                <w:szCs w:val="24"/>
              </w:rPr>
              <w:lastRenderedPageBreak/>
              <w:t>правовой документации в профессиональной деятельности определяется точно.</w:t>
            </w:r>
          </w:p>
          <w:p w14:paraId="17632B0F"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5277A794"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5364BD65"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5AC2A35B"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7801C7D3"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775BEDD3"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1CBFA161"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7E9EC51A"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2BFC5F7F"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0BE85817"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Для решения профессиональных задач успешно применяются </w:t>
            </w:r>
            <w:r w:rsidRPr="00A47DFD">
              <w:rPr>
                <w:rFonts w:ascii="Times New Roman" w:hAnsi="Times New Roman"/>
                <w:iCs/>
                <w:sz w:val="24"/>
                <w:szCs w:val="24"/>
              </w:rPr>
              <w:t xml:space="preserve">средства информационных технологий с использованием современного программного </w:t>
            </w:r>
            <w:r w:rsidRPr="00A47DFD">
              <w:rPr>
                <w:rFonts w:ascii="Times New Roman" w:hAnsi="Times New Roman"/>
                <w:iCs/>
                <w:sz w:val="24"/>
                <w:szCs w:val="24"/>
              </w:rPr>
              <w:lastRenderedPageBreak/>
              <w:t>обеспечения.</w:t>
            </w:r>
          </w:p>
          <w:p w14:paraId="6B8832B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630F41F8"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5B62A1AE"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71E18133"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73267E6E"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p w14:paraId="26CD3A5F" w14:textId="77777777" w:rsidR="00C553BA" w:rsidRPr="00A47DFD" w:rsidRDefault="00C553BA" w:rsidP="00C553BA">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проведения инструктажа и осуществления контроля исполнителей на всех стадиях работ на судне с экипажем из числа иностранных граждан.</w:t>
            </w:r>
          </w:p>
          <w:p w14:paraId="2A452475" w14:textId="77777777" w:rsidR="00C553BA" w:rsidRPr="00A47DFD" w:rsidRDefault="00C553BA" w:rsidP="00C553BA">
            <w:pPr>
              <w:pStyle w:val="Default"/>
              <w:widowControl w:val="0"/>
              <w:jc w:val="both"/>
              <w:rPr>
                <w:color w:val="auto"/>
              </w:rPr>
            </w:pPr>
            <w:r w:rsidRPr="00A47DFD">
              <w:rPr>
                <w:color w:val="auto"/>
              </w:rPr>
              <w:t>Демонстрация знаний английского языка на уровне, достаточном для принятия и реализации управленческих решений и проведения оценки результата при работе на судне с экипажем из числа иностранных граждан.</w:t>
            </w:r>
          </w:p>
          <w:p w14:paraId="39945D18" w14:textId="77777777" w:rsidR="00C553BA" w:rsidRPr="00A47DFD" w:rsidRDefault="00C553BA" w:rsidP="00C553BA">
            <w:pPr>
              <w:pStyle w:val="Default"/>
              <w:widowControl w:val="0"/>
              <w:jc w:val="both"/>
              <w:rPr>
                <w:color w:val="auto"/>
              </w:rPr>
            </w:pPr>
            <w:r w:rsidRPr="00A47DFD">
              <w:rPr>
                <w:color w:val="auto"/>
              </w:rPr>
              <w:t>Демонстрация знаний английского языка на уровне, достаточном для мотивации работников из числа иностранных граждан на решение производственных задач;</w:t>
            </w:r>
          </w:p>
          <w:p w14:paraId="0BC42B3A" w14:textId="77777777" w:rsidR="00C553BA" w:rsidRPr="00A47DFD" w:rsidRDefault="00C553BA" w:rsidP="00C553BA">
            <w:pPr>
              <w:pStyle w:val="Default"/>
              <w:widowControl w:val="0"/>
              <w:jc w:val="both"/>
              <w:rPr>
                <w:color w:val="auto"/>
              </w:rPr>
            </w:pPr>
            <w:r w:rsidRPr="00A47DFD">
              <w:rPr>
                <w:color w:val="auto"/>
              </w:rPr>
              <w:lastRenderedPageBreak/>
              <w:t>Демонстрация знаний английского языка на уровне, достаточном для управления конфликтными ситуациями, стрессами и рисками при работе на судне с экипажем из числа иностранных граждан.</w:t>
            </w:r>
          </w:p>
          <w:p w14:paraId="7FBB0ACF" w14:textId="77777777" w:rsidR="00C553BA" w:rsidRPr="00A47DFD" w:rsidRDefault="00C553BA" w:rsidP="00C553BA">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эффективного применения методов управления персоналом на судне с экипажем из числа иностранных граждан.</w:t>
            </w:r>
          </w:p>
          <w:p w14:paraId="459AB6FD"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принятия решений, обеспечивающих защищённость судна с экипажем из числа иностранных граждан от актов незаконного вмешательства.</w:t>
            </w:r>
          </w:p>
          <w:p w14:paraId="5B6AD143"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принятия решений, обеспечивающих предотвращение неразрешённого доступа на судно с экипажем из числа иностранных граждан.</w:t>
            </w:r>
          </w:p>
          <w:p w14:paraId="2BEAF0E0"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принятия решений, обеспечивающих правильные действия в чрезвычайных ситуациях на судне с экипажем из числа иностранных граждан.</w:t>
            </w:r>
          </w:p>
          <w:p w14:paraId="6F278CAD"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Демонстрация знаний английского языка на уровне, достаточном для правильного использования средств подачи сигналов аварийно-предупредительной сигнализации в случае происшествия или угрозы происшествия на судне с экипажем из числа иностранных </w:t>
            </w:r>
            <w:r w:rsidRPr="00A47DFD">
              <w:rPr>
                <w:rFonts w:ascii="Times New Roman" w:hAnsi="Times New Roman"/>
                <w:sz w:val="24"/>
                <w:szCs w:val="24"/>
              </w:rPr>
              <w:lastRenderedPageBreak/>
              <w:t>граждан.</w:t>
            </w:r>
          </w:p>
          <w:p w14:paraId="5B4CB7BD"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принятия решений, обеспечивающих правильные действия при различных авариях на судне с экипажем из числа иностранных граждан.</w:t>
            </w:r>
          </w:p>
          <w:p w14:paraId="2931C745"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принятия решений, обеспечивающих правильные действия по защите пассажиров и экипажа в аварийных ситуациях, а также обеспечения их безопасности в аварийных ситуациях на судне с экипажем из числа иностранных граждан.</w:t>
            </w:r>
          </w:p>
          <w:p w14:paraId="75B67456"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принятия решений, обеспечивающих правильные действия по устранению последствия различных аварий на судне с экипажем из числа иностранных граждан.</w:t>
            </w:r>
          </w:p>
          <w:p w14:paraId="7399F203"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правильного использования судовых средств подачи сигналов в случае аварии или угрозы аварии на судне с экипажем из числа иностранных граждан.</w:t>
            </w:r>
          </w:p>
          <w:p w14:paraId="73E65725"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оказания первой помощи под руководством квалифицированных специалистов на английском языке с применением средств связи.</w:t>
            </w:r>
          </w:p>
          <w:p w14:paraId="66AA2298"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Демонстрация знаний английского языка на уровне, достаточном для управления коллективными спасательными средствами с </w:t>
            </w:r>
            <w:r w:rsidRPr="00A47DFD">
              <w:rPr>
                <w:rFonts w:ascii="Times New Roman" w:hAnsi="Times New Roman"/>
                <w:sz w:val="24"/>
                <w:szCs w:val="24"/>
              </w:rPr>
              <w:lastRenderedPageBreak/>
              <w:t>экипажем из числа иностранных граждан.</w:t>
            </w:r>
          </w:p>
          <w:p w14:paraId="27FE20A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английского языка на уровне, достаточном для правильного применения средств по предупреждению и предотвращению загрязнения водной среды на судне с экипажем из числа иностранных граждан.</w:t>
            </w:r>
          </w:p>
        </w:tc>
        <w:tc>
          <w:tcPr>
            <w:tcW w:w="1508" w:type="pct"/>
          </w:tcPr>
          <w:p w14:paraId="5B383F33" w14:textId="77777777" w:rsidR="001F42B4" w:rsidRPr="00A47DFD" w:rsidRDefault="001F42B4"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17DD63C4"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Промежуточный контроль в одной или нескольких следующих форм:</w:t>
            </w:r>
          </w:p>
          <w:p w14:paraId="234920AF"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4777A22E"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539598EC"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2D188A40"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217C7E09" w14:textId="77777777" w:rsidR="001F42B4" w:rsidRPr="00A47DFD" w:rsidRDefault="001F42B4"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3FFBEF5E" w14:textId="77777777" w:rsidR="001F42B4" w:rsidRPr="00A47DFD" w:rsidRDefault="001F42B4"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01B70A13" w14:textId="77777777" w:rsidR="001F42B4" w:rsidRPr="00A47DFD" w:rsidRDefault="001F42B4" w:rsidP="00252841">
      <w:pPr>
        <w:widowControl w:val="0"/>
        <w:spacing w:after="0" w:line="240" w:lineRule="auto"/>
        <w:jc w:val="both"/>
        <w:rPr>
          <w:rFonts w:ascii="Times New Roman" w:hAnsi="Times New Roman"/>
          <w:sz w:val="24"/>
          <w:szCs w:val="24"/>
        </w:rPr>
      </w:pPr>
    </w:p>
    <w:p w14:paraId="660A3EC9" w14:textId="77777777" w:rsidR="001F42B4" w:rsidRPr="00A47DFD" w:rsidRDefault="001F42B4" w:rsidP="00252841">
      <w:pPr>
        <w:widowControl w:val="0"/>
        <w:spacing w:after="0" w:line="240" w:lineRule="auto"/>
        <w:jc w:val="both"/>
        <w:rPr>
          <w:rFonts w:ascii="Times New Roman" w:hAnsi="Times New Roman"/>
          <w:b/>
          <w:i/>
          <w:sz w:val="24"/>
          <w:szCs w:val="24"/>
        </w:rPr>
        <w:sectPr w:rsidR="001F42B4" w:rsidRPr="00A47DFD" w:rsidSect="002613E6">
          <w:headerReference w:type="default" r:id="rId62"/>
          <w:footerReference w:type="even" r:id="rId63"/>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05F66D23" w14:textId="77777777" w:rsidTr="00252841">
        <w:trPr>
          <w:trHeight w:val="3855"/>
          <w:jc w:val="center"/>
        </w:trPr>
        <w:tc>
          <w:tcPr>
            <w:tcW w:w="5000" w:type="pct"/>
            <w:hideMark/>
          </w:tcPr>
          <w:p w14:paraId="32179497" w14:textId="77777777" w:rsidR="00252841" w:rsidRPr="00A47DFD" w:rsidRDefault="00252841"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2.5.</w:t>
            </w:r>
          </w:p>
          <w:p w14:paraId="4DAC4117" w14:textId="77777777" w:rsidR="00252841" w:rsidRPr="00A47DFD" w:rsidRDefault="00252841"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644A0032" w14:textId="77777777" w:rsidR="00252841" w:rsidRPr="00A47DFD" w:rsidRDefault="00131780" w:rsidP="00252841">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0A8807D4" w14:textId="77777777" w:rsidTr="00252841">
        <w:trPr>
          <w:jc w:val="center"/>
        </w:trPr>
        <w:tc>
          <w:tcPr>
            <w:tcW w:w="5000" w:type="pct"/>
            <w:hideMark/>
          </w:tcPr>
          <w:p w14:paraId="59C58B90" w14:textId="77777777" w:rsidR="00252841" w:rsidRPr="00A47DFD" w:rsidRDefault="00252841"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01A7CC93" w14:textId="77777777" w:rsidTr="00252841">
        <w:trPr>
          <w:jc w:val="center"/>
        </w:trPr>
        <w:tc>
          <w:tcPr>
            <w:tcW w:w="5000" w:type="pct"/>
          </w:tcPr>
          <w:p w14:paraId="1FA114CD" w14:textId="77777777" w:rsidR="00252841" w:rsidRPr="00A47DFD" w:rsidRDefault="00252841" w:rsidP="00252841">
            <w:pPr>
              <w:widowControl w:val="0"/>
              <w:spacing w:after="0" w:line="240" w:lineRule="auto"/>
              <w:jc w:val="center"/>
              <w:rPr>
                <w:rFonts w:ascii="Times New Roman" w:hAnsi="Times New Roman"/>
                <w:b/>
                <w:sz w:val="24"/>
                <w:szCs w:val="24"/>
              </w:rPr>
            </w:pPr>
          </w:p>
        </w:tc>
      </w:tr>
      <w:tr w:rsidR="006B7A07" w:rsidRPr="00A47DFD" w14:paraId="01C31BE8" w14:textId="77777777" w:rsidTr="00252841">
        <w:trPr>
          <w:trHeight w:val="1814"/>
          <w:jc w:val="center"/>
        </w:trPr>
        <w:tc>
          <w:tcPr>
            <w:tcW w:w="5000" w:type="pct"/>
            <w:hideMark/>
          </w:tcPr>
          <w:p w14:paraId="1D5FDD8D" w14:textId="77777777" w:rsidR="00252841" w:rsidRPr="00A47DFD" w:rsidRDefault="00252841"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«ОГСЭ.05 ФИЗИЧЕСКАЯ КУЛЬТУРА»</w:t>
            </w:r>
          </w:p>
        </w:tc>
      </w:tr>
      <w:tr w:rsidR="00252841" w:rsidRPr="00A47DFD" w14:paraId="17A05432" w14:textId="77777777" w:rsidTr="00252841">
        <w:trPr>
          <w:trHeight w:val="8277"/>
          <w:jc w:val="center"/>
        </w:trPr>
        <w:tc>
          <w:tcPr>
            <w:tcW w:w="5000" w:type="pct"/>
            <w:vAlign w:val="bottom"/>
            <w:hideMark/>
          </w:tcPr>
          <w:p w14:paraId="35123C4E" w14:textId="77777777" w:rsidR="00252841" w:rsidRPr="00A47DFD" w:rsidRDefault="00252841" w:rsidP="00252841">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7CCAB872" w14:textId="77777777" w:rsidR="00252841" w:rsidRPr="00A47DFD" w:rsidRDefault="00252841" w:rsidP="00252841">
      <w:pPr>
        <w:widowControl w:val="0"/>
        <w:spacing w:line="240" w:lineRule="auto"/>
        <w:jc w:val="center"/>
        <w:rPr>
          <w:rFonts w:ascii="Times New Roman" w:hAnsi="Times New Roman"/>
          <w:b/>
          <w:sz w:val="2"/>
          <w:szCs w:val="2"/>
        </w:rPr>
      </w:pPr>
    </w:p>
    <w:p w14:paraId="0812F167" w14:textId="77777777" w:rsidR="00252841" w:rsidRPr="00A47DFD" w:rsidRDefault="00252841" w:rsidP="00252841">
      <w:pPr>
        <w:widowControl w:val="0"/>
        <w:spacing w:line="240" w:lineRule="auto"/>
        <w:rPr>
          <w:rFonts w:ascii="Times New Roman" w:hAnsi="Times New Roman"/>
          <w:b/>
          <w:sz w:val="2"/>
          <w:szCs w:val="2"/>
        </w:rPr>
        <w:sectPr w:rsidR="00252841" w:rsidRPr="00A47DFD" w:rsidSect="00252841">
          <w:headerReference w:type="default" r:id="rId64"/>
          <w:footerReference w:type="even" r:id="rId65"/>
          <w:pgSz w:w="11907" w:h="16840"/>
          <w:pgMar w:top="1134" w:right="851" w:bottom="1134" w:left="1701" w:header="709" w:footer="709" w:gutter="0"/>
          <w:cols w:space="720"/>
          <w:docGrid w:linePitch="299"/>
        </w:sectPr>
      </w:pPr>
    </w:p>
    <w:p w14:paraId="59C3C193" w14:textId="77777777" w:rsidR="00252841" w:rsidRPr="00A47DFD" w:rsidRDefault="00252841"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45E61758" w14:textId="77777777" w:rsidR="00252841" w:rsidRPr="00A47DFD" w:rsidRDefault="00252841" w:rsidP="00252841">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284296BD" w14:textId="77777777" w:rsidTr="00252841">
        <w:trPr>
          <w:jc w:val="center"/>
        </w:trPr>
        <w:tc>
          <w:tcPr>
            <w:tcW w:w="4412" w:type="pct"/>
          </w:tcPr>
          <w:p w14:paraId="271A56DF" w14:textId="77777777" w:rsidR="00252841" w:rsidRPr="00A47DFD" w:rsidRDefault="00252841"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388382ED" w14:textId="77777777" w:rsidR="00252841" w:rsidRPr="00A47DFD" w:rsidRDefault="00252841" w:rsidP="00252841">
            <w:pPr>
              <w:widowControl w:val="0"/>
              <w:spacing w:after="240" w:line="240" w:lineRule="auto"/>
              <w:jc w:val="center"/>
              <w:rPr>
                <w:rFonts w:ascii="Times New Roman" w:hAnsi="Times New Roman"/>
                <w:sz w:val="24"/>
                <w:szCs w:val="24"/>
              </w:rPr>
            </w:pPr>
          </w:p>
        </w:tc>
      </w:tr>
      <w:tr w:rsidR="006B7A07" w:rsidRPr="00A47DFD" w14:paraId="6C38B00A" w14:textId="77777777" w:rsidTr="00252841">
        <w:trPr>
          <w:jc w:val="center"/>
        </w:trPr>
        <w:tc>
          <w:tcPr>
            <w:tcW w:w="4412" w:type="pct"/>
          </w:tcPr>
          <w:p w14:paraId="1D9DA5EE" w14:textId="77777777" w:rsidR="00252841" w:rsidRPr="00A47DFD" w:rsidRDefault="00252841"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43F36A10" w14:textId="77777777" w:rsidR="00252841" w:rsidRPr="00A47DFD" w:rsidRDefault="00252841" w:rsidP="00252841">
            <w:pPr>
              <w:widowControl w:val="0"/>
              <w:spacing w:after="240" w:line="240" w:lineRule="auto"/>
              <w:jc w:val="center"/>
              <w:rPr>
                <w:rFonts w:ascii="Times New Roman" w:hAnsi="Times New Roman"/>
                <w:sz w:val="24"/>
                <w:szCs w:val="24"/>
              </w:rPr>
            </w:pPr>
          </w:p>
        </w:tc>
      </w:tr>
      <w:tr w:rsidR="006B7A07" w:rsidRPr="00A47DFD" w14:paraId="342DBC15" w14:textId="77777777" w:rsidTr="00252841">
        <w:trPr>
          <w:jc w:val="center"/>
        </w:trPr>
        <w:tc>
          <w:tcPr>
            <w:tcW w:w="4412" w:type="pct"/>
          </w:tcPr>
          <w:p w14:paraId="55C673BB" w14:textId="77777777" w:rsidR="00252841" w:rsidRPr="00A47DFD" w:rsidRDefault="00252841"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3952AFC4" w14:textId="77777777" w:rsidR="00252841" w:rsidRPr="00A47DFD" w:rsidRDefault="00252841" w:rsidP="00252841">
            <w:pPr>
              <w:widowControl w:val="0"/>
              <w:spacing w:after="240" w:line="240" w:lineRule="auto"/>
              <w:jc w:val="center"/>
              <w:rPr>
                <w:rFonts w:ascii="Times New Roman" w:hAnsi="Times New Roman"/>
                <w:sz w:val="24"/>
                <w:szCs w:val="24"/>
              </w:rPr>
            </w:pPr>
          </w:p>
        </w:tc>
      </w:tr>
      <w:tr w:rsidR="00252841" w:rsidRPr="00A47DFD" w14:paraId="150D14A1" w14:textId="77777777" w:rsidTr="00252841">
        <w:trPr>
          <w:jc w:val="center"/>
        </w:trPr>
        <w:tc>
          <w:tcPr>
            <w:tcW w:w="4412" w:type="pct"/>
          </w:tcPr>
          <w:p w14:paraId="59954F37" w14:textId="77777777" w:rsidR="00252841" w:rsidRPr="00A47DFD" w:rsidRDefault="00252841" w:rsidP="00252841">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500CC5CC" w14:textId="77777777" w:rsidR="00252841" w:rsidRPr="00A47DFD" w:rsidRDefault="00252841" w:rsidP="00252841">
            <w:pPr>
              <w:widowControl w:val="0"/>
              <w:spacing w:after="240" w:line="240" w:lineRule="auto"/>
              <w:jc w:val="center"/>
              <w:rPr>
                <w:rFonts w:ascii="Times New Roman" w:hAnsi="Times New Roman"/>
                <w:sz w:val="24"/>
                <w:szCs w:val="24"/>
              </w:rPr>
            </w:pPr>
          </w:p>
        </w:tc>
      </w:tr>
    </w:tbl>
    <w:p w14:paraId="31DD1F15" w14:textId="77777777" w:rsidR="00252841" w:rsidRPr="00A47DFD" w:rsidRDefault="00252841" w:rsidP="00252841">
      <w:pPr>
        <w:widowControl w:val="0"/>
        <w:spacing w:after="0" w:line="240" w:lineRule="auto"/>
        <w:rPr>
          <w:rFonts w:ascii="Times New Roman" w:hAnsi="Times New Roman"/>
          <w:sz w:val="24"/>
          <w:szCs w:val="24"/>
        </w:rPr>
      </w:pPr>
    </w:p>
    <w:p w14:paraId="0AFE441F" w14:textId="77777777" w:rsidR="00252841" w:rsidRPr="00A47DFD" w:rsidRDefault="00252841" w:rsidP="00252841">
      <w:pPr>
        <w:widowControl w:val="0"/>
        <w:spacing w:after="0" w:line="240" w:lineRule="auto"/>
        <w:rPr>
          <w:rFonts w:ascii="Times New Roman" w:hAnsi="Times New Roman"/>
          <w:b/>
          <w:i/>
          <w:sz w:val="24"/>
          <w:szCs w:val="24"/>
        </w:rPr>
        <w:sectPr w:rsidR="00252841" w:rsidRPr="00A47DFD" w:rsidSect="002613E6">
          <w:pgSz w:w="11907" w:h="16840"/>
          <w:pgMar w:top="1134" w:right="851" w:bottom="1134" w:left="1701" w:header="709" w:footer="709" w:gutter="0"/>
          <w:cols w:space="720"/>
        </w:sectPr>
      </w:pPr>
    </w:p>
    <w:p w14:paraId="5788046B" w14:textId="77777777" w:rsidR="00252841" w:rsidRPr="00A47DFD" w:rsidRDefault="00252841"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181E6EB1" w14:textId="77777777" w:rsidR="00252841" w:rsidRPr="00A47DFD" w:rsidRDefault="00252841" w:rsidP="00252841">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62892C67" w14:textId="77777777" w:rsidR="00252841" w:rsidRPr="00A47DFD" w:rsidRDefault="00252841"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«ОГСЭ.05 ФИЗИЧЕСКАЯ КУЛЬТУРА»</w:t>
      </w:r>
    </w:p>
    <w:p w14:paraId="43795CC9" w14:textId="77777777" w:rsidR="00252841" w:rsidRPr="00A47DFD" w:rsidRDefault="00252841"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21E95E0B" w14:textId="77777777" w:rsidR="00252841" w:rsidRPr="00A47DFD" w:rsidRDefault="00252841"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Учебная дисциплина «ОГСЭ.05 Физическая культура» является обязательной частью общего гуманитарного и социально-экономического цикла (ОГСЭ.05) примерной основной образовательной программы в соответствии с ФГОС по специальности </w:t>
      </w:r>
      <w:r w:rsidR="00131780" w:rsidRPr="00A47DFD">
        <w:rPr>
          <w:rFonts w:ascii="Times New Roman" w:hAnsi="Times New Roman"/>
          <w:sz w:val="24"/>
          <w:szCs w:val="24"/>
        </w:rPr>
        <w:t>26.02.06 Эксплуатация судового электрооборудования и средств автоматики</w:t>
      </w:r>
      <w:r w:rsidRPr="00A47DFD">
        <w:rPr>
          <w:rFonts w:ascii="Times New Roman" w:hAnsi="Times New Roman"/>
          <w:sz w:val="24"/>
          <w:szCs w:val="24"/>
        </w:rPr>
        <w:t>.</w:t>
      </w:r>
    </w:p>
    <w:p w14:paraId="10C9895E" w14:textId="77777777" w:rsidR="00252841" w:rsidRPr="00A47DFD" w:rsidRDefault="00252841" w:rsidP="0025284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3, ОК 4, ОК 8.</w:t>
      </w:r>
    </w:p>
    <w:p w14:paraId="1EA7858F" w14:textId="77777777" w:rsidR="00252841" w:rsidRPr="00A47DFD" w:rsidRDefault="00252841"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1BBB9173" w14:textId="77777777" w:rsidR="00252841" w:rsidRPr="00A47DFD" w:rsidRDefault="00252841" w:rsidP="00252841">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3A63232F" w14:textId="77777777" w:rsidTr="00252841">
        <w:trPr>
          <w:trHeight w:val="649"/>
          <w:jc w:val="center"/>
        </w:trPr>
        <w:tc>
          <w:tcPr>
            <w:tcW w:w="859" w:type="pct"/>
            <w:hideMark/>
          </w:tcPr>
          <w:p w14:paraId="05C79BBC" w14:textId="77777777" w:rsidR="00252841" w:rsidRPr="00A47DFD" w:rsidRDefault="00252841"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55AE1C30" w14:textId="77777777" w:rsidR="00252841" w:rsidRPr="00A47DFD" w:rsidRDefault="00252841"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hideMark/>
          </w:tcPr>
          <w:p w14:paraId="137C53AD" w14:textId="77777777" w:rsidR="00252841" w:rsidRPr="00A47DFD" w:rsidRDefault="00252841"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hideMark/>
          </w:tcPr>
          <w:p w14:paraId="23A2DF74" w14:textId="77777777" w:rsidR="00252841" w:rsidRPr="00A47DFD" w:rsidRDefault="00252841"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5F40E106" w14:textId="77777777" w:rsidTr="00252841">
        <w:trPr>
          <w:trHeight w:val="212"/>
          <w:jc w:val="center"/>
        </w:trPr>
        <w:tc>
          <w:tcPr>
            <w:tcW w:w="859" w:type="pct"/>
          </w:tcPr>
          <w:p w14:paraId="084984D7" w14:textId="77777777" w:rsidR="00252841" w:rsidRPr="00A47DFD" w:rsidRDefault="00252841"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3</w:t>
            </w:r>
          </w:p>
        </w:tc>
        <w:tc>
          <w:tcPr>
            <w:tcW w:w="2035" w:type="pct"/>
          </w:tcPr>
          <w:p w14:paraId="0779D984"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689A5346"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037998B9"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6AE4A115"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6004A574"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2D4C32AD"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0C38A928" w14:textId="77777777" w:rsidTr="00252841">
        <w:trPr>
          <w:trHeight w:val="212"/>
          <w:jc w:val="center"/>
        </w:trPr>
        <w:tc>
          <w:tcPr>
            <w:tcW w:w="859" w:type="pct"/>
          </w:tcPr>
          <w:p w14:paraId="57059CA3" w14:textId="77777777" w:rsidR="00252841" w:rsidRPr="00A47DFD" w:rsidRDefault="00252841" w:rsidP="00252841">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0D5703EB"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5E3DF4A8"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09DFCA45"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695F687E"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29AB7AD4" w14:textId="77777777" w:rsidTr="00252841">
        <w:trPr>
          <w:trHeight w:val="212"/>
          <w:jc w:val="center"/>
        </w:trPr>
        <w:tc>
          <w:tcPr>
            <w:tcW w:w="859" w:type="pct"/>
          </w:tcPr>
          <w:p w14:paraId="74BE0EE9" w14:textId="77777777" w:rsidR="00252841" w:rsidRPr="00A47DFD" w:rsidRDefault="00252841"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8</w:t>
            </w:r>
          </w:p>
        </w:tc>
        <w:tc>
          <w:tcPr>
            <w:tcW w:w="2035" w:type="pct"/>
          </w:tcPr>
          <w:p w14:paraId="3A4F075E"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использовать физкультурно-оздоровительную деятельность для укрепления здоровья, достижения жизненных и профессиональных целей;</w:t>
            </w:r>
          </w:p>
          <w:p w14:paraId="04DA6B68"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применять рациональные приёмы двигательных функций в профессиональной деятельности;</w:t>
            </w:r>
          </w:p>
          <w:p w14:paraId="4A57287B"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пользоваться средствами профилактики перенапряжения, характерными для данной специальности</w:t>
            </w:r>
          </w:p>
        </w:tc>
        <w:tc>
          <w:tcPr>
            <w:tcW w:w="2106" w:type="pct"/>
          </w:tcPr>
          <w:p w14:paraId="0CB8DD44"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роли физической культуры в общекультурном, профессиональном и социальном развитии человека;</w:t>
            </w:r>
          </w:p>
          <w:p w14:paraId="2B0D205E"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основ здорового образа жизни;</w:t>
            </w:r>
          </w:p>
          <w:p w14:paraId="319F8580"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условий профессиональной деятельности и зон риска физического здоровья для специальности;</w:t>
            </w:r>
          </w:p>
          <w:p w14:paraId="4FD140B0"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средств профилактики перенапряжения</w:t>
            </w:r>
          </w:p>
        </w:tc>
      </w:tr>
    </w:tbl>
    <w:p w14:paraId="3293D728" w14:textId="77777777" w:rsidR="00252841" w:rsidRPr="00A47DFD" w:rsidRDefault="00252841" w:rsidP="00252841">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6CB1DF96" w14:textId="77777777" w:rsidR="00252841" w:rsidRPr="00A47DFD" w:rsidRDefault="00252841"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20693EBE" w14:textId="77777777" w:rsidTr="00252841">
        <w:trPr>
          <w:trHeight w:val="490"/>
        </w:trPr>
        <w:tc>
          <w:tcPr>
            <w:tcW w:w="3685" w:type="pct"/>
            <w:vAlign w:val="center"/>
          </w:tcPr>
          <w:p w14:paraId="7EDB7752" w14:textId="77777777" w:rsidR="00252841" w:rsidRPr="00A47DFD" w:rsidRDefault="00252841"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447D927B" w14:textId="77777777" w:rsidR="00252841" w:rsidRPr="00A47DFD" w:rsidRDefault="00252841" w:rsidP="00252841">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2673D2B1" w14:textId="77777777" w:rsidTr="00252841">
        <w:trPr>
          <w:trHeight w:val="490"/>
        </w:trPr>
        <w:tc>
          <w:tcPr>
            <w:tcW w:w="3685" w:type="pct"/>
            <w:vAlign w:val="center"/>
          </w:tcPr>
          <w:p w14:paraId="0098D27F" w14:textId="77777777" w:rsidR="00252841" w:rsidRPr="00A47DFD" w:rsidRDefault="00252841"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01D012F4" w14:textId="77777777" w:rsidR="00252841" w:rsidRPr="00A47DFD" w:rsidRDefault="00252841"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160</w:t>
            </w:r>
          </w:p>
        </w:tc>
      </w:tr>
      <w:tr w:rsidR="006B7A07" w:rsidRPr="00A47DFD" w14:paraId="3F26D483" w14:textId="77777777" w:rsidTr="00252841">
        <w:trPr>
          <w:trHeight w:val="490"/>
        </w:trPr>
        <w:tc>
          <w:tcPr>
            <w:tcW w:w="3685" w:type="pct"/>
            <w:shd w:val="clear" w:color="auto" w:fill="auto"/>
            <w:vAlign w:val="center"/>
          </w:tcPr>
          <w:p w14:paraId="44668A2E" w14:textId="77777777" w:rsidR="00252841" w:rsidRPr="00A47DFD" w:rsidRDefault="00252841" w:rsidP="00252841">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2CCFE8E8" w14:textId="77777777" w:rsidR="00252841" w:rsidRPr="00A47DFD" w:rsidRDefault="00252841"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150</w:t>
            </w:r>
          </w:p>
        </w:tc>
      </w:tr>
      <w:tr w:rsidR="006B7A07" w:rsidRPr="00A47DFD" w14:paraId="34C1E9E9" w14:textId="77777777" w:rsidTr="00252841">
        <w:trPr>
          <w:trHeight w:val="336"/>
        </w:trPr>
        <w:tc>
          <w:tcPr>
            <w:tcW w:w="5000" w:type="pct"/>
            <w:gridSpan w:val="2"/>
            <w:vAlign w:val="center"/>
          </w:tcPr>
          <w:p w14:paraId="4FB38353" w14:textId="77777777" w:rsidR="00252841" w:rsidRPr="00A47DFD" w:rsidRDefault="00252841" w:rsidP="00252841">
            <w:pPr>
              <w:widowControl w:val="0"/>
              <w:spacing w:after="0" w:line="240" w:lineRule="auto"/>
              <w:rPr>
                <w:rFonts w:ascii="Times New Roman" w:hAnsi="Times New Roman"/>
                <w:iCs/>
                <w:sz w:val="24"/>
                <w:szCs w:val="24"/>
              </w:rPr>
            </w:pPr>
            <w:r w:rsidRPr="00A47DFD">
              <w:rPr>
                <w:rFonts w:ascii="Times New Roman" w:hAnsi="Times New Roman"/>
                <w:sz w:val="24"/>
                <w:szCs w:val="24"/>
              </w:rPr>
              <w:lastRenderedPageBreak/>
              <w:t>в т. ч.:</w:t>
            </w:r>
          </w:p>
        </w:tc>
      </w:tr>
      <w:tr w:rsidR="006B7A07" w:rsidRPr="00A47DFD" w14:paraId="379058B1" w14:textId="77777777" w:rsidTr="00252841">
        <w:trPr>
          <w:trHeight w:val="490"/>
        </w:trPr>
        <w:tc>
          <w:tcPr>
            <w:tcW w:w="3685" w:type="pct"/>
            <w:vAlign w:val="center"/>
          </w:tcPr>
          <w:p w14:paraId="0E37528F" w14:textId="77777777" w:rsidR="00252841" w:rsidRPr="00A47DFD" w:rsidRDefault="00252841"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7B66F34A" w14:textId="77777777" w:rsidR="00252841" w:rsidRPr="00A47DFD" w:rsidRDefault="00252841"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10</w:t>
            </w:r>
          </w:p>
        </w:tc>
      </w:tr>
      <w:tr w:rsidR="006B7A07" w:rsidRPr="00A47DFD" w14:paraId="16DBB64C" w14:textId="77777777" w:rsidTr="00252841">
        <w:trPr>
          <w:trHeight w:val="490"/>
        </w:trPr>
        <w:tc>
          <w:tcPr>
            <w:tcW w:w="3685" w:type="pct"/>
            <w:vAlign w:val="center"/>
          </w:tcPr>
          <w:p w14:paraId="37A74D0D" w14:textId="77777777" w:rsidR="00252841" w:rsidRPr="00A47DFD" w:rsidRDefault="00252841"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2843C1E4" w14:textId="77777777" w:rsidR="00252841" w:rsidRPr="00A47DFD" w:rsidRDefault="00252841"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4A721D52" w14:textId="77777777" w:rsidR="00252841" w:rsidRPr="00A47DFD" w:rsidRDefault="00252841"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657CCCE6" w14:textId="77777777" w:rsidTr="00252841">
        <w:trPr>
          <w:trHeight w:val="490"/>
        </w:trPr>
        <w:tc>
          <w:tcPr>
            <w:tcW w:w="3685" w:type="pct"/>
            <w:vAlign w:val="center"/>
          </w:tcPr>
          <w:p w14:paraId="05ED3D7B" w14:textId="77777777" w:rsidR="00252841" w:rsidRPr="00A47DFD" w:rsidRDefault="00252841"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практические занятия</w:t>
            </w:r>
          </w:p>
        </w:tc>
        <w:tc>
          <w:tcPr>
            <w:tcW w:w="1315" w:type="pct"/>
            <w:vAlign w:val="center"/>
          </w:tcPr>
          <w:p w14:paraId="795C502D" w14:textId="77777777" w:rsidR="00252841" w:rsidRPr="00A47DFD" w:rsidRDefault="00252841" w:rsidP="00252841">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150</w:t>
            </w:r>
          </w:p>
        </w:tc>
      </w:tr>
      <w:tr w:rsidR="006B7A07" w:rsidRPr="00A47DFD" w14:paraId="73ED78E5" w14:textId="77777777" w:rsidTr="00252841">
        <w:trPr>
          <w:trHeight w:val="490"/>
        </w:trPr>
        <w:tc>
          <w:tcPr>
            <w:tcW w:w="3685" w:type="pct"/>
            <w:vAlign w:val="center"/>
          </w:tcPr>
          <w:p w14:paraId="7FCD8BD0" w14:textId="77777777" w:rsidR="00252841" w:rsidRPr="00A47DFD" w:rsidRDefault="00252841"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0B7998DC" w14:textId="77777777" w:rsidR="00252841" w:rsidRPr="00A47DFD" w:rsidRDefault="00252841" w:rsidP="00252841">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52E9F1C8" w14:textId="77777777" w:rsidR="00252841" w:rsidRPr="00A47DFD" w:rsidRDefault="00252841" w:rsidP="00252841">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1331DA3C" w14:textId="77777777" w:rsidTr="00252841">
        <w:trPr>
          <w:trHeight w:val="490"/>
        </w:trPr>
        <w:tc>
          <w:tcPr>
            <w:tcW w:w="3685" w:type="pct"/>
            <w:vAlign w:val="center"/>
          </w:tcPr>
          <w:p w14:paraId="7843D0F7" w14:textId="77777777" w:rsidR="00252841" w:rsidRPr="00A47DFD" w:rsidRDefault="00252841" w:rsidP="00252841">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5CB48399" w14:textId="77777777" w:rsidR="00252841" w:rsidRPr="00A47DFD" w:rsidRDefault="00252841"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142965C4"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39930B90" w14:textId="77777777" w:rsidTr="00252841">
        <w:trPr>
          <w:trHeight w:val="267"/>
        </w:trPr>
        <w:tc>
          <w:tcPr>
            <w:tcW w:w="3685" w:type="pct"/>
            <w:vAlign w:val="center"/>
          </w:tcPr>
          <w:p w14:paraId="7A8DF4F4" w14:textId="77777777" w:rsidR="00252841" w:rsidRPr="00A47DFD" w:rsidRDefault="00252841" w:rsidP="00252841">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32FB2795" w14:textId="77777777" w:rsidR="00252841" w:rsidRPr="00A47DFD" w:rsidRDefault="00252841" w:rsidP="00252841">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682A4B2E"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r>
      <w:tr w:rsidR="00252841" w:rsidRPr="00A47DFD" w14:paraId="4CF65BD0" w14:textId="77777777" w:rsidTr="00252841">
        <w:trPr>
          <w:trHeight w:val="331"/>
        </w:trPr>
        <w:tc>
          <w:tcPr>
            <w:tcW w:w="3685" w:type="pct"/>
            <w:vAlign w:val="center"/>
          </w:tcPr>
          <w:p w14:paraId="592F63B6" w14:textId="77777777" w:rsidR="00252841" w:rsidRPr="00A47DFD" w:rsidRDefault="00252841" w:rsidP="00252841">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0A111323"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дифференцированный зачёт (часы, отведённые на дифференцированный зачёт, предусмотрены в составе часов на освоение УД)</w:t>
            </w:r>
          </w:p>
          <w:p w14:paraId="4C17ED45"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Образовательная организация вправе предусмотреть промежуточной аттестации в форме экзамена за счёт часов вариативной части.</w:t>
            </w:r>
          </w:p>
        </w:tc>
      </w:tr>
    </w:tbl>
    <w:p w14:paraId="222D1C0C" w14:textId="77777777" w:rsidR="00252841" w:rsidRPr="00A47DFD" w:rsidRDefault="00252841" w:rsidP="00252841">
      <w:pPr>
        <w:widowControl w:val="0"/>
        <w:spacing w:after="0" w:line="240" w:lineRule="auto"/>
        <w:rPr>
          <w:rFonts w:ascii="Times New Roman" w:hAnsi="Times New Roman"/>
          <w:sz w:val="24"/>
          <w:szCs w:val="24"/>
        </w:rPr>
      </w:pPr>
    </w:p>
    <w:p w14:paraId="3799B7E6" w14:textId="77777777" w:rsidR="00252841" w:rsidRPr="00A47DFD" w:rsidRDefault="00252841" w:rsidP="00252841">
      <w:pPr>
        <w:widowControl w:val="0"/>
        <w:spacing w:after="0" w:line="240" w:lineRule="auto"/>
        <w:rPr>
          <w:rFonts w:ascii="Times New Roman" w:hAnsi="Times New Roman"/>
          <w:b/>
          <w:i/>
          <w:sz w:val="24"/>
          <w:szCs w:val="24"/>
        </w:rPr>
        <w:sectPr w:rsidR="00252841" w:rsidRPr="00A47DFD" w:rsidSect="002613E6">
          <w:pgSz w:w="11907" w:h="16840"/>
          <w:pgMar w:top="1134" w:right="851" w:bottom="1134" w:left="1701" w:header="709" w:footer="709" w:gutter="0"/>
          <w:cols w:space="720"/>
        </w:sectPr>
      </w:pPr>
    </w:p>
    <w:p w14:paraId="1F30CD98" w14:textId="77777777" w:rsidR="00252841" w:rsidRPr="00A47DFD" w:rsidRDefault="00252841" w:rsidP="00252841">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25"/>
        <w:gridCol w:w="7262"/>
        <w:gridCol w:w="3403"/>
        <w:gridCol w:w="1796"/>
      </w:tblGrid>
      <w:tr w:rsidR="006B7A07" w:rsidRPr="00A47DFD" w14:paraId="2BAD8917" w14:textId="77777777" w:rsidTr="00252841">
        <w:trPr>
          <w:trHeight w:val="227"/>
          <w:jc w:val="center"/>
        </w:trPr>
        <w:tc>
          <w:tcPr>
            <w:tcW w:w="582" w:type="pct"/>
            <w:vAlign w:val="center"/>
          </w:tcPr>
          <w:p w14:paraId="2E4C0E4C"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vAlign w:val="center"/>
          </w:tcPr>
          <w:p w14:paraId="36CD376D"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vAlign w:val="center"/>
          </w:tcPr>
          <w:p w14:paraId="79D424D0"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vAlign w:val="center"/>
          </w:tcPr>
          <w:p w14:paraId="5A95460F"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443ED244" w14:textId="77777777" w:rsidTr="00252841">
        <w:trPr>
          <w:trHeight w:val="227"/>
          <w:jc w:val="center"/>
        </w:trPr>
        <w:tc>
          <w:tcPr>
            <w:tcW w:w="582" w:type="pct"/>
            <w:vAlign w:val="center"/>
          </w:tcPr>
          <w:p w14:paraId="3B70F074"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vAlign w:val="center"/>
          </w:tcPr>
          <w:p w14:paraId="76C55559"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vAlign w:val="center"/>
          </w:tcPr>
          <w:p w14:paraId="0B6834EA"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vAlign w:val="center"/>
          </w:tcPr>
          <w:p w14:paraId="37C2B8F8"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28767F38" w14:textId="77777777" w:rsidTr="00252841">
        <w:trPr>
          <w:trHeight w:val="227"/>
          <w:jc w:val="center"/>
        </w:trPr>
        <w:tc>
          <w:tcPr>
            <w:tcW w:w="3113" w:type="pct"/>
            <w:gridSpan w:val="2"/>
          </w:tcPr>
          <w:p w14:paraId="3915622E"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rPr>
              <w:t>Раздел</w:t>
            </w:r>
            <w:r w:rsidRPr="00A47DFD">
              <w:rPr>
                <w:rFonts w:ascii="Times New Roman" w:hAnsi="Times New Roman"/>
                <w:b/>
                <w:bCs/>
              </w:rPr>
              <w:t> </w:t>
            </w:r>
            <w:r w:rsidRPr="00A47DFD">
              <w:rPr>
                <w:rFonts w:ascii="Times New Roman" w:hAnsi="Times New Roman"/>
                <w:b/>
              </w:rPr>
              <w:t>1. Физическая культура – часть общечеловеческой культуры</w:t>
            </w:r>
          </w:p>
        </w:tc>
        <w:tc>
          <w:tcPr>
            <w:tcW w:w="1217" w:type="pct"/>
            <w:vAlign w:val="center"/>
          </w:tcPr>
          <w:p w14:paraId="046452A2"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16</w:t>
            </w:r>
          </w:p>
        </w:tc>
        <w:tc>
          <w:tcPr>
            <w:tcW w:w="670" w:type="pct"/>
            <w:vAlign w:val="center"/>
          </w:tcPr>
          <w:p w14:paraId="17C2D51D"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ОК 3, ОК 4, ОК 8</w:t>
            </w:r>
          </w:p>
        </w:tc>
      </w:tr>
      <w:tr w:rsidR="006B7A07" w:rsidRPr="00A47DFD" w14:paraId="5F28970C" w14:textId="77777777" w:rsidTr="00252841">
        <w:trPr>
          <w:trHeight w:val="227"/>
          <w:jc w:val="center"/>
        </w:trPr>
        <w:tc>
          <w:tcPr>
            <w:tcW w:w="582" w:type="pct"/>
            <w:vMerge w:val="restart"/>
          </w:tcPr>
          <w:p w14:paraId="64FB5E55" w14:textId="77777777" w:rsidR="00252841" w:rsidRPr="00A47DFD" w:rsidRDefault="00252841" w:rsidP="002528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 xml:space="preserve">Тема 1.1 </w:t>
            </w:r>
            <w:r w:rsidRPr="00A47DFD">
              <w:rPr>
                <w:rFonts w:ascii="Times New Roman" w:hAnsi="Times New Roman"/>
                <w:b/>
              </w:rPr>
              <w:t>Физическая культура в общекультурном, профессиональном и социальном развитии человека</w:t>
            </w:r>
          </w:p>
        </w:tc>
        <w:tc>
          <w:tcPr>
            <w:tcW w:w="2531" w:type="pct"/>
          </w:tcPr>
          <w:p w14:paraId="1A5EDEAA"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4490D5EE"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vAlign w:val="center"/>
          </w:tcPr>
          <w:p w14:paraId="036BF1D1"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733B164C" w14:textId="77777777" w:rsidTr="00252841">
        <w:trPr>
          <w:trHeight w:val="227"/>
          <w:jc w:val="center"/>
        </w:trPr>
        <w:tc>
          <w:tcPr>
            <w:tcW w:w="582" w:type="pct"/>
            <w:vMerge/>
          </w:tcPr>
          <w:p w14:paraId="33378313"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3AC2FF7" w14:textId="77777777" w:rsidR="00252841" w:rsidRPr="00A47DFD" w:rsidRDefault="00252841" w:rsidP="00727D8B">
            <w:pPr>
              <w:pStyle w:val="ae"/>
              <w:widowControl w:val="0"/>
              <w:numPr>
                <w:ilvl w:val="0"/>
                <w:numId w:val="278"/>
              </w:numPr>
              <w:spacing w:before="0" w:after="0"/>
              <w:ind w:left="0" w:firstLine="0"/>
              <w:jc w:val="both"/>
              <w:rPr>
                <w:bCs/>
                <w:sz w:val="22"/>
                <w:szCs w:val="22"/>
              </w:rPr>
            </w:pPr>
            <w:r w:rsidRPr="00A47DFD">
              <w:rPr>
                <w:sz w:val="22"/>
                <w:szCs w:val="22"/>
              </w:rPr>
              <w:t>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1217" w:type="pct"/>
            <w:vMerge w:val="restart"/>
            <w:vAlign w:val="center"/>
          </w:tcPr>
          <w:p w14:paraId="2FB8FC2F"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66AF6ED0"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6D4C7AF9" w14:textId="77777777" w:rsidTr="00252841">
        <w:trPr>
          <w:trHeight w:val="227"/>
          <w:jc w:val="center"/>
        </w:trPr>
        <w:tc>
          <w:tcPr>
            <w:tcW w:w="582" w:type="pct"/>
            <w:vMerge/>
          </w:tcPr>
          <w:p w14:paraId="3CD361AA"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4567A92" w14:textId="77777777" w:rsidR="00252841" w:rsidRPr="00A47DFD" w:rsidRDefault="00252841" w:rsidP="00727D8B">
            <w:pPr>
              <w:pStyle w:val="ae"/>
              <w:widowControl w:val="0"/>
              <w:numPr>
                <w:ilvl w:val="0"/>
                <w:numId w:val="278"/>
              </w:numPr>
              <w:spacing w:before="0" w:after="0"/>
              <w:ind w:left="0" w:firstLine="0"/>
              <w:jc w:val="both"/>
              <w:rPr>
                <w:sz w:val="22"/>
                <w:szCs w:val="22"/>
              </w:rPr>
            </w:pPr>
            <w:r w:rsidRPr="00A47DFD">
              <w:rPr>
                <w:sz w:val="22"/>
                <w:szCs w:val="22"/>
              </w:rPr>
              <w:t>Физическая культура, как форма самовыражения личности через социально активную полезную деятельность.</w:t>
            </w:r>
          </w:p>
        </w:tc>
        <w:tc>
          <w:tcPr>
            <w:tcW w:w="1217" w:type="pct"/>
            <w:vMerge/>
            <w:vAlign w:val="center"/>
          </w:tcPr>
          <w:p w14:paraId="54A8F546" w14:textId="77777777" w:rsidR="00252841" w:rsidRPr="00A47DFD" w:rsidRDefault="00252841" w:rsidP="00252841">
            <w:pPr>
              <w:widowControl w:val="0"/>
              <w:spacing w:after="0" w:line="240" w:lineRule="auto"/>
              <w:jc w:val="center"/>
              <w:rPr>
                <w:rFonts w:ascii="Times New Roman" w:hAnsi="Times New Roman"/>
                <w:bCs/>
              </w:rPr>
            </w:pPr>
          </w:p>
        </w:tc>
        <w:tc>
          <w:tcPr>
            <w:tcW w:w="670" w:type="pct"/>
            <w:vMerge/>
            <w:vAlign w:val="center"/>
          </w:tcPr>
          <w:p w14:paraId="70D66E25"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248BE307" w14:textId="77777777" w:rsidTr="00252841">
        <w:trPr>
          <w:trHeight w:val="227"/>
          <w:jc w:val="center"/>
        </w:trPr>
        <w:tc>
          <w:tcPr>
            <w:tcW w:w="582" w:type="pct"/>
            <w:vMerge/>
          </w:tcPr>
          <w:p w14:paraId="2A169446"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F4317F9" w14:textId="77777777" w:rsidR="00252841" w:rsidRPr="00A47DFD" w:rsidRDefault="00252841" w:rsidP="00727D8B">
            <w:pPr>
              <w:pStyle w:val="ae"/>
              <w:widowControl w:val="0"/>
              <w:numPr>
                <w:ilvl w:val="0"/>
                <w:numId w:val="278"/>
              </w:numPr>
              <w:spacing w:before="0" w:after="0"/>
              <w:ind w:left="0" w:firstLine="0"/>
              <w:jc w:val="both"/>
              <w:rPr>
                <w:bCs/>
                <w:sz w:val="22"/>
                <w:szCs w:val="22"/>
              </w:rPr>
            </w:pPr>
            <w:r w:rsidRPr="00A47DFD">
              <w:rPr>
                <w:sz w:val="22"/>
                <w:szCs w:val="22"/>
              </w:rPr>
              <w:t>Спорт – явление культурной жизни. Спорт – часть физической культуры. Современное Олимпийское движение, символика Олимпийских игр.</w:t>
            </w:r>
          </w:p>
        </w:tc>
        <w:tc>
          <w:tcPr>
            <w:tcW w:w="1217" w:type="pct"/>
            <w:vMerge/>
            <w:vAlign w:val="center"/>
          </w:tcPr>
          <w:p w14:paraId="0BFB7D6F"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4A07B3DC"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7C46A3B6" w14:textId="77777777" w:rsidTr="00252841">
        <w:trPr>
          <w:trHeight w:val="227"/>
          <w:jc w:val="center"/>
        </w:trPr>
        <w:tc>
          <w:tcPr>
            <w:tcW w:w="582" w:type="pct"/>
            <w:vMerge/>
          </w:tcPr>
          <w:p w14:paraId="259150CC"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52D56000" w14:textId="77777777" w:rsidR="00252841" w:rsidRPr="00A47DFD" w:rsidRDefault="00252841" w:rsidP="00727D8B">
            <w:pPr>
              <w:pStyle w:val="ae"/>
              <w:widowControl w:val="0"/>
              <w:numPr>
                <w:ilvl w:val="0"/>
                <w:numId w:val="278"/>
              </w:numPr>
              <w:spacing w:before="0" w:after="0"/>
              <w:ind w:left="0" w:firstLine="0"/>
              <w:jc w:val="both"/>
              <w:rPr>
                <w:bCs/>
                <w:sz w:val="22"/>
                <w:szCs w:val="22"/>
              </w:rPr>
            </w:pPr>
            <w:r w:rsidRPr="00A47DFD">
              <w:rPr>
                <w:sz w:val="22"/>
                <w:szCs w:val="22"/>
              </w:rPr>
              <w:t>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1217" w:type="pct"/>
            <w:vMerge/>
            <w:vAlign w:val="center"/>
          </w:tcPr>
          <w:p w14:paraId="5ED0BB30"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08A9FC74"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329B8E24" w14:textId="77777777" w:rsidTr="00252841">
        <w:trPr>
          <w:trHeight w:val="227"/>
          <w:jc w:val="center"/>
        </w:trPr>
        <w:tc>
          <w:tcPr>
            <w:tcW w:w="582" w:type="pct"/>
            <w:vMerge/>
          </w:tcPr>
          <w:p w14:paraId="3D037873"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4930AD04" w14:textId="77777777" w:rsidR="00252841" w:rsidRPr="00A47DFD" w:rsidRDefault="00252841" w:rsidP="00727D8B">
            <w:pPr>
              <w:pStyle w:val="ae"/>
              <w:widowControl w:val="0"/>
              <w:numPr>
                <w:ilvl w:val="0"/>
                <w:numId w:val="278"/>
              </w:numPr>
              <w:spacing w:before="0" w:after="0"/>
              <w:ind w:left="0" w:firstLine="0"/>
              <w:jc w:val="both"/>
              <w:rPr>
                <w:bCs/>
                <w:sz w:val="22"/>
                <w:szCs w:val="22"/>
              </w:rPr>
            </w:pPr>
            <w:r w:rsidRPr="00A47DFD">
              <w:rPr>
                <w:sz w:val="22"/>
                <w:szCs w:val="22"/>
              </w:rPr>
              <w:t>Развитие необходимых качеств в профессиональной деятельности: физической силы, выносливости, координации движений, силовых качеств.</w:t>
            </w:r>
          </w:p>
        </w:tc>
        <w:tc>
          <w:tcPr>
            <w:tcW w:w="1217" w:type="pct"/>
            <w:vMerge/>
            <w:vAlign w:val="center"/>
          </w:tcPr>
          <w:p w14:paraId="6B6A591A"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69E934CD"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0B925952" w14:textId="77777777" w:rsidTr="00252841">
        <w:trPr>
          <w:trHeight w:val="227"/>
          <w:jc w:val="center"/>
        </w:trPr>
        <w:tc>
          <w:tcPr>
            <w:tcW w:w="582" w:type="pct"/>
            <w:vMerge/>
          </w:tcPr>
          <w:p w14:paraId="14A8C39D"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9650AEB" w14:textId="77777777" w:rsidR="00252841" w:rsidRPr="00A47DFD" w:rsidRDefault="00252841" w:rsidP="00252841">
            <w:pPr>
              <w:widowControl w:val="0"/>
              <w:spacing w:after="0" w:line="240" w:lineRule="auto"/>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2460ABA5"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5</w:t>
            </w:r>
          </w:p>
        </w:tc>
        <w:tc>
          <w:tcPr>
            <w:tcW w:w="670" w:type="pct"/>
            <w:vMerge/>
            <w:vAlign w:val="center"/>
          </w:tcPr>
          <w:p w14:paraId="2BA59D5A"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50FD519B" w14:textId="77777777" w:rsidTr="00252841">
        <w:trPr>
          <w:trHeight w:val="227"/>
          <w:jc w:val="center"/>
        </w:trPr>
        <w:tc>
          <w:tcPr>
            <w:tcW w:w="582" w:type="pct"/>
            <w:vMerge/>
          </w:tcPr>
          <w:p w14:paraId="0879472E"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FAC5F84"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Выполнение тестов для определения состояния здоровья.</w:t>
            </w:r>
          </w:p>
        </w:tc>
        <w:tc>
          <w:tcPr>
            <w:tcW w:w="1217" w:type="pct"/>
            <w:vAlign w:val="center"/>
          </w:tcPr>
          <w:p w14:paraId="02D92073"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5</w:t>
            </w:r>
          </w:p>
        </w:tc>
        <w:tc>
          <w:tcPr>
            <w:tcW w:w="670" w:type="pct"/>
            <w:vMerge/>
            <w:vAlign w:val="center"/>
          </w:tcPr>
          <w:p w14:paraId="5EBE98EB"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1CCF5C19" w14:textId="77777777" w:rsidTr="00252841">
        <w:trPr>
          <w:trHeight w:val="227"/>
          <w:jc w:val="center"/>
        </w:trPr>
        <w:tc>
          <w:tcPr>
            <w:tcW w:w="582" w:type="pct"/>
            <w:vMerge/>
          </w:tcPr>
          <w:p w14:paraId="213076CF"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5B4AB252"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5BA7ECCC"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5434355C"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1EFEFCC"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3B015A93" w14:textId="77777777" w:rsidTr="00252841">
        <w:trPr>
          <w:trHeight w:val="227"/>
          <w:jc w:val="center"/>
        </w:trPr>
        <w:tc>
          <w:tcPr>
            <w:tcW w:w="582" w:type="pct"/>
            <w:vMerge w:val="restart"/>
          </w:tcPr>
          <w:p w14:paraId="5A0CEFA4"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bCs/>
              </w:rPr>
              <w:t xml:space="preserve">Тема 1.2 </w:t>
            </w:r>
            <w:r w:rsidRPr="00A47DFD">
              <w:rPr>
                <w:rFonts w:ascii="Times New Roman" w:hAnsi="Times New Roman"/>
                <w:b/>
                <w:shd w:val="clear" w:color="auto" w:fill="FFFFFF"/>
              </w:rPr>
              <w:t xml:space="preserve">Компоненты физической </w:t>
            </w:r>
            <w:r w:rsidRPr="00A47DFD">
              <w:rPr>
                <w:rFonts w:ascii="Times New Roman" w:hAnsi="Times New Roman"/>
                <w:b/>
                <w:shd w:val="clear" w:color="auto" w:fill="FFFFFF"/>
              </w:rPr>
              <w:lastRenderedPageBreak/>
              <w:t>культуры</w:t>
            </w:r>
          </w:p>
        </w:tc>
        <w:tc>
          <w:tcPr>
            <w:tcW w:w="2531" w:type="pct"/>
          </w:tcPr>
          <w:p w14:paraId="3D524823"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lastRenderedPageBreak/>
              <w:t>Содержание учебного материала</w:t>
            </w:r>
          </w:p>
        </w:tc>
        <w:tc>
          <w:tcPr>
            <w:tcW w:w="1217" w:type="pct"/>
            <w:vAlign w:val="center"/>
          </w:tcPr>
          <w:p w14:paraId="18A62D3A"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70" w:type="pct"/>
            <w:vMerge w:val="restart"/>
            <w:vAlign w:val="center"/>
          </w:tcPr>
          <w:p w14:paraId="3A21BAA0"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0CB304E6" w14:textId="77777777" w:rsidTr="00252841">
        <w:trPr>
          <w:trHeight w:val="227"/>
          <w:jc w:val="center"/>
        </w:trPr>
        <w:tc>
          <w:tcPr>
            <w:tcW w:w="582" w:type="pct"/>
            <w:vMerge/>
          </w:tcPr>
          <w:p w14:paraId="3DFC9A0F"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EAF176E" w14:textId="77777777" w:rsidR="00252841" w:rsidRPr="00A47DFD" w:rsidRDefault="00252841" w:rsidP="00727D8B">
            <w:pPr>
              <w:pStyle w:val="ae"/>
              <w:widowControl w:val="0"/>
              <w:numPr>
                <w:ilvl w:val="0"/>
                <w:numId w:val="277"/>
              </w:numPr>
              <w:spacing w:before="0" w:after="0"/>
              <w:ind w:left="0" w:firstLine="0"/>
              <w:jc w:val="both"/>
              <w:rPr>
                <w:bCs/>
                <w:sz w:val="22"/>
                <w:szCs w:val="22"/>
              </w:rPr>
            </w:pPr>
            <w:r w:rsidRPr="00A47DFD">
              <w:rPr>
                <w:bCs/>
                <w:sz w:val="22"/>
                <w:szCs w:val="22"/>
              </w:rPr>
              <w:t>Физическое воспитание. Физическое развитие. Оздоровительно-</w:t>
            </w:r>
            <w:r w:rsidRPr="00A47DFD">
              <w:rPr>
                <w:bCs/>
                <w:sz w:val="22"/>
                <w:szCs w:val="22"/>
              </w:rPr>
              <w:lastRenderedPageBreak/>
              <w:t>реабилитационная физическая культура.</w:t>
            </w:r>
          </w:p>
        </w:tc>
        <w:tc>
          <w:tcPr>
            <w:tcW w:w="1217" w:type="pct"/>
            <w:vMerge w:val="restart"/>
            <w:vAlign w:val="center"/>
          </w:tcPr>
          <w:p w14:paraId="3E22929B"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lastRenderedPageBreak/>
              <w:t>1</w:t>
            </w:r>
          </w:p>
        </w:tc>
        <w:tc>
          <w:tcPr>
            <w:tcW w:w="670" w:type="pct"/>
            <w:vMerge/>
            <w:vAlign w:val="center"/>
          </w:tcPr>
          <w:p w14:paraId="4F5F0E43"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392AB936" w14:textId="77777777" w:rsidTr="00252841">
        <w:trPr>
          <w:trHeight w:val="227"/>
          <w:jc w:val="center"/>
        </w:trPr>
        <w:tc>
          <w:tcPr>
            <w:tcW w:w="582" w:type="pct"/>
            <w:vMerge/>
          </w:tcPr>
          <w:p w14:paraId="4ACF95E4"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8B6175C" w14:textId="77777777" w:rsidR="00252841" w:rsidRPr="00A47DFD" w:rsidRDefault="00252841" w:rsidP="00727D8B">
            <w:pPr>
              <w:pStyle w:val="ae"/>
              <w:widowControl w:val="0"/>
              <w:numPr>
                <w:ilvl w:val="0"/>
                <w:numId w:val="277"/>
              </w:numPr>
              <w:spacing w:before="0" w:after="0"/>
              <w:ind w:left="0" w:firstLine="0"/>
              <w:jc w:val="both"/>
              <w:rPr>
                <w:bCs/>
                <w:sz w:val="22"/>
                <w:szCs w:val="22"/>
              </w:rPr>
            </w:pPr>
            <w:r w:rsidRPr="00A47DFD">
              <w:rPr>
                <w:bCs/>
                <w:sz w:val="22"/>
                <w:szCs w:val="22"/>
              </w:rPr>
              <w:t>Фоновые виды физической культуры. Гигиеническая физическая культура в рамках повседневного быта (утренняя гимнастика, прогулки, физические упражнения в режиме дня). Рекреативная физическая культура. Режим активного отдыха (туризм, физкультурно-оздоровительные развлечения).</w:t>
            </w:r>
          </w:p>
        </w:tc>
        <w:tc>
          <w:tcPr>
            <w:tcW w:w="1217" w:type="pct"/>
            <w:vMerge/>
            <w:vAlign w:val="center"/>
          </w:tcPr>
          <w:p w14:paraId="1CAADB7F"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61B35E04"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48846096" w14:textId="77777777" w:rsidTr="00252841">
        <w:trPr>
          <w:trHeight w:val="227"/>
          <w:jc w:val="center"/>
        </w:trPr>
        <w:tc>
          <w:tcPr>
            <w:tcW w:w="582" w:type="pct"/>
            <w:vMerge/>
          </w:tcPr>
          <w:p w14:paraId="37102CD3"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02947D30" w14:textId="77777777" w:rsidR="00252841" w:rsidRPr="00A47DFD" w:rsidRDefault="00252841" w:rsidP="00252841">
            <w:pPr>
              <w:widowControl w:val="0"/>
              <w:spacing w:after="0" w:line="240" w:lineRule="auto"/>
              <w:rPr>
                <w:rFonts w:ascii="Times New Roman" w:hAnsi="Times New Roman"/>
                <w:bCs/>
              </w:rPr>
            </w:pPr>
            <w:r w:rsidRPr="00A47DFD">
              <w:rPr>
                <w:rFonts w:ascii="Times New Roman" w:hAnsi="Times New Roman"/>
                <w:b/>
                <w:bCs/>
              </w:rPr>
              <w:t xml:space="preserve">В том числе,  практических занятий </w:t>
            </w:r>
          </w:p>
        </w:tc>
        <w:tc>
          <w:tcPr>
            <w:tcW w:w="1217" w:type="pct"/>
            <w:vAlign w:val="center"/>
          </w:tcPr>
          <w:p w14:paraId="15934872"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ign w:val="center"/>
          </w:tcPr>
          <w:p w14:paraId="4E4F051F"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E3AB47D" w14:textId="77777777" w:rsidTr="00252841">
        <w:trPr>
          <w:trHeight w:val="227"/>
          <w:jc w:val="center"/>
        </w:trPr>
        <w:tc>
          <w:tcPr>
            <w:tcW w:w="582" w:type="pct"/>
            <w:vMerge/>
          </w:tcPr>
          <w:p w14:paraId="197A2AAB"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EC3A33B" w14:textId="77777777" w:rsidR="00252841" w:rsidRPr="00A47DFD" w:rsidRDefault="00252841" w:rsidP="00727D8B">
            <w:pPr>
              <w:pStyle w:val="ae"/>
              <w:widowControl w:val="0"/>
              <w:numPr>
                <w:ilvl w:val="0"/>
                <w:numId w:val="276"/>
              </w:numPr>
              <w:spacing w:before="0" w:after="0"/>
              <w:ind w:left="0" w:firstLine="0"/>
              <w:jc w:val="both"/>
              <w:rPr>
                <w:bCs/>
                <w:sz w:val="22"/>
                <w:szCs w:val="22"/>
              </w:rPr>
            </w:pPr>
            <w:r w:rsidRPr="00A47DFD">
              <w:rPr>
                <w:sz w:val="22"/>
                <w:szCs w:val="22"/>
              </w:rPr>
              <w:t>Составление комплекса физических упражнений для утренней гимнастики.</w:t>
            </w:r>
          </w:p>
        </w:tc>
        <w:tc>
          <w:tcPr>
            <w:tcW w:w="1217" w:type="pct"/>
            <w:vAlign w:val="center"/>
          </w:tcPr>
          <w:p w14:paraId="325A08B8"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430D3F1B"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AA86E46" w14:textId="77777777" w:rsidTr="00252841">
        <w:trPr>
          <w:trHeight w:val="227"/>
          <w:jc w:val="center"/>
        </w:trPr>
        <w:tc>
          <w:tcPr>
            <w:tcW w:w="582" w:type="pct"/>
            <w:vMerge/>
          </w:tcPr>
          <w:p w14:paraId="5D2B1CC4"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59FB60B2"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1BB9702C"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341103DA"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0BCDA10F"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54C9DF79" w14:textId="77777777" w:rsidTr="00252841">
        <w:trPr>
          <w:trHeight w:val="227"/>
          <w:jc w:val="center"/>
        </w:trPr>
        <w:tc>
          <w:tcPr>
            <w:tcW w:w="582" w:type="pct"/>
            <w:vMerge w:val="restart"/>
          </w:tcPr>
          <w:p w14:paraId="5A9B6B9D"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bCs/>
              </w:rPr>
              <w:t xml:space="preserve">Тема 1.3. </w:t>
            </w:r>
            <w:r w:rsidRPr="00A47DFD">
              <w:rPr>
                <w:rFonts w:ascii="Times New Roman" w:hAnsi="Times New Roman"/>
                <w:b/>
              </w:rPr>
              <w:t>Составление индивидуального плана физического развития</w:t>
            </w:r>
          </w:p>
        </w:tc>
        <w:tc>
          <w:tcPr>
            <w:tcW w:w="2531" w:type="pct"/>
          </w:tcPr>
          <w:p w14:paraId="177C4D5D"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16B0AEC5"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7</w:t>
            </w:r>
          </w:p>
        </w:tc>
        <w:tc>
          <w:tcPr>
            <w:tcW w:w="670" w:type="pct"/>
            <w:vMerge w:val="restart"/>
            <w:vAlign w:val="center"/>
          </w:tcPr>
          <w:p w14:paraId="132D8812"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7F4583E8" w14:textId="77777777" w:rsidTr="00252841">
        <w:trPr>
          <w:trHeight w:val="227"/>
          <w:jc w:val="center"/>
        </w:trPr>
        <w:tc>
          <w:tcPr>
            <w:tcW w:w="582" w:type="pct"/>
            <w:vMerge/>
          </w:tcPr>
          <w:p w14:paraId="5F8F02FE"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0C72A28B" w14:textId="77777777" w:rsidR="00252841" w:rsidRPr="00A47DFD" w:rsidRDefault="00252841" w:rsidP="00727D8B">
            <w:pPr>
              <w:pStyle w:val="ae"/>
              <w:widowControl w:val="0"/>
              <w:numPr>
                <w:ilvl w:val="0"/>
                <w:numId w:val="279"/>
              </w:numPr>
              <w:spacing w:before="0" w:after="0"/>
              <w:ind w:left="0" w:firstLine="0"/>
              <w:jc w:val="both"/>
              <w:rPr>
                <w:bCs/>
                <w:sz w:val="22"/>
                <w:szCs w:val="22"/>
              </w:rPr>
            </w:pPr>
            <w:r w:rsidRPr="00A47DFD">
              <w:rPr>
                <w:sz w:val="22"/>
                <w:szCs w:val="22"/>
              </w:rPr>
              <w:t>Наблюдение за своим физическим развитием и физической подготовленностью, за техникой выполнения двигательных действий и режимами физической нагрузки.</w:t>
            </w:r>
          </w:p>
        </w:tc>
        <w:tc>
          <w:tcPr>
            <w:tcW w:w="1217" w:type="pct"/>
            <w:vMerge w:val="restart"/>
            <w:vAlign w:val="center"/>
          </w:tcPr>
          <w:p w14:paraId="24D260ED"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35DD20F1"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14AB3951" w14:textId="77777777" w:rsidTr="00252841">
        <w:trPr>
          <w:trHeight w:val="227"/>
          <w:jc w:val="center"/>
        </w:trPr>
        <w:tc>
          <w:tcPr>
            <w:tcW w:w="582" w:type="pct"/>
            <w:vMerge/>
          </w:tcPr>
          <w:p w14:paraId="28E24AA0"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0C55B2F8" w14:textId="77777777" w:rsidR="00252841" w:rsidRPr="00A47DFD" w:rsidRDefault="00252841" w:rsidP="00727D8B">
            <w:pPr>
              <w:pStyle w:val="ae"/>
              <w:widowControl w:val="0"/>
              <w:numPr>
                <w:ilvl w:val="0"/>
                <w:numId w:val="279"/>
              </w:numPr>
              <w:spacing w:before="0" w:after="0"/>
              <w:ind w:left="0" w:firstLine="0"/>
              <w:jc w:val="both"/>
              <w:rPr>
                <w:bCs/>
                <w:sz w:val="22"/>
                <w:szCs w:val="22"/>
              </w:rPr>
            </w:pPr>
            <w:r w:rsidRPr="00A47DFD">
              <w:rPr>
                <w:sz w:val="22"/>
                <w:szCs w:val="22"/>
              </w:rPr>
              <w:t>Соблюдение безопасности при выполнении физических упражнений.</w:t>
            </w:r>
          </w:p>
        </w:tc>
        <w:tc>
          <w:tcPr>
            <w:tcW w:w="1217" w:type="pct"/>
            <w:vMerge/>
            <w:vAlign w:val="center"/>
          </w:tcPr>
          <w:p w14:paraId="4EBF9B93"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27C03B2F"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5ED5B4D9" w14:textId="77777777" w:rsidTr="00252841">
        <w:trPr>
          <w:trHeight w:val="227"/>
          <w:jc w:val="center"/>
        </w:trPr>
        <w:tc>
          <w:tcPr>
            <w:tcW w:w="582" w:type="pct"/>
            <w:vMerge/>
          </w:tcPr>
          <w:p w14:paraId="07C29798"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4F3E5A6A" w14:textId="77777777" w:rsidR="00252841" w:rsidRPr="00A47DFD" w:rsidRDefault="00252841" w:rsidP="00727D8B">
            <w:pPr>
              <w:pStyle w:val="ae"/>
              <w:widowControl w:val="0"/>
              <w:numPr>
                <w:ilvl w:val="0"/>
                <w:numId w:val="279"/>
              </w:numPr>
              <w:spacing w:before="0" w:after="0"/>
              <w:ind w:left="0" w:firstLine="0"/>
              <w:jc w:val="both"/>
              <w:rPr>
                <w:sz w:val="22"/>
                <w:szCs w:val="22"/>
              </w:rPr>
            </w:pPr>
            <w:r w:rsidRPr="00A47DFD">
              <w:rPr>
                <w:sz w:val="22"/>
                <w:szCs w:val="22"/>
              </w:rPr>
              <w:t>Дневник самонаблюдения. Правила ведения дневника самонаблюдения.</w:t>
            </w:r>
          </w:p>
        </w:tc>
        <w:tc>
          <w:tcPr>
            <w:tcW w:w="1217" w:type="pct"/>
            <w:vMerge/>
            <w:vAlign w:val="center"/>
          </w:tcPr>
          <w:p w14:paraId="261F7731"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202C4EBF"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344B66A2" w14:textId="77777777" w:rsidTr="00252841">
        <w:trPr>
          <w:trHeight w:val="227"/>
          <w:jc w:val="center"/>
        </w:trPr>
        <w:tc>
          <w:tcPr>
            <w:tcW w:w="582" w:type="pct"/>
            <w:vMerge/>
          </w:tcPr>
          <w:p w14:paraId="4787E344"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432679E6" w14:textId="77777777" w:rsidR="00252841" w:rsidRPr="00A47DFD" w:rsidRDefault="00252841" w:rsidP="00252841">
            <w:pPr>
              <w:widowControl w:val="0"/>
              <w:spacing w:after="0" w:line="240" w:lineRule="auto"/>
              <w:rPr>
                <w:rFonts w:ascii="Times New Roman" w:hAnsi="Times New Roman"/>
                <w:bCs/>
              </w:rPr>
            </w:pPr>
            <w:r w:rsidRPr="00A47DFD">
              <w:rPr>
                <w:rFonts w:ascii="Times New Roman" w:hAnsi="Times New Roman"/>
                <w:b/>
                <w:bCs/>
              </w:rPr>
              <w:t xml:space="preserve">В том числе,  практических занятий </w:t>
            </w:r>
          </w:p>
        </w:tc>
        <w:tc>
          <w:tcPr>
            <w:tcW w:w="1217" w:type="pct"/>
            <w:vAlign w:val="center"/>
          </w:tcPr>
          <w:p w14:paraId="361F505C"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ign w:val="center"/>
          </w:tcPr>
          <w:p w14:paraId="6A5AB129"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4FDEF577" w14:textId="77777777" w:rsidTr="00252841">
        <w:trPr>
          <w:trHeight w:val="227"/>
          <w:jc w:val="center"/>
        </w:trPr>
        <w:tc>
          <w:tcPr>
            <w:tcW w:w="582" w:type="pct"/>
            <w:vMerge/>
          </w:tcPr>
          <w:p w14:paraId="4BAD2E8A"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4DDF4E3B"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Составление дневника физического самоконтроля после выполнения физических нагрузок на занятиях физической культуры.</w:t>
            </w:r>
          </w:p>
        </w:tc>
        <w:tc>
          <w:tcPr>
            <w:tcW w:w="1217" w:type="pct"/>
            <w:vAlign w:val="center"/>
          </w:tcPr>
          <w:p w14:paraId="0AC90F12"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5E53CCA6"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1D0AA027" w14:textId="77777777" w:rsidTr="00252841">
        <w:trPr>
          <w:trHeight w:val="227"/>
          <w:jc w:val="center"/>
        </w:trPr>
        <w:tc>
          <w:tcPr>
            <w:tcW w:w="582" w:type="pct"/>
            <w:vMerge/>
          </w:tcPr>
          <w:p w14:paraId="377BA50E"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D77E739"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Использование тестов, позволяющих самостоятельно определять и анализировать состояние здоровья.</w:t>
            </w:r>
          </w:p>
        </w:tc>
        <w:tc>
          <w:tcPr>
            <w:tcW w:w="1217" w:type="pct"/>
            <w:vAlign w:val="center"/>
          </w:tcPr>
          <w:p w14:paraId="1BEE4715"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1F29AE26"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3F1D9394" w14:textId="77777777" w:rsidTr="00252841">
        <w:trPr>
          <w:trHeight w:val="227"/>
          <w:jc w:val="center"/>
        </w:trPr>
        <w:tc>
          <w:tcPr>
            <w:tcW w:w="582" w:type="pct"/>
            <w:vMerge/>
          </w:tcPr>
          <w:p w14:paraId="3BAEC26C"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A65834D"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Коррекция и развитие физических качеств в практической деятельности и повседневной жизни.</w:t>
            </w:r>
          </w:p>
        </w:tc>
        <w:tc>
          <w:tcPr>
            <w:tcW w:w="1217" w:type="pct"/>
            <w:vAlign w:val="center"/>
          </w:tcPr>
          <w:p w14:paraId="636AE12F"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164DBB77"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117352A9" w14:textId="77777777" w:rsidTr="00252841">
        <w:trPr>
          <w:trHeight w:val="227"/>
          <w:jc w:val="center"/>
        </w:trPr>
        <w:tc>
          <w:tcPr>
            <w:tcW w:w="582" w:type="pct"/>
            <w:vMerge/>
          </w:tcPr>
          <w:p w14:paraId="6CB37C50"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CB50A50"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085985A5"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6D68B19A"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w:t>
            </w:r>
            <w:r w:rsidRPr="00A47DFD">
              <w:rPr>
                <w:rFonts w:ascii="Times New Roman" w:hAnsi="Times New Roman"/>
              </w:rPr>
              <w:lastRenderedPageBreak/>
              <w:t>тельную работу обучающихся за счёт часов вариативной части)</w:t>
            </w:r>
          </w:p>
        </w:tc>
        <w:tc>
          <w:tcPr>
            <w:tcW w:w="670" w:type="pct"/>
            <w:vMerge/>
            <w:vAlign w:val="center"/>
          </w:tcPr>
          <w:p w14:paraId="647256A8"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77200DA6" w14:textId="77777777" w:rsidTr="00252841">
        <w:trPr>
          <w:trHeight w:val="227"/>
          <w:jc w:val="center"/>
        </w:trPr>
        <w:tc>
          <w:tcPr>
            <w:tcW w:w="3113" w:type="pct"/>
            <w:gridSpan w:val="2"/>
          </w:tcPr>
          <w:p w14:paraId="1036D8E4"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b/>
              </w:rPr>
              <w:t>Раздел</w:t>
            </w:r>
            <w:r w:rsidRPr="00A47DFD">
              <w:rPr>
                <w:rFonts w:ascii="Times New Roman" w:hAnsi="Times New Roman"/>
                <w:b/>
                <w:bCs/>
              </w:rPr>
              <w:t> </w:t>
            </w:r>
            <w:r w:rsidRPr="00A47DFD">
              <w:rPr>
                <w:rFonts w:ascii="Times New Roman" w:hAnsi="Times New Roman"/>
                <w:b/>
              </w:rPr>
              <w:t xml:space="preserve">2. Основные виды </w:t>
            </w:r>
            <w:r w:rsidRPr="00A47DFD">
              <w:rPr>
                <w:rFonts w:ascii="Times New Roman" w:hAnsi="Times New Roman"/>
                <w:b/>
                <w:shd w:val="clear" w:color="auto" w:fill="FFFFFF"/>
              </w:rPr>
              <w:t>общей физической</w:t>
            </w:r>
            <w:r w:rsidRPr="00A47DFD">
              <w:rPr>
                <w:rStyle w:val="apple-converted-space"/>
                <w:rFonts w:ascii="Times New Roman" w:hAnsi="Times New Roman"/>
                <w:b/>
                <w:shd w:val="clear" w:color="auto" w:fill="FFFFFF"/>
              </w:rPr>
              <w:t xml:space="preserve"> </w:t>
            </w:r>
            <w:r w:rsidRPr="00A47DFD">
              <w:rPr>
                <w:rFonts w:ascii="Times New Roman" w:hAnsi="Times New Roman"/>
                <w:b/>
                <w:bCs/>
                <w:shd w:val="clear" w:color="auto" w:fill="FFFFFF"/>
              </w:rPr>
              <w:t>подготовки</w:t>
            </w:r>
          </w:p>
        </w:tc>
        <w:tc>
          <w:tcPr>
            <w:tcW w:w="1217" w:type="pct"/>
            <w:vAlign w:val="center"/>
          </w:tcPr>
          <w:p w14:paraId="232B5ED9"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69</w:t>
            </w:r>
          </w:p>
        </w:tc>
        <w:tc>
          <w:tcPr>
            <w:tcW w:w="670" w:type="pct"/>
            <w:vAlign w:val="center"/>
          </w:tcPr>
          <w:p w14:paraId="51E27144"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ОК 3, ОК 4, ОК 8</w:t>
            </w:r>
          </w:p>
        </w:tc>
      </w:tr>
      <w:tr w:rsidR="006B7A07" w:rsidRPr="00A47DFD" w14:paraId="34B9B543" w14:textId="77777777" w:rsidTr="00252841">
        <w:trPr>
          <w:trHeight w:val="227"/>
          <w:jc w:val="center"/>
        </w:trPr>
        <w:tc>
          <w:tcPr>
            <w:tcW w:w="582" w:type="pct"/>
            <w:vMerge w:val="restart"/>
          </w:tcPr>
          <w:p w14:paraId="23B8923E"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bCs/>
              </w:rPr>
              <w:t>Тема 2.1. Лёгкая атлетика. Кроссовая подготовка</w:t>
            </w:r>
          </w:p>
        </w:tc>
        <w:tc>
          <w:tcPr>
            <w:tcW w:w="2531" w:type="pct"/>
          </w:tcPr>
          <w:p w14:paraId="7ACF0E97"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746FAE4A"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25</w:t>
            </w:r>
          </w:p>
        </w:tc>
        <w:tc>
          <w:tcPr>
            <w:tcW w:w="670" w:type="pct"/>
            <w:vMerge w:val="restart"/>
            <w:vAlign w:val="center"/>
          </w:tcPr>
          <w:p w14:paraId="7B7E3B66"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461E6538" w14:textId="77777777" w:rsidTr="00252841">
        <w:trPr>
          <w:trHeight w:val="227"/>
          <w:jc w:val="center"/>
        </w:trPr>
        <w:tc>
          <w:tcPr>
            <w:tcW w:w="582" w:type="pct"/>
            <w:vMerge/>
          </w:tcPr>
          <w:p w14:paraId="536B92E5"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60EF46F0" w14:textId="77777777" w:rsidR="00252841" w:rsidRPr="00A47DFD" w:rsidRDefault="00252841" w:rsidP="00727D8B">
            <w:pPr>
              <w:pStyle w:val="ae"/>
              <w:widowControl w:val="0"/>
              <w:numPr>
                <w:ilvl w:val="0"/>
                <w:numId w:val="280"/>
              </w:numPr>
              <w:spacing w:before="0" w:after="0"/>
              <w:ind w:left="0" w:firstLine="0"/>
              <w:jc w:val="both"/>
              <w:rPr>
                <w:bCs/>
                <w:sz w:val="22"/>
                <w:szCs w:val="22"/>
              </w:rPr>
            </w:pPr>
            <w:r w:rsidRPr="00A47DFD">
              <w:rPr>
                <w:sz w:val="22"/>
                <w:szCs w:val="22"/>
              </w:rPr>
              <w:t>Правила безопасности во время занятий лёгкой атлетикой и кроссовой подготовкой. Оказание первой доврачебной помощи при травмах, переломах, растяжениях, ушибах.</w:t>
            </w:r>
          </w:p>
        </w:tc>
        <w:tc>
          <w:tcPr>
            <w:tcW w:w="1217" w:type="pct"/>
            <w:vMerge w:val="restart"/>
            <w:vAlign w:val="center"/>
          </w:tcPr>
          <w:p w14:paraId="568146AB"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3880F406"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5FBC6823" w14:textId="77777777" w:rsidTr="00252841">
        <w:trPr>
          <w:trHeight w:val="227"/>
          <w:jc w:val="center"/>
        </w:trPr>
        <w:tc>
          <w:tcPr>
            <w:tcW w:w="582" w:type="pct"/>
            <w:vMerge/>
          </w:tcPr>
          <w:p w14:paraId="171DE36C"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0AA640C" w14:textId="77777777" w:rsidR="00252841" w:rsidRPr="00A47DFD" w:rsidRDefault="00252841" w:rsidP="00727D8B">
            <w:pPr>
              <w:pStyle w:val="ae"/>
              <w:widowControl w:val="0"/>
              <w:numPr>
                <w:ilvl w:val="0"/>
                <w:numId w:val="280"/>
              </w:numPr>
              <w:spacing w:before="0" w:after="0"/>
              <w:ind w:left="0" w:firstLine="0"/>
              <w:jc w:val="both"/>
              <w:rPr>
                <w:bCs/>
                <w:sz w:val="22"/>
                <w:szCs w:val="22"/>
              </w:rPr>
            </w:pPr>
            <w:r w:rsidRPr="00A47DFD">
              <w:rPr>
                <w:sz w:val="22"/>
                <w:szCs w:val="22"/>
              </w:rPr>
              <w:t>Техника беговых упражнений (кроссовый бег, бег на короткие, средние и длинные дистанции). Бег с высокого и низкого старта, стартового разгона, финиширования. Бег 30 и 60 м, эстафетный бег 4´ 100 м, 4´ 400 м. Бег по пересечённой местности.</w:t>
            </w:r>
          </w:p>
        </w:tc>
        <w:tc>
          <w:tcPr>
            <w:tcW w:w="1217" w:type="pct"/>
            <w:vMerge/>
            <w:vAlign w:val="center"/>
          </w:tcPr>
          <w:p w14:paraId="53CD1AF1"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7E8F6FAE"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6E7D2EAB" w14:textId="77777777" w:rsidTr="00252841">
        <w:trPr>
          <w:trHeight w:val="227"/>
          <w:jc w:val="center"/>
        </w:trPr>
        <w:tc>
          <w:tcPr>
            <w:tcW w:w="582" w:type="pct"/>
            <w:vMerge/>
          </w:tcPr>
          <w:p w14:paraId="59F3DF5B"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BCC7B53" w14:textId="77777777" w:rsidR="00252841" w:rsidRPr="00A47DFD" w:rsidRDefault="00252841" w:rsidP="00727D8B">
            <w:pPr>
              <w:pStyle w:val="ae"/>
              <w:widowControl w:val="0"/>
              <w:numPr>
                <w:ilvl w:val="0"/>
                <w:numId w:val="280"/>
              </w:numPr>
              <w:spacing w:before="0" w:after="0"/>
              <w:ind w:left="0" w:firstLine="0"/>
              <w:jc w:val="both"/>
              <w:rPr>
                <w:bCs/>
                <w:sz w:val="22"/>
                <w:szCs w:val="22"/>
              </w:rPr>
            </w:pPr>
            <w:r w:rsidRPr="00A47DFD">
              <w:rPr>
                <w:sz w:val="22"/>
                <w:szCs w:val="22"/>
              </w:rPr>
              <w:t xml:space="preserve">Техника </w:t>
            </w:r>
            <w:r w:rsidRPr="00A47DFD">
              <w:rPr>
                <w:snapToGrid w:val="0"/>
                <w:sz w:val="22"/>
                <w:szCs w:val="22"/>
              </w:rPr>
              <w:t>метания гранаты весом 500 г (девушки) и 700 г (юноши)</w:t>
            </w:r>
            <w:r w:rsidRPr="00A47DFD">
              <w:rPr>
                <w:bCs/>
                <w:sz w:val="22"/>
                <w:szCs w:val="22"/>
              </w:rPr>
              <w:t xml:space="preserve">. </w:t>
            </w:r>
          </w:p>
        </w:tc>
        <w:tc>
          <w:tcPr>
            <w:tcW w:w="1217" w:type="pct"/>
            <w:vMerge/>
            <w:vAlign w:val="center"/>
          </w:tcPr>
          <w:p w14:paraId="6EA4141D"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27A48B35"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1BDF8578" w14:textId="77777777" w:rsidTr="00252841">
        <w:trPr>
          <w:trHeight w:val="227"/>
          <w:jc w:val="center"/>
        </w:trPr>
        <w:tc>
          <w:tcPr>
            <w:tcW w:w="582" w:type="pct"/>
            <w:vMerge/>
          </w:tcPr>
          <w:p w14:paraId="53743BB9"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D240DBD" w14:textId="77777777" w:rsidR="00252841" w:rsidRPr="00A47DFD" w:rsidRDefault="00252841" w:rsidP="00727D8B">
            <w:pPr>
              <w:pStyle w:val="ae"/>
              <w:widowControl w:val="0"/>
              <w:numPr>
                <w:ilvl w:val="0"/>
                <w:numId w:val="280"/>
              </w:numPr>
              <w:spacing w:before="0" w:after="0"/>
              <w:ind w:left="0" w:firstLine="0"/>
              <w:jc w:val="both"/>
              <w:rPr>
                <w:bCs/>
                <w:sz w:val="22"/>
                <w:szCs w:val="22"/>
              </w:rPr>
            </w:pPr>
            <w:r w:rsidRPr="00A47DFD">
              <w:rPr>
                <w:sz w:val="22"/>
                <w:szCs w:val="22"/>
              </w:rPr>
              <w:t>Техника бросков набивного мяча 1 кг (девушки) и 2 кг (юноши) из-за головы.</w:t>
            </w:r>
          </w:p>
        </w:tc>
        <w:tc>
          <w:tcPr>
            <w:tcW w:w="1217" w:type="pct"/>
            <w:vMerge/>
            <w:vAlign w:val="center"/>
          </w:tcPr>
          <w:p w14:paraId="5B2FC3DB"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52798B3D"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3632366F" w14:textId="77777777" w:rsidTr="00252841">
        <w:trPr>
          <w:trHeight w:val="227"/>
          <w:jc w:val="center"/>
        </w:trPr>
        <w:tc>
          <w:tcPr>
            <w:tcW w:w="582" w:type="pct"/>
            <w:vMerge/>
          </w:tcPr>
          <w:p w14:paraId="69100C0E"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7AB6F85" w14:textId="77777777" w:rsidR="00252841" w:rsidRPr="00A47DFD" w:rsidRDefault="00252841" w:rsidP="00727D8B">
            <w:pPr>
              <w:pStyle w:val="ae"/>
              <w:widowControl w:val="0"/>
              <w:numPr>
                <w:ilvl w:val="0"/>
                <w:numId w:val="280"/>
              </w:numPr>
              <w:spacing w:before="0" w:after="0"/>
              <w:ind w:left="0" w:firstLine="0"/>
              <w:jc w:val="both"/>
              <w:rPr>
                <w:bCs/>
                <w:sz w:val="22"/>
                <w:szCs w:val="22"/>
              </w:rPr>
            </w:pPr>
            <w:r w:rsidRPr="00A47DFD">
              <w:rPr>
                <w:sz w:val="22"/>
                <w:szCs w:val="22"/>
              </w:rPr>
              <w:t>Техника выполнения прыжков (прыжки в длину с места, с разбега способом «согнув ноги»; прыжки в высоту способами: «прогнувшись», перешагивание, «ножницы», перекидной).</w:t>
            </w:r>
          </w:p>
        </w:tc>
        <w:tc>
          <w:tcPr>
            <w:tcW w:w="1217" w:type="pct"/>
            <w:vMerge/>
            <w:vAlign w:val="center"/>
          </w:tcPr>
          <w:p w14:paraId="76E21382"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5A136C65"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749ED987" w14:textId="77777777" w:rsidTr="00252841">
        <w:trPr>
          <w:trHeight w:val="227"/>
          <w:jc w:val="center"/>
        </w:trPr>
        <w:tc>
          <w:tcPr>
            <w:tcW w:w="582" w:type="pct"/>
            <w:vMerge/>
          </w:tcPr>
          <w:p w14:paraId="3F5F0EB3"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CC3C2B8"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3D11D094"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24</w:t>
            </w:r>
          </w:p>
        </w:tc>
        <w:tc>
          <w:tcPr>
            <w:tcW w:w="670" w:type="pct"/>
            <w:vMerge/>
            <w:vAlign w:val="center"/>
          </w:tcPr>
          <w:p w14:paraId="6F7B9F65"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5295D563" w14:textId="77777777" w:rsidTr="00252841">
        <w:trPr>
          <w:trHeight w:val="227"/>
          <w:jc w:val="center"/>
        </w:trPr>
        <w:tc>
          <w:tcPr>
            <w:tcW w:w="582" w:type="pct"/>
            <w:vMerge/>
          </w:tcPr>
          <w:p w14:paraId="0D0C095B"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1CF9E89"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бега на короткие дистанции с низкого и высокого старта.</w:t>
            </w:r>
          </w:p>
        </w:tc>
        <w:tc>
          <w:tcPr>
            <w:tcW w:w="1217" w:type="pct"/>
            <w:vAlign w:val="center"/>
          </w:tcPr>
          <w:p w14:paraId="3501A345"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1AE15C12"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54FEF55E" w14:textId="77777777" w:rsidTr="00252841">
        <w:trPr>
          <w:trHeight w:val="227"/>
          <w:jc w:val="center"/>
        </w:trPr>
        <w:tc>
          <w:tcPr>
            <w:tcW w:w="582" w:type="pct"/>
            <w:vMerge/>
          </w:tcPr>
          <w:p w14:paraId="59280F4E"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0E00317"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метания гранаты весом 700 г (юноши), метания мяча на дальность (девушки). Выполнение контрольных упражнений по определению уровня физической подготовленности.</w:t>
            </w:r>
          </w:p>
        </w:tc>
        <w:tc>
          <w:tcPr>
            <w:tcW w:w="1217" w:type="pct"/>
            <w:vAlign w:val="center"/>
          </w:tcPr>
          <w:p w14:paraId="5CE38ECD"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20EA3BA5"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5FEB9FE8" w14:textId="77777777" w:rsidTr="00252841">
        <w:trPr>
          <w:trHeight w:val="227"/>
          <w:jc w:val="center"/>
        </w:trPr>
        <w:tc>
          <w:tcPr>
            <w:tcW w:w="582" w:type="pct"/>
            <w:vMerge/>
          </w:tcPr>
          <w:p w14:paraId="5417FB7A"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717597A"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бега на средние дистанции. Совершенствование техники бега на короткие дистанции (старт, разбег, финиширование). Обучение эстафетному бегу. Отработка техники прыжка в длину с места и с разбега способом «согнув ноги. Выполнение контрольных упражнений по определению уровня физической подготовленности.</w:t>
            </w:r>
          </w:p>
        </w:tc>
        <w:tc>
          <w:tcPr>
            <w:tcW w:w="1217" w:type="pct"/>
            <w:vAlign w:val="center"/>
          </w:tcPr>
          <w:p w14:paraId="15D07537"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792D74ED"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1E895CA" w14:textId="77777777" w:rsidTr="00252841">
        <w:trPr>
          <w:trHeight w:val="227"/>
          <w:jc w:val="center"/>
        </w:trPr>
        <w:tc>
          <w:tcPr>
            <w:tcW w:w="582" w:type="pct"/>
            <w:vMerge/>
          </w:tcPr>
          <w:p w14:paraId="6D627234"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4C41672"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Совершенствование техники   прыжка в длину с разбега способом «согнув ноги. Отработка техники бега на длинные дистанции. Выполнение контрольного норматива: бег 30 м и 60 м на время. Сдача контрольных нормативов контрольных нормативов по броску набивного мяча 1 кг (девушки) и 2 кг (юноши) из-за головы.</w:t>
            </w:r>
          </w:p>
        </w:tc>
        <w:tc>
          <w:tcPr>
            <w:tcW w:w="1217" w:type="pct"/>
            <w:vAlign w:val="center"/>
          </w:tcPr>
          <w:p w14:paraId="219E0070"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45838741"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C5D5F34" w14:textId="77777777" w:rsidTr="00252841">
        <w:trPr>
          <w:trHeight w:val="227"/>
          <w:jc w:val="center"/>
        </w:trPr>
        <w:tc>
          <w:tcPr>
            <w:tcW w:w="582" w:type="pct"/>
            <w:vMerge/>
          </w:tcPr>
          <w:p w14:paraId="32C743AB"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17BD66F"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 xml:space="preserve">Совершенствование техники бега на длинные </w:t>
            </w:r>
            <w:r w:rsidRPr="00A47DFD">
              <w:rPr>
                <w:sz w:val="22"/>
                <w:szCs w:val="22"/>
              </w:rPr>
              <w:lastRenderedPageBreak/>
              <w:t>дистанции. Кроссовая подготовка. Выполнение контрольных нормативов: прыжок в длину с места и с разбега.</w:t>
            </w:r>
          </w:p>
        </w:tc>
        <w:tc>
          <w:tcPr>
            <w:tcW w:w="1217" w:type="pct"/>
            <w:vAlign w:val="center"/>
          </w:tcPr>
          <w:p w14:paraId="26DE159A"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lastRenderedPageBreak/>
              <w:t>4</w:t>
            </w:r>
          </w:p>
        </w:tc>
        <w:tc>
          <w:tcPr>
            <w:tcW w:w="670" w:type="pct"/>
            <w:vMerge/>
            <w:vAlign w:val="center"/>
          </w:tcPr>
          <w:p w14:paraId="30EF6E0B"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5742061E" w14:textId="77777777" w:rsidTr="00252841">
        <w:trPr>
          <w:trHeight w:val="227"/>
          <w:jc w:val="center"/>
        </w:trPr>
        <w:tc>
          <w:tcPr>
            <w:tcW w:w="582" w:type="pct"/>
            <w:vMerge/>
          </w:tcPr>
          <w:p w14:paraId="551A4B78"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6CCE24EA"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Кроссовая подготовка. Бег по пересечённой местности 3 км – юноши, 2 км – девушки. Отработка техники прыжка в высоту способами: «прогнувшись», перешагивания, «ножницы», перекидной. Развитие силовых способностей.</w:t>
            </w:r>
          </w:p>
        </w:tc>
        <w:tc>
          <w:tcPr>
            <w:tcW w:w="1217" w:type="pct"/>
            <w:vAlign w:val="center"/>
          </w:tcPr>
          <w:p w14:paraId="3B6B1B8C"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170C8B20"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7CE84962" w14:textId="77777777" w:rsidTr="00252841">
        <w:trPr>
          <w:trHeight w:val="227"/>
          <w:jc w:val="center"/>
        </w:trPr>
        <w:tc>
          <w:tcPr>
            <w:tcW w:w="582" w:type="pct"/>
            <w:vMerge/>
          </w:tcPr>
          <w:p w14:paraId="1AF18F48"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40128397"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214F07CE"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6FEB3C68"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2E794211"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735B44DA" w14:textId="77777777" w:rsidTr="00252841">
        <w:trPr>
          <w:trHeight w:val="227"/>
          <w:jc w:val="center"/>
        </w:trPr>
        <w:tc>
          <w:tcPr>
            <w:tcW w:w="582" w:type="pct"/>
            <w:vMerge w:val="restart"/>
          </w:tcPr>
          <w:p w14:paraId="7654322E"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bCs/>
              </w:rPr>
              <w:t>Тема 2.2. Гимнастика</w:t>
            </w:r>
          </w:p>
        </w:tc>
        <w:tc>
          <w:tcPr>
            <w:tcW w:w="2531" w:type="pct"/>
          </w:tcPr>
          <w:p w14:paraId="1715F909"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40FF9E85"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13</w:t>
            </w:r>
          </w:p>
        </w:tc>
        <w:tc>
          <w:tcPr>
            <w:tcW w:w="670" w:type="pct"/>
            <w:vMerge w:val="restart"/>
            <w:vAlign w:val="center"/>
          </w:tcPr>
          <w:p w14:paraId="29711C66"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15F8E55D" w14:textId="77777777" w:rsidTr="00252841">
        <w:trPr>
          <w:trHeight w:val="227"/>
          <w:jc w:val="center"/>
        </w:trPr>
        <w:tc>
          <w:tcPr>
            <w:tcW w:w="582" w:type="pct"/>
            <w:vMerge/>
          </w:tcPr>
          <w:p w14:paraId="0F6D4A32"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6EC42253" w14:textId="77777777" w:rsidR="00252841" w:rsidRPr="00A47DFD" w:rsidRDefault="00252841" w:rsidP="00727D8B">
            <w:pPr>
              <w:pStyle w:val="ae"/>
              <w:widowControl w:val="0"/>
              <w:numPr>
                <w:ilvl w:val="0"/>
                <w:numId w:val="281"/>
              </w:numPr>
              <w:spacing w:before="0" w:after="0"/>
              <w:ind w:left="0" w:firstLine="0"/>
              <w:jc w:val="both"/>
              <w:rPr>
                <w:bCs/>
                <w:sz w:val="22"/>
                <w:szCs w:val="22"/>
              </w:rPr>
            </w:pPr>
            <w:r w:rsidRPr="00A47DFD">
              <w:rPr>
                <w:sz w:val="22"/>
                <w:szCs w:val="22"/>
              </w:rPr>
              <w:t>Значение производственной гимнастики для повышения общей и профессиональной работоспособности, с целью профилактики болезней и восстановления организма.</w:t>
            </w:r>
          </w:p>
        </w:tc>
        <w:tc>
          <w:tcPr>
            <w:tcW w:w="1217" w:type="pct"/>
            <w:vMerge w:val="restart"/>
            <w:vAlign w:val="center"/>
          </w:tcPr>
          <w:p w14:paraId="7565B2E6"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598D1F5C"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1DA1323B" w14:textId="77777777" w:rsidTr="00252841">
        <w:trPr>
          <w:trHeight w:val="227"/>
          <w:jc w:val="center"/>
        </w:trPr>
        <w:tc>
          <w:tcPr>
            <w:tcW w:w="582" w:type="pct"/>
            <w:vMerge/>
          </w:tcPr>
          <w:p w14:paraId="0883EB91"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47F0D7CB" w14:textId="77777777" w:rsidR="00252841" w:rsidRPr="00A47DFD" w:rsidRDefault="00252841" w:rsidP="00727D8B">
            <w:pPr>
              <w:pStyle w:val="ae"/>
              <w:widowControl w:val="0"/>
              <w:numPr>
                <w:ilvl w:val="0"/>
                <w:numId w:val="281"/>
              </w:numPr>
              <w:spacing w:before="0" w:after="0"/>
              <w:ind w:left="0" w:firstLine="0"/>
              <w:jc w:val="both"/>
              <w:rPr>
                <w:bCs/>
                <w:sz w:val="22"/>
                <w:szCs w:val="22"/>
              </w:rPr>
            </w:pPr>
            <w:r w:rsidRPr="00A47DFD">
              <w:rPr>
                <w:sz w:val="22"/>
                <w:szCs w:val="22"/>
                <w:shd w:val="clear" w:color="auto" w:fill="FFFFFF"/>
              </w:rPr>
              <w:t xml:space="preserve">Виды производственной гимнастики: вводная гимнастика, физкультурная пауза, физкультурная минутка, </w:t>
            </w:r>
            <w:proofErr w:type="spellStart"/>
            <w:r w:rsidRPr="00A47DFD">
              <w:rPr>
                <w:sz w:val="22"/>
                <w:szCs w:val="22"/>
                <w:shd w:val="clear" w:color="auto" w:fill="FFFFFF"/>
              </w:rPr>
              <w:t>микропауза</w:t>
            </w:r>
            <w:proofErr w:type="spellEnd"/>
            <w:r w:rsidRPr="00A47DFD">
              <w:rPr>
                <w:sz w:val="22"/>
                <w:szCs w:val="22"/>
                <w:shd w:val="clear" w:color="auto" w:fill="FFFFFF"/>
              </w:rPr>
              <w:t xml:space="preserve"> активного отдыха.</w:t>
            </w:r>
          </w:p>
        </w:tc>
        <w:tc>
          <w:tcPr>
            <w:tcW w:w="1217" w:type="pct"/>
            <w:vMerge/>
            <w:vAlign w:val="center"/>
          </w:tcPr>
          <w:p w14:paraId="7D935079"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178327F9"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31116C27" w14:textId="77777777" w:rsidTr="00252841">
        <w:trPr>
          <w:trHeight w:val="227"/>
          <w:jc w:val="center"/>
        </w:trPr>
        <w:tc>
          <w:tcPr>
            <w:tcW w:w="582" w:type="pct"/>
            <w:vMerge/>
          </w:tcPr>
          <w:p w14:paraId="4C10D2CE"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C740CB7" w14:textId="77777777" w:rsidR="00252841" w:rsidRPr="00A47DFD" w:rsidRDefault="00252841" w:rsidP="00727D8B">
            <w:pPr>
              <w:pStyle w:val="ae"/>
              <w:widowControl w:val="0"/>
              <w:numPr>
                <w:ilvl w:val="0"/>
                <w:numId w:val="281"/>
              </w:numPr>
              <w:spacing w:before="0" w:after="0"/>
              <w:ind w:left="0" w:firstLine="0"/>
              <w:jc w:val="both"/>
              <w:rPr>
                <w:bCs/>
                <w:sz w:val="22"/>
                <w:szCs w:val="22"/>
              </w:rPr>
            </w:pPr>
            <w:r w:rsidRPr="00A47DFD">
              <w:rPr>
                <w:bCs/>
                <w:sz w:val="22"/>
                <w:szCs w:val="22"/>
              </w:rPr>
              <w:t>Упражнения для профилактики профессиональных заболеваний. Комплексы упражнений вводной и производственной гимнастики. Упражнения для коррекции зрения.</w:t>
            </w:r>
          </w:p>
        </w:tc>
        <w:tc>
          <w:tcPr>
            <w:tcW w:w="1217" w:type="pct"/>
            <w:vMerge/>
            <w:vAlign w:val="center"/>
          </w:tcPr>
          <w:p w14:paraId="4B18A731"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0BD2CD0F"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7707B422" w14:textId="77777777" w:rsidTr="00252841">
        <w:trPr>
          <w:trHeight w:val="227"/>
          <w:jc w:val="center"/>
        </w:trPr>
        <w:tc>
          <w:tcPr>
            <w:tcW w:w="582" w:type="pct"/>
            <w:vMerge/>
          </w:tcPr>
          <w:p w14:paraId="046ED463"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AD680A1" w14:textId="77777777" w:rsidR="00252841" w:rsidRPr="00A47DFD" w:rsidRDefault="00252841" w:rsidP="00727D8B">
            <w:pPr>
              <w:pStyle w:val="ae"/>
              <w:widowControl w:val="0"/>
              <w:numPr>
                <w:ilvl w:val="0"/>
                <w:numId w:val="281"/>
              </w:numPr>
              <w:spacing w:before="0" w:after="0"/>
              <w:ind w:left="0" w:firstLine="0"/>
              <w:jc w:val="both"/>
              <w:rPr>
                <w:bCs/>
                <w:sz w:val="22"/>
                <w:szCs w:val="22"/>
              </w:rPr>
            </w:pPr>
            <w:r w:rsidRPr="00A47DFD">
              <w:rPr>
                <w:sz w:val="22"/>
                <w:szCs w:val="22"/>
              </w:rPr>
              <w:t xml:space="preserve">Комплексы общеразвивающих упражнений: </w:t>
            </w:r>
            <w:r w:rsidRPr="00A47DFD">
              <w:rPr>
                <w:bCs/>
                <w:sz w:val="22"/>
                <w:szCs w:val="22"/>
              </w:rPr>
              <w:t>упражнения с партнёром, упражнения с гантелями, набивными мячами, скакалками, упражнения с мячом, обручем.</w:t>
            </w:r>
          </w:p>
        </w:tc>
        <w:tc>
          <w:tcPr>
            <w:tcW w:w="1217" w:type="pct"/>
            <w:vMerge/>
            <w:vAlign w:val="center"/>
          </w:tcPr>
          <w:p w14:paraId="02116FD7"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71FC4C4A"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6001916F" w14:textId="77777777" w:rsidTr="00252841">
        <w:trPr>
          <w:trHeight w:val="227"/>
          <w:jc w:val="center"/>
        </w:trPr>
        <w:tc>
          <w:tcPr>
            <w:tcW w:w="582" w:type="pct"/>
            <w:vMerge/>
          </w:tcPr>
          <w:p w14:paraId="7D9679DA"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0CDA9FE"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занятий и лабораторных работ</w:t>
            </w:r>
          </w:p>
        </w:tc>
        <w:tc>
          <w:tcPr>
            <w:tcW w:w="1217" w:type="pct"/>
            <w:vAlign w:val="center"/>
          </w:tcPr>
          <w:p w14:paraId="3CFF2A40"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12</w:t>
            </w:r>
          </w:p>
        </w:tc>
        <w:tc>
          <w:tcPr>
            <w:tcW w:w="670" w:type="pct"/>
            <w:vMerge/>
            <w:vAlign w:val="center"/>
          </w:tcPr>
          <w:p w14:paraId="24049CD6"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15AB479F" w14:textId="77777777" w:rsidTr="00252841">
        <w:trPr>
          <w:trHeight w:val="227"/>
          <w:jc w:val="center"/>
        </w:trPr>
        <w:tc>
          <w:tcPr>
            <w:tcW w:w="582" w:type="pct"/>
            <w:vMerge/>
          </w:tcPr>
          <w:p w14:paraId="37354B68"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29AA6D5"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Выполнение общеразвивающих упражнений, упражнений в паре, упражнений с гантелями, набивными мячами, упражнений с мячом, обручем (девушки). Выполнение упражнений с отягощением собственным весом (подтягивание в висе, отжимание в упоре, удержание равновесия  в висе, упоре) (юноши).</w:t>
            </w:r>
          </w:p>
        </w:tc>
        <w:tc>
          <w:tcPr>
            <w:tcW w:w="1217" w:type="pct"/>
            <w:vAlign w:val="center"/>
          </w:tcPr>
          <w:p w14:paraId="51FEE8E2"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3B390616"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35326372" w14:textId="77777777" w:rsidTr="00252841">
        <w:trPr>
          <w:trHeight w:val="227"/>
          <w:jc w:val="center"/>
        </w:trPr>
        <w:tc>
          <w:tcPr>
            <w:tcW w:w="582" w:type="pct"/>
            <w:vMerge/>
          </w:tcPr>
          <w:p w14:paraId="66E75921"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545333EF"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Выполнение упражнений на развитие силовой выносливости. Упражнения на развитие силы.</w:t>
            </w:r>
          </w:p>
        </w:tc>
        <w:tc>
          <w:tcPr>
            <w:tcW w:w="1217" w:type="pct"/>
            <w:vAlign w:val="center"/>
          </w:tcPr>
          <w:p w14:paraId="16FC35B6"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64A55172"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74423032" w14:textId="77777777" w:rsidTr="00252841">
        <w:trPr>
          <w:trHeight w:val="227"/>
          <w:jc w:val="center"/>
        </w:trPr>
        <w:tc>
          <w:tcPr>
            <w:tcW w:w="582" w:type="pct"/>
            <w:vMerge/>
          </w:tcPr>
          <w:p w14:paraId="691DEEDE"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C61AE6A"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 xml:space="preserve">Освоение методики выполнения комплексов утренней, вводной и производственной гимнастики с целью профилактики </w:t>
            </w:r>
            <w:r w:rsidRPr="00A47DFD">
              <w:rPr>
                <w:sz w:val="22"/>
                <w:szCs w:val="22"/>
              </w:rPr>
              <w:lastRenderedPageBreak/>
              <w:t>профессиональных заболеваний.</w:t>
            </w:r>
          </w:p>
        </w:tc>
        <w:tc>
          <w:tcPr>
            <w:tcW w:w="1217" w:type="pct"/>
            <w:vAlign w:val="center"/>
          </w:tcPr>
          <w:p w14:paraId="0A6CE457"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lastRenderedPageBreak/>
              <w:t>4</w:t>
            </w:r>
          </w:p>
        </w:tc>
        <w:tc>
          <w:tcPr>
            <w:tcW w:w="670" w:type="pct"/>
            <w:vMerge/>
            <w:vAlign w:val="center"/>
          </w:tcPr>
          <w:p w14:paraId="0E808A31"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2BC32172" w14:textId="77777777" w:rsidTr="00252841">
        <w:trPr>
          <w:trHeight w:val="227"/>
          <w:jc w:val="center"/>
        </w:trPr>
        <w:tc>
          <w:tcPr>
            <w:tcW w:w="582" w:type="pct"/>
            <w:vMerge/>
          </w:tcPr>
          <w:p w14:paraId="2A3FE96C"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0EAA66E"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74FFADC3"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0FBA0FF3"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002855D"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07744602" w14:textId="77777777" w:rsidTr="00252841">
        <w:trPr>
          <w:trHeight w:val="227"/>
          <w:jc w:val="center"/>
        </w:trPr>
        <w:tc>
          <w:tcPr>
            <w:tcW w:w="582" w:type="pct"/>
            <w:vMerge w:val="restart"/>
          </w:tcPr>
          <w:p w14:paraId="77E6D22D"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rPr>
              <w:t>Тема</w:t>
            </w:r>
            <w:r w:rsidRPr="00A47DFD">
              <w:rPr>
                <w:rFonts w:ascii="Times New Roman" w:hAnsi="Times New Roman"/>
                <w:b/>
                <w:bCs/>
              </w:rPr>
              <w:t> </w:t>
            </w:r>
            <w:r w:rsidRPr="00A47DFD">
              <w:rPr>
                <w:rFonts w:ascii="Times New Roman" w:hAnsi="Times New Roman"/>
                <w:b/>
              </w:rPr>
              <w:t xml:space="preserve">2.3. </w:t>
            </w:r>
            <w:r w:rsidRPr="00A47DFD">
              <w:rPr>
                <w:rFonts w:ascii="Times New Roman" w:hAnsi="Times New Roman"/>
                <w:b/>
                <w:bCs/>
              </w:rPr>
              <w:t>Атлетическая гимнастика</w:t>
            </w:r>
          </w:p>
        </w:tc>
        <w:tc>
          <w:tcPr>
            <w:tcW w:w="2531" w:type="pct"/>
          </w:tcPr>
          <w:p w14:paraId="6D19F84A"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1857171C"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31</w:t>
            </w:r>
          </w:p>
        </w:tc>
        <w:tc>
          <w:tcPr>
            <w:tcW w:w="670" w:type="pct"/>
            <w:vMerge w:val="restart"/>
            <w:vAlign w:val="center"/>
          </w:tcPr>
          <w:p w14:paraId="601E5A1F"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791B6CF8" w14:textId="77777777" w:rsidTr="00252841">
        <w:trPr>
          <w:trHeight w:val="227"/>
          <w:jc w:val="center"/>
        </w:trPr>
        <w:tc>
          <w:tcPr>
            <w:tcW w:w="582" w:type="pct"/>
            <w:vMerge/>
          </w:tcPr>
          <w:p w14:paraId="12AE800A"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4B72B3C8" w14:textId="77777777" w:rsidR="00252841" w:rsidRPr="00A47DFD" w:rsidRDefault="00252841" w:rsidP="00727D8B">
            <w:pPr>
              <w:pStyle w:val="ae"/>
              <w:widowControl w:val="0"/>
              <w:numPr>
                <w:ilvl w:val="0"/>
                <w:numId w:val="282"/>
              </w:numPr>
              <w:spacing w:before="0" w:after="0"/>
              <w:ind w:left="0" w:firstLine="0"/>
              <w:jc w:val="both"/>
              <w:rPr>
                <w:bCs/>
                <w:sz w:val="22"/>
                <w:szCs w:val="22"/>
              </w:rPr>
            </w:pPr>
            <w:r w:rsidRPr="00A47DFD">
              <w:rPr>
                <w:sz w:val="22"/>
                <w:szCs w:val="22"/>
              </w:rPr>
              <w:t>Атлетическая гимнастика как система физических упражнений, развивающих силу, в сочетании с разносторонней физической подготовкой.</w:t>
            </w:r>
          </w:p>
        </w:tc>
        <w:tc>
          <w:tcPr>
            <w:tcW w:w="1217" w:type="pct"/>
            <w:vMerge w:val="restart"/>
            <w:vAlign w:val="center"/>
          </w:tcPr>
          <w:p w14:paraId="0A67E9AF"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1</w:t>
            </w:r>
          </w:p>
        </w:tc>
        <w:tc>
          <w:tcPr>
            <w:tcW w:w="670" w:type="pct"/>
            <w:vMerge/>
            <w:vAlign w:val="center"/>
          </w:tcPr>
          <w:p w14:paraId="4F7C92E0"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2C4D1D4A" w14:textId="77777777" w:rsidTr="00252841">
        <w:trPr>
          <w:trHeight w:val="227"/>
          <w:jc w:val="center"/>
        </w:trPr>
        <w:tc>
          <w:tcPr>
            <w:tcW w:w="582" w:type="pct"/>
            <w:vMerge/>
          </w:tcPr>
          <w:p w14:paraId="2C305EE1"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56B4B015" w14:textId="77777777" w:rsidR="00252841" w:rsidRPr="00A47DFD" w:rsidRDefault="00252841" w:rsidP="00727D8B">
            <w:pPr>
              <w:pStyle w:val="ae"/>
              <w:widowControl w:val="0"/>
              <w:numPr>
                <w:ilvl w:val="0"/>
                <w:numId w:val="282"/>
              </w:numPr>
              <w:spacing w:before="0" w:after="0"/>
              <w:ind w:left="0" w:firstLine="0"/>
              <w:jc w:val="both"/>
              <w:rPr>
                <w:bCs/>
                <w:sz w:val="22"/>
                <w:szCs w:val="22"/>
              </w:rPr>
            </w:pPr>
            <w:r w:rsidRPr="00A47DFD">
              <w:rPr>
                <w:bCs/>
                <w:sz w:val="22"/>
                <w:szCs w:val="22"/>
              </w:rPr>
              <w:t xml:space="preserve">Занятия на тренажёрах, </w:t>
            </w:r>
            <w:r w:rsidRPr="00A47DFD">
              <w:rPr>
                <w:sz w:val="22"/>
                <w:szCs w:val="22"/>
              </w:rPr>
              <w:t>как средство профилактики гиподинамии.  Воздействие занятий на различные части тела, мышечные группы, дыхательную и сердечно-сосудистую системы.</w:t>
            </w:r>
          </w:p>
        </w:tc>
        <w:tc>
          <w:tcPr>
            <w:tcW w:w="1217" w:type="pct"/>
            <w:vMerge/>
            <w:vAlign w:val="center"/>
          </w:tcPr>
          <w:p w14:paraId="6CD4075E"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1D2B9703"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732797A0" w14:textId="77777777" w:rsidTr="00252841">
        <w:trPr>
          <w:trHeight w:val="227"/>
          <w:jc w:val="center"/>
        </w:trPr>
        <w:tc>
          <w:tcPr>
            <w:tcW w:w="582" w:type="pct"/>
            <w:vMerge/>
          </w:tcPr>
          <w:p w14:paraId="25697980"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5A66E044" w14:textId="77777777" w:rsidR="00252841" w:rsidRPr="00A47DFD" w:rsidRDefault="00252841" w:rsidP="00727D8B">
            <w:pPr>
              <w:pStyle w:val="ae"/>
              <w:widowControl w:val="0"/>
              <w:numPr>
                <w:ilvl w:val="0"/>
                <w:numId w:val="282"/>
              </w:numPr>
              <w:spacing w:before="0" w:after="0"/>
              <w:ind w:left="0" w:firstLine="0"/>
              <w:jc w:val="both"/>
              <w:rPr>
                <w:bCs/>
                <w:sz w:val="22"/>
                <w:szCs w:val="22"/>
              </w:rPr>
            </w:pPr>
            <w:r w:rsidRPr="00A47DFD">
              <w:rPr>
                <w:bCs/>
                <w:sz w:val="22"/>
                <w:szCs w:val="22"/>
              </w:rPr>
              <w:t>Гигиена самостоятельных занятий</w:t>
            </w:r>
            <w:r w:rsidRPr="00A47DFD">
              <w:rPr>
                <w:iCs/>
                <w:sz w:val="22"/>
                <w:szCs w:val="22"/>
              </w:rPr>
              <w:t xml:space="preserve"> атлетической гимнастикой: питание, питьевой режим, гигиена тела, закаливание, одежда для тренировок.</w:t>
            </w:r>
          </w:p>
        </w:tc>
        <w:tc>
          <w:tcPr>
            <w:tcW w:w="1217" w:type="pct"/>
            <w:vMerge/>
            <w:vAlign w:val="center"/>
          </w:tcPr>
          <w:p w14:paraId="37B67675"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6DEB339A"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615086C8" w14:textId="77777777" w:rsidTr="00252841">
        <w:trPr>
          <w:trHeight w:val="227"/>
          <w:jc w:val="center"/>
        </w:trPr>
        <w:tc>
          <w:tcPr>
            <w:tcW w:w="582" w:type="pct"/>
            <w:vMerge/>
          </w:tcPr>
          <w:p w14:paraId="50F0B88E"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DE4FAED"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занятий и лабораторных работ</w:t>
            </w:r>
          </w:p>
        </w:tc>
        <w:tc>
          <w:tcPr>
            <w:tcW w:w="1217" w:type="pct"/>
            <w:vAlign w:val="center"/>
          </w:tcPr>
          <w:p w14:paraId="147B19B0"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30</w:t>
            </w:r>
          </w:p>
        </w:tc>
        <w:tc>
          <w:tcPr>
            <w:tcW w:w="670" w:type="pct"/>
            <w:vMerge/>
            <w:vAlign w:val="center"/>
          </w:tcPr>
          <w:p w14:paraId="51952245"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5EA68DEE" w14:textId="77777777" w:rsidTr="00252841">
        <w:trPr>
          <w:trHeight w:val="227"/>
          <w:jc w:val="center"/>
        </w:trPr>
        <w:tc>
          <w:tcPr>
            <w:tcW w:w="582" w:type="pct"/>
            <w:vMerge/>
          </w:tcPr>
          <w:p w14:paraId="694F9F10"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E96250C"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Разработка комплекса упражнений для занятий в тренажёрном зале.</w:t>
            </w:r>
          </w:p>
        </w:tc>
        <w:tc>
          <w:tcPr>
            <w:tcW w:w="1217" w:type="pct"/>
            <w:vAlign w:val="center"/>
          </w:tcPr>
          <w:p w14:paraId="5117F6FB"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6</w:t>
            </w:r>
          </w:p>
        </w:tc>
        <w:tc>
          <w:tcPr>
            <w:tcW w:w="670" w:type="pct"/>
            <w:vMerge/>
            <w:vAlign w:val="center"/>
          </w:tcPr>
          <w:p w14:paraId="1F6AC8D0"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203E5CA8" w14:textId="77777777" w:rsidTr="00252841">
        <w:trPr>
          <w:trHeight w:val="227"/>
          <w:jc w:val="center"/>
        </w:trPr>
        <w:tc>
          <w:tcPr>
            <w:tcW w:w="582" w:type="pct"/>
            <w:vMerge/>
          </w:tcPr>
          <w:p w14:paraId="369FD068"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C0B03AB"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Выполнение комплекса упражнений для занятий в тренажёрном зале. Выполнение контрольных нормативов: жим штанги лёжа и приседание со штангой.</w:t>
            </w:r>
          </w:p>
        </w:tc>
        <w:tc>
          <w:tcPr>
            <w:tcW w:w="1217" w:type="pct"/>
            <w:vAlign w:val="center"/>
          </w:tcPr>
          <w:p w14:paraId="3D988173"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12</w:t>
            </w:r>
          </w:p>
        </w:tc>
        <w:tc>
          <w:tcPr>
            <w:tcW w:w="670" w:type="pct"/>
            <w:vMerge/>
            <w:vAlign w:val="center"/>
          </w:tcPr>
          <w:p w14:paraId="1EAAF9D0"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2B832881" w14:textId="77777777" w:rsidTr="00252841">
        <w:trPr>
          <w:trHeight w:val="227"/>
          <w:jc w:val="center"/>
        </w:trPr>
        <w:tc>
          <w:tcPr>
            <w:tcW w:w="582" w:type="pct"/>
            <w:vMerge/>
          </w:tcPr>
          <w:p w14:paraId="1375666F"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9E77C28"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Выполнение круговой тренировки со свободными отягощениями.</w:t>
            </w:r>
          </w:p>
        </w:tc>
        <w:tc>
          <w:tcPr>
            <w:tcW w:w="1217" w:type="pct"/>
            <w:vAlign w:val="center"/>
          </w:tcPr>
          <w:p w14:paraId="6092B71D"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6</w:t>
            </w:r>
          </w:p>
        </w:tc>
        <w:tc>
          <w:tcPr>
            <w:tcW w:w="670" w:type="pct"/>
            <w:vMerge/>
            <w:vAlign w:val="center"/>
          </w:tcPr>
          <w:p w14:paraId="7787B04B"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6E9B1403" w14:textId="77777777" w:rsidTr="00252841">
        <w:trPr>
          <w:trHeight w:val="227"/>
          <w:jc w:val="center"/>
        </w:trPr>
        <w:tc>
          <w:tcPr>
            <w:tcW w:w="582" w:type="pct"/>
            <w:vMerge/>
          </w:tcPr>
          <w:p w14:paraId="61B5AF0F"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209B642"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Выполнение круговой тренировки на тренажёрах и с собственным весом.</w:t>
            </w:r>
          </w:p>
        </w:tc>
        <w:tc>
          <w:tcPr>
            <w:tcW w:w="1217" w:type="pct"/>
            <w:vAlign w:val="center"/>
          </w:tcPr>
          <w:p w14:paraId="19A1B35B"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6</w:t>
            </w:r>
          </w:p>
        </w:tc>
        <w:tc>
          <w:tcPr>
            <w:tcW w:w="670" w:type="pct"/>
            <w:vMerge/>
            <w:vAlign w:val="center"/>
          </w:tcPr>
          <w:p w14:paraId="6B6A786E"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4409BA50" w14:textId="77777777" w:rsidTr="00252841">
        <w:trPr>
          <w:trHeight w:val="227"/>
          <w:jc w:val="center"/>
        </w:trPr>
        <w:tc>
          <w:tcPr>
            <w:tcW w:w="582" w:type="pct"/>
            <w:vMerge/>
          </w:tcPr>
          <w:p w14:paraId="4E5BA143"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C467004"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254419C7"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409DB658"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D6919A5"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5E70BE86" w14:textId="77777777" w:rsidTr="00252841">
        <w:trPr>
          <w:trHeight w:val="227"/>
          <w:jc w:val="center"/>
        </w:trPr>
        <w:tc>
          <w:tcPr>
            <w:tcW w:w="3113" w:type="pct"/>
            <w:gridSpan w:val="2"/>
          </w:tcPr>
          <w:p w14:paraId="443D7424"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b/>
              </w:rPr>
              <w:t>Раздел</w:t>
            </w:r>
            <w:r w:rsidRPr="00A47DFD">
              <w:rPr>
                <w:rFonts w:ascii="Times New Roman" w:hAnsi="Times New Roman"/>
                <w:b/>
                <w:bCs/>
              </w:rPr>
              <w:t> </w:t>
            </w:r>
            <w:r w:rsidRPr="00A47DFD">
              <w:rPr>
                <w:rFonts w:ascii="Times New Roman" w:hAnsi="Times New Roman"/>
                <w:b/>
              </w:rPr>
              <w:t xml:space="preserve">3. </w:t>
            </w:r>
            <w:r w:rsidRPr="00A47DFD">
              <w:rPr>
                <w:rFonts w:ascii="Times New Roman" w:hAnsi="Times New Roman"/>
                <w:b/>
                <w:bCs/>
              </w:rPr>
              <w:t>Спортивные игры</w:t>
            </w:r>
          </w:p>
        </w:tc>
        <w:tc>
          <w:tcPr>
            <w:tcW w:w="1217" w:type="pct"/>
            <w:vAlign w:val="center"/>
          </w:tcPr>
          <w:p w14:paraId="049D6432"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65</w:t>
            </w:r>
          </w:p>
        </w:tc>
        <w:tc>
          <w:tcPr>
            <w:tcW w:w="670" w:type="pct"/>
            <w:vAlign w:val="center"/>
          </w:tcPr>
          <w:p w14:paraId="251980D9"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ОК 3, ОК 4, ОК 8</w:t>
            </w:r>
          </w:p>
        </w:tc>
      </w:tr>
      <w:tr w:rsidR="006B7A07" w:rsidRPr="00A47DFD" w14:paraId="60EA6274" w14:textId="77777777" w:rsidTr="00252841">
        <w:trPr>
          <w:trHeight w:val="227"/>
          <w:jc w:val="center"/>
        </w:trPr>
        <w:tc>
          <w:tcPr>
            <w:tcW w:w="582" w:type="pct"/>
            <w:vMerge w:val="restart"/>
          </w:tcPr>
          <w:p w14:paraId="264A15A4"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rPr>
              <w:lastRenderedPageBreak/>
              <w:t>Тема</w:t>
            </w:r>
            <w:r w:rsidRPr="00A47DFD">
              <w:rPr>
                <w:rFonts w:ascii="Times New Roman" w:hAnsi="Times New Roman"/>
                <w:b/>
                <w:bCs/>
              </w:rPr>
              <w:t> </w:t>
            </w:r>
            <w:r w:rsidRPr="00A47DFD">
              <w:rPr>
                <w:rFonts w:ascii="Times New Roman" w:hAnsi="Times New Roman"/>
                <w:b/>
              </w:rPr>
              <w:t xml:space="preserve">3.1. </w:t>
            </w:r>
            <w:r w:rsidRPr="00A47DFD">
              <w:rPr>
                <w:rFonts w:ascii="Times New Roman" w:hAnsi="Times New Roman"/>
                <w:b/>
                <w:bCs/>
              </w:rPr>
              <w:t>Волейбол</w:t>
            </w:r>
          </w:p>
        </w:tc>
        <w:tc>
          <w:tcPr>
            <w:tcW w:w="2531" w:type="pct"/>
          </w:tcPr>
          <w:p w14:paraId="032CEAD5"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6D398DF8"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19</w:t>
            </w:r>
          </w:p>
        </w:tc>
        <w:tc>
          <w:tcPr>
            <w:tcW w:w="670" w:type="pct"/>
            <w:vMerge w:val="restart"/>
            <w:vAlign w:val="center"/>
          </w:tcPr>
          <w:p w14:paraId="540863D2"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50683B02" w14:textId="77777777" w:rsidTr="00252841">
        <w:trPr>
          <w:trHeight w:val="227"/>
          <w:jc w:val="center"/>
        </w:trPr>
        <w:tc>
          <w:tcPr>
            <w:tcW w:w="582" w:type="pct"/>
            <w:vMerge/>
          </w:tcPr>
          <w:p w14:paraId="1ACFDCF3"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35C23D4" w14:textId="77777777" w:rsidR="00252841" w:rsidRPr="00A47DFD" w:rsidRDefault="00252841" w:rsidP="00727D8B">
            <w:pPr>
              <w:pStyle w:val="ae"/>
              <w:widowControl w:val="0"/>
              <w:numPr>
                <w:ilvl w:val="0"/>
                <w:numId w:val="283"/>
              </w:numPr>
              <w:spacing w:before="0" w:after="0"/>
              <w:ind w:left="0" w:firstLine="0"/>
              <w:jc w:val="both"/>
              <w:rPr>
                <w:sz w:val="22"/>
                <w:szCs w:val="22"/>
              </w:rPr>
            </w:pPr>
            <w:r w:rsidRPr="00A47DFD">
              <w:rPr>
                <w:sz w:val="22"/>
                <w:szCs w:val="22"/>
              </w:rPr>
              <w:t>Соблюдение правил безопасности во время спортивных игр. Оказание первой доврачебной помощи при травмах.</w:t>
            </w:r>
          </w:p>
        </w:tc>
        <w:tc>
          <w:tcPr>
            <w:tcW w:w="1217" w:type="pct"/>
            <w:vMerge w:val="restart"/>
            <w:vAlign w:val="center"/>
          </w:tcPr>
          <w:p w14:paraId="70D755C7" w14:textId="77777777" w:rsidR="00252841" w:rsidRPr="00A47DFD" w:rsidRDefault="00252841" w:rsidP="00252841">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1002A45D"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0CF52319" w14:textId="77777777" w:rsidTr="00252841">
        <w:trPr>
          <w:trHeight w:val="227"/>
          <w:jc w:val="center"/>
        </w:trPr>
        <w:tc>
          <w:tcPr>
            <w:tcW w:w="582" w:type="pct"/>
            <w:vMerge/>
          </w:tcPr>
          <w:p w14:paraId="49AC908C"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C321602" w14:textId="77777777" w:rsidR="00252841" w:rsidRPr="00A47DFD" w:rsidRDefault="00252841" w:rsidP="00727D8B">
            <w:pPr>
              <w:pStyle w:val="ae"/>
              <w:widowControl w:val="0"/>
              <w:numPr>
                <w:ilvl w:val="0"/>
                <w:numId w:val="283"/>
              </w:numPr>
              <w:spacing w:before="0" w:after="0"/>
              <w:ind w:left="0" w:firstLine="0"/>
              <w:jc w:val="both"/>
              <w:rPr>
                <w:bCs/>
                <w:sz w:val="22"/>
                <w:szCs w:val="22"/>
              </w:rPr>
            </w:pPr>
            <w:r w:rsidRPr="00A47DFD">
              <w:rPr>
                <w:sz w:val="22"/>
                <w:szCs w:val="22"/>
              </w:rPr>
              <w:t xml:space="preserve">Техника игры в волейбол: стойки в волейболе. Перемещение по площадке. Подача мяча. Приём мяча. Передачи мяча. Нападающие удары. Страховка у сетки. Расстановка игроков. Тактика игры в защите, в нападении. </w:t>
            </w:r>
          </w:p>
        </w:tc>
        <w:tc>
          <w:tcPr>
            <w:tcW w:w="1217" w:type="pct"/>
            <w:vMerge/>
            <w:vAlign w:val="center"/>
          </w:tcPr>
          <w:p w14:paraId="2883520C"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50EF71FF"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16CF70F0" w14:textId="77777777" w:rsidTr="00252841">
        <w:trPr>
          <w:trHeight w:val="227"/>
          <w:jc w:val="center"/>
        </w:trPr>
        <w:tc>
          <w:tcPr>
            <w:tcW w:w="582" w:type="pct"/>
            <w:vMerge/>
          </w:tcPr>
          <w:p w14:paraId="3350394B"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7B2C977" w14:textId="77777777" w:rsidR="00252841" w:rsidRPr="00A47DFD" w:rsidRDefault="00252841" w:rsidP="00727D8B">
            <w:pPr>
              <w:pStyle w:val="ae"/>
              <w:widowControl w:val="0"/>
              <w:numPr>
                <w:ilvl w:val="0"/>
                <w:numId w:val="283"/>
              </w:numPr>
              <w:spacing w:before="0" w:after="0"/>
              <w:ind w:left="0" w:firstLine="0"/>
              <w:jc w:val="both"/>
              <w:rPr>
                <w:sz w:val="22"/>
                <w:szCs w:val="22"/>
              </w:rPr>
            </w:pPr>
            <w:r w:rsidRPr="00A47DFD">
              <w:rPr>
                <w:sz w:val="22"/>
                <w:szCs w:val="22"/>
              </w:rPr>
              <w:t>Индивидуальные действия игроков с мячом, без мяча. Групповые и командные действия игроков. Расстановка игроков на площадке и их перемещения в процессе игровых действий. Взаимодействие игроков.</w:t>
            </w:r>
          </w:p>
        </w:tc>
        <w:tc>
          <w:tcPr>
            <w:tcW w:w="1217" w:type="pct"/>
            <w:vMerge/>
            <w:vAlign w:val="center"/>
          </w:tcPr>
          <w:p w14:paraId="10E79E32" w14:textId="77777777" w:rsidR="00252841" w:rsidRPr="00A47DFD" w:rsidRDefault="00252841" w:rsidP="00252841">
            <w:pPr>
              <w:widowControl w:val="0"/>
              <w:spacing w:after="0" w:line="240" w:lineRule="auto"/>
              <w:jc w:val="center"/>
              <w:rPr>
                <w:rFonts w:ascii="Times New Roman" w:hAnsi="Times New Roman"/>
                <w:b/>
                <w:bCs/>
              </w:rPr>
            </w:pPr>
          </w:p>
        </w:tc>
        <w:tc>
          <w:tcPr>
            <w:tcW w:w="670" w:type="pct"/>
            <w:vMerge/>
            <w:vAlign w:val="center"/>
          </w:tcPr>
          <w:p w14:paraId="20AC8DFA"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0AA24357" w14:textId="77777777" w:rsidTr="00252841">
        <w:trPr>
          <w:trHeight w:val="227"/>
          <w:jc w:val="center"/>
        </w:trPr>
        <w:tc>
          <w:tcPr>
            <w:tcW w:w="582" w:type="pct"/>
            <w:vMerge/>
          </w:tcPr>
          <w:p w14:paraId="2F2C54BF"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52BBE7A5" w14:textId="77777777" w:rsidR="00252841" w:rsidRPr="00A47DFD" w:rsidRDefault="00252841" w:rsidP="00727D8B">
            <w:pPr>
              <w:pStyle w:val="ae"/>
              <w:widowControl w:val="0"/>
              <w:numPr>
                <w:ilvl w:val="0"/>
                <w:numId w:val="283"/>
              </w:numPr>
              <w:spacing w:before="0" w:after="0"/>
              <w:ind w:left="0" w:firstLine="0"/>
              <w:jc w:val="both"/>
              <w:rPr>
                <w:sz w:val="22"/>
                <w:szCs w:val="22"/>
              </w:rPr>
            </w:pPr>
            <w:r w:rsidRPr="00A47DFD">
              <w:rPr>
                <w:sz w:val="22"/>
                <w:szCs w:val="22"/>
              </w:rPr>
              <w:t>Методики и практика судейства. Техника и тактика игры. Правила соревнований.</w:t>
            </w:r>
          </w:p>
        </w:tc>
        <w:tc>
          <w:tcPr>
            <w:tcW w:w="1217" w:type="pct"/>
            <w:vMerge/>
            <w:vAlign w:val="center"/>
          </w:tcPr>
          <w:p w14:paraId="0DB290FE"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167110E8"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3A957020" w14:textId="77777777" w:rsidTr="00252841">
        <w:trPr>
          <w:trHeight w:val="227"/>
          <w:jc w:val="center"/>
        </w:trPr>
        <w:tc>
          <w:tcPr>
            <w:tcW w:w="582" w:type="pct"/>
            <w:vMerge/>
          </w:tcPr>
          <w:p w14:paraId="0DFE16C8"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67BCB6A5"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4DB7B66D"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18</w:t>
            </w:r>
          </w:p>
        </w:tc>
        <w:tc>
          <w:tcPr>
            <w:tcW w:w="670" w:type="pct"/>
            <w:vMerge/>
            <w:vAlign w:val="center"/>
          </w:tcPr>
          <w:p w14:paraId="1BDE4F50"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03AA5C0C" w14:textId="77777777" w:rsidTr="00252841">
        <w:trPr>
          <w:trHeight w:val="227"/>
          <w:jc w:val="center"/>
        </w:trPr>
        <w:tc>
          <w:tcPr>
            <w:tcW w:w="582" w:type="pct"/>
            <w:vMerge/>
          </w:tcPr>
          <w:p w14:paraId="11FB6115"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3C813DB"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перемещений, стоек, верхней и нижней передачи мяча двумя руками.</w:t>
            </w:r>
          </w:p>
        </w:tc>
        <w:tc>
          <w:tcPr>
            <w:tcW w:w="1217" w:type="pct"/>
            <w:vAlign w:val="center"/>
          </w:tcPr>
          <w:p w14:paraId="5DAE9F5C"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0F246E5B"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2B078579" w14:textId="77777777" w:rsidTr="00252841">
        <w:trPr>
          <w:trHeight w:val="227"/>
          <w:jc w:val="center"/>
        </w:trPr>
        <w:tc>
          <w:tcPr>
            <w:tcW w:w="582" w:type="pct"/>
            <w:vMerge/>
          </w:tcPr>
          <w:p w14:paraId="3999FAAC"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633268CE"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прямой нижней и прямой верхней  подачи мяча. Отработка техники передачи мяча двумя руками сверху и снизу на месте. Отработка сочетаний  передач мяча.</w:t>
            </w:r>
          </w:p>
        </w:tc>
        <w:tc>
          <w:tcPr>
            <w:tcW w:w="1217" w:type="pct"/>
            <w:vAlign w:val="center"/>
          </w:tcPr>
          <w:p w14:paraId="1FEB9C40"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2CD60EEE"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16FFB24D" w14:textId="77777777" w:rsidTr="00252841">
        <w:trPr>
          <w:trHeight w:val="227"/>
          <w:jc w:val="center"/>
        </w:trPr>
        <w:tc>
          <w:tcPr>
            <w:tcW w:w="582" w:type="pct"/>
            <w:vMerge/>
          </w:tcPr>
          <w:p w14:paraId="5A983199"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BB38EBB"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Подбор мяча от сетки. Отработка нападающего удара.</w:t>
            </w:r>
          </w:p>
        </w:tc>
        <w:tc>
          <w:tcPr>
            <w:tcW w:w="1217" w:type="pct"/>
            <w:vAlign w:val="center"/>
          </w:tcPr>
          <w:p w14:paraId="52774EBC"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461461FB"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512E03B6" w14:textId="77777777" w:rsidTr="00252841">
        <w:trPr>
          <w:trHeight w:val="227"/>
          <w:jc w:val="center"/>
        </w:trPr>
        <w:tc>
          <w:tcPr>
            <w:tcW w:w="582" w:type="pct"/>
            <w:vMerge/>
          </w:tcPr>
          <w:p w14:paraId="6A67FED3"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2A7D01A"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Учебная игра. Командные тактические действия в нападении. Разбор правил и результатов игры.</w:t>
            </w:r>
          </w:p>
        </w:tc>
        <w:tc>
          <w:tcPr>
            <w:tcW w:w="1217" w:type="pct"/>
            <w:vAlign w:val="center"/>
          </w:tcPr>
          <w:p w14:paraId="6AE73B0D"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6</w:t>
            </w:r>
          </w:p>
        </w:tc>
        <w:tc>
          <w:tcPr>
            <w:tcW w:w="670" w:type="pct"/>
            <w:vMerge/>
            <w:vAlign w:val="center"/>
          </w:tcPr>
          <w:p w14:paraId="43D1581C"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0D1C2C20" w14:textId="77777777" w:rsidTr="00252841">
        <w:trPr>
          <w:trHeight w:val="227"/>
          <w:jc w:val="center"/>
        </w:trPr>
        <w:tc>
          <w:tcPr>
            <w:tcW w:w="582" w:type="pct"/>
            <w:vMerge/>
          </w:tcPr>
          <w:p w14:paraId="6D513947"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600F42AA"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447D66EC"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19E24C8B"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199F3E0D"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62CF12F" w14:textId="77777777" w:rsidTr="00252841">
        <w:trPr>
          <w:trHeight w:val="227"/>
          <w:jc w:val="center"/>
        </w:trPr>
        <w:tc>
          <w:tcPr>
            <w:tcW w:w="582" w:type="pct"/>
            <w:vMerge w:val="restart"/>
          </w:tcPr>
          <w:p w14:paraId="0CD59255"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rPr>
              <w:t>Тема</w:t>
            </w:r>
            <w:r w:rsidRPr="00A47DFD">
              <w:rPr>
                <w:rFonts w:ascii="Times New Roman" w:hAnsi="Times New Roman"/>
                <w:b/>
                <w:bCs/>
              </w:rPr>
              <w:t> </w:t>
            </w:r>
            <w:r w:rsidRPr="00A47DFD">
              <w:rPr>
                <w:rFonts w:ascii="Times New Roman" w:hAnsi="Times New Roman"/>
                <w:b/>
              </w:rPr>
              <w:t xml:space="preserve">3.2. </w:t>
            </w:r>
            <w:r w:rsidRPr="00A47DFD">
              <w:rPr>
                <w:rFonts w:ascii="Times New Roman" w:hAnsi="Times New Roman"/>
                <w:b/>
                <w:bCs/>
              </w:rPr>
              <w:t>Баскетбол</w:t>
            </w:r>
          </w:p>
        </w:tc>
        <w:tc>
          <w:tcPr>
            <w:tcW w:w="2531" w:type="pct"/>
          </w:tcPr>
          <w:p w14:paraId="785B7E06"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68FEA064"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26</w:t>
            </w:r>
          </w:p>
        </w:tc>
        <w:tc>
          <w:tcPr>
            <w:tcW w:w="670" w:type="pct"/>
            <w:vMerge w:val="restart"/>
            <w:vAlign w:val="center"/>
          </w:tcPr>
          <w:p w14:paraId="0B5C120B"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024F3C0F" w14:textId="77777777" w:rsidTr="00252841">
        <w:trPr>
          <w:trHeight w:val="227"/>
          <w:jc w:val="center"/>
        </w:trPr>
        <w:tc>
          <w:tcPr>
            <w:tcW w:w="582" w:type="pct"/>
            <w:vMerge/>
          </w:tcPr>
          <w:p w14:paraId="652D72F6"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BA02DDF" w14:textId="77777777" w:rsidR="00252841" w:rsidRPr="00A47DFD" w:rsidRDefault="00252841" w:rsidP="00727D8B">
            <w:pPr>
              <w:pStyle w:val="ae"/>
              <w:widowControl w:val="0"/>
              <w:numPr>
                <w:ilvl w:val="0"/>
                <w:numId w:val="284"/>
              </w:numPr>
              <w:spacing w:before="0" w:after="0"/>
              <w:ind w:left="0" w:firstLine="0"/>
              <w:rPr>
                <w:bCs/>
                <w:sz w:val="22"/>
                <w:szCs w:val="22"/>
              </w:rPr>
            </w:pPr>
            <w:r w:rsidRPr="00A47DFD">
              <w:rPr>
                <w:spacing w:val="-3"/>
                <w:sz w:val="22"/>
                <w:szCs w:val="22"/>
              </w:rPr>
              <w:t>Правила безопасности и основные правила игры в баскетбол.</w:t>
            </w:r>
            <w:r w:rsidRPr="00A47DFD">
              <w:rPr>
                <w:sz w:val="22"/>
                <w:szCs w:val="22"/>
              </w:rPr>
              <w:t xml:space="preserve"> Перемещения по площадке. Ведение мяча.</w:t>
            </w:r>
          </w:p>
        </w:tc>
        <w:tc>
          <w:tcPr>
            <w:tcW w:w="1217" w:type="pct"/>
            <w:vMerge w:val="restart"/>
            <w:vAlign w:val="center"/>
          </w:tcPr>
          <w:p w14:paraId="6B0C8A11"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1</w:t>
            </w:r>
          </w:p>
        </w:tc>
        <w:tc>
          <w:tcPr>
            <w:tcW w:w="670" w:type="pct"/>
            <w:vMerge/>
            <w:vAlign w:val="center"/>
          </w:tcPr>
          <w:p w14:paraId="5B19A802"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44C294D6" w14:textId="77777777" w:rsidTr="00252841">
        <w:trPr>
          <w:trHeight w:val="227"/>
          <w:jc w:val="center"/>
        </w:trPr>
        <w:tc>
          <w:tcPr>
            <w:tcW w:w="582" w:type="pct"/>
            <w:vMerge/>
          </w:tcPr>
          <w:p w14:paraId="34BFAB12"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8129E0B" w14:textId="77777777" w:rsidR="00252841" w:rsidRPr="00A47DFD" w:rsidRDefault="00252841" w:rsidP="00727D8B">
            <w:pPr>
              <w:pStyle w:val="ae"/>
              <w:widowControl w:val="0"/>
              <w:numPr>
                <w:ilvl w:val="0"/>
                <w:numId w:val="284"/>
              </w:numPr>
              <w:spacing w:before="0" w:after="0"/>
              <w:ind w:left="0" w:firstLine="0"/>
              <w:rPr>
                <w:bCs/>
                <w:sz w:val="22"/>
                <w:szCs w:val="22"/>
              </w:rPr>
            </w:pPr>
            <w:r w:rsidRPr="00A47DFD">
              <w:rPr>
                <w:sz w:val="22"/>
                <w:szCs w:val="22"/>
              </w:rPr>
              <w:t>Техника передачи мяча</w:t>
            </w:r>
            <w:r w:rsidRPr="00A47DFD">
              <w:rPr>
                <w:b/>
                <w:bCs/>
                <w:sz w:val="22"/>
                <w:szCs w:val="22"/>
              </w:rPr>
              <w:t xml:space="preserve">: </w:t>
            </w:r>
            <w:r w:rsidRPr="00A47DFD">
              <w:rPr>
                <w:sz w:val="22"/>
                <w:szCs w:val="22"/>
              </w:rPr>
              <w:t>двумя руками от груди, с отскоком от пола, одной рукой от плеча, снизу, сбоку.</w:t>
            </w:r>
          </w:p>
        </w:tc>
        <w:tc>
          <w:tcPr>
            <w:tcW w:w="1217" w:type="pct"/>
            <w:vMerge/>
            <w:vAlign w:val="center"/>
          </w:tcPr>
          <w:p w14:paraId="3D45E7EF"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3DDF90CB"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479665B3" w14:textId="77777777" w:rsidTr="00252841">
        <w:trPr>
          <w:trHeight w:val="227"/>
          <w:jc w:val="center"/>
        </w:trPr>
        <w:tc>
          <w:tcPr>
            <w:tcW w:w="582" w:type="pct"/>
            <w:vMerge/>
          </w:tcPr>
          <w:p w14:paraId="77D4AE74"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35359ABE" w14:textId="77777777" w:rsidR="00252841" w:rsidRPr="00A47DFD" w:rsidRDefault="00252841" w:rsidP="00727D8B">
            <w:pPr>
              <w:pStyle w:val="ae"/>
              <w:widowControl w:val="0"/>
              <w:numPr>
                <w:ilvl w:val="0"/>
                <w:numId w:val="284"/>
              </w:numPr>
              <w:spacing w:before="0" w:after="0"/>
              <w:ind w:left="0" w:firstLine="0"/>
              <w:rPr>
                <w:bCs/>
                <w:sz w:val="22"/>
                <w:szCs w:val="22"/>
              </w:rPr>
            </w:pPr>
            <w:r w:rsidRPr="00A47DFD">
              <w:rPr>
                <w:sz w:val="22"/>
                <w:szCs w:val="22"/>
              </w:rPr>
              <w:t>Техника ловли мяча: двумя руками на уровне груди, «высокого мяча», с отскоком от пола.</w:t>
            </w:r>
          </w:p>
        </w:tc>
        <w:tc>
          <w:tcPr>
            <w:tcW w:w="1217" w:type="pct"/>
            <w:vMerge/>
            <w:vAlign w:val="center"/>
          </w:tcPr>
          <w:p w14:paraId="647E3593"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58DA3E57"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00D783FD" w14:textId="77777777" w:rsidTr="00252841">
        <w:trPr>
          <w:trHeight w:val="227"/>
          <w:jc w:val="center"/>
        </w:trPr>
        <w:tc>
          <w:tcPr>
            <w:tcW w:w="582" w:type="pct"/>
            <w:vMerge/>
          </w:tcPr>
          <w:p w14:paraId="6FC8528D"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313D2D8" w14:textId="77777777" w:rsidR="00252841" w:rsidRPr="00A47DFD" w:rsidRDefault="00252841" w:rsidP="00727D8B">
            <w:pPr>
              <w:pStyle w:val="ae"/>
              <w:widowControl w:val="0"/>
              <w:numPr>
                <w:ilvl w:val="0"/>
                <w:numId w:val="284"/>
              </w:numPr>
              <w:spacing w:before="0" w:after="0"/>
              <w:ind w:left="0" w:firstLine="0"/>
              <w:rPr>
                <w:bCs/>
                <w:sz w:val="22"/>
                <w:szCs w:val="22"/>
              </w:rPr>
            </w:pPr>
            <w:r w:rsidRPr="00A47DFD">
              <w:rPr>
                <w:sz w:val="22"/>
                <w:szCs w:val="22"/>
              </w:rPr>
              <w:t>Техника бросков мяча по кольцу с места, в движении. Тактика игры в нападении.</w:t>
            </w:r>
          </w:p>
        </w:tc>
        <w:tc>
          <w:tcPr>
            <w:tcW w:w="1217" w:type="pct"/>
            <w:vMerge/>
            <w:vAlign w:val="center"/>
          </w:tcPr>
          <w:p w14:paraId="5A8CB0C3"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62661243"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1F4E14A3" w14:textId="77777777" w:rsidTr="00252841">
        <w:trPr>
          <w:trHeight w:val="227"/>
          <w:jc w:val="center"/>
        </w:trPr>
        <w:tc>
          <w:tcPr>
            <w:tcW w:w="582" w:type="pct"/>
            <w:vMerge/>
          </w:tcPr>
          <w:p w14:paraId="66EF26BF"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FAE632C" w14:textId="77777777" w:rsidR="00252841" w:rsidRPr="00A47DFD" w:rsidRDefault="00252841" w:rsidP="00727D8B">
            <w:pPr>
              <w:pStyle w:val="ae"/>
              <w:widowControl w:val="0"/>
              <w:numPr>
                <w:ilvl w:val="0"/>
                <w:numId w:val="284"/>
              </w:numPr>
              <w:spacing w:before="0" w:after="0"/>
              <w:ind w:left="0" w:firstLine="0"/>
              <w:rPr>
                <w:bCs/>
                <w:sz w:val="22"/>
                <w:szCs w:val="22"/>
              </w:rPr>
            </w:pPr>
            <w:r w:rsidRPr="00A47DFD">
              <w:rPr>
                <w:sz w:val="22"/>
                <w:szCs w:val="22"/>
              </w:rPr>
              <w:t>Индивидуальные действия игрока без мяча и с мячом. Тактика игры в защите в баскетболе. Двусторонняя игра.</w:t>
            </w:r>
          </w:p>
        </w:tc>
        <w:tc>
          <w:tcPr>
            <w:tcW w:w="1217" w:type="pct"/>
            <w:vMerge/>
            <w:vAlign w:val="center"/>
          </w:tcPr>
          <w:p w14:paraId="601F88F7"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34D660D8"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6BA1ABB9" w14:textId="77777777" w:rsidTr="00252841">
        <w:trPr>
          <w:trHeight w:val="227"/>
          <w:jc w:val="center"/>
        </w:trPr>
        <w:tc>
          <w:tcPr>
            <w:tcW w:w="582" w:type="pct"/>
            <w:vMerge/>
          </w:tcPr>
          <w:p w14:paraId="117A86B6"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48EB143" w14:textId="77777777" w:rsidR="00252841" w:rsidRPr="00A47DFD" w:rsidRDefault="00252841" w:rsidP="00252841">
            <w:pPr>
              <w:widowControl w:val="0"/>
              <w:spacing w:after="0" w:line="240" w:lineRule="auto"/>
              <w:rPr>
                <w:rFonts w:ascii="Times New Roman" w:hAnsi="Times New Roman"/>
                <w:bCs/>
              </w:rPr>
            </w:pPr>
            <w:r w:rsidRPr="00A47DFD">
              <w:rPr>
                <w:rFonts w:ascii="Times New Roman" w:hAnsi="Times New Roman"/>
                <w:b/>
                <w:bCs/>
              </w:rPr>
              <w:t xml:space="preserve">В том числе,  практических занятий </w:t>
            </w:r>
          </w:p>
        </w:tc>
        <w:tc>
          <w:tcPr>
            <w:tcW w:w="1217" w:type="pct"/>
            <w:vAlign w:val="center"/>
          </w:tcPr>
          <w:p w14:paraId="11331336"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25</w:t>
            </w:r>
          </w:p>
        </w:tc>
        <w:tc>
          <w:tcPr>
            <w:tcW w:w="670" w:type="pct"/>
            <w:vMerge/>
            <w:vAlign w:val="center"/>
          </w:tcPr>
          <w:p w14:paraId="6F74B71C"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45BF5E82" w14:textId="77777777" w:rsidTr="00252841">
        <w:trPr>
          <w:trHeight w:val="227"/>
          <w:jc w:val="center"/>
        </w:trPr>
        <w:tc>
          <w:tcPr>
            <w:tcW w:w="582" w:type="pct"/>
            <w:vMerge/>
          </w:tcPr>
          <w:p w14:paraId="3445D078"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55B5399"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1217" w:type="pct"/>
            <w:vAlign w:val="center"/>
          </w:tcPr>
          <w:p w14:paraId="4BA303C6"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47D4B20C"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68577338" w14:textId="77777777" w:rsidTr="00252841">
        <w:trPr>
          <w:trHeight w:val="227"/>
          <w:jc w:val="center"/>
        </w:trPr>
        <w:tc>
          <w:tcPr>
            <w:tcW w:w="582" w:type="pct"/>
            <w:vMerge/>
          </w:tcPr>
          <w:p w14:paraId="59998D7F"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2D62D08"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броска в кольцо одной рукой. Отработка броска в кольцо одной рукой в движении.</w:t>
            </w:r>
          </w:p>
        </w:tc>
        <w:tc>
          <w:tcPr>
            <w:tcW w:w="1217" w:type="pct"/>
            <w:vAlign w:val="center"/>
          </w:tcPr>
          <w:p w14:paraId="1D8A7B54"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64A9FCE3"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5EE7C13B" w14:textId="77777777" w:rsidTr="00252841">
        <w:trPr>
          <w:trHeight w:val="227"/>
          <w:jc w:val="center"/>
        </w:trPr>
        <w:tc>
          <w:tcPr>
            <w:tcW w:w="582" w:type="pct"/>
            <w:vMerge/>
          </w:tcPr>
          <w:p w14:paraId="7DEC149D"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64DFD31A"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1217" w:type="pct"/>
            <w:vAlign w:val="center"/>
          </w:tcPr>
          <w:p w14:paraId="79B28740"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50FB974A"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3AA73E44" w14:textId="77777777" w:rsidTr="00252841">
        <w:trPr>
          <w:trHeight w:val="227"/>
          <w:jc w:val="center"/>
        </w:trPr>
        <w:tc>
          <w:tcPr>
            <w:tcW w:w="582" w:type="pct"/>
            <w:vMerge/>
          </w:tcPr>
          <w:p w14:paraId="7BECDBFB"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48C02D6F"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штрафного броска, взаимодействиям игроков при штрафном броске. Приём контрольного норматива «Бросок  мяча  в  кольцо  с  места».</w:t>
            </w:r>
          </w:p>
        </w:tc>
        <w:tc>
          <w:tcPr>
            <w:tcW w:w="1217" w:type="pct"/>
            <w:vAlign w:val="center"/>
          </w:tcPr>
          <w:p w14:paraId="0F9BE1E8"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6</w:t>
            </w:r>
          </w:p>
        </w:tc>
        <w:tc>
          <w:tcPr>
            <w:tcW w:w="670" w:type="pct"/>
            <w:vMerge/>
            <w:vAlign w:val="center"/>
          </w:tcPr>
          <w:p w14:paraId="6A3627F1"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5FE974C7" w14:textId="77777777" w:rsidTr="00252841">
        <w:trPr>
          <w:trHeight w:val="227"/>
          <w:jc w:val="center"/>
        </w:trPr>
        <w:tc>
          <w:tcPr>
            <w:tcW w:w="582" w:type="pct"/>
            <w:vMerge/>
          </w:tcPr>
          <w:p w14:paraId="3D0C77E4"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226040B8"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тактики игры в нападении. Учебная игра. Командные тактические действия в нападении. Разбор правил и итогов игры.</w:t>
            </w:r>
          </w:p>
        </w:tc>
        <w:tc>
          <w:tcPr>
            <w:tcW w:w="1217" w:type="pct"/>
            <w:vAlign w:val="center"/>
          </w:tcPr>
          <w:p w14:paraId="619F92FB"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7</w:t>
            </w:r>
          </w:p>
        </w:tc>
        <w:tc>
          <w:tcPr>
            <w:tcW w:w="670" w:type="pct"/>
            <w:vMerge/>
            <w:vAlign w:val="center"/>
          </w:tcPr>
          <w:p w14:paraId="41D6939B"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228921D4" w14:textId="77777777" w:rsidTr="00252841">
        <w:trPr>
          <w:trHeight w:val="227"/>
          <w:jc w:val="center"/>
        </w:trPr>
        <w:tc>
          <w:tcPr>
            <w:tcW w:w="582" w:type="pct"/>
            <w:vMerge/>
          </w:tcPr>
          <w:p w14:paraId="1A31DD79"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060A2302"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4DEDB21B"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32D6A05C"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6ED2A822" w14:textId="77777777" w:rsidR="00252841" w:rsidRPr="00A47DFD" w:rsidRDefault="00252841" w:rsidP="00252841">
            <w:pPr>
              <w:widowControl w:val="0"/>
              <w:spacing w:after="0" w:line="240" w:lineRule="auto"/>
              <w:jc w:val="center"/>
              <w:rPr>
                <w:rFonts w:ascii="Times New Roman" w:hAnsi="Times New Roman"/>
                <w:bCs/>
              </w:rPr>
            </w:pPr>
          </w:p>
        </w:tc>
      </w:tr>
      <w:tr w:rsidR="006B7A07" w:rsidRPr="00A47DFD" w14:paraId="0AF84A2D" w14:textId="77777777" w:rsidTr="00252841">
        <w:trPr>
          <w:trHeight w:val="227"/>
          <w:jc w:val="center"/>
        </w:trPr>
        <w:tc>
          <w:tcPr>
            <w:tcW w:w="582" w:type="pct"/>
            <w:vMerge w:val="restart"/>
          </w:tcPr>
          <w:p w14:paraId="01E39710"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rPr>
              <w:t>Тема</w:t>
            </w:r>
            <w:r w:rsidRPr="00A47DFD">
              <w:rPr>
                <w:rFonts w:ascii="Times New Roman" w:hAnsi="Times New Roman"/>
                <w:b/>
                <w:bCs/>
              </w:rPr>
              <w:t> </w:t>
            </w:r>
            <w:r w:rsidRPr="00A47DFD">
              <w:rPr>
                <w:rFonts w:ascii="Times New Roman" w:hAnsi="Times New Roman"/>
                <w:b/>
              </w:rPr>
              <w:t xml:space="preserve">3.3. </w:t>
            </w:r>
            <w:r w:rsidRPr="00A47DFD">
              <w:rPr>
                <w:rFonts w:ascii="Times New Roman" w:hAnsi="Times New Roman"/>
                <w:b/>
                <w:bCs/>
              </w:rPr>
              <w:t>Футбол</w:t>
            </w:r>
          </w:p>
        </w:tc>
        <w:tc>
          <w:tcPr>
            <w:tcW w:w="2531" w:type="pct"/>
          </w:tcPr>
          <w:p w14:paraId="1326FA83"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596521D2"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20</w:t>
            </w:r>
          </w:p>
        </w:tc>
        <w:tc>
          <w:tcPr>
            <w:tcW w:w="670" w:type="pct"/>
            <w:vMerge w:val="restart"/>
            <w:vAlign w:val="center"/>
          </w:tcPr>
          <w:p w14:paraId="17CF68E8"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3B66A78C" w14:textId="77777777" w:rsidTr="00252841">
        <w:trPr>
          <w:trHeight w:val="227"/>
          <w:jc w:val="center"/>
        </w:trPr>
        <w:tc>
          <w:tcPr>
            <w:tcW w:w="582" w:type="pct"/>
            <w:vMerge/>
          </w:tcPr>
          <w:p w14:paraId="7242552B"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75CA54FE" w14:textId="77777777" w:rsidR="00252841" w:rsidRPr="00A47DFD" w:rsidRDefault="00252841" w:rsidP="00727D8B">
            <w:pPr>
              <w:pStyle w:val="ae"/>
              <w:widowControl w:val="0"/>
              <w:numPr>
                <w:ilvl w:val="0"/>
                <w:numId w:val="285"/>
              </w:numPr>
              <w:spacing w:before="0" w:after="0"/>
              <w:ind w:left="0" w:firstLine="0"/>
              <w:jc w:val="both"/>
              <w:rPr>
                <w:b/>
                <w:bCs/>
                <w:sz w:val="22"/>
                <w:szCs w:val="22"/>
              </w:rPr>
            </w:pPr>
            <w:r w:rsidRPr="00A47DFD">
              <w:rPr>
                <w:spacing w:val="-3"/>
                <w:sz w:val="22"/>
                <w:szCs w:val="22"/>
              </w:rPr>
              <w:t>Правила безопасности и основные правила игры в футбол.</w:t>
            </w:r>
            <w:r w:rsidRPr="00A47DFD">
              <w:rPr>
                <w:sz w:val="22"/>
                <w:szCs w:val="22"/>
              </w:rPr>
              <w:t xml:space="preserve"> Перемещение по полю. Ведение мяча. Обманные движения.</w:t>
            </w:r>
          </w:p>
        </w:tc>
        <w:tc>
          <w:tcPr>
            <w:tcW w:w="1217" w:type="pct"/>
            <w:vMerge w:val="restart"/>
            <w:vAlign w:val="center"/>
          </w:tcPr>
          <w:p w14:paraId="6E2B9692"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1</w:t>
            </w:r>
          </w:p>
        </w:tc>
        <w:tc>
          <w:tcPr>
            <w:tcW w:w="670" w:type="pct"/>
            <w:vMerge/>
            <w:vAlign w:val="center"/>
          </w:tcPr>
          <w:p w14:paraId="193C5A73"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04CD6F38" w14:textId="77777777" w:rsidTr="00252841">
        <w:trPr>
          <w:trHeight w:val="227"/>
          <w:jc w:val="center"/>
        </w:trPr>
        <w:tc>
          <w:tcPr>
            <w:tcW w:w="582" w:type="pct"/>
            <w:vMerge/>
          </w:tcPr>
          <w:p w14:paraId="6C36816B"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020FE4BB" w14:textId="77777777" w:rsidR="00252841" w:rsidRPr="00A47DFD" w:rsidRDefault="00252841" w:rsidP="00727D8B">
            <w:pPr>
              <w:pStyle w:val="ae"/>
              <w:widowControl w:val="0"/>
              <w:numPr>
                <w:ilvl w:val="0"/>
                <w:numId w:val="285"/>
              </w:numPr>
              <w:spacing w:before="0" w:after="0"/>
              <w:ind w:left="0" w:firstLine="0"/>
              <w:jc w:val="both"/>
              <w:rPr>
                <w:b/>
                <w:bCs/>
                <w:sz w:val="22"/>
                <w:szCs w:val="22"/>
              </w:rPr>
            </w:pPr>
            <w:r w:rsidRPr="00A47DFD">
              <w:rPr>
                <w:sz w:val="22"/>
                <w:szCs w:val="22"/>
              </w:rPr>
              <w:t>Техника передачи мяча. Удары по мячу ногой, головой. Остановка мяча ногой.</w:t>
            </w:r>
          </w:p>
        </w:tc>
        <w:tc>
          <w:tcPr>
            <w:tcW w:w="1217" w:type="pct"/>
            <w:vMerge/>
            <w:vAlign w:val="center"/>
          </w:tcPr>
          <w:p w14:paraId="36C67AFA"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7768A6A1"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230EDF3" w14:textId="77777777" w:rsidTr="00252841">
        <w:trPr>
          <w:trHeight w:val="227"/>
          <w:jc w:val="center"/>
        </w:trPr>
        <w:tc>
          <w:tcPr>
            <w:tcW w:w="582" w:type="pct"/>
            <w:vMerge/>
          </w:tcPr>
          <w:p w14:paraId="58306D37"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54DAC7D2" w14:textId="77777777" w:rsidR="00252841" w:rsidRPr="00A47DFD" w:rsidRDefault="00252841" w:rsidP="00727D8B">
            <w:pPr>
              <w:pStyle w:val="ae"/>
              <w:widowControl w:val="0"/>
              <w:numPr>
                <w:ilvl w:val="0"/>
                <w:numId w:val="285"/>
              </w:numPr>
              <w:spacing w:before="0" w:after="0"/>
              <w:ind w:left="0" w:firstLine="0"/>
              <w:jc w:val="both"/>
              <w:rPr>
                <w:b/>
                <w:bCs/>
                <w:sz w:val="22"/>
                <w:szCs w:val="22"/>
              </w:rPr>
            </w:pPr>
            <w:r w:rsidRPr="00A47DFD">
              <w:rPr>
                <w:sz w:val="22"/>
                <w:szCs w:val="22"/>
              </w:rPr>
              <w:t>Техника приёма мяча: ногой, головой. Удары по воротам. Обводка соперника, отбор мяча.</w:t>
            </w:r>
          </w:p>
        </w:tc>
        <w:tc>
          <w:tcPr>
            <w:tcW w:w="1217" w:type="pct"/>
            <w:vMerge/>
            <w:vAlign w:val="center"/>
          </w:tcPr>
          <w:p w14:paraId="6830B241"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2F336831"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F2EBC80" w14:textId="77777777" w:rsidTr="00252841">
        <w:trPr>
          <w:trHeight w:val="227"/>
          <w:jc w:val="center"/>
        </w:trPr>
        <w:tc>
          <w:tcPr>
            <w:tcW w:w="582" w:type="pct"/>
            <w:vMerge/>
          </w:tcPr>
          <w:p w14:paraId="0A256E6E"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590A1BB2" w14:textId="77777777" w:rsidR="00252841" w:rsidRPr="00A47DFD" w:rsidRDefault="00252841" w:rsidP="00727D8B">
            <w:pPr>
              <w:pStyle w:val="ae"/>
              <w:widowControl w:val="0"/>
              <w:numPr>
                <w:ilvl w:val="0"/>
                <w:numId w:val="285"/>
              </w:numPr>
              <w:spacing w:before="0" w:after="0"/>
              <w:ind w:left="0" w:firstLine="0"/>
              <w:jc w:val="both"/>
              <w:rPr>
                <w:b/>
                <w:bCs/>
                <w:sz w:val="22"/>
                <w:szCs w:val="22"/>
              </w:rPr>
            </w:pPr>
            <w:r w:rsidRPr="00A47DFD">
              <w:rPr>
                <w:sz w:val="22"/>
                <w:szCs w:val="22"/>
              </w:rPr>
              <w:t>Тактика игры в защите, в нападении (индивидуальные, групповые, ко</w:t>
            </w:r>
            <w:r w:rsidRPr="00A47DFD">
              <w:rPr>
                <w:sz w:val="22"/>
                <w:szCs w:val="22"/>
              </w:rPr>
              <w:lastRenderedPageBreak/>
              <w:t>мандные действия). Техника и тактика игры вратаря. Взаимодействие игроков. Учебная игра.</w:t>
            </w:r>
          </w:p>
        </w:tc>
        <w:tc>
          <w:tcPr>
            <w:tcW w:w="1217" w:type="pct"/>
            <w:vMerge/>
            <w:vAlign w:val="center"/>
          </w:tcPr>
          <w:p w14:paraId="73D55C2B"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5B3DDC06"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F0B6B58" w14:textId="77777777" w:rsidTr="00252841">
        <w:trPr>
          <w:trHeight w:val="227"/>
          <w:jc w:val="center"/>
        </w:trPr>
        <w:tc>
          <w:tcPr>
            <w:tcW w:w="582" w:type="pct"/>
            <w:vMerge/>
          </w:tcPr>
          <w:p w14:paraId="6F027109"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4BB74DE5" w14:textId="77777777" w:rsidR="00252841" w:rsidRPr="00A47DFD" w:rsidRDefault="00252841" w:rsidP="00252841">
            <w:pPr>
              <w:widowControl w:val="0"/>
              <w:spacing w:after="0" w:line="240" w:lineRule="auto"/>
              <w:rPr>
                <w:rFonts w:ascii="Times New Roman" w:hAnsi="Times New Roman"/>
                <w:bCs/>
              </w:rPr>
            </w:pPr>
            <w:r w:rsidRPr="00A47DFD">
              <w:rPr>
                <w:rFonts w:ascii="Times New Roman" w:hAnsi="Times New Roman"/>
                <w:b/>
                <w:bCs/>
              </w:rPr>
              <w:t xml:space="preserve">В том числе,  практических занятий </w:t>
            </w:r>
          </w:p>
        </w:tc>
        <w:tc>
          <w:tcPr>
            <w:tcW w:w="1217" w:type="pct"/>
            <w:vAlign w:val="center"/>
          </w:tcPr>
          <w:p w14:paraId="52342C1F"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19</w:t>
            </w:r>
          </w:p>
        </w:tc>
        <w:tc>
          <w:tcPr>
            <w:tcW w:w="670" w:type="pct"/>
            <w:vMerge/>
            <w:vAlign w:val="center"/>
          </w:tcPr>
          <w:p w14:paraId="368D8A9D"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25F28DC2" w14:textId="77777777" w:rsidTr="00252841">
        <w:trPr>
          <w:trHeight w:val="227"/>
          <w:jc w:val="center"/>
        </w:trPr>
        <w:tc>
          <w:tcPr>
            <w:tcW w:w="582" w:type="pct"/>
            <w:vMerge/>
          </w:tcPr>
          <w:p w14:paraId="242205A8"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483FCD15"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перемещения по полю. Овладение и закрепление техникой ведения мяча. Овладение техникой обманных движений: финты без мяча и с мячом.</w:t>
            </w:r>
          </w:p>
        </w:tc>
        <w:tc>
          <w:tcPr>
            <w:tcW w:w="1217" w:type="pct"/>
            <w:vAlign w:val="center"/>
          </w:tcPr>
          <w:p w14:paraId="52AB6A4E"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151A1DB6"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159B6CC9" w14:textId="77777777" w:rsidTr="00252841">
        <w:trPr>
          <w:trHeight w:val="227"/>
          <w:jc w:val="center"/>
        </w:trPr>
        <w:tc>
          <w:tcPr>
            <w:tcW w:w="582" w:type="pct"/>
            <w:vMerge/>
          </w:tcPr>
          <w:p w14:paraId="65351F9E"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420AEFED"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техники передачи мяча ногой, головой. Отработка остановки мяча ногой: внутренней стороной стопы, подошвой и серединой подъёма.</w:t>
            </w:r>
          </w:p>
        </w:tc>
        <w:tc>
          <w:tcPr>
            <w:tcW w:w="1217" w:type="pct"/>
            <w:vAlign w:val="center"/>
          </w:tcPr>
          <w:p w14:paraId="38A336C8"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68796EC5"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2233F119" w14:textId="77777777" w:rsidTr="00252841">
        <w:trPr>
          <w:trHeight w:val="227"/>
          <w:jc w:val="center"/>
        </w:trPr>
        <w:tc>
          <w:tcPr>
            <w:tcW w:w="582" w:type="pct"/>
            <w:vMerge/>
          </w:tcPr>
          <w:p w14:paraId="06A9201B"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2141716B"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индивидуальных действий игрока с мячом. Совершенствование техники передач мяча, ударов по воротам. Разбор правил игры по футболу.</w:t>
            </w:r>
          </w:p>
        </w:tc>
        <w:tc>
          <w:tcPr>
            <w:tcW w:w="1217" w:type="pct"/>
            <w:vAlign w:val="center"/>
          </w:tcPr>
          <w:p w14:paraId="66A8E5E4"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78885BBA"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0D013327" w14:textId="77777777" w:rsidTr="00252841">
        <w:trPr>
          <w:trHeight w:val="227"/>
          <w:jc w:val="center"/>
        </w:trPr>
        <w:tc>
          <w:tcPr>
            <w:tcW w:w="582" w:type="pct"/>
            <w:vMerge/>
          </w:tcPr>
          <w:p w14:paraId="3DB50FBE"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6629C6AF"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Отработка тактики игры в нападении. Учебная игра. Командные тактические действия в нападении. Разбор правил и итогов игры.</w:t>
            </w:r>
          </w:p>
        </w:tc>
        <w:tc>
          <w:tcPr>
            <w:tcW w:w="1217" w:type="pct"/>
            <w:vAlign w:val="center"/>
          </w:tcPr>
          <w:p w14:paraId="6BB81F88"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7</w:t>
            </w:r>
          </w:p>
        </w:tc>
        <w:tc>
          <w:tcPr>
            <w:tcW w:w="670" w:type="pct"/>
            <w:vMerge/>
            <w:vAlign w:val="center"/>
          </w:tcPr>
          <w:p w14:paraId="119E9D32"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4220EF40" w14:textId="77777777" w:rsidTr="00252841">
        <w:trPr>
          <w:trHeight w:val="227"/>
          <w:jc w:val="center"/>
        </w:trPr>
        <w:tc>
          <w:tcPr>
            <w:tcW w:w="582" w:type="pct"/>
            <w:vMerge/>
          </w:tcPr>
          <w:p w14:paraId="02140430"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54F14E92"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48602C87"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2C9920B2"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0988047D"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3401AEE8" w14:textId="77777777" w:rsidTr="00252841">
        <w:trPr>
          <w:trHeight w:val="227"/>
          <w:jc w:val="center"/>
        </w:trPr>
        <w:tc>
          <w:tcPr>
            <w:tcW w:w="3113" w:type="pct"/>
            <w:gridSpan w:val="2"/>
          </w:tcPr>
          <w:p w14:paraId="04873ACD"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b/>
              </w:rPr>
              <w:t>Раздел</w:t>
            </w:r>
            <w:r w:rsidRPr="00A47DFD">
              <w:rPr>
                <w:rFonts w:ascii="Times New Roman" w:hAnsi="Times New Roman"/>
                <w:b/>
                <w:bCs/>
              </w:rPr>
              <w:t> </w:t>
            </w:r>
            <w:r w:rsidRPr="00A47DFD">
              <w:rPr>
                <w:rFonts w:ascii="Times New Roman" w:hAnsi="Times New Roman"/>
                <w:b/>
              </w:rPr>
              <w:t xml:space="preserve">4. Профессионально-прикладная физическая подготовка </w:t>
            </w:r>
            <w:r w:rsidRPr="00A47DFD">
              <w:rPr>
                <w:rFonts w:ascii="Times New Roman" w:hAnsi="Times New Roman"/>
                <w:b/>
                <w:bCs/>
              </w:rPr>
              <w:t>(</w:t>
            </w:r>
            <w:r w:rsidRPr="00A47DFD">
              <w:rPr>
                <w:rFonts w:ascii="Times New Roman" w:hAnsi="Times New Roman"/>
                <w:b/>
              </w:rPr>
              <w:t>ППФП</w:t>
            </w:r>
            <w:r w:rsidRPr="00A47DFD">
              <w:rPr>
                <w:rFonts w:ascii="Times New Roman" w:hAnsi="Times New Roman"/>
                <w:b/>
                <w:bCs/>
              </w:rPr>
              <w:t>)</w:t>
            </w:r>
          </w:p>
        </w:tc>
        <w:tc>
          <w:tcPr>
            <w:tcW w:w="1217" w:type="pct"/>
            <w:vAlign w:val="center"/>
          </w:tcPr>
          <w:p w14:paraId="52E78810"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b/>
              </w:rPr>
              <w:t>10</w:t>
            </w:r>
          </w:p>
        </w:tc>
        <w:tc>
          <w:tcPr>
            <w:tcW w:w="670" w:type="pct"/>
            <w:vAlign w:val="center"/>
          </w:tcPr>
          <w:p w14:paraId="175BB37E"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ОК 3, ОК 4, ОК 8</w:t>
            </w:r>
          </w:p>
        </w:tc>
      </w:tr>
      <w:tr w:rsidR="006B7A07" w:rsidRPr="00A47DFD" w14:paraId="10928FD5" w14:textId="77777777" w:rsidTr="00252841">
        <w:trPr>
          <w:trHeight w:val="227"/>
          <w:jc w:val="center"/>
        </w:trPr>
        <w:tc>
          <w:tcPr>
            <w:tcW w:w="582" w:type="pct"/>
            <w:vMerge w:val="restart"/>
          </w:tcPr>
          <w:p w14:paraId="3F9FD4B8"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rPr>
              <w:t>Тема</w:t>
            </w:r>
            <w:r w:rsidRPr="00A47DFD">
              <w:rPr>
                <w:rFonts w:ascii="Times New Roman" w:hAnsi="Times New Roman"/>
                <w:b/>
                <w:bCs/>
              </w:rPr>
              <w:t> </w:t>
            </w:r>
            <w:r w:rsidRPr="00A47DFD">
              <w:rPr>
                <w:rFonts w:ascii="Times New Roman" w:hAnsi="Times New Roman"/>
                <w:b/>
              </w:rPr>
              <w:t>4.1.</w:t>
            </w:r>
            <w:r w:rsidRPr="00A47DFD">
              <w:rPr>
                <w:rFonts w:ascii="Times New Roman" w:hAnsi="Times New Roman"/>
                <w:b/>
                <w:bCs/>
              </w:rPr>
              <w:t>Содержание ППФП студентов с учётом специфики будущей профессиональной деятельности</w:t>
            </w:r>
          </w:p>
        </w:tc>
        <w:tc>
          <w:tcPr>
            <w:tcW w:w="2531" w:type="pct"/>
          </w:tcPr>
          <w:p w14:paraId="71B079E5" w14:textId="77777777" w:rsidR="00252841" w:rsidRPr="00A47DFD" w:rsidRDefault="00252841" w:rsidP="00252841">
            <w:pPr>
              <w:widowControl w:val="0"/>
              <w:autoSpaceDE w:val="0"/>
              <w:autoSpaceDN w:val="0"/>
              <w:adjustRightInd w:val="0"/>
              <w:spacing w:after="0" w:line="240" w:lineRule="auto"/>
              <w:jc w:val="both"/>
              <w:rPr>
                <w:rFonts w:ascii="Times New Roman" w:hAnsi="Times New Roman"/>
                <w:b/>
              </w:rPr>
            </w:pPr>
            <w:r w:rsidRPr="00A47DFD">
              <w:rPr>
                <w:rFonts w:ascii="Times New Roman" w:hAnsi="Times New Roman"/>
                <w:b/>
              </w:rPr>
              <w:t>Содержание учебного материала</w:t>
            </w:r>
          </w:p>
        </w:tc>
        <w:tc>
          <w:tcPr>
            <w:tcW w:w="1217" w:type="pct"/>
            <w:vAlign w:val="center"/>
          </w:tcPr>
          <w:p w14:paraId="1A414B57"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10</w:t>
            </w:r>
          </w:p>
        </w:tc>
        <w:tc>
          <w:tcPr>
            <w:tcW w:w="670" w:type="pct"/>
            <w:vMerge w:val="restart"/>
            <w:vAlign w:val="center"/>
          </w:tcPr>
          <w:p w14:paraId="55F419E7"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ОК 3, ОК 4, ОК 8</w:t>
            </w:r>
          </w:p>
        </w:tc>
      </w:tr>
      <w:tr w:rsidR="006B7A07" w:rsidRPr="00A47DFD" w14:paraId="5AA38AC6" w14:textId="77777777" w:rsidTr="00252841">
        <w:trPr>
          <w:trHeight w:val="227"/>
          <w:jc w:val="center"/>
        </w:trPr>
        <w:tc>
          <w:tcPr>
            <w:tcW w:w="582" w:type="pct"/>
            <w:vMerge/>
          </w:tcPr>
          <w:p w14:paraId="61A49AD8"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02D540B7" w14:textId="77777777" w:rsidR="00252841" w:rsidRPr="00A47DFD" w:rsidRDefault="00252841" w:rsidP="00727D8B">
            <w:pPr>
              <w:pStyle w:val="ae"/>
              <w:widowControl w:val="0"/>
              <w:numPr>
                <w:ilvl w:val="0"/>
                <w:numId w:val="286"/>
              </w:numPr>
              <w:autoSpaceDE w:val="0"/>
              <w:autoSpaceDN w:val="0"/>
              <w:adjustRightInd w:val="0"/>
              <w:spacing w:before="0" w:after="0"/>
              <w:ind w:left="0" w:firstLine="0"/>
              <w:jc w:val="both"/>
              <w:rPr>
                <w:b/>
                <w:sz w:val="22"/>
                <w:szCs w:val="22"/>
              </w:rPr>
            </w:pPr>
            <w:r w:rsidRPr="00A47DFD">
              <w:rPr>
                <w:sz w:val="22"/>
                <w:szCs w:val="22"/>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учётом специфики будущей профессиональной деятельности. Цели и задачи ППФП с учётом специфики будущей профессиональной деятельности.</w:t>
            </w:r>
          </w:p>
        </w:tc>
        <w:tc>
          <w:tcPr>
            <w:tcW w:w="1217" w:type="pct"/>
            <w:vMerge w:val="restart"/>
            <w:vAlign w:val="center"/>
          </w:tcPr>
          <w:p w14:paraId="4A2063B4"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1</w:t>
            </w:r>
          </w:p>
        </w:tc>
        <w:tc>
          <w:tcPr>
            <w:tcW w:w="670" w:type="pct"/>
            <w:vMerge/>
            <w:vAlign w:val="center"/>
          </w:tcPr>
          <w:p w14:paraId="579DC536"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1F66A9F0" w14:textId="77777777" w:rsidTr="00252841">
        <w:trPr>
          <w:trHeight w:val="227"/>
          <w:jc w:val="center"/>
        </w:trPr>
        <w:tc>
          <w:tcPr>
            <w:tcW w:w="582" w:type="pct"/>
            <w:vMerge/>
          </w:tcPr>
          <w:p w14:paraId="4F0FA5D2"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2659459A" w14:textId="77777777" w:rsidR="00252841" w:rsidRPr="00A47DFD" w:rsidRDefault="00252841" w:rsidP="00727D8B">
            <w:pPr>
              <w:pStyle w:val="ae"/>
              <w:widowControl w:val="0"/>
              <w:numPr>
                <w:ilvl w:val="0"/>
                <w:numId w:val="286"/>
              </w:numPr>
              <w:autoSpaceDE w:val="0"/>
              <w:autoSpaceDN w:val="0"/>
              <w:adjustRightInd w:val="0"/>
              <w:spacing w:before="0" w:after="0"/>
              <w:ind w:left="0" w:firstLine="0"/>
              <w:jc w:val="both"/>
              <w:rPr>
                <w:sz w:val="22"/>
                <w:szCs w:val="22"/>
              </w:rPr>
            </w:pPr>
            <w:r w:rsidRPr="00A47DFD">
              <w:rPr>
                <w:sz w:val="22"/>
                <w:szCs w:val="22"/>
              </w:rPr>
              <w:t xml:space="preserve">Профессиональные риски, обусловленные спецификой труда. Анализ </w:t>
            </w:r>
            <w:proofErr w:type="spellStart"/>
            <w:r w:rsidRPr="00A47DFD">
              <w:rPr>
                <w:sz w:val="22"/>
                <w:szCs w:val="22"/>
              </w:rPr>
              <w:t>профессиограммы</w:t>
            </w:r>
            <w:proofErr w:type="spellEnd"/>
            <w:r w:rsidRPr="00A47DFD">
              <w:rPr>
                <w:sz w:val="22"/>
                <w:szCs w:val="22"/>
              </w:rPr>
              <w:t>.</w:t>
            </w:r>
          </w:p>
        </w:tc>
        <w:tc>
          <w:tcPr>
            <w:tcW w:w="1217" w:type="pct"/>
            <w:vMerge/>
            <w:vAlign w:val="center"/>
          </w:tcPr>
          <w:p w14:paraId="49CFF664"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4A2C452D"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56447395" w14:textId="77777777" w:rsidTr="00252841">
        <w:trPr>
          <w:trHeight w:val="227"/>
          <w:jc w:val="center"/>
        </w:trPr>
        <w:tc>
          <w:tcPr>
            <w:tcW w:w="582" w:type="pct"/>
            <w:vMerge/>
          </w:tcPr>
          <w:p w14:paraId="409226D1"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41E7F678" w14:textId="77777777" w:rsidR="00252841" w:rsidRPr="00A47DFD" w:rsidRDefault="00252841" w:rsidP="00727D8B">
            <w:pPr>
              <w:pStyle w:val="ae"/>
              <w:widowControl w:val="0"/>
              <w:numPr>
                <w:ilvl w:val="0"/>
                <w:numId w:val="286"/>
              </w:numPr>
              <w:autoSpaceDE w:val="0"/>
              <w:autoSpaceDN w:val="0"/>
              <w:adjustRightInd w:val="0"/>
              <w:spacing w:before="0" w:after="0"/>
              <w:ind w:left="0" w:firstLine="0"/>
              <w:jc w:val="both"/>
              <w:rPr>
                <w:b/>
                <w:sz w:val="22"/>
                <w:szCs w:val="22"/>
              </w:rPr>
            </w:pPr>
            <w:r w:rsidRPr="00A47DFD">
              <w:rPr>
                <w:sz w:val="22"/>
                <w:szCs w:val="22"/>
              </w:rPr>
              <w:t xml:space="preserve">Средства, методы и методика формирования профессионально значимых </w:t>
            </w:r>
            <w:r w:rsidRPr="00A47DFD">
              <w:rPr>
                <w:sz w:val="22"/>
                <w:szCs w:val="22"/>
              </w:rPr>
              <w:lastRenderedPageBreak/>
              <w:t>двигательных умений и навыков. Средства, методы и методика формирования профессионально значимых физических и психических свойств и качеств. Средства, методы и методика формирования устойчивости к профессиональным заболеваниям. Прикладные виды спорта. Прикладные умения и навыки. Оценка эффективности ППФП.</w:t>
            </w:r>
          </w:p>
        </w:tc>
        <w:tc>
          <w:tcPr>
            <w:tcW w:w="1217" w:type="pct"/>
            <w:vMerge/>
            <w:vAlign w:val="center"/>
          </w:tcPr>
          <w:p w14:paraId="7AE72B90" w14:textId="77777777" w:rsidR="00252841" w:rsidRPr="00A47DFD" w:rsidRDefault="00252841" w:rsidP="00252841">
            <w:pPr>
              <w:widowControl w:val="0"/>
              <w:spacing w:after="0" w:line="240" w:lineRule="auto"/>
              <w:jc w:val="center"/>
              <w:rPr>
                <w:rFonts w:ascii="Times New Roman" w:hAnsi="Times New Roman"/>
                <w:b/>
              </w:rPr>
            </w:pPr>
          </w:p>
        </w:tc>
        <w:tc>
          <w:tcPr>
            <w:tcW w:w="670" w:type="pct"/>
            <w:vMerge/>
            <w:vAlign w:val="center"/>
          </w:tcPr>
          <w:p w14:paraId="117F2894"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453EFC7E" w14:textId="77777777" w:rsidTr="00252841">
        <w:trPr>
          <w:trHeight w:val="227"/>
          <w:jc w:val="center"/>
        </w:trPr>
        <w:tc>
          <w:tcPr>
            <w:tcW w:w="582" w:type="pct"/>
            <w:vMerge/>
          </w:tcPr>
          <w:p w14:paraId="1B12EF5A"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40750977" w14:textId="77777777" w:rsidR="00252841" w:rsidRPr="00A47DFD" w:rsidRDefault="00252841" w:rsidP="00252841">
            <w:pPr>
              <w:widowControl w:val="0"/>
              <w:spacing w:after="0" w:line="240" w:lineRule="auto"/>
              <w:rPr>
                <w:rFonts w:ascii="Times New Roman" w:hAnsi="Times New Roman"/>
                <w:bCs/>
              </w:rPr>
            </w:pPr>
            <w:r w:rsidRPr="00A47DFD">
              <w:rPr>
                <w:rFonts w:ascii="Times New Roman" w:hAnsi="Times New Roman"/>
                <w:b/>
                <w:bCs/>
              </w:rPr>
              <w:t xml:space="preserve">В том числе,  практических занятий </w:t>
            </w:r>
          </w:p>
        </w:tc>
        <w:tc>
          <w:tcPr>
            <w:tcW w:w="1217" w:type="pct"/>
            <w:vAlign w:val="center"/>
          </w:tcPr>
          <w:p w14:paraId="64F8F5CA"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9</w:t>
            </w:r>
          </w:p>
        </w:tc>
        <w:tc>
          <w:tcPr>
            <w:tcW w:w="670" w:type="pct"/>
            <w:vMerge/>
            <w:vAlign w:val="center"/>
          </w:tcPr>
          <w:p w14:paraId="3DFA453D"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1F164A1E" w14:textId="77777777" w:rsidTr="00252841">
        <w:trPr>
          <w:trHeight w:val="227"/>
          <w:jc w:val="center"/>
        </w:trPr>
        <w:tc>
          <w:tcPr>
            <w:tcW w:w="582" w:type="pct"/>
            <w:vMerge/>
          </w:tcPr>
          <w:p w14:paraId="1C69449E" w14:textId="77777777" w:rsidR="00252841" w:rsidRPr="00A47DFD" w:rsidRDefault="00252841" w:rsidP="00252841">
            <w:pPr>
              <w:widowControl w:val="0"/>
              <w:spacing w:after="0" w:line="240" w:lineRule="auto"/>
              <w:jc w:val="both"/>
              <w:rPr>
                <w:rFonts w:ascii="Times New Roman" w:hAnsi="Times New Roman"/>
                <w:b/>
              </w:rPr>
            </w:pPr>
          </w:p>
        </w:tc>
        <w:tc>
          <w:tcPr>
            <w:tcW w:w="2531" w:type="pct"/>
          </w:tcPr>
          <w:p w14:paraId="0D7A28E2"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Освоение приёмов лазанья по штормтрапу. Висы на гимнастической стенке.</w:t>
            </w:r>
          </w:p>
        </w:tc>
        <w:tc>
          <w:tcPr>
            <w:tcW w:w="1217" w:type="pct"/>
            <w:vAlign w:val="center"/>
          </w:tcPr>
          <w:p w14:paraId="227F2485"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5</w:t>
            </w:r>
          </w:p>
        </w:tc>
        <w:tc>
          <w:tcPr>
            <w:tcW w:w="670" w:type="pct"/>
            <w:vMerge/>
            <w:vAlign w:val="center"/>
          </w:tcPr>
          <w:p w14:paraId="02A8C18F"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28B6BF92" w14:textId="77777777" w:rsidTr="00252841">
        <w:trPr>
          <w:trHeight w:val="227"/>
          <w:jc w:val="center"/>
        </w:trPr>
        <w:tc>
          <w:tcPr>
            <w:tcW w:w="582" w:type="pct"/>
            <w:vMerge/>
          </w:tcPr>
          <w:p w14:paraId="35261919"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119DA768" w14:textId="77777777" w:rsidR="00252841" w:rsidRPr="00A47DFD" w:rsidRDefault="00252841" w:rsidP="00727D8B">
            <w:pPr>
              <w:pStyle w:val="ae"/>
              <w:widowControl w:val="0"/>
              <w:numPr>
                <w:ilvl w:val="0"/>
                <w:numId w:val="276"/>
              </w:numPr>
              <w:spacing w:before="0" w:after="0"/>
              <w:ind w:left="0" w:firstLine="0"/>
              <w:jc w:val="both"/>
              <w:rPr>
                <w:sz w:val="22"/>
                <w:szCs w:val="22"/>
              </w:rPr>
            </w:pPr>
            <w:r w:rsidRPr="00A47DFD">
              <w:rPr>
                <w:sz w:val="22"/>
                <w:szCs w:val="22"/>
              </w:rPr>
              <w:t>Метания мяча на дальность и на точность. Выброска лёгкостей.</w:t>
            </w:r>
          </w:p>
        </w:tc>
        <w:tc>
          <w:tcPr>
            <w:tcW w:w="1217" w:type="pct"/>
            <w:vAlign w:val="center"/>
          </w:tcPr>
          <w:p w14:paraId="682BF3A8"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vAlign w:val="center"/>
          </w:tcPr>
          <w:p w14:paraId="792F5AAE"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647E9058" w14:textId="77777777" w:rsidTr="00252841">
        <w:trPr>
          <w:trHeight w:val="227"/>
          <w:jc w:val="center"/>
        </w:trPr>
        <w:tc>
          <w:tcPr>
            <w:tcW w:w="582" w:type="pct"/>
            <w:vMerge/>
          </w:tcPr>
          <w:p w14:paraId="05E00F59" w14:textId="77777777" w:rsidR="00252841" w:rsidRPr="00A47DFD" w:rsidRDefault="00252841" w:rsidP="00252841">
            <w:pPr>
              <w:widowControl w:val="0"/>
              <w:spacing w:after="0" w:line="240" w:lineRule="auto"/>
              <w:jc w:val="both"/>
              <w:rPr>
                <w:rFonts w:ascii="Times New Roman" w:hAnsi="Times New Roman"/>
                <w:bCs/>
              </w:rPr>
            </w:pPr>
          </w:p>
        </w:tc>
        <w:tc>
          <w:tcPr>
            <w:tcW w:w="2531" w:type="pct"/>
          </w:tcPr>
          <w:p w14:paraId="7FB96B7F" w14:textId="77777777" w:rsidR="00252841" w:rsidRPr="00A47DFD" w:rsidRDefault="00252841" w:rsidP="0025284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075DE0C0" w14:textId="77777777" w:rsidR="00252841" w:rsidRPr="00A47DFD" w:rsidRDefault="00252841" w:rsidP="00252841">
            <w:pPr>
              <w:widowControl w:val="0"/>
              <w:spacing w:after="0" w:line="240" w:lineRule="auto"/>
              <w:jc w:val="center"/>
              <w:rPr>
                <w:rFonts w:ascii="Times New Roman" w:hAnsi="Times New Roman"/>
                <w:b/>
              </w:rPr>
            </w:pPr>
            <w:r w:rsidRPr="00A47DFD">
              <w:rPr>
                <w:rFonts w:ascii="Times New Roman" w:hAnsi="Times New Roman"/>
                <w:b/>
              </w:rPr>
              <w:t>—</w:t>
            </w:r>
          </w:p>
          <w:p w14:paraId="3783D1BC" w14:textId="77777777" w:rsidR="00252841" w:rsidRPr="00A47DFD" w:rsidRDefault="00252841" w:rsidP="00252841">
            <w:pPr>
              <w:widowControl w:val="0"/>
              <w:spacing w:after="0" w:line="240" w:lineRule="auto"/>
              <w:jc w:val="center"/>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5711E4AC" w14:textId="77777777" w:rsidR="00252841" w:rsidRPr="00A47DFD" w:rsidRDefault="00252841" w:rsidP="00252841">
            <w:pPr>
              <w:widowControl w:val="0"/>
              <w:spacing w:after="0" w:line="240" w:lineRule="auto"/>
              <w:jc w:val="center"/>
              <w:rPr>
                <w:rFonts w:ascii="Times New Roman" w:hAnsi="Times New Roman"/>
              </w:rPr>
            </w:pPr>
          </w:p>
        </w:tc>
      </w:tr>
      <w:tr w:rsidR="006B7A07" w:rsidRPr="00A47DFD" w14:paraId="1E1F8E1F" w14:textId="77777777" w:rsidTr="00252841">
        <w:trPr>
          <w:trHeight w:val="227"/>
          <w:jc w:val="center"/>
        </w:trPr>
        <w:tc>
          <w:tcPr>
            <w:tcW w:w="3113" w:type="pct"/>
            <w:gridSpan w:val="2"/>
          </w:tcPr>
          <w:p w14:paraId="66747574" w14:textId="77777777" w:rsidR="00252841" w:rsidRPr="00A47DFD" w:rsidRDefault="00252841" w:rsidP="00252841">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1CCADC27"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2D6C850F" w14:textId="77777777" w:rsidR="00252841" w:rsidRPr="00A47DFD" w:rsidRDefault="00252841" w:rsidP="00252841">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vAlign w:val="center"/>
          </w:tcPr>
          <w:p w14:paraId="37394F77" w14:textId="77777777" w:rsidR="00252841" w:rsidRPr="00A47DFD" w:rsidRDefault="00252841"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vAlign w:val="center"/>
          </w:tcPr>
          <w:p w14:paraId="2CAA58DB" w14:textId="77777777" w:rsidR="00252841" w:rsidRPr="00A47DFD" w:rsidRDefault="00252841" w:rsidP="00252841">
            <w:pPr>
              <w:widowControl w:val="0"/>
              <w:spacing w:after="0" w:line="240" w:lineRule="auto"/>
              <w:jc w:val="center"/>
              <w:rPr>
                <w:rFonts w:ascii="Times New Roman" w:hAnsi="Times New Roman"/>
                <w:b/>
                <w:bCs/>
              </w:rPr>
            </w:pPr>
          </w:p>
        </w:tc>
      </w:tr>
      <w:tr w:rsidR="006B7A07" w:rsidRPr="00A47DFD" w14:paraId="2086E915" w14:textId="77777777" w:rsidTr="00252841">
        <w:trPr>
          <w:trHeight w:val="227"/>
          <w:jc w:val="center"/>
        </w:trPr>
        <w:tc>
          <w:tcPr>
            <w:tcW w:w="3113" w:type="pct"/>
            <w:gridSpan w:val="2"/>
          </w:tcPr>
          <w:p w14:paraId="3B9BF675"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694AAD02" w14:textId="77777777" w:rsidR="00252841" w:rsidRPr="00A47DFD" w:rsidRDefault="00252841" w:rsidP="00252841">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vAlign w:val="center"/>
          </w:tcPr>
          <w:p w14:paraId="70DC2301" w14:textId="77777777" w:rsidR="00252841" w:rsidRPr="00A47DFD" w:rsidRDefault="00252841" w:rsidP="00252841">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vAlign w:val="center"/>
          </w:tcPr>
          <w:p w14:paraId="4837D22D" w14:textId="77777777" w:rsidR="00252841" w:rsidRPr="00A47DFD" w:rsidRDefault="00252841" w:rsidP="00252841">
            <w:pPr>
              <w:widowControl w:val="0"/>
              <w:spacing w:after="0" w:line="240" w:lineRule="auto"/>
              <w:jc w:val="center"/>
              <w:rPr>
                <w:rFonts w:ascii="Times New Roman" w:hAnsi="Times New Roman"/>
                <w:b/>
                <w:bCs/>
              </w:rPr>
            </w:pPr>
          </w:p>
        </w:tc>
      </w:tr>
      <w:tr w:rsidR="006B7A07" w:rsidRPr="00A47DFD" w14:paraId="72777D58" w14:textId="77777777" w:rsidTr="00252841">
        <w:trPr>
          <w:trHeight w:val="227"/>
          <w:jc w:val="center"/>
        </w:trPr>
        <w:tc>
          <w:tcPr>
            <w:tcW w:w="3113" w:type="pct"/>
            <w:gridSpan w:val="2"/>
          </w:tcPr>
          <w:p w14:paraId="72A89135"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47D7A281"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3681F945" w14:textId="77777777" w:rsidR="00252841" w:rsidRPr="00A47DFD" w:rsidRDefault="00252841" w:rsidP="00252841">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vAlign w:val="center"/>
          </w:tcPr>
          <w:p w14:paraId="33448DB4"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vAlign w:val="center"/>
          </w:tcPr>
          <w:p w14:paraId="67FD10B9" w14:textId="77777777" w:rsidR="00252841" w:rsidRPr="00A47DFD" w:rsidRDefault="00252841" w:rsidP="00252841">
            <w:pPr>
              <w:widowControl w:val="0"/>
              <w:spacing w:after="0" w:line="240" w:lineRule="auto"/>
              <w:jc w:val="center"/>
              <w:rPr>
                <w:rFonts w:ascii="Times New Roman" w:hAnsi="Times New Roman"/>
                <w:b/>
                <w:bCs/>
              </w:rPr>
            </w:pPr>
          </w:p>
        </w:tc>
      </w:tr>
      <w:tr w:rsidR="006B7A07" w:rsidRPr="00A47DFD" w14:paraId="168FED5F" w14:textId="77777777" w:rsidTr="00252841">
        <w:trPr>
          <w:trHeight w:val="227"/>
          <w:jc w:val="center"/>
        </w:trPr>
        <w:tc>
          <w:tcPr>
            <w:tcW w:w="3113" w:type="pct"/>
            <w:gridSpan w:val="2"/>
          </w:tcPr>
          <w:p w14:paraId="6D1087A3" w14:textId="77777777" w:rsidR="00252841" w:rsidRPr="00A47DFD" w:rsidRDefault="00252841" w:rsidP="00252841">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217" w:type="pct"/>
            <w:vAlign w:val="center"/>
          </w:tcPr>
          <w:p w14:paraId="2E305CFF"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rPr>
              <w:t xml:space="preserve">дифференцированный зачёт (часы, </w:t>
            </w:r>
            <w:r w:rsidRPr="00A47DFD">
              <w:rPr>
                <w:rFonts w:ascii="Times New Roman" w:hAnsi="Times New Roman"/>
              </w:rPr>
              <w:lastRenderedPageBreak/>
              <w:t>отведённые на дифференцированный зачёт, предусмотрены в составе часов на освоение УД)</w:t>
            </w:r>
          </w:p>
          <w:p w14:paraId="106C61F4" w14:textId="77777777" w:rsidR="00252841" w:rsidRPr="00A47DFD" w:rsidRDefault="00252841" w:rsidP="00252841">
            <w:pPr>
              <w:widowControl w:val="0"/>
              <w:spacing w:after="0" w:line="240" w:lineRule="auto"/>
              <w:jc w:val="both"/>
              <w:rPr>
                <w:rFonts w:ascii="Times New Roman" w:hAnsi="Times New Roman"/>
              </w:rPr>
            </w:pPr>
            <w:r w:rsidRPr="00A47DFD">
              <w:rPr>
                <w:rFonts w:ascii="Times New Roman" w:hAnsi="Times New Roman"/>
              </w:rPr>
              <w:t>Образовательная организация вправе предусмотреть промежуточной аттестации в форме экзамена за счёт часов вариативной части.</w:t>
            </w:r>
          </w:p>
        </w:tc>
        <w:tc>
          <w:tcPr>
            <w:tcW w:w="670" w:type="pct"/>
            <w:vAlign w:val="center"/>
          </w:tcPr>
          <w:p w14:paraId="28F693C6" w14:textId="77777777" w:rsidR="00252841" w:rsidRPr="00A47DFD" w:rsidRDefault="00252841" w:rsidP="00252841">
            <w:pPr>
              <w:widowControl w:val="0"/>
              <w:spacing w:after="0" w:line="240" w:lineRule="auto"/>
              <w:jc w:val="center"/>
              <w:rPr>
                <w:rFonts w:ascii="Times New Roman" w:hAnsi="Times New Roman"/>
                <w:b/>
                <w:bCs/>
              </w:rPr>
            </w:pPr>
          </w:p>
        </w:tc>
      </w:tr>
      <w:tr w:rsidR="00252841" w:rsidRPr="00A47DFD" w14:paraId="1C3E997C" w14:textId="77777777" w:rsidTr="00252841">
        <w:trPr>
          <w:trHeight w:val="227"/>
          <w:jc w:val="center"/>
        </w:trPr>
        <w:tc>
          <w:tcPr>
            <w:tcW w:w="3113" w:type="pct"/>
            <w:gridSpan w:val="2"/>
          </w:tcPr>
          <w:p w14:paraId="2A921235" w14:textId="77777777" w:rsidR="00252841" w:rsidRPr="00A47DFD" w:rsidRDefault="00252841" w:rsidP="00252841">
            <w:pPr>
              <w:widowControl w:val="0"/>
              <w:spacing w:after="0" w:line="240" w:lineRule="auto"/>
              <w:jc w:val="both"/>
              <w:rPr>
                <w:rFonts w:ascii="Times New Roman" w:hAnsi="Times New Roman"/>
                <w:bCs/>
              </w:rPr>
            </w:pPr>
            <w:r w:rsidRPr="00A47DFD">
              <w:rPr>
                <w:rFonts w:ascii="Times New Roman" w:hAnsi="Times New Roman"/>
                <w:b/>
                <w:bCs/>
              </w:rPr>
              <w:t>Всего:</w:t>
            </w:r>
          </w:p>
        </w:tc>
        <w:tc>
          <w:tcPr>
            <w:tcW w:w="1217" w:type="pct"/>
            <w:vAlign w:val="center"/>
          </w:tcPr>
          <w:p w14:paraId="40D133AD" w14:textId="77777777" w:rsidR="00252841" w:rsidRPr="00A47DFD" w:rsidRDefault="00252841" w:rsidP="00252841">
            <w:pPr>
              <w:widowControl w:val="0"/>
              <w:spacing w:after="0" w:line="240" w:lineRule="auto"/>
              <w:jc w:val="center"/>
              <w:rPr>
                <w:rFonts w:ascii="Times New Roman" w:hAnsi="Times New Roman"/>
                <w:b/>
                <w:bCs/>
              </w:rPr>
            </w:pPr>
            <w:r w:rsidRPr="00A47DFD">
              <w:rPr>
                <w:rFonts w:ascii="Times New Roman" w:hAnsi="Times New Roman"/>
                <w:b/>
                <w:bCs/>
              </w:rPr>
              <w:t>160</w:t>
            </w:r>
          </w:p>
        </w:tc>
        <w:tc>
          <w:tcPr>
            <w:tcW w:w="670" w:type="pct"/>
            <w:vAlign w:val="center"/>
          </w:tcPr>
          <w:p w14:paraId="34B84512" w14:textId="77777777" w:rsidR="00252841" w:rsidRPr="00A47DFD" w:rsidRDefault="00252841" w:rsidP="00252841">
            <w:pPr>
              <w:widowControl w:val="0"/>
              <w:spacing w:after="0" w:line="240" w:lineRule="auto"/>
              <w:jc w:val="center"/>
              <w:rPr>
                <w:rFonts w:ascii="Times New Roman" w:hAnsi="Times New Roman"/>
                <w:bCs/>
              </w:rPr>
            </w:pPr>
          </w:p>
        </w:tc>
      </w:tr>
    </w:tbl>
    <w:p w14:paraId="2892EAA3" w14:textId="77777777" w:rsidR="00252841" w:rsidRPr="00A47DFD" w:rsidRDefault="00252841" w:rsidP="00252841">
      <w:pPr>
        <w:widowControl w:val="0"/>
        <w:spacing w:after="0" w:line="240" w:lineRule="auto"/>
        <w:rPr>
          <w:rFonts w:ascii="Times New Roman" w:hAnsi="Times New Roman"/>
        </w:rPr>
      </w:pPr>
    </w:p>
    <w:p w14:paraId="274038B9" w14:textId="77777777" w:rsidR="00252841" w:rsidRPr="00A47DFD" w:rsidRDefault="00252841" w:rsidP="00252841">
      <w:pPr>
        <w:widowControl w:val="0"/>
        <w:spacing w:after="0" w:line="240" w:lineRule="auto"/>
        <w:rPr>
          <w:rFonts w:ascii="Times New Roman" w:hAnsi="Times New Roman"/>
        </w:rPr>
        <w:sectPr w:rsidR="00252841" w:rsidRPr="00A47DFD" w:rsidSect="00750A45">
          <w:headerReference w:type="default" r:id="rId66"/>
          <w:pgSz w:w="16840" w:h="11907" w:orient="landscape"/>
          <w:pgMar w:top="1701" w:right="1134" w:bottom="851" w:left="1134" w:header="709" w:footer="709" w:gutter="0"/>
          <w:cols w:space="720"/>
        </w:sectPr>
      </w:pPr>
    </w:p>
    <w:p w14:paraId="65CCCBF3" w14:textId="77777777" w:rsidR="00252841" w:rsidRPr="00A47DFD" w:rsidRDefault="00252841" w:rsidP="00252841">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7CB912B3" w14:textId="77777777" w:rsidR="00252841" w:rsidRPr="00A47DFD" w:rsidRDefault="00252841"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30F4CAB" w14:textId="77777777" w:rsidR="00252841" w:rsidRPr="00A47DFD" w:rsidRDefault="00252841"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Спортивный комплекс</w:t>
      </w:r>
    </w:p>
    <w:p w14:paraId="5CFD2ED6" w14:textId="77777777" w:rsidR="00252841" w:rsidRPr="00A47DFD" w:rsidRDefault="00252841"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«Спортивный зал»,</w:t>
      </w:r>
    </w:p>
    <w:p w14:paraId="77FAA51A" w14:textId="77777777" w:rsidR="00252841" w:rsidRPr="00A47DFD" w:rsidRDefault="00252841" w:rsidP="00252841">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оснащённый оборудованием: оборудование должно обеспечивать проведение всех видов учебных занятий, необходимых для реализации программы,</w:t>
      </w:r>
    </w:p>
    <w:p w14:paraId="659CBCB8" w14:textId="77777777" w:rsidR="00252841" w:rsidRPr="00BB66C1" w:rsidRDefault="00252841" w:rsidP="00252841">
      <w:pPr>
        <w:widowControl w:val="0"/>
        <w:spacing w:after="0" w:line="240" w:lineRule="auto"/>
        <w:ind w:firstLine="709"/>
        <w:jc w:val="both"/>
        <w:rPr>
          <w:rFonts w:ascii="Times New Roman" w:hAnsi="Times New Roman"/>
          <w:bCs/>
          <w:spacing w:val="-4"/>
          <w:sz w:val="24"/>
          <w:szCs w:val="24"/>
        </w:rPr>
      </w:pPr>
      <w:r w:rsidRPr="00BB66C1">
        <w:rPr>
          <w:rFonts w:ascii="Times New Roman" w:hAnsi="Times New Roman"/>
          <w:bCs/>
          <w:spacing w:val="-4"/>
          <w:sz w:val="24"/>
          <w:szCs w:val="24"/>
        </w:rPr>
        <w:t>техническими средствами обучения: технические средства обучения должны обеспечивать проведение всех видов учебных занятий, необходимых для реализации программы.</w:t>
      </w:r>
    </w:p>
    <w:p w14:paraId="4900DCCC" w14:textId="77777777" w:rsidR="00252841" w:rsidRPr="00BB66C1" w:rsidRDefault="00252841" w:rsidP="00252841">
      <w:pPr>
        <w:widowControl w:val="0"/>
        <w:spacing w:after="0" w:line="240" w:lineRule="auto"/>
        <w:ind w:firstLine="709"/>
        <w:jc w:val="both"/>
        <w:rPr>
          <w:rFonts w:ascii="Times New Roman" w:hAnsi="Times New Roman"/>
          <w:bCs/>
          <w:spacing w:val="-4"/>
          <w:sz w:val="24"/>
          <w:szCs w:val="24"/>
        </w:rPr>
      </w:pPr>
      <w:r w:rsidRPr="00BB66C1">
        <w:rPr>
          <w:rFonts w:ascii="Times New Roman" w:hAnsi="Times New Roman"/>
          <w:bCs/>
          <w:spacing w:val="-4"/>
          <w:sz w:val="24"/>
          <w:szCs w:val="24"/>
        </w:rPr>
        <w:t>Лаборатория – примерной основной образовательной программой не предусмотрено.</w:t>
      </w:r>
    </w:p>
    <w:p w14:paraId="412364E9" w14:textId="77777777" w:rsidR="00252841" w:rsidRPr="00A47DFD" w:rsidRDefault="00252841" w:rsidP="00252841">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05E32094" w14:textId="77777777" w:rsidR="00252841" w:rsidRPr="00A47DFD" w:rsidRDefault="00252841" w:rsidP="00AC7507">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56590C0" w14:textId="77777777" w:rsidR="00252841" w:rsidRPr="00A47DFD" w:rsidRDefault="00252841" w:rsidP="00AC7507">
      <w:pPr>
        <w:widowControl w:val="0"/>
        <w:spacing w:after="0" w:line="240" w:lineRule="auto"/>
        <w:ind w:firstLine="709"/>
        <w:jc w:val="both"/>
        <w:rPr>
          <w:rFonts w:ascii="Times New Roman" w:hAnsi="Times New Roman"/>
          <w:b/>
          <w:sz w:val="24"/>
          <w:szCs w:val="24"/>
        </w:rPr>
      </w:pPr>
      <w:r w:rsidRPr="00A47DFD">
        <w:rPr>
          <w:rFonts w:ascii="Times New Roman" w:hAnsi="Times New Roman"/>
          <w:b/>
          <w:sz w:val="24"/>
          <w:szCs w:val="24"/>
        </w:rPr>
        <w:t xml:space="preserve">3.2.1. </w:t>
      </w:r>
      <w:r w:rsidR="00AC7507">
        <w:rPr>
          <w:rFonts w:ascii="Times New Roman" w:hAnsi="Times New Roman"/>
          <w:b/>
          <w:sz w:val="24"/>
          <w:szCs w:val="24"/>
        </w:rPr>
        <w:t>Основные</w:t>
      </w:r>
      <w:r w:rsidRPr="00A47DFD">
        <w:rPr>
          <w:rFonts w:ascii="Times New Roman" w:hAnsi="Times New Roman"/>
          <w:b/>
          <w:sz w:val="24"/>
          <w:szCs w:val="24"/>
        </w:rPr>
        <w:t xml:space="preserve"> печатные издания</w:t>
      </w:r>
    </w:p>
    <w:p w14:paraId="546EFE6D" w14:textId="77777777" w:rsidR="00AC7507" w:rsidRDefault="00AC7507" w:rsidP="00AC7507">
      <w:pPr>
        <w:pStyle w:val="a4"/>
        <w:spacing w:line="276" w:lineRule="auto"/>
        <w:ind w:firstLine="709"/>
        <w:jc w:val="both"/>
        <w:rPr>
          <w:spacing w:val="-4"/>
        </w:rPr>
      </w:pPr>
      <w:r>
        <w:t>1. Физическая культура : учебник / Н.В. Решетников, Ю.Л. Кислицын, Р.Л.</w:t>
      </w:r>
      <w:r>
        <w:rPr>
          <w:spacing w:val="1"/>
        </w:rPr>
        <w:t xml:space="preserve"> </w:t>
      </w:r>
      <w:proofErr w:type="spellStart"/>
      <w:r>
        <w:t>Палтиевич</w:t>
      </w:r>
      <w:proofErr w:type="spellEnd"/>
      <w:r>
        <w:t>,</w:t>
      </w:r>
      <w:r>
        <w:rPr>
          <w:spacing w:val="18"/>
        </w:rPr>
        <w:t xml:space="preserve"> </w:t>
      </w:r>
      <w:r>
        <w:t>Г.И.</w:t>
      </w:r>
      <w:r>
        <w:rPr>
          <w:spacing w:val="19"/>
        </w:rPr>
        <w:t xml:space="preserve"> </w:t>
      </w:r>
      <w:r>
        <w:t>Погадаев.</w:t>
      </w:r>
      <w:r>
        <w:rPr>
          <w:spacing w:val="24"/>
        </w:rPr>
        <w:t xml:space="preserve"> </w:t>
      </w:r>
      <w:r>
        <w:t>–</w:t>
      </w:r>
      <w:r>
        <w:rPr>
          <w:spacing w:val="18"/>
        </w:rPr>
        <w:t xml:space="preserve"> </w:t>
      </w:r>
      <w:r>
        <w:t>19</w:t>
      </w:r>
      <w:r>
        <w:rPr>
          <w:spacing w:val="20"/>
        </w:rPr>
        <w:t xml:space="preserve"> </w:t>
      </w:r>
      <w:r>
        <w:t>изд., стер.</w:t>
      </w:r>
      <w:r>
        <w:rPr>
          <w:spacing w:val="20"/>
        </w:rPr>
        <w:t xml:space="preserve"> </w:t>
      </w:r>
      <w:r>
        <w:t>–</w:t>
      </w:r>
      <w:r>
        <w:rPr>
          <w:spacing w:val="21"/>
        </w:rPr>
        <w:t xml:space="preserve"> </w:t>
      </w:r>
      <w:r>
        <w:t>Москва: Академия,</w:t>
      </w:r>
      <w:r>
        <w:rPr>
          <w:spacing w:val="19"/>
        </w:rPr>
        <w:t xml:space="preserve"> </w:t>
      </w:r>
      <w:r>
        <w:t>2018.</w:t>
      </w:r>
      <w:r>
        <w:rPr>
          <w:spacing w:val="26"/>
        </w:rPr>
        <w:t xml:space="preserve"> – </w:t>
      </w:r>
      <w:r>
        <w:t>176 с.</w:t>
      </w:r>
      <w:r>
        <w:rPr>
          <w:spacing w:val="-4"/>
        </w:rPr>
        <w:t xml:space="preserve"> </w:t>
      </w:r>
    </w:p>
    <w:p w14:paraId="41236BFF" w14:textId="77777777" w:rsidR="00AC7507" w:rsidRDefault="00AC7507" w:rsidP="00AC7507">
      <w:pPr>
        <w:pStyle w:val="a4"/>
        <w:spacing w:line="276" w:lineRule="auto"/>
        <w:ind w:firstLine="709"/>
        <w:jc w:val="both"/>
        <w:rPr>
          <w:spacing w:val="-4"/>
        </w:rPr>
      </w:pPr>
      <w:r>
        <w:t xml:space="preserve">2. Физическая культура (СПО) / М.Я. </w:t>
      </w:r>
      <w:proofErr w:type="spellStart"/>
      <w:r>
        <w:t>Виленский</w:t>
      </w:r>
      <w:proofErr w:type="spellEnd"/>
      <w:r>
        <w:t xml:space="preserve">, А.Г. Горшков – Москва: </w:t>
      </w:r>
      <w:proofErr w:type="spellStart"/>
      <w:r>
        <w:t>КноРус</w:t>
      </w:r>
      <w:proofErr w:type="spellEnd"/>
      <w:r>
        <w:t>,</w:t>
      </w:r>
      <w:r>
        <w:rPr>
          <w:spacing w:val="1"/>
        </w:rPr>
        <w:t xml:space="preserve"> </w:t>
      </w:r>
      <w:r>
        <w:t>2021.</w:t>
      </w:r>
      <w:r>
        <w:rPr>
          <w:spacing w:val="-1"/>
        </w:rPr>
        <w:t xml:space="preserve"> – </w:t>
      </w:r>
      <w:r>
        <w:t>214 с.</w:t>
      </w:r>
    </w:p>
    <w:p w14:paraId="06F2EBA9" w14:textId="77777777" w:rsidR="00AC7507" w:rsidRPr="004F276E" w:rsidRDefault="00AC7507" w:rsidP="00AC7507">
      <w:pPr>
        <w:pStyle w:val="a4"/>
        <w:spacing w:line="276" w:lineRule="auto"/>
        <w:ind w:firstLine="709"/>
        <w:jc w:val="both"/>
        <w:rPr>
          <w:b/>
        </w:rPr>
      </w:pPr>
      <w:r w:rsidRPr="004F276E">
        <w:rPr>
          <w:b/>
        </w:rPr>
        <w:t>3.2.2. Основные электронные издания</w:t>
      </w:r>
    </w:p>
    <w:p w14:paraId="30475397" w14:textId="77777777" w:rsidR="00AC7507" w:rsidRPr="004D395B" w:rsidRDefault="00AC7507" w:rsidP="00AC7507">
      <w:pPr>
        <w:pStyle w:val="ae"/>
        <w:tabs>
          <w:tab w:val="left" w:pos="1187"/>
        </w:tabs>
        <w:spacing w:before="0" w:after="0" w:line="276" w:lineRule="auto"/>
        <w:ind w:left="0" w:firstLine="709"/>
        <w:jc w:val="both"/>
        <w:rPr>
          <w:lang w:val="en-US"/>
        </w:rPr>
      </w:pPr>
      <w:r>
        <w:t xml:space="preserve">1. </w:t>
      </w:r>
      <w:proofErr w:type="spellStart"/>
      <w:r w:rsidRPr="00041873">
        <w:t>Аллянов</w:t>
      </w:r>
      <w:proofErr w:type="spellEnd"/>
      <w:r w:rsidRPr="00041873">
        <w:t>, Ю. Н.  Физическая культура : учебник для среднего профессионального образования / Ю. Н. </w:t>
      </w:r>
      <w:proofErr w:type="spellStart"/>
      <w:r w:rsidRPr="00041873">
        <w:t>Аллянов</w:t>
      </w:r>
      <w:proofErr w:type="spellEnd"/>
      <w:r w:rsidRPr="00041873">
        <w:t>, И. А. </w:t>
      </w:r>
      <w:proofErr w:type="spellStart"/>
      <w:r w:rsidRPr="00041873">
        <w:t>Письменский</w:t>
      </w:r>
      <w:proofErr w:type="spellEnd"/>
      <w:r w:rsidRPr="00041873">
        <w:t xml:space="preserve">. — 3-е изд., </w:t>
      </w:r>
      <w:proofErr w:type="spellStart"/>
      <w:r w:rsidRPr="00041873">
        <w:t>испр</w:t>
      </w:r>
      <w:proofErr w:type="spellEnd"/>
      <w:r w:rsidRPr="00041873">
        <w:t xml:space="preserve">. — Москва : Издательство </w:t>
      </w:r>
      <w:proofErr w:type="spellStart"/>
      <w:r w:rsidRPr="00041873">
        <w:t>Юрайт</w:t>
      </w:r>
      <w:proofErr w:type="spellEnd"/>
      <w:r w:rsidRPr="00041873">
        <w:t xml:space="preserve">, 2021. — 493 с. — (Профессиональное образование). — ISBN 978-5-534-02309-1. — Текст : электронный // Образовательная платформа </w:t>
      </w:r>
      <w:proofErr w:type="spellStart"/>
      <w:r w:rsidRPr="00041873">
        <w:t>Юрайт</w:t>
      </w:r>
      <w:proofErr w:type="spellEnd"/>
      <w:r w:rsidRPr="00041873">
        <w:t xml:space="preserve"> [сайт]. — URL: https://urait.ru/bcode/471143 (дата обращения: 01.11.2021). </w:t>
      </w:r>
      <w:r>
        <w:t xml:space="preserve">Физическая культура : учебник и практикум для СПО / А. Б. </w:t>
      </w:r>
      <w:proofErr w:type="spellStart"/>
      <w:r>
        <w:t>Муллер</w:t>
      </w:r>
      <w:proofErr w:type="spellEnd"/>
      <w:r>
        <w:t xml:space="preserve"> [и др.]. —</w:t>
      </w:r>
      <w:r>
        <w:rPr>
          <w:spacing w:val="1"/>
        </w:rPr>
        <w:t xml:space="preserve"> </w:t>
      </w:r>
      <w:r>
        <w:t xml:space="preserve">М. : Издательство </w:t>
      </w:r>
      <w:proofErr w:type="spellStart"/>
      <w:r>
        <w:t>Юрайт</w:t>
      </w:r>
      <w:proofErr w:type="spellEnd"/>
      <w:r>
        <w:t>, 2017. — 424 с.</w:t>
      </w:r>
      <w:r>
        <w:rPr>
          <w:spacing w:val="1"/>
        </w:rPr>
        <w:t xml:space="preserve"> </w:t>
      </w:r>
      <w:hyperlink r:id="rId67">
        <w:r w:rsidRPr="004D395B">
          <w:rPr>
            <w:lang w:val="en-US"/>
          </w:rPr>
          <w:t>https://www.biblio-online.ru/viewer/E97C2A3C-</w:t>
        </w:r>
      </w:hyperlink>
      <w:r w:rsidRPr="004D395B">
        <w:rPr>
          <w:spacing w:val="1"/>
          <w:lang w:val="en-US"/>
        </w:rPr>
        <w:t xml:space="preserve"> </w:t>
      </w:r>
      <w:hyperlink r:id="rId68">
        <w:r w:rsidRPr="004D395B">
          <w:rPr>
            <w:lang w:val="en-US"/>
          </w:rPr>
          <w:t>8BE2-46E8-8F7A-66694FBA438E#page/1</w:t>
        </w:r>
      </w:hyperlink>
    </w:p>
    <w:p w14:paraId="3B5E8D3D" w14:textId="77777777" w:rsidR="00AC7507" w:rsidRDefault="00AC7507" w:rsidP="00AC7507">
      <w:pPr>
        <w:pStyle w:val="ae"/>
        <w:tabs>
          <w:tab w:val="left" w:pos="1216"/>
        </w:tabs>
        <w:spacing w:before="0" w:after="0" w:line="276" w:lineRule="auto"/>
        <w:ind w:left="0" w:firstLine="709"/>
        <w:jc w:val="both"/>
      </w:pPr>
      <w:r>
        <w:t xml:space="preserve">2. </w:t>
      </w:r>
      <w:r w:rsidRPr="00041873">
        <w:t>Жданкина, Е. Ф.  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w:t>
      </w:r>
      <w:proofErr w:type="spellStart"/>
      <w:r w:rsidRPr="00041873">
        <w:t>Новаковского</w:t>
      </w:r>
      <w:proofErr w:type="spellEnd"/>
      <w:r w:rsidRPr="00041873">
        <w:t xml:space="preserve">. — Москва : Издательство </w:t>
      </w:r>
      <w:proofErr w:type="spellStart"/>
      <w:r w:rsidRPr="00041873">
        <w:t>Юрайт</w:t>
      </w:r>
      <w:proofErr w:type="spellEnd"/>
      <w:r w:rsidRPr="00041873">
        <w:t xml:space="preserve">, 2020. — 125 с. — (Профессиональное образование). — ISBN 978-5-534-10154-6. — Текст : электронный // Образовательная платформа </w:t>
      </w:r>
      <w:proofErr w:type="spellStart"/>
      <w:r w:rsidRPr="00041873">
        <w:t>Юрайт</w:t>
      </w:r>
      <w:proofErr w:type="spellEnd"/>
      <w:r w:rsidRPr="00041873">
        <w:t xml:space="preserve"> [сайт]. — URL: https://urait.ru/bcode/453245 (дата обращения: 01.11.2021).</w:t>
      </w:r>
    </w:p>
    <w:p w14:paraId="355D3EA5" w14:textId="77777777" w:rsidR="00AC7507" w:rsidRDefault="00AC7507" w:rsidP="00AC7507">
      <w:pPr>
        <w:pStyle w:val="ae"/>
        <w:tabs>
          <w:tab w:val="left" w:pos="1216"/>
        </w:tabs>
        <w:spacing w:before="0" w:after="0" w:line="276" w:lineRule="auto"/>
        <w:ind w:left="0" w:firstLine="709"/>
        <w:jc w:val="both"/>
      </w:pPr>
      <w:r>
        <w:t xml:space="preserve">3. </w:t>
      </w:r>
      <w:proofErr w:type="spellStart"/>
      <w:r w:rsidRPr="00041873">
        <w:t>Муллер</w:t>
      </w:r>
      <w:proofErr w:type="spellEnd"/>
      <w:r w:rsidRPr="00041873">
        <w:t>, А. Б.  Физическая культура : учебник и практикум для среднего профессионального образования / А. Б. </w:t>
      </w:r>
      <w:proofErr w:type="spellStart"/>
      <w:r w:rsidRPr="00041873">
        <w:t>Муллер</w:t>
      </w:r>
      <w:proofErr w:type="spellEnd"/>
      <w:r w:rsidRPr="00041873">
        <w:t>, Н. С. </w:t>
      </w:r>
      <w:proofErr w:type="spellStart"/>
      <w:r w:rsidRPr="00041873">
        <w:t>Дядичкина</w:t>
      </w:r>
      <w:proofErr w:type="spellEnd"/>
      <w:r w:rsidRPr="00041873">
        <w:t xml:space="preserve">, Ю. А. Богащенко. — Москва : Издательство </w:t>
      </w:r>
      <w:proofErr w:type="spellStart"/>
      <w:r w:rsidRPr="00041873">
        <w:t>Юрайт</w:t>
      </w:r>
      <w:proofErr w:type="spellEnd"/>
      <w:r w:rsidRPr="00041873">
        <w:t xml:space="preserve">, 2021. — 424 с. — (Профессиональное образование). — ISBN 978-5-534-02612-2. — Текст : электронный // Образовательная платформа </w:t>
      </w:r>
      <w:proofErr w:type="spellStart"/>
      <w:r w:rsidRPr="00041873">
        <w:t>Юрайт</w:t>
      </w:r>
      <w:proofErr w:type="spellEnd"/>
      <w:r w:rsidRPr="00041873">
        <w:t xml:space="preserve"> [сайт]. — URL: https://urait.ru/bcode/469681 (дата обращения: 01.11.2021).</w:t>
      </w:r>
    </w:p>
    <w:p w14:paraId="5538FF7B" w14:textId="77777777" w:rsidR="00AC7507" w:rsidRPr="004F276E" w:rsidRDefault="00AC7507" w:rsidP="00AC7507">
      <w:pPr>
        <w:pStyle w:val="ae"/>
        <w:tabs>
          <w:tab w:val="left" w:pos="1638"/>
        </w:tabs>
        <w:spacing w:before="0" w:after="0"/>
        <w:ind w:left="0" w:firstLine="709"/>
        <w:jc w:val="both"/>
        <w:rPr>
          <w:b/>
        </w:rPr>
      </w:pPr>
      <w:r w:rsidRPr="004F276E">
        <w:rPr>
          <w:b/>
        </w:rPr>
        <w:t>3.2.3. Дополнительные источники</w:t>
      </w:r>
    </w:p>
    <w:p w14:paraId="06ADECBA" w14:textId="77777777" w:rsidR="00AC7507" w:rsidRPr="00BB66C1" w:rsidRDefault="00AC7507" w:rsidP="00727D8B">
      <w:pPr>
        <w:pStyle w:val="ae"/>
        <w:widowControl w:val="0"/>
        <w:numPr>
          <w:ilvl w:val="0"/>
          <w:numId w:val="287"/>
        </w:numPr>
        <w:autoSpaceDE w:val="0"/>
        <w:autoSpaceDN w:val="0"/>
        <w:spacing w:before="0" w:after="0"/>
        <w:ind w:left="0" w:firstLine="709"/>
        <w:jc w:val="both"/>
      </w:pPr>
      <w:r>
        <w:t>Сайт</w:t>
      </w:r>
      <w:r>
        <w:rPr>
          <w:spacing w:val="1"/>
        </w:rPr>
        <w:t xml:space="preserve"> </w:t>
      </w:r>
      <w:r>
        <w:t>Министерства</w:t>
      </w:r>
      <w:r>
        <w:rPr>
          <w:spacing w:val="1"/>
        </w:rPr>
        <w:t xml:space="preserve"> </w:t>
      </w:r>
      <w:r>
        <w:t>спорта,</w:t>
      </w:r>
      <w:r>
        <w:rPr>
          <w:spacing w:val="1"/>
        </w:rPr>
        <w:t xml:space="preserve"> </w:t>
      </w:r>
      <w:r>
        <w:t>туризма</w:t>
      </w:r>
      <w:r>
        <w:rPr>
          <w:spacing w:val="1"/>
        </w:rPr>
        <w:t xml:space="preserve"> </w:t>
      </w:r>
      <w:r>
        <w:t>и</w:t>
      </w:r>
      <w:r>
        <w:rPr>
          <w:spacing w:val="1"/>
        </w:rPr>
        <w:t xml:space="preserve"> </w:t>
      </w:r>
      <w:r>
        <w:t>молодёжной</w:t>
      </w:r>
      <w:r>
        <w:rPr>
          <w:spacing w:val="1"/>
        </w:rPr>
        <w:t xml:space="preserve"> </w:t>
      </w:r>
      <w:r>
        <w:t>политики</w:t>
      </w:r>
      <w:r w:rsidR="00BB66C1">
        <w:t xml:space="preserve"> Российской Федерации</w:t>
      </w:r>
      <w:r w:rsidR="00BB66C1" w:rsidRPr="00BB66C1">
        <w:t xml:space="preserve"> </w:t>
      </w:r>
      <w:r w:rsidR="00BB66C1" w:rsidRPr="00AC7507">
        <w:rPr>
          <w:shd w:val="clear" w:color="auto" w:fill="FFFFFF"/>
        </w:rPr>
        <w:t>[</w:t>
      </w:r>
      <w:r w:rsidR="00BB66C1" w:rsidRPr="00A47DFD">
        <w:rPr>
          <w:shd w:val="clear" w:color="auto" w:fill="FFFFFF"/>
        </w:rPr>
        <w:t>сайт</w:t>
      </w:r>
      <w:r w:rsidR="00BB66C1" w:rsidRPr="00AC7507">
        <w:rPr>
          <w:shd w:val="clear" w:color="auto" w:fill="FFFFFF"/>
        </w:rPr>
        <w:t xml:space="preserve">]. </w:t>
      </w:r>
      <w:r w:rsidR="00BB66C1">
        <w:rPr>
          <w:shd w:val="clear" w:color="auto" w:fill="FFFFFF"/>
          <w:lang w:val="en-US"/>
        </w:rPr>
        <w:t>URL</w:t>
      </w:r>
      <w:r w:rsidR="00BB66C1" w:rsidRPr="00BB66C1">
        <w:rPr>
          <w:shd w:val="clear" w:color="auto" w:fill="FFFFFF"/>
        </w:rPr>
        <w:t xml:space="preserve">: </w:t>
      </w:r>
      <w:r w:rsidRPr="00BB66C1">
        <w:rPr>
          <w:spacing w:val="1"/>
        </w:rPr>
        <w:t xml:space="preserve"> </w:t>
      </w:r>
      <w:hyperlink r:id="rId69" w:history="1">
        <w:r w:rsidR="00BB66C1">
          <w:rPr>
            <w:rStyle w:val="ad"/>
          </w:rPr>
          <w:t>minsport.gov.ru</w:t>
        </w:r>
      </w:hyperlink>
      <w:r w:rsidR="00BB66C1" w:rsidRPr="00BB66C1">
        <w:t>.</w:t>
      </w:r>
    </w:p>
    <w:p w14:paraId="595F4348" w14:textId="77777777" w:rsidR="00252841" w:rsidRPr="00A47DFD" w:rsidRDefault="00252841" w:rsidP="00727D8B">
      <w:pPr>
        <w:pStyle w:val="ae"/>
        <w:widowControl w:val="0"/>
        <w:numPr>
          <w:ilvl w:val="0"/>
          <w:numId w:val="287"/>
        </w:numPr>
        <w:spacing w:before="0" w:after="0"/>
        <w:ind w:left="0" w:firstLine="709"/>
      </w:pPr>
      <w:r w:rsidRPr="00A47DFD">
        <w:rPr>
          <w:shd w:val="clear" w:color="auto" w:fill="FFFFFF"/>
        </w:rPr>
        <w:t>Всероссийский физкультурно-спортивный комплекс «Готов к труду и обороне» (</w:t>
      </w:r>
      <w:r w:rsidRPr="00A47DFD">
        <w:rPr>
          <w:bCs/>
          <w:shd w:val="clear" w:color="auto" w:fill="FFFFFF"/>
        </w:rPr>
        <w:t>ГТО</w:t>
      </w:r>
      <w:r w:rsidRPr="00A47DFD">
        <w:rPr>
          <w:shd w:val="clear" w:color="auto" w:fill="FFFFFF"/>
        </w:rPr>
        <w:t xml:space="preserve">) </w:t>
      </w:r>
      <w:r w:rsidR="00AC7507" w:rsidRPr="00AC7507">
        <w:rPr>
          <w:shd w:val="clear" w:color="auto" w:fill="FFFFFF"/>
        </w:rPr>
        <w:t>[</w:t>
      </w:r>
      <w:r w:rsidRPr="00A47DFD">
        <w:rPr>
          <w:shd w:val="clear" w:color="auto" w:fill="FFFFFF"/>
        </w:rPr>
        <w:t>сайт</w:t>
      </w:r>
      <w:r w:rsidR="00AC7507" w:rsidRPr="00AC7507">
        <w:rPr>
          <w:shd w:val="clear" w:color="auto" w:fill="FFFFFF"/>
        </w:rPr>
        <w:t xml:space="preserve">]. </w:t>
      </w:r>
      <w:r w:rsidR="00AC7507">
        <w:rPr>
          <w:shd w:val="clear" w:color="auto" w:fill="FFFFFF"/>
          <w:lang w:val="en-US"/>
        </w:rPr>
        <w:t>URL</w:t>
      </w:r>
      <w:r w:rsidR="00AC7507" w:rsidRPr="00BB66C1">
        <w:rPr>
          <w:shd w:val="clear" w:color="auto" w:fill="FFFFFF"/>
        </w:rPr>
        <w:t>:</w:t>
      </w:r>
      <w:r w:rsidRPr="00A47DFD">
        <w:rPr>
          <w:shd w:val="clear" w:color="auto" w:fill="FFFFFF"/>
        </w:rPr>
        <w:t xml:space="preserve"> </w:t>
      </w:r>
      <w:r w:rsidRPr="00A47DFD">
        <w:t>https://www.gto.ru/</w:t>
      </w:r>
    </w:p>
    <w:p w14:paraId="36A50556" w14:textId="77777777" w:rsidR="00252841" w:rsidRPr="00A47DFD" w:rsidRDefault="00252841" w:rsidP="00252841">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lastRenderedPageBreak/>
        <w:t>4. КОНТРОЛЬ И ОЦЕНКА РЕЗУЛЬТАТОВ ОСВОЕНИЯ</w:t>
      </w:r>
    </w:p>
    <w:p w14:paraId="73CA8875" w14:textId="77777777" w:rsidR="00252841" w:rsidRPr="00A47DFD" w:rsidRDefault="00252841" w:rsidP="00252841">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6A24120E" w14:textId="77777777" w:rsidTr="00252841">
        <w:trPr>
          <w:trHeight w:val="227"/>
          <w:jc w:val="center"/>
        </w:trPr>
        <w:tc>
          <w:tcPr>
            <w:tcW w:w="1912" w:type="pct"/>
          </w:tcPr>
          <w:p w14:paraId="3BE1F700" w14:textId="77777777" w:rsidR="00252841" w:rsidRPr="00A47DFD" w:rsidRDefault="00252841"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tcPr>
          <w:p w14:paraId="66CD96A3" w14:textId="77777777" w:rsidR="00252841" w:rsidRPr="00A47DFD" w:rsidRDefault="00252841"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7818CAAC" w14:textId="77777777" w:rsidR="00252841" w:rsidRPr="00A47DFD" w:rsidRDefault="00252841" w:rsidP="00252841">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4EAD7E6E" w14:textId="77777777" w:rsidTr="00252841">
        <w:trPr>
          <w:trHeight w:val="227"/>
          <w:jc w:val="center"/>
        </w:trPr>
        <w:tc>
          <w:tcPr>
            <w:tcW w:w="1912" w:type="pct"/>
          </w:tcPr>
          <w:p w14:paraId="04D5A0BF" w14:textId="77777777" w:rsidR="00252841" w:rsidRPr="00A47DFD" w:rsidRDefault="00252841" w:rsidP="00252841">
            <w:pPr>
              <w:pStyle w:val="Default"/>
              <w:widowControl w:val="0"/>
              <w:jc w:val="both"/>
              <w:rPr>
                <w:color w:val="auto"/>
              </w:rPr>
            </w:pPr>
            <w:r w:rsidRPr="00A47DFD">
              <w:rPr>
                <w:color w:val="auto"/>
              </w:rPr>
              <w:t>Знать:</w:t>
            </w:r>
          </w:p>
          <w:p w14:paraId="128463F4"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7BFB53B1"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73C69526"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2454C9B8"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63CB5582"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0A9C48E0"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роль физической культуры в общекультурном, профессиональном и социальном развитии человека;</w:t>
            </w:r>
          </w:p>
          <w:p w14:paraId="28A47B63"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основы здорового образа жизни;</w:t>
            </w:r>
          </w:p>
          <w:p w14:paraId="491E5FC7"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условия профессиональной деятельности и зоны риска физического здоровья для специальности;</w:t>
            </w:r>
          </w:p>
          <w:p w14:paraId="2D4D34D4"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средства профилактики перенапряжения</w:t>
            </w:r>
          </w:p>
        </w:tc>
        <w:tc>
          <w:tcPr>
            <w:tcW w:w="1580" w:type="pct"/>
          </w:tcPr>
          <w:p w14:paraId="05F07333"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74801842"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712F86AC"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474E6780"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25E56C73"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6D7E2E2C"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Роль физической культуры в общекультурном, профессиональном и социальном развитии человека понятна.</w:t>
            </w:r>
          </w:p>
          <w:p w14:paraId="1CBE493E"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здорового образа жизни.</w:t>
            </w:r>
          </w:p>
          <w:p w14:paraId="4B0CA1B8"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lang w:eastAsia="en-US"/>
              </w:rPr>
              <w:t>Сопоставляет основы здорового образа жизни с личным физическим развитием и физической подготовкой.</w:t>
            </w:r>
          </w:p>
          <w:p w14:paraId="3EA4F3A6"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об условиях профессиональной деятельности и зонах риска физического здоровья для специальности.</w:t>
            </w:r>
          </w:p>
          <w:p w14:paraId="5923FF0B"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Демонстрируются знания о средствах </w:t>
            </w:r>
            <w:r w:rsidRPr="00A47DFD">
              <w:rPr>
                <w:rFonts w:ascii="Times New Roman" w:hAnsi="Times New Roman"/>
                <w:iCs/>
                <w:sz w:val="24"/>
                <w:szCs w:val="24"/>
              </w:rPr>
              <w:t>профилактики перенапряжения.</w:t>
            </w:r>
          </w:p>
        </w:tc>
        <w:tc>
          <w:tcPr>
            <w:tcW w:w="1508" w:type="pct"/>
          </w:tcPr>
          <w:p w14:paraId="54FC3DBC" w14:textId="77777777" w:rsidR="00252841" w:rsidRPr="00A47DFD" w:rsidRDefault="00252841"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Текущий контроль в форме экспертного наблюдения и оценки результатов достижения компетенции на учебных занятиях.</w:t>
            </w:r>
          </w:p>
          <w:p w14:paraId="6BD92EFC"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05EC63A6"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58B79292"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157EDEE2"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3F393089"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1007C699"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155A925C" w14:textId="77777777" w:rsidR="00252841" w:rsidRPr="00A47DFD" w:rsidRDefault="00252841"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252841" w:rsidRPr="00A47DFD" w14:paraId="32A9AD6C" w14:textId="77777777" w:rsidTr="00252841">
        <w:trPr>
          <w:trHeight w:val="227"/>
          <w:jc w:val="center"/>
        </w:trPr>
        <w:tc>
          <w:tcPr>
            <w:tcW w:w="1912" w:type="pct"/>
          </w:tcPr>
          <w:p w14:paraId="70D825D6" w14:textId="77777777" w:rsidR="00252841" w:rsidRPr="00A47DFD" w:rsidRDefault="00252841" w:rsidP="00252841">
            <w:pPr>
              <w:pStyle w:val="Default"/>
              <w:widowControl w:val="0"/>
              <w:jc w:val="both"/>
              <w:rPr>
                <w:color w:val="auto"/>
              </w:rPr>
            </w:pPr>
            <w:r w:rsidRPr="00A47DFD">
              <w:rPr>
                <w:color w:val="auto"/>
              </w:rPr>
              <w:t>Уметь:</w:t>
            </w:r>
          </w:p>
          <w:p w14:paraId="2F3087D1"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73D7272D"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2006E9C7"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определять и выстраивать тра</w:t>
            </w:r>
            <w:r w:rsidRPr="00A47DFD">
              <w:rPr>
                <w:color w:val="auto"/>
              </w:rPr>
              <w:lastRenderedPageBreak/>
              <w:t>ектории профессионального развития и самообразования;</w:t>
            </w:r>
          </w:p>
          <w:p w14:paraId="444337A8"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61BB02FE" w14:textId="77777777" w:rsidR="00252841" w:rsidRPr="00A47DFD" w:rsidRDefault="00252841"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5E6EB7BE"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использовать физкультурно-оздоровительную деятельность для укрепления здоровья, достижения жизненных и профессиональных целей;</w:t>
            </w:r>
          </w:p>
          <w:p w14:paraId="588BDC53"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применять рациональные приёмы двигательных функций в профессиональной деятельности;</w:t>
            </w:r>
          </w:p>
          <w:p w14:paraId="08903000" w14:textId="77777777" w:rsidR="00252841" w:rsidRPr="00A47DFD" w:rsidRDefault="00252841" w:rsidP="00DB3C19">
            <w:pPr>
              <w:pStyle w:val="Default"/>
              <w:widowControl w:val="0"/>
              <w:numPr>
                <w:ilvl w:val="0"/>
                <w:numId w:val="214"/>
              </w:numPr>
              <w:ind w:left="0" w:firstLine="0"/>
              <w:jc w:val="both"/>
              <w:rPr>
                <w:color w:val="auto"/>
              </w:rPr>
            </w:pPr>
            <w:r w:rsidRPr="00A47DFD">
              <w:rPr>
                <w:iCs/>
                <w:color w:val="auto"/>
              </w:rPr>
              <w:t>пользоваться средствами профилактики перенапряжения, характерными для данной специальности</w:t>
            </w:r>
          </w:p>
        </w:tc>
        <w:tc>
          <w:tcPr>
            <w:tcW w:w="1580" w:type="pct"/>
          </w:tcPr>
          <w:p w14:paraId="1E8E2D4B"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Актуальность нормативно-правовой документации в профессиональной деятельности определяется точно.</w:t>
            </w:r>
          </w:p>
          <w:p w14:paraId="4F6C600D"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0BADA958"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Профессиональное развитие и самообразование планируется и реализовывается по выстроенной траектории.</w:t>
            </w:r>
          </w:p>
          <w:p w14:paraId="2046478C"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433390A3"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2C40A1B2"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4687F365" w14:textId="77777777" w:rsidR="00252841" w:rsidRPr="00A47DFD" w:rsidRDefault="00252841"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 xml:space="preserve">Для укрепления здоровья, достижения жизненных и профессиональных целей успешно используется </w:t>
            </w:r>
            <w:r w:rsidRPr="00A47DFD">
              <w:rPr>
                <w:rFonts w:ascii="Times New Roman" w:hAnsi="Times New Roman"/>
                <w:iCs/>
                <w:sz w:val="24"/>
                <w:szCs w:val="24"/>
              </w:rPr>
              <w:t>физкультурно-оздоровительная деятельность.</w:t>
            </w:r>
          </w:p>
          <w:p w14:paraId="68913957" w14:textId="77777777" w:rsidR="00252841" w:rsidRPr="00A47DFD" w:rsidRDefault="00252841" w:rsidP="00252841">
            <w:pPr>
              <w:pStyle w:val="afffffe"/>
              <w:widowControl w:val="0"/>
              <w:jc w:val="both"/>
              <w:rPr>
                <w:rFonts w:ascii="Times New Roman" w:hAnsi="Times New Roman"/>
                <w:sz w:val="24"/>
                <w:szCs w:val="24"/>
              </w:rPr>
            </w:pPr>
            <w:r w:rsidRPr="00A47DFD">
              <w:rPr>
                <w:rFonts w:ascii="Times New Roman" w:hAnsi="Times New Roman"/>
                <w:sz w:val="24"/>
                <w:szCs w:val="24"/>
              </w:rPr>
              <w:t>Характеризует физическую культуру как форму самовыражения своей личности.</w:t>
            </w:r>
          </w:p>
          <w:p w14:paraId="26519BAB" w14:textId="77777777" w:rsidR="00252841" w:rsidRPr="00A47DFD" w:rsidRDefault="00252841" w:rsidP="00252841">
            <w:pPr>
              <w:widowControl w:val="0"/>
              <w:spacing w:after="0" w:line="240" w:lineRule="auto"/>
              <w:jc w:val="both"/>
              <w:rPr>
                <w:rFonts w:ascii="Times New Roman" w:hAnsi="Times New Roman"/>
                <w:sz w:val="24"/>
                <w:szCs w:val="24"/>
                <w:lang w:eastAsia="en-US"/>
              </w:rPr>
            </w:pPr>
            <w:r w:rsidRPr="00A47DFD">
              <w:rPr>
                <w:rFonts w:ascii="Times New Roman" w:hAnsi="Times New Roman"/>
                <w:sz w:val="24"/>
                <w:szCs w:val="24"/>
                <w:lang w:eastAsia="en-US"/>
              </w:rPr>
              <w:t>Пропагандирует здоровый образ жизни, является его сторонником.</w:t>
            </w:r>
          </w:p>
          <w:p w14:paraId="23CDB987" w14:textId="77777777" w:rsidR="00252841" w:rsidRPr="00A47DFD" w:rsidRDefault="00252841" w:rsidP="00252841">
            <w:pPr>
              <w:widowControl w:val="0"/>
              <w:spacing w:after="0" w:line="240" w:lineRule="auto"/>
              <w:jc w:val="both"/>
              <w:rPr>
                <w:rFonts w:ascii="Times New Roman" w:hAnsi="Times New Roman"/>
                <w:sz w:val="24"/>
                <w:szCs w:val="24"/>
                <w:lang w:eastAsia="en-US"/>
              </w:rPr>
            </w:pPr>
            <w:r w:rsidRPr="00A47DFD">
              <w:rPr>
                <w:rFonts w:ascii="Times New Roman" w:hAnsi="Times New Roman"/>
                <w:sz w:val="24"/>
                <w:szCs w:val="24"/>
                <w:lang w:eastAsia="en-US"/>
              </w:rPr>
              <w:t>Обладает хорошей физической формой.</w:t>
            </w:r>
          </w:p>
          <w:p w14:paraId="265331AF" w14:textId="77777777" w:rsidR="00252841" w:rsidRPr="00A47DFD" w:rsidRDefault="00252841" w:rsidP="00252841">
            <w:pPr>
              <w:pStyle w:val="afffffe"/>
              <w:widowControl w:val="0"/>
              <w:jc w:val="both"/>
              <w:rPr>
                <w:rFonts w:ascii="Times New Roman" w:hAnsi="Times New Roman"/>
                <w:sz w:val="24"/>
                <w:szCs w:val="24"/>
              </w:rPr>
            </w:pPr>
            <w:r w:rsidRPr="00A47DFD">
              <w:rPr>
                <w:rFonts w:ascii="Times New Roman" w:hAnsi="Times New Roman"/>
                <w:sz w:val="24"/>
                <w:szCs w:val="24"/>
              </w:rPr>
              <w:t>Участвует в спортивных мероприятиях различного уровня.</w:t>
            </w:r>
          </w:p>
          <w:p w14:paraId="60A5BE8B" w14:textId="77777777" w:rsidR="00252841" w:rsidRPr="00A47DFD" w:rsidRDefault="00252841" w:rsidP="00252841">
            <w:pPr>
              <w:widowControl w:val="0"/>
              <w:spacing w:after="0" w:line="240" w:lineRule="auto"/>
              <w:jc w:val="both"/>
              <w:rPr>
                <w:rFonts w:ascii="Times New Roman" w:hAnsi="Times New Roman"/>
                <w:sz w:val="24"/>
                <w:szCs w:val="24"/>
                <w:lang w:eastAsia="en-US"/>
              </w:rPr>
            </w:pPr>
            <w:r w:rsidRPr="00A47DFD">
              <w:rPr>
                <w:rFonts w:ascii="Times New Roman" w:hAnsi="Times New Roman"/>
                <w:sz w:val="24"/>
                <w:szCs w:val="24"/>
                <w:lang w:eastAsia="en-US"/>
              </w:rPr>
              <w:t>Посещает спортивные секции.</w:t>
            </w:r>
          </w:p>
          <w:p w14:paraId="518BCEA2"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 профессиональной деятельности практически применяются рациональные приёмы двигательных функций.</w:t>
            </w:r>
          </w:p>
          <w:p w14:paraId="7B830B84"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снятия перенапряжений, характерных для данной специальности, используются необходимые профилактические средства.</w:t>
            </w:r>
          </w:p>
        </w:tc>
        <w:tc>
          <w:tcPr>
            <w:tcW w:w="1508" w:type="pct"/>
          </w:tcPr>
          <w:p w14:paraId="6D5DD205" w14:textId="77777777" w:rsidR="00252841" w:rsidRPr="00A47DFD" w:rsidRDefault="00252841" w:rsidP="00252841">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434EE873"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45386D80"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20CDACA8"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.2 дифференцированный зачёт</w:t>
            </w:r>
          </w:p>
          <w:p w14:paraId="0D6564C1"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05D6EAAD"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20F5A8EB" w14:textId="77777777" w:rsidR="00252841" w:rsidRPr="00A47DFD" w:rsidRDefault="00252841" w:rsidP="00252841">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0B5E1072" w14:textId="77777777" w:rsidR="00252841" w:rsidRPr="00A47DFD" w:rsidRDefault="00252841" w:rsidP="00252841">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326ED111" w14:textId="77777777" w:rsidR="00131780" w:rsidRPr="00A47DFD" w:rsidRDefault="00131780" w:rsidP="00131780">
      <w:pPr>
        <w:widowControl w:val="0"/>
        <w:spacing w:after="0" w:line="240" w:lineRule="auto"/>
        <w:jc w:val="both"/>
        <w:rPr>
          <w:rFonts w:ascii="Times New Roman" w:hAnsi="Times New Roman"/>
          <w:sz w:val="24"/>
          <w:szCs w:val="24"/>
        </w:rPr>
      </w:pPr>
    </w:p>
    <w:p w14:paraId="605741EE" w14:textId="77777777" w:rsidR="00131780" w:rsidRPr="00A47DFD" w:rsidRDefault="00131780" w:rsidP="00131780">
      <w:pPr>
        <w:widowControl w:val="0"/>
        <w:spacing w:after="0" w:line="240" w:lineRule="auto"/>
        <w:jc w:val="both"/>
        <w:rPr>
          <w:rFonts w:ascii="Times New Roman" w:hAnsi="Times New Roman"/>
          <w:b/>
          <w:i/>
          <w:sz w:val="24"/>
          <w:szCs w:val="24"/>
        </w:rPr>
        <w:sectPr w:rsidR="00131780" w:rsidRPr="00A47DFD" w:rsidSect="002613E6">
          <w:headerReference w:type="default" r:id="rId70"/>
          <w:footerReference w:type="even" r:id="rId71"/>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4545E0D5" w14:textId="77777777" w:rsidTr="00E83868">
        <w:trPr>
          <w:trHeight w:val="3855"/>
          <w:jc w:val="center"/>
        </w:trPr>
        <w:tc>
          <w:tcPr>
            <w:tcW w:w="5000" w:type="pct"/>
            <w:hideMark/>
          </w:tcPr>
          <w:p w14:paraId="0E892F9D" w14:textId="77777777" w:rsidR="00131780" w:rsidRPr="00A47DFD" w:rsidRDefault="00131780" w:rsidP="00E83868">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2.6.</w:t>
            </w:r>
          </w:p>
          <w:p w14:paraId="3FF45FF2" w14:textId="77777777" w:rsidR="00131780" w:rsidRPr="00A47DFD" w:rsidRDefault="00131780" w:rsidP="00E83868">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1D118C73" w14:textId="77777777" w:rsidR="00131780" w:rsidRPr="00A47DFD" w:rsidRDefault="00131780" w:rsidP="00E83868">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3A66406C" w14:textId="77777777" w:rsidTr="00E83868">
        <w:trPr>
          <w:jc w:val="center"/>
        </w:trPr>
        <w:tc>
          <w:tcPr>
            <w:tcW w:w="5000" w:type="pct"/>
            <w:hideMark/>
          </w:tcPr>
          <w:p w14:paraId="24CF290B" w14:textId="77777777" w:rsidR="00131780" w:rsidRPr="00A47DFD" w:rsidRDefault="00131780" w:rsidP="00E83868">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58A8B009" w14:textId="77777777" w:rsidTr="00E83868">
        <w:trPr>
          <w:jc w:val="center"/>
        </w:trPr>
        <w:tc>
          <w:tcPr>
            <w:tcW w:w="5000" w:type="pct"/>
          </w:tcPr>
          <w:p w14:paraId="7FC23643" w14:textId="77777777" w:rsidR="00131780" w:rsidRPr="00A47DFD" w:rsidRDefault="00131780" w:rsidP="00E83868">
            <w:pPr>
              <w:widowControl w:val="0"/>
              <w:spacing w:after="0" w:line="240" w:lineRule="auto"/>
              <w:jc w:val="center"/>
              <w:rPr>
                <w:rFonts w:ascii="Times New Roman" w:hAnsi="Times New Roman"/>
                <w:b/>
                <w:sz w:val="24"/>
                <w:szCs w:val="24"/>
              </w:rPr>
            </w:pPr>
          </w:p>
        </w:tc>
      </w:tr>
      <w:tr w:rsidR="006B7A07" w:rsidRPr="00A47DFD" w14:paraId="00E8BDF4" w14:textId="77777777" w:rsidTr="00E83868">
        <w:trPr>
          <w:trHeight w:val="1814"/>
          <w:jc w:val="center"/>
        </w:trPr>
        <w:tc>
          <w:tcPr>
            <w:tcW w:w="5000" w:type="pct"/>
            <w:hideMark/>
          </w:tcPr>
          <w:p w14:paraId="5A76214F" w14:textId="77777777" w:rsidR="00131780" w:rsidRPr="00A47DFD" w:rsidRDefault="00131780" w:rsidP="00131780">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«ЕН.01 МАТЕМАТИКА»</w:t>
            </w:r>
          </w:p>
        </w:tc>
      </w:tr>
      <w:tr w:rsidR="00E83868" w:rsidRPr="00A47DFD" w14:paraId="56D64648" w14:textId="77777777" w:rsidTr="00E83868">
        <w:trPr>
          <w:trHeight w:val="8277"/>
          <w:jc w:val="center"/>
        </w:trPr>
        <w:tc>
          <w:tcPr>
            <w:tcW w:w="5000" w:type="pct"/>
            <w:vAlign w:val="bottom"/>
            <w:hideMark/>
          </w:tcPr>
          <w:p w14:paraId="7BCBDC7B" w14:textId="77777777" w:rsidR="00131780" w:rsidRPr="00A47DFD" w:rsidRDefault="00131780" w:rsidP="00E83868">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7553173D" w14:textId="77777777" w:rsidR="00131780" w:rsidRPr="00A47DFD" w:rsidRDefault="00131780" w:rsidP="00131780">
      <w:pPr>
        <w:widowControl w:val="0"/>
        <w:spacing w:line="240" w:lineRule="auto"/>
        <w:jc w:val="center"/>
        <w:rPr>
          <w:rFonts w:ascii="Times New Roman" w:hAnsi="Times New Roman"/>
          <w:b/>
          <w:sz w:val="2"/>
          <w:szCs w:val="2"/>
        </w:rPr>
      </w:pPr>
    </w:p>
    <w:p w14:paraId="0FAF6C42" w14:textId="77777777" w:rsidR="00131780" w:rsidRPr="00A47DFD" w:rsidRDefault="00131780" w:rsidP="00131780">
      <w:pPr>
        <w:widowControl w:val="0"/>
        <w:spacing w:line="240" w:lineRule="auto"/>
        <w:rPr>
          <w:rFonts w:ascii="Times New Roman" w:hAnsi="Times New Roman"/>
          <w:b/>
          <w:sz w:val="2"/>
          <w:szCs w:val="2"/>
        </w:rPr>
        <w:sectPr w:rsidR="00131780" w:rsidRPr="00A47DFD" w:rsidSect="00E83868">
          <w:headerReference w:type="default" r:id="rId72"/>
          <w:footerReference w:type="even" r:id="rId73"/>
          <w:pgSz w:w="11907" w:h="16840"/>
          <w:pgMar w:top="1134" w:right="851" w:bottom="1134" w:left="1701" w:header="709" w:footer="709" w:gutter="0"/>
          <w:cols w:space="720"/>
          <w:docGrid w:linePitch="299"/>
        </w:sectPr>
      </w:pPr>
    </w:p>
    <w:p w14:paraId="57D8E56F" w14:textId="77777777" w:rsidR="00131780" w:rsidRPr="00A47DFD" w:rsidRDefault="00131780" w:rsidP="00131780">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36E6BBC6" w14:textId="77777777" w:rsidR="00131780" w:rsidRPr="00A47DFD" w:rsidRDefault="00131780" w:rsidP="00131780">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54B684F5" w14:textId="77777777" w:rsidTr="00E83868">
        <w:trPr>
          <w:jc w:val="center"/>
        </w:trPr>
        <w:tc>
          <w:tcPr>
            <w:tcW w:w="4412" w:type="pct"/>
          </w:tcPr>
          <w:p w14:paraId="4CBE7CB6" w14:textId="77777777" w:rsidR="00131780" w:rsidRPr="00A47DFD" w:rsidRDefault="00131780" w:rsidP="00E83868">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42C32D88" w14:textId="77777777" w:rsidR="00131780" w:rsidRPr="00A47DFD" w:rsidRDefault="00131780" w:rsidP="00E83868">
            <w:pPr>
              <w:widowControl w:val="0"/>
              <w:spacing w:after="240" w:line="240" w:lineRule="auto"/>
              <w:jc w:val="center"/>
              <w:rPr>
                <w:rFonts w:ascii="Times New Roman" w:hAnsi="Times New Roman"/>
                <w:sz w:val="24"/>
                <w:szCs w:val="24"/>
              </w:rPr>
            </w:pPr>
          </w:p>
        </w:tc>
      </w:tr>
      <w:tr w:rsidR="006B7A07" w:rsidRPr="00A47DFD" w14:paraId="24AC6F8B" w14:textId="77777777" w:rsidTr="00E83868">
        <w:trPr>
          <w:jc w:val="center"/>
        </w:trPr>
        <w:tc>
          <w:tcPr>
            <w:tcW w:w="4412" w:type="pct"/>
          </w:tcPr>
          <w:p w14:paraId="7917A0F0" w14:textId="77777777" w:rsidR="00131780" w:rsidRPr="00A47DFD" w:rsidRDefault="00131780" w:rsidP="00E83868">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1A8613A5" w14:textId="77777777" w:rsidR="00131780" w:rsidRPr="00A47DFD" w:rsidRDefault="00131780" w:rsidP="00E83868">
            <w:pPr>
              <w:widowControl w:val="0"/>
              <w:spacing w:after="240" w:line="240" w:lineRule="auto"/>
              <w:jc w:val="center"/>
              <w:rPr>
                <w:rFonts w:ascii="Times New Roman" w:hAnsi="Times New Roman"/>
                <w:sz w:val="24"/>
                <w:szCs w:val="24"/>
              </w:rPr>
            </w:pPr>
          </w:p>
        </w:tc>
      </w:tr>
      <w:tr w:rsidR="006B7A07" w:rsidRPr="00A47DFD" w14:paraId="7198E317" w14:textId="77777777" w:rsidTr="00E83868">
        <w:trPr>
          <w:jc w:val="center"/>
        </w:trPr>
        <w:tc>
          <w:tcPr>
            <w:tcW w:w="4412" w:type="pct"/>
          </w:tcPr>
          <w:p w14:paraId="063FEFBB" w14:textId="77777777" w:rsidR="00131780" w:rsidRPr="00A47DFD" w:rsidRDefault="00131780" w:rsidP="00E83868">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5DDC904E" w14:textId="77777777" w:rsidR="00131780" w:rsidRPr="00A47DFD" w:rsidRDefault="00131780" w:rsidP="00E83868">
            <w:pPr>
              <w:widowControl w:val="0"/>
              <w:spacing w:after="240" w:line="240" w:lineRule="auto"/>
              <w:jc w:val="center"/>
              <w:rPr>
                <w:rFonts w:ascii="Times New Roman" w:hAnsi="Times New Roman"/>
                <w:sz w:val="24"/>
                <w:szCs w:val="24"/>
              </w:rPr>
            </w:pPr>
          </w:p>
        </w:tc>
      </w:tr>
      <w:tr w:rsidR="00E83868" w:rsidRPr="00A47DFD" w14:paraId="702FCE7A" w14:textId="77777777" w:rsidTr="00E83868">
        <w:trPr>
          <w:jc w:val="center"/>
        </w:trPr>
        <w:tc>
          <w:tcPr>
            <w:tcW w:w="4412" w:type="pct"/>
          </w:tcPr>
          <w:p w14:paraId="114CD2A2" w14:textId="77777777" w:rsidR="00131780" w:rsidRPr="00A47DFD" w:rsidRDefault="00131780" w:rsidP="00E83868">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4B394C45" w14:textId="77777777" w:rsidR="00131780" w:rsidRPr="00A47DFD" w:rsidRDefault="00131780" w:rsidP="00E83868">
            <w:pPr>
              <w:widowControl w:val="0"/>
              <w:spacing w:after="240" w:line="240" w:lineRule="auto"/>
              <w:jc w:val="center"/>
              <w:rPr>
                <w:rFonts w:ascii="Times New Roman" w:hAnsi="Times New Roman"/>
                <w:sz w:val="24"/>
                <w:szCs w:val="24"/>
              </w:rPr>
            </w:pPr>
          </w:p>
        </w:tc>
      </w:tr>
    </w:tbl>
    <w:p w14:paraId="75110F3C" w14:textId="77777777" w:rsidR="00131780" w:rsidRPr="00A47DFD" w:rsidRDefault="00131780" w:rsidP="00131780">
      <w:pPr>
        <w:widowControl w:val="0"/>
        <w:spacing w:after="0" w:line="240" w:lineRule="auto"/>
        <w:rPr>
          <w:rFonts w:ascii="Times New Roman" w:hAnsi="Times New Roman"/>
          <w:sz w:val="24"/>
          <w:szCs w:val="24"/>
        </w:rPr>
      </w:pPr>
    </w:p>
    <w:p w14:paraId="2A8266D0" w14:textId="77777777" w:rsidR="00131780" w:rsidRPr="00A47DFD" w:rsidRDefault="00131780" w:rsidP="00131780">
      <w:pPr>
        <w:widowControl w:val="0"/>
        <w:spacing w:after="0" w:line="240" w:lineRule="auto"/>
        <w:rPr>
          <w:rFonts w:ascii="Times New Roman" w:hAnsi="Times New Roman"/>
          <w:b/>
          <w:i/>
          <w:sz w:val="24"/>
          <w:szCs w:val="24"/>
        </w:rPr>
        <w:sectPr w:rsidR="00131780" w:rsidRPr="00A47DFD" w:rsidSect="002613E6">
          <w:pgSz w:w="11907" w:h="16840"/>
          <w:pgMar w:top="1134" w:right="851" w:bottom="1134" w:left="1701" w:header="709" w:footer="709" w:gutter="0"/>
          <w:cols w:space="720"/>
        </w:sectPr>
      </w:pPr>
    </w:p>
    <w:p w14:paraId="67AEF055" w14:textId="77777777" w:rsidR="00131780" w:rsidRPr="00A47DFD" w:rsidRDefault="00131780" w:rsidP="00131780">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3D46E49D" w14:textId="77777777" w:rsidR="00131780" w:rsidRPr="00A47DFD" w:rsidRDefault="00131780" w:rsidP="00131780">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63BD3EEA" w14:textId="77777777" w:rsidR="00131780" w:rsidRPr="00A47DFD" w:rsidRDefault="00131780" w:rsidP="00131780">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«ЕН.01 МАТЕМАТИКА»</w:t>
      </w:r>
    </w:p>
    <w:p w14:paraId="6E2375B7" w14:textId="77777777" w:rsidR="00131780" w:rsidRPr="00A47DFD" w:rsidRDefault="00131780" w:rsidP="00131780">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6167DE19" w14:textId="77777777" w:rsidR="00131780" w:rsidRPr="00A47DFD" w:rsidRDefault="00131780" w:rsidP="00131780">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«ЕН.01 Математика» является обязательной частью математического и общего естественнонаучного цикла (ЕН.01) примерной основной образовательной программы в соответствии с ФГОС по специальности 26.02.06 Эксплуатация судового электрооборудования и средств автоматики.</w:t>
      </w:r>
    </w:p>
    <w:p w14:paraId="68C03F38" w14:textId="77777777" w:rsidR="00131780" w:rsidRPr="00A47DFD" w:rsidRDefault="00131780" w:rsidP="00131780">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9 – ОК 10.</w:t>
      </w:r>
    </w:p>
    <w:p w14:paraId="324634E4" w14:textId="77777777" w:rsidR="00131780" w:rsidRPr="00A47DFD" w:rsidRDefault="00131780" w:rsidP="0013178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4A67D7BC" w14:textId="77777777" w:rsidR="00131780" w:rsidRPr="00A47DFD" w:rsidRDefault="00131780" w:rsidP="00131780">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335EDE75" w14:textId="77777777" w:rsidTr="00E83868">
        <w:trPr>
          <w:trHeight w:val="649"/>
          <w:jc w:val="center"/>
        </w:trPr>
        <w:tc>
          <w:tcPr>
            <w:tcW w:w="859" w:type="pct"/>
            <w:hideMark/>
          </w:tcPr>
          <w:p w14:paraId="0CCC1706"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Код</w:t>
            </w:r>
          </w:p>
          <w:p w14:paraId="0C9BFED9"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hideMark/>
          </w:tcPr>
          <w:p w14:paraId="578C911D"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hideMark/>
          </w:tcPr>
          <w:p w14:paraId="46A7EDE9"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09338CC0" w14:textId="77777777" w:rsidTr="00E83868">
        <w:trPr>
          <w:trHeight w:val="212"/>
          <w:jc w:val="center"/>
        </w:trPr>
        <w:tc>
          <w:tcPr>
            <w:tcW w:w="859" w:type="pct"/>
          </w:tcPr>
          <w:p w14:paraId="59890E09"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1</w:t>
            </w:r>
          </w:p>
        </w:tc>
        <w:tc>
          <w:tcPr>
            <w:tcW w:w="2035" w:type="pct"/>
          </w:tcPr>
          <w:p w14:paraId="79EC5FCF"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7C2481A8"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анализировать задачу и/или проблему и выделять её составные части;</w:t>
            </w:r>
          </w:p>
          <w:p w14:paraId="1F8EF4CE"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определять этапы решения задачи;</w:t>
            </w:r>
          </w:p>
          <w:p w14:paraId="4A525688"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53CE7520"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составлять план действия;</w:t>
            </w:r>
          </w:p>
          <w:p w14:paraId="32701EAC"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определять необходимые ресурсы;</w:t>
            </w:r>
          </w:p>
          <w:p w14:paraId="1255825B"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владеть актуальными методами работы в профессиональной и смежных сферах;</w:t>
            </w:r>
          </w:p>
          <w:p w14:paraId="757696AD"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реализовывать составленный план;</w:t>
            </w:r>
          </w:p>
          <w:p w14:paraId="617F5ED6"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6E661879"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5DC5C6E7"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076C69F5"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алгоритмы выполнения работ в профессиональной и смежных областях;</w:t>
            </w:r>
          </w:p>
          <w:p w14:paraId="65298DE7"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методы работы в профессиональной и смежных сферах;</w:t>
            </w:r>
          </w:p>
          <w:p w14:paraId="0635D613"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структуру плана для решения задач;</w:t>
            </w:r>
          </w:p>
          <w:p w14:paraId="5A6253BE"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порядок оценки результатов решения задач профессиональной деятельности</w:t>
            </w:r>
          </w:p>
        </w:tc>
      </w:tr>
      <w:tr w:rsidR="006B7A07" w:rsidRPr="00A47DFD" w14:paraId="76D51A58" w14:textId="77777777" w:rsidTr="00E83868">
        <w:trPr>
          <w:trHeight w:val="212"/>
          <w:jc w:val="center"/>
        </w:trPr>
        <w:tc>
          <w:tcPr>
            <w:tcW w:w="859" w:type="pct"/>
          </w:tcPr>
          <w:p w14:paraId="19AB445F"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2</w:t>
            </w:r>
          </w:p>
        </w:tc>
        <w:tc>
          <w:tcPr>
            <w:tcW w:w="2035" w:type="pct"/>
          </w:tcPr>
          <w:p w14:paraId="5A6AA0D7"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определять задачи для поиска информации;</w:t>
            </w:r>
          </w:p>
          <w:p w14:paraId="47A93803"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определять необходимые источники информации;</w:t>
            </w:r>
          </w:p>
          <w:p w14:paraId="41D6B81C"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планировать процесс поиска;</w:t>
            </w:r>
          </w:p>
          <w:p w14:paraId="6561EF06"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структурировать получаемую информацию;</w:t>
            </w:r>
          </w:p>
          <w:p w14:paraId="791BA5BF"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выделять наиболее значимое в перечне информации;</w:t>
            </w:r>
          </w:p>
          <w:p w14:paraId="34B29828"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оценивать практическую значи</w:t>
            </w:r>
            <w:r w:rsidRPr="00A47DFD">
              <w:rPr>
                <w:color w:val="auto"/>
              </w:rPr>
              <w:lastRenderedPageBreak/>
              <w:t>мость результатов поиска;</w:t>
            </w:r>
          </w:p>
          <w:p w14:paraId="42841577"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оформлять результаты поиска</w:t>
            </w:r>
          </w:p>
        </w:tc>
        <w:tc>
          <w:tcPr>
            <w:tcW w:w="2106" w:type="pct"/>
          </w:tcPr>
          <w:p w14:paraId="60385563"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lastRenderedPageBreak/>
              <w:t>номенклатуру информационных источников, применяемых в профессиональной деятельности;</w:t>
            </w:r>
          </w:p>
          <w:p w14:paraId="6C30AB07"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приёмы структурирования информации;</w:t>
            </w:r>
          </w:p>
          <w:p w14:paraId="221E133F"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формат оформления результатов поиска информации</w:t>
            </w:r>
          </w:p>
        </w:tc>
      </w:tr>
      <w:tr w:rsidR="006B7A07" w:rsidRPr="00A47DFD" w14:paraId="20AF69CA" w14:textId="77777777" w:rsidTr="00E83868">
        <w:trPr>
          <w:trHeight w:val="212"/>
          <w:jc w:val="center"/>
        </w:trPr>
        <w:tc>
          <w:tcPr>
            <w:tcW w:w="859" w:type="pct"/>
          </w:tcPr>
          <w:p w14:paraId="6860A697" w14:textId="77777777" w:rsidR="00131780" w:rsidRPr="00A47DFD" w:rsidRDefault="00131780" w:rsidP="00E83868">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3</w:t>
            </w:r>
          </w:p>
        </w:tc>
        <w:tc>
          <w:tcPr>
            <w:tcW w:w="2035" w:type="pct"/>
          </w:tcPr>
          <w:p w14:paraId="5EE3DC2D"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668284B6"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применять современную научную профессиональную терминологию;</w:t>
            </w:r>
          </w:p>
          <w:p w14:paraId="382A1634"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41A2ABCC"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содержание актуальной нормативно-правовой документации;</w:t>
            </w:r>
          </w:p>
          <w:p w14:paraId="18A581F6"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современную научную и профессиональную терминологию;</w:t>
            </w:r>
          </w:p>
          <w:p w14:paraId="20776D78"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возможные траектории профессионального развития и самообразования</w:t>
            </w:r>
          </w:p>
        </w:tc>
      </w:tr>
      <w:tr w:rsidR="006B7A07" w:rsidRPr="00A47DFD" w14:paraId="6B565761" w14:textId="77777777" w:rsidTr="00E83868">
        <w:trPr>
          <w:trHeight w:val="212"/>
          <w:jc w:val="center"/>
        </w:trPr>
        <w:tc>
          <w:tcPr>
            <w:tcW w:w="859" w:type="pct"/>
          </w:tcPr>
          <w:p w14:paraId="047A3205" w14:textId="77777777" w:rsidR="00131780" w:rsidRPr="00A47DFD" w:rsidRDefault="00131780" w:rsidP="00E83868">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5EDD8FCE"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организовывать работу коллектива и команды;</w:t>
            </w:r>
          </w:p>
          <w:p w14:paraId="74E2AF32"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3767F771"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2A8C81A5"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основы проектной деятельности</w:t>
            </w:r>
          </w:p>
        </w:tc>
      </w:tr>
      <w:tr w:rsidR="006B7A07" w:rsidRPr="00A47DFD" w14:paraId="4B0CB4E5" w14:textId="77777777" w:rsidTr="00E83868">
        <w:trPr>
          <w:trHeight w:val="212"/>
          <w:jc w:val="center"/>
        </w:trPr>
        <w:tc>
          <w:tcPr>
            <w:tcW w:w="859" w:type="pct"/>
          </w:tcPr>
          <w:p w14:paraId="6A63062B"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73F0890B"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6DC65AA3"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особенности социального и культурного контекста;</w:t>
            </w:r>
          </w:p>
          <w:p w14:paraId="6D9011ED"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правила оформления документов и построения устных сообщений</w:t>
            </w:r>
          </w:p>
        </w:tc>
      </w:tr>
      <w:tr w:rsidR="006B7A07" w:rsidRPr="00A47DFD" w14:paraId="5374082B" w14:textId="77777777" w:rsidTr="00E83868">
        <w:trPr>
          <w:trHeight w:val="212"/>
          <w:jc w:val="center"/>
        </w:trPr>
        <w:tc>
          <w:tcPr>
            <w:tcW w:w="859" w:type="pct"/>
          </w:tcPr>
          <w:p w14:paraId="4184A283"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6</w:t>
            </w:r>
          </w:p>
        </w:tc>
        <w:tc>
          <w:tcPr>
            <w:tcW w:w="2035" w:type="pct"/>
          </w:tcPr>
          <w:p w14:paraId="185B55F5"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описывать значимость своей специальности;</w:t>
            </w:r>
          </w:p>
        </w:tc>
        <w:tc>
          <w:tcPr>
            <w:tcW w:w="2106" w:type="pct"/>
          </w:tcPr>
          <w:p w14:paraId="02FD4DBB"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сущность гражданско-патриотической позиции, общечеловеческих ценностей;</w:t>
            </w:r>
          </w:p>
          <w:p w14:paraId="4A9BBB7A"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color w:val="auto"/>
              </w:rPr>
              <w:t>значимость профессиональной деятельности по специальности;</w:t>
            </w:r>
          </w:p>
        </w:tc>
      </w:tr>
      <w:tr w:rsidR="006B7A07" w:rsidRPr="00A47DFD" w14:paraId="723DBD57" w14:textId="77777777" w:rsidTr="00E83868">
        <w:trPr>
          <w:trHeight w:val="212"/>
          <w:jc w:val="center"/>
        </w:trPr>
        <w:tc>
          <w:tcPr>
            <w:tcW w:w="859" w:type="pct"/>
          </w:tcPr>
          <w:p w14:paraId="256A4A17"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9</w:t>
            </w:r>
          </w:p>
        </w:tc>
        <w:tc>
          <w:tcPr>
            <w:tcW w:w="2035" w:type="pct"/>
          </w:tcPr>
          <w:p w14:paraId="79A9207B"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iCs/>
                <w:color w:val="auto"/>
              </w:rPr>
              <w:t>применять средства информационных технологий для решения профессиональных задач;</w:t>
            </w:r>
          </w:p>
          <w:p w14:paraId="684FFD80"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iCs/>
                <w:color w:val="auto"/>
              </w:rPr>
              <w:t>использовать современное программное обеспечение</w:t>
            </w:r>
          </w:p>
        </w:tc>
        <w:tc>
          <w:tcPr>
            <w:tcW w:w="2106" w:type="pct"/>
          </w:tcPr>
          <w:p w14:paraId="5FBD0A37" w14:textId="77777777" w:rsidR="00131780" w:rsidRPr="00A47DFD" w:rsidRDefault="00131780" w:rsidP="00DB3C19">
            <w:pPr>
              <w:pStyle w:val="Default"/>
              <w:widowControl w:val="0"/>
              <w:numPr>
                <w:ilvl w:val="0"/>
                <w:numId w:val="214"/>
              </w:numPr>
              <w:spacing w:after="20"/>
              <w:ind w:left="0" w:firstLine="0"/>
              <w:jc w:val="both"/>
              <w:rPr>
                <w:color w:val="auto"/>
              </w:rPr>
            </w:pPr>
            <w:r w:rsidRPr="00A47DFD">
              <w:rPr>
                <w:iCs/>
                <w:color w:val="auto"/>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6B7A07" w:rsidRPr="00A47DFD" w14:paraId="40E10980" w14:textId="77777777" w:rsidTr="00E83868">
        <w:trPr>
          <w:trHeight w:val="212"/>
          <w:jc w:val="center"/>
        </w:trPr>
        <w:tc>
          <w:tcPr>
            <w:tcW w:w="859" w:type="pct"/>
          </w:tcPr>
          <w:p w14:paraId="459598E2" w14:textId="77777777" w:rsidR="00131780" w:rsidRPr="00A47DFD" w:rsidRDefault="00131780"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1716EDB2"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65A9861A"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участвовать в диалогах на знакомые общие и профессиональные темы;</w:t>
            </w:r>
          </w:p>
          <w:p w14:paraId="338A7561"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61C5CD39"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кратко обосновывать и объяснять свои действия (текущие и планируемые);</w:t>
            </w:r>
          </w:p>
          <w:p w14:paraId="7C5EEC61"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609F3BEC"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57CAC225"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1886F77C"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0CD1150F"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особенности произношения;</w:t>
            </w:r>
          </w:p>
          <w:p w14:paraId="4C219F17" w14:textId="77777777" w:rsidR="00131780" w:rsidRPr="00A47DFD" w:rsidRDefault="00131780" w:rsidP="00DB3C19">
            <w:pPr>
              <w:pStyle w:val="Default"/>
              <w:widowControl w:val="0"/>
              <w:numPr>
                <w:ilvl w:val="0"/>
                <w:numId w:val="214"/>
              </w:numPr>
              <w:spacing w:after="20"/>
              <w:ind w:left="0" w:firstLine="0"/>
              <w:jc w:val="both"/>
              <w:rPr>
                <w:iCs/>
                <w:color w:val="auto"/>
              </w:rPr>
            </w:pPr>
            <w:r w:rsidRPr="00A47DFD">
              <w:rPr>
                <w:iCs/>
                <w:color w:val="auto"/>
              </w:rPr>
              <w:t>правила чтения текстов профессиональной направленности</w:t>
            </w:r>
          </w:p>
        </w:tc>
      </w:tr>
    </w:tbl>
    <w:p w14:paraId="14364CAB" w14:textId="77777777" w:rsidR="00131780" w:rsidRPr="00A47DFD" w:rsidRDefault="00131780" w:rsidP="00131780">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0227F572" w14:textId="77777777" w:rsidR="00131780" w:rsidRPr="00A47DFD" w:rsidRDefault="00131780" w:rsidP="0013178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3C7FF868" w14:textId="77777777" w:rsidTr="00E83868">
        <w:trPr>
          <w:trHeight w:val="490"/>
        </w:trPr>
        <w:tc>
          <w:tcPr>
            <w:tcW w:w="3685" w:type="pct"/>
            <w:vAlign w:val="center"/>
          </w:tcPr>
          <w:p w14:paraId="51FFC82A" w14:textId="77777777" w:rsidR="00131780" w:rsidRPr="00A47DFD" w:rsidRDefault="00131780" w:rsidP="00E83868">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5CAEE47A" w14:textId="77777777" w:rsidR="00131780" w:rsidRPr="00A47DFD" w:rsidRDefault="00131780" w:rsidP="00E83868">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2FB9787C" w14:textId="77777777" w:rsidTr="00E83868">
        <w:trPr>
          <w:trHeight w:val="490"/>
        </w:trPr>
        <w:tc>
          <w:tcPr>
            <w:tcW w:w="3685" w:type="pct"/>
            <w:vAlign w:val="center"/>
          </w:tcPr>
          <w:p w14:paraId="146990B1" w14:textId="77777777" w:rsidR="00131780" w:rsidRPr="00A47DFD" w:rsidRDefault="00131780" w:rsidP="00E83868">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30E080C9" w14:textId="77777777" w:rsidR="00131780" w:rsidRPr="00A47DFD" w:rsidRDefault="00131780" w:rsidP="00E83868">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57</w:t>
            </w:r>
          </w:p>
        </w:tc>
      </w:tr>
      <w:tr w:rsidR="006B7A07" w:rsidRPr="00A47DFD" w14:paraId="080EE6E3" w14:textId="77777777" w:rsidTr="00E83868">
        <w:trPr>
          <w:trHeight w:val="490"/>
        </w:trPr>
        <w:tc>
          <w:tcPr>
            <w:tcW w:w="3685" w:type="pct"/>
            <w:shd w:val="clear" w:color="auto" w:fill="auto"/>
            <w:vAlign w:val="center"/>
          </w:tcPr>
          <w:p w14:paraId="7950023D" w14:textId="77777777" w:rsidR="00131780" w:rsidRPr="00A47DFD" w:rsidRDefault="00131780" w:rsidP="00E83868">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0D72CC29" w14:textId="77777777" w:rsidR="00131780" w:rsidRPr="00A47DFD" w:rsidRDefault="00131780" w:rsidP="00E83868">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24</w:t>
            </w:r>
          </w:p>
        </w:tc>
      </w:tr>
      <w:tr w:rsidR="006B7A07" w:rsidRPr="00A47DFD" w14:paraId="585B1A25" w14:textId="77777777" w:rsidTr="00E83868">
        <w:trPr>
          <w:trHeight w:val="336"/>
        </w:trPr>
        <w:tc>
          <w:tcPr>
            <w:tcW w:w="5000" w:type="pct"/>
            <w:gridSpan w:val="2"/>
            <w:vAlign w:val="center"/>
          </w:tcPr>
          <w:p w14:paraId="3EBC4976" w14:textId="77777777" w:rsidR="00131780" w:rsidRPr="00A47DFD" w:rsidRDefault="00131780" w:rsidP="00E83868">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1E54E9CC" w14:textId="77777777" w:rsidTr="00E83868">
        <w:trPr>
          <w:trHeight w:val="490"/>
        </w:trPr>
        <w:tc>
          <w:tcPr>
            <w:tcW w:w="3685" w:type="pct"/>
            <w:vAlign w:val="center"/>
          </w:tcPr>
          <w:p w14:paraId="3A06D4F5" w14:textId="77777777" w:rsidR="00131780" w:rsidRPr="00A47DFD" w:rsidRDefault="00131780"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33249AD7" w14:textId="77777777" w:rsidR="00131780" w:rsidRPr="00A47DFD" w:rsidRDefault="00131780" w:rsidP="00E83868">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24</w:t>
            </w:r>
          </w:p>
        </w:tc>
      </w:tr>
      <w:tr w:rsidR="006B7A07" w:rsidRPr="00A47DFD" w14:paraId="364D497D" w14:textId="77777777" w:rsidTr="00E83868">
        <w:trPr>
          <w:trHeight w:val="490"/>
        </w:trPr>
        <w:tc>
          <w:tcPr>
            <w:tcW w:w="3685" w:type="pct"/>
            <w:vAlign w:val="center"/>
          </w:tcPr>
          <w:p w14:paraId="3A99F9B9" w14:textId="77777777" w:rsidR="00131780" w:rsidRPr="00A47DFD" w:rsidRDefault="00131780"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400DF40A" w14:textId="77777777" w:rsidR="00131780" w:rsidRPr="00A47DFD" w:rsidRDefault="00131780" w:rsidP="00E83868">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7258088F" w14:textId="77777777" w:rsidR="00131780" w:rsidRPr="00A47DFD" w:rsidRDefault="00131780" w:rsidP="00E83868">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564F43E0" w14:textId="77777777" w:rsidTr="00E83868">
        <w:trPr>
          <w:trHeight w:val="490"/>
        </w:trPr>
        <w:tc>
          <w:tcPr>
            <w:tcW w:w="3685" w:type="pct"/>
            <w:vAlign w:val="center"/>
          </w:tcPr>
          <w:p w14:paraId="4E091DD8" w14:textId="77777777" w:rsidR="00131780" w:rsidRPr="00A47DFD" w:rsidRDefault="00131780"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практические занятия</w:t>
            </w:r>
          </w:p>
        </w:tc>
        <w:tc>
          <w:tcPr>
            <w:tcW w:w="1315" w:type="pct"/>
            <w:vAlign w:val="center"/>
          </w:tcPr>
          <w:p w14:paraId="4ECAD4B7" w14:textId="77777777" w:rsidR="00131780" w:rsidRPr="00A47DFD" w:rsidRDefault="00131780" w:rsidP="00E83868">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24</w:t>
            </w:r>
          </w:p>
        </w:tc>
      </w:tr>
      <w:tr w:rsidR="006B7A07" w:rsidRPr="00A47DFD" w14:paraId="672E9FE8" w14:textId="77777777" w:rsidTr="00E83868">
        <w:trPr>
          <w:trHeight w:val="490"/>
        </w:trPr>
        <w:tc>
          <w:tcPr>
            <w:tcW w:w="3685" w:type="pct"/>
            <w:vAlign w:val="center"/>
          </w:tcPr>
          <w:p w14:paraId="39EBC895" w14:textId="77777777" w:rsidR="00131780" w:rsidRPr="00A47DFD" w:rsidRDefault="00131780"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257ADEA9" w14:textId="77777777" w:rsidR="00131780" w:rsidRPr="00A47DFD" w:rsidRDefault="00131780" w:rsidP="00E83868">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75BCCDC3" w14:textId="77777777" w:rsidR="00131780" w:rsidRPr="00A47DFD" w:rsidRDefault="00131780" w:rsidP="00E83868">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3536E697" w14:textId="77777777" w:rsidTr="00E83868">
        <w:trPr>
          <w:trHeight w:val="490"/>
        </w:trPr>
        <w:tc>
          <w:tcPr>
            <w:tcW w:w="3685" w:type="pct"/>
            <w:vAlign w:val="center"/>
          </w:tcPr>
          <w:p w14:paraId="02B9810B" w14:textId="77777777" w:rsidR="00131780" w:rsidRPr="00A47DFD" w:rsidRDefault="00131780"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21983CD8" w14:textId="77777777" w:rsidR="00131780" w:rsidRPr="00A47DFD" w:rsidRDefault="00131780" w:rsidP="00E83868">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6862E6A3"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2995BD79" w14:textId="77777777" w:rsidTr="00E83868">
        <w:trPr>
          <w:trHeight w:val="267"/>
        </w:trPr>
        <w:tc>
          <w:tcPr>
            <w:tcW w:w="3685" w:type="pct"/>
            <w:vAlign w:val="center"/>
          </w:tcPr>
          <w:p w14:paraId="1638ED80" w14:textId="77777777" w:rsidR="00131780" w:rsidRPr="00A47DFD" w:rsidRDefault="00131780" w:rsidP="00E83868">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20FBF549" w14:textId="77777777" w:rsidR="00131780" w:rsidRPr="00A47DFD" w:rsidRDefault="00131780" w:rsidP="00E83868">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7CFDA451"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r>
      <w:tr w:rsidR="00E83868" w:rsidRPr="00A47DFD" w14:paraId="72C97373" w14:textId="77777777" w:rsidTr="00E83868">
        <w:trPr>
          <w:trHeight w:val="331"/>
        </w:trPr>
        <w:tc>
          <w:tcPr>
            <w:tcW w:w="3685" w:type="pct"/>
            <w:vAlign w:val="center"/>
          </w:tcPr>
          <w:p w14:paraId="7092A325" w14:textId="77777777" w:rsidR="00131780" w:rsidRPr="00A47DFD" w:rsidRDefault="00131780" w:rsidP="00E83868">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4489BAA0" w14:textId="77777777" w:rsidR="00131780" w:rsidRPr="00A47DFD" w:rsidRDefault="00131780" w:rsidP="00E83868">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9</w:t>
            </w:r>
          </w:p>
        </w:tc>
      </w:tr>
    </w:tbl>
    <w:p w14:paraId="355EEF20" w14:textId="77777777" w:rsidR="00131780" w:rsidRPr="00A47DFD" w:rsidRDefault="00131780" w:rsidP="00131780">
      <w:pPr>
        <w:widowControl w:val="0"/>
        <w:spacing w:after="0" w:line="240" w:lineRule="auto"/>
        <w:rPr>
          <w:rFonts w:ascii="Times New Roman" w:hAnsi="Times New Roman"/>
          <w:sz w:val="24"/>
          <w:szCs w:val="24"/>
        </w:rPr>
      </w:pPr>
    </w:p>
    <w:p w14:paraId="16086B48" w14:textId="77777777" w:rsidR="00131780" w:rsidRPr="00A47DFD" w:rsidRDefault="00131780" w:rsidP="00131780">
      <w:pPr>
        <w:widowControl w:val="0"/>
        <w:spacing w:after="0" w:line="240" w:lineRule="auto"/>
        <w:rPr>
          <w:rFonts w:ascii="Times New Roman" w:hAnsi="Times New Roman"/>
          <w:b/>
          <w:i/>
          <w:sz w:val="24"/>
          <w:szCs w:val="24"/>
        </w:rPr>
        <w:sectPr w:rsidR="00131780" w:rsidRPr="00A47DFD" w:rsidSect="002613E6">
          <w:pgSz w:w="11907" w:h="16840"/>
          <w:pgMar w:top="1134" w:right="851" w:bottom="1134" w:left="1701" w:header="709" w:footer="709" w:gutter="0"/>
          <w:cols w:space="720"/>
        </w:sectPr>
      </w:pPr>
    </w:p>
    <w:p w14:paraId="5C0855AA" w14:textId="77777777" w:rsidR="00131780" w:rsidRPr="00A47DFD" w:rsidRDefault="00131780" w:rsidP="00131780">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101"/>
        <w:gridCol w:w="7303"/>
        <w:gridCol w:w="3444"/>
        <w:gridCol w:w="1838"/>
      </w:tblGrid>
      <w:tr w:rsidR="006B7A07" w:rsidRPr="00A47DFD" w14:paraId="0019408F" w14:textId="77777777" w:rsidTr="00E83868">
        <w:trPr>
          <w:trHeight w:val="227"/>
          <w:jc w:val="center"/>
        </w:trPr>
        <w:tc>
          <w:tcPr>
            <w:tcW w:w="582" w:type="pct"/>
            <w:vAlign w:val="center"/>
          </w:tcPr>
          <w:p w14:paraId="46CB308D"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vAlign w:val="center"/>
          </w:tcPr>
          <w:p w14:paraId="7C126A3C"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vAlign w:val="center"/>
          </w:tcPr>
          <w:p w14:paraId="698277E8"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vAlign w:val="center"/>
          </w:tcPr>
          <w:p w14:paraId="4D3EDFB7"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7DAEA1D5" w14:textId="77777777" w:rsidTr="00E83868">
        <w:trPr>
          <w:trHeight w:val="227"/>
          <w:jc w:val="center"/>
        </w:trPr>
        <w:tc>
          <w:tcPr>
            <w:tcW w:w="582" w:type="pct"/>
            <w:vAlign w:val="center"/>
          </w:tcPr>
          <w:p w14:paraId="63CE4F97"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vAlign w:val="center"/>
          </w:tcPr>
          <w:p w14:paraId="7CD0430C"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vAlign w:val="center"/>
          </w:tcPr>
          <w:p w14:paraId="5CA9201D"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vAlign w:val="center"/>
          </w:tcPr>
          <w:p w14:paraId="5F41E302"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77FEA6FF" w14:textId="77777777" w:rsidTr="00E83868">
        <w:trPr>
          <w:trHeight w:val="227"/>
          <w:jc w:val="center"/>
        </w:trPr>
        <w:tc>
          <w:tcPr>
            <w:tcW w:w="3113" w:type="pct"/>
            <w:gridSpan w:val="2"/>
          </w:tcPr>
          <w:p w14:paraId="2F836DFA" w14:textId="77777777" w:rsidR="00131780" w:rsidRPr="00A47DFD" w:rsidRDefault="00131780" w:rsidP="00E83868">
            <w:pPr>
              <w:widowControl w:val="0"/>
              <w:spacing w:after="0" w:line="240" w:lineRule="auto"/>
              <w:jc w:val="both"/>
              <w:rPr>
                <w:rFonts w:ascii="Times New Roman" w:hAnsi="Times New Roman"/>
                <w:b/>
                <w:bCs/>
              </w:rPr>
            </w:pPr>
            <w:r w:rsidRPr="00A47DFD">
              <w:rPr>
                <w:rFonts w:ascii="Times New Roman" w:hAnsi="Times New Roman"/>
                <w:b/>
              </w:rPr>
              <w:t>Раздел 1. Математический анализ</w:t>
            </w:r>
          </w:p>
        </w:tc>
        <w:tc>
          <w:tcPr>
            <w:tcW w:w="1217" w:type="pct"/>
            <w:vAlign w:val="center"/>
          </w:tcPr>
          <w:p w14:paraId="601EE490"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40</w:t>
            </w:r>
          </w:p>
        </w:tc>
        <w:tc>
          <w:tcPr>
            <w:tcW w:w="670" w:type="pct"/>
            <w:vAlign w:val="center"/>
          </w:tcPr>
          <w:p w14:paraId="1C3352DD"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9, ОК 10</w:t>
            </w:r>
          </w:p>
        </w:tc>
      </w:tr>
      <w:tr w:rsidR="006B7A07" w:rsidRPr="00A47DFD" w14:paraId="2A30FA64" w14:textId="77777777" w:rsidTr="00E83868">
        <w:trPr>
          <w:trHeight w:val="227"/>
          <w:jc w:val="center"/>
        </w:trPr>
        <w:tc>
          <w:tcPr>
            <w:tcW w:w="582" w:type="pct"/>
            <w:vMerge w:val="restart"/>
          </w:tcPr>
          <w:p w14:paraId="7F59861C" w14:textId="77777777" w:rsidR="00131780" w:rsidRPr="00A47DFD" w:rsidRDefault="00131780" w:rsidP="00E838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Дифференциальное и интегральное  исчисление</w:t>
            </w:r>
          </w:p>
        </w:tc>
        <w:tc>
          <w:tcPr>
            <w:tcW w:w="2531" w:type="pct"/>
          </w:tcPr>
          <w:p w14:paraId="287ADB95"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0C469CE7"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18</w:t>
            </w:r>
          </w:p>
        </w:tc>
        <w:tc>
          <w:tcPr>
            <w:tcW w:w="670" w:type="pct"/>
            <w:vMerge w:val="restart"/>
            <w:vAlign w:val="center"/>
          </w:tcPr>
          <w:p w14:paraId="0BFDFF1F"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65D91AA9" w14:textId="77777777" w:rsidTr="00E83868">
        <w:trPr>
          <w:trHeight w:val="227"/>
          <w:jc w:val="center"/>
        </w:trPr>
        <w:tc>
          <w:tcPr>
            <w:tcW w:w="582" w:type="pct"/>
            <w:vMerge/>
          </w:tcPr>
          <w:p w14:paraId="340295A9"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62344B3C" w14:textId="77777777" w:rsidR="00131780" w:rsidRPr="00A47DFD" w:rsidRDefault="00131780" w:rsidP="00727D8B">
            <w:pPr>
              <w:pStyle w:val="ae"/>
              <w:widowControl w:val="0"/>
              <w:numPr>
                <w:ilvl w:val="0"/>
                <w:numId w:val="289"/>
              </w:numPr>
              <w:spacing w:before="0" w:after="0"/>
              <w:ind w:left="0" w:firstLine="0"/>
              <w:jc w:val="both"/>
              <w:rPr>
                <w:sz w:val="22"/>
                <w:szCs w:val="22"/>
              </w:rPr>
            </w:pPr>
            <w:r w:rsidRPr="00A47DFD">
              <w:rPr>
                <w:sz w:val="22"/>
                <w:szCs w:val="22"/>
              </w:rPr>
              <w:t>Функция одной независимой переменной. Пределы.</w:t>
            </w:r>
          </w:p>
        </w:tc>
        <w:tc>
          <w:tcPr>
            <w:tcW w:w="1217" w:type="pct"/>
            <w:vMerge w:val="restart"/>
            <w:vAlign w:val="center"/>
          </w:tcPr>
          <w:p w14:paraId="0B372AA5"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8</w:t>
            </w:r>
          </w:p>
        </w:tc>
        <w:tc>
          <w:tcPr>
            <w:tcW w:w="670" w:type="pct"/>
            <w:vMerge/>
            <w:vAlign w:val="center"/>
          </w:tcPr>
          <w:p w14:paraId="5E6BBA5B"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7B4AB03E" w14:textId="77777777" w:rsidTr="00E83868">
        <w:trPr>
          <w:trHeight w:val="227"/>
          <w:jc w:val="center"/>
        </w:trPr>
        <w:tc>
          <w:tcPr>
            <w:tcW w:w="582" w:type="pct"/>
            <w:vMerge/>
          </w:tcPr>
          <w:p w14:paraId="54E0AAEC"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4A09FE4B" w14:textId="77777777" w:rsidR="00131780" w:rsidRPr="00A47DFD" w:rsidRDefault="00131780" w:rsidP="00727D8B">
            <w:pPr>
              <w:pStyle w:val="ae"/>
              <w:widowControl w:val="0"/>
              <w:numPr>
                <w:ilvl w:val="0"/>
                <w:numId w:val="289"/>
              </w:numPr>
              <w:spacing w:before="0" w:after="0"/>
              <w:ind w:left="0" w:firstLine="0"/>
              <w:jc w:val="both"/>
              <w:rPr>
                <w:sz w:val="22"/>
                <w:szCs w:val="22"/>
              </w:rPr>
            </w:pPr>
            <w:r w:rsidRPr="00A47DFD">
              <w:rPr>
                <w:sz w:val="22"/>
                <w:szCs w:val="22"/>
              </w:rPr>
              <w:t>.Производная и её геометрический смысл. Применение производной. Дифференциал функции и его применение в приближенных вычислениях.</w:t>
            </w:r>
          </w:p>
        </w:tc>
        <w:tc>
          <w:tcPr>
            <w:tcW w:w="1217" w:type="pct"/>
            <w:vMerge/>
            <w:vAlign w:val="center"/>
          </w:tcPr>
          <w:p w14:paraId="7C6D65EC" w14:textId="77777777" w:rsidR="00131780" w:rsidRPr="00A47DFD" w:rsidRDefault="00131780" w:rsidP="00E83868">
            <w:pPr>
              <w:widowControl w:val="0"/>
              <w:spacing w:after="0" w:line="240" w:lineRule="auto"/>
              <w:jc w:val="center"/>
              <w:rPr>
                <w:rFonts w:ascii="Times New Roman" w:hAnsi="Times New Roman"/>
                <w:bCs/>
              </w:rPr>
            </w:pPr>
          </w:p>
        </w:tc>
        <w:tc>
          <w:tcPr>
            <w:tcW w:w="670" w:type="pct"/>
            <w:vMerge/>
            <w:vAlign w:val="center"/>
          </w:tcPr>
          <w:p w14:paraId="0BEC1768"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6DBB706F" w14:textId="77777777" w:rsidTr="00E83868">
        <w:trPr>
          <w:trHeight w:val="227"/>
          <w:jc w:val="center"/>
        </w:trPr>
        <w:tc>
          <w:tcPr>
            <w:tcW w:w="582" w:type="pct"/>
            <w:vMerge/>
          </w:tcPr>
          <w:p w14:paraId="7B5834F4"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01F46D5B" w14:textId="77777777" w:rsidR="00131780" w:rsidRPr="00A47DFD" w:rsidRDefault="00131780" w:rsidP="00727D8B">
            <w:pPr>
              <w:pStyle w:val="ae"/>
              <w:widowControl w:val="0"/>
              <w:numPr>
                <w:ilvl w:val="0"/>
                <w:numId w:val="289"/>
              </w:numPr>
              <w:spacing w:before="0" w:after="0"/>
              <w:ind w:left="0" w:firstLine="0"/>
              <w:jc w:val="both"/>
              <w:rPr>
                <w:sz w:val="22"/>
                <w:szCs w:val="22"/>
              </w:rPr>
            </w:pPr>
            <w:r w:rsidRPr="00A47DFD">
              <w:rPr>
                <w:sz w:val="22"/>
                <w:szCs w:val="22"/>
              </w:rPr>
              <w:t>Первообразная. Неопределённый интеграл. Способы нахождения неопределённого интеграла.</w:t>
            </w:r>
          </w:p>
        </w:tc>
        <w:tc>
          <w:tcPr>
            <w:tcW w:w="1217" w:type="pct"/>
            <w:vMerge/>
            <w:vAlign w:val="center"/>
          </w:tcPr>
          <w:p w14:paraId="1913E127"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2AB14547"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4F30B5B4" w14:textId="77777777" w:rsidTr="00E83868">
        <w:trPr>
          <w:trHeight w:val="227"/>
          <w:jc w:val="center"/>
        </w:trPr>
        <w:tc>
          <w:tcPr>
            <w:tcW w:w="582" w:type="pct"/>
            <w:vMerge/>
          </w:tcPr>
          <w:p w14:paraId="4AD542A4"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726A7234" w14:textId="77777777" w:rsidR="00131780" w:rsidRPr="00A47DFD" w:rsidRDefault="00131780" w:rsidP="00727D8B">
            <w:pPr>
              <w:pStyle w:val="ae"/>
              <w:widowControl w:val="0"/>
              <w:numPr>
                <w:ilvl w:val="0"/>
                <w:numId w:val="289"/>
              </w:numPr>
              <w:spacing w:before="0" w:after="0"/>
              <w:ind w:left="0" w:firstLine="0"/>
              <w:jc w:val="both"/>
              <w:rPr>
                <w:sz w:val="22"/>
                <w:szCs w:val="22"/>
              </w:rPr>
            </w:pPr>
            <w:r w:rsidRPr="00A47DFD">
              <w:rPr>
                <w:sz w:val="22"/>
                <w:szCs w:val="22"/>
              </w:rPr>
              <w:t>Определённый интеграл, методы его вычисления. Геометрический смысл определённого интеграла. Применение определённого интеграла к решению геометрических и физических задач.</w:t>
            </w:r>
          </w:p>
        </w:tc>
        <w:tc>
          <w:tcPr>
            <w:tcW w:w="1217" w:type="pct"/>
            <w:vMerge/>
            <w:vAlign w:val="center"/>
          </w:tcPr>
          <w:p w14:paraId="78AC32EB"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012A4F4C"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7ED80BD7" w14:textId="77777777" w:rsidTr="00E83868">
        <w:trPr>
          <w:trHeight w:val="227"/>
          <w:jc w:val="center"/>
        </w:trPr>
        <w:tc>
          <w:tcPr>
            <w:tcW w:w="582" w:type="pct"/>
            <w:vMerge/>
          </w:tcPr>
          <w:p w14:paraId="1AB7A2D8"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11EEFF5B" w14:textId="77777777" w:rsidR="00131780" w:rsidRPr="00A47DFD" w:rsidRDefault="00131780" w:rsidP="00E83868">
            <w:pPr>
              <w:widowControl w:val="0"/>
              <w:spacing w:after="0" w:line="240" w:lineRule="auto"/>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18C6F318"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10</w:t>
            </w:r>
          </w:p>
        </w:tc>
        <w:tc>
          <w:tcPr>
            <w:tcW w:w="670" w:type="pct"/>
            <w:vMerge/>
            <w:vAlign w:val="center"/>
          </w:tcPr>
          <w:p w14:paraId="23689991"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4E1E357A" w14:textId="77777777" w:rsidTr="00E83868">
        <w:trPr>
          <w:trHeight w:val="227"/>
          <w:jc w:val="center"/>
        </w:trPr>
        <w:tc>
          <w:tcPr>
            <w:tcW w:w="582" w:type="pct"/>
            <w:vMerge/>
          </w:tcPr>
          <w:p w14:paraId="414B31D7"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7CC3CCF5"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Вычисление пределов функций</w:t>
            </w:r>
          </w:p>
        </w:tc>
        <w:tc>
          <w:tcPr>
            <w:tcW w:w="1217" w:type="pct"/>
            <w:vAlign w:val="center"/>
          </w:tcPr>
          <w:p w14:paraId="7E9ADA9F"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15C1FD46"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4F36E83F" w14:textId="77777777" w:rsidTr="00E83868">
        <w:trPr>
          <w:trHeight w:val="227"/>
          <w:jc w:val="center"/>
        </w:trPr>
        <w:tc>
          <w:tcPr>
            <w:tcW w:w="582" w:type="pct"/>
            <w:vMerge/>
          </w:tcPr>
          <w:p w14:paraId="77F67B5C"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45E763CB"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Нахождение производных. Применение производных при решении задач. Вычисление дифференциала функции и его применение в приближенных вычислениях</w:t>
            </w:r>
          </w:p>
        </w:tc>
        <w:tc>
          <w:tcPr>
            <w:tcW w:w="1217" w:type="pct"/>
            <w:vAlign w:val="center"/>
          </w:tcPr>
          <w:p w14:paraId="58EC47D3"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7B8C44C3"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5ED3998B" w14:textId="77777777" w:rsidTr="00E83868">
        <w:trPr>
          <w:trHeight w:val="227"/>
          <w:jc w:val="center"/>
        </w:trPr>
        <w:tc>
          <w:tcPr>
            <w:tcW w:w="582" w:type="pct"/>
            <w:vMerge/>
          </w:tcPr>
          <w:p w14:paraId="08789906"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15933062"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Нахождение неопределённого интеграла. Вычисление определённого интеграла</w:t>
            </w:r>
          </w:p>
        </w:tc>
        <w:tc>
          <w:tcPr>
            <w:tcW w:w="1217" w:type="pct"/>
            <w:vAlign w:val="center"/>
          </w:tcPr>
          <w:p w14:paraId="4AB3D1BA"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6F81BA43"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52E72CBB" w14:textId="77777777" w:rsidTr="00E83868">
        <w:trPr>
          <w:trHeight w:val="227"/>
          <w:jc w:val="center"/>
        </w:trPr>
        <w:tc>
          <w:tcPr>
            <w:tcW w:w="582" w:type="pct"/>
            <w:vMerge/>
          </w:tcPr>
          <w:p w14:paraId="76B6576A"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4C446941"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Применение определённого интеграла к решению геометрических задач</w:t>
            </w:r>
          </w:p>
        </w:tc>
        <w:tc>
          <w:tcPr>
            <w:tcW w:w="1217" w:type="pct"/>
            <w:vAlign w:val="center"/>
          </w:tcPr>
          <w:p w14:paraId="7786C43E"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0823725E"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195034D1" w14:textId="77777777" w:rsidTr="00E83868">
        <w:trPr>
          <w:trHeight w:val="227"/>
          <w:jc w:val="center"/>
        </w:trPr>
        <w:tc>
          <w:tcPr>
            <w:tcW w:w="582" w:type="pct"/>
            <w:vMerge/>
          </w:tcPr>
          <w:p w14:paraId="09ABDEB3"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218B278F"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Применение определённого интеграла к решению физических задач</w:t>
            </w:r>
          </w:p>
        </w:tc>
        <w:tc>
          <w:tcPr>
            <w:tcW w:w="1217" w:type="pct"/>
            <w:vAlign w:val="center"/>
          </w:tcPr>
          <w:p w14:paraId="72796B11"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370D6E60"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7134B070" w14:textId="77777777" w:rsidTr="00E83868">
        <w:trPr>
          <w:trHeight w:val="227"/>
          <w:jc w:val="center"/>
        </w:trPr>
        <w:tc>
          <w:tcPr>
            <w:tcW w:w="582" w:type="pct"/>
            <w:vMerge/>
          </w:tcPr>
          <w:p w14:paraId="3506E488"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647A0E7E"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398AF6DA"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w:t>
            </w:r>
          </w:p>
          <w:p w14:paraId="232CE56F" w14:textId="77777777" w:rsidR="00131780" w:rsidRPr="00A47DFD" w:rsidRDefault="00131780"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w:t>
            </w:r>
            <w:r w:rsidRPr="00A47DFD">
              <w:rPr>
                <w:rFonts w:ascii="Times New Roman" w:hAnsi="Times New Roman"/>
              </w:rPr>
              <w:lastRenderedPageBreak/>
              <w:t>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0C6A9DCE"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6E29F16C" w14:textId="77777777" w:rsidTr="00E83868">
        <w:trPr>
          <w:trHeight w:val="227"/>
          <w:jc w:val="center"/>
        </w:trPr>
        <w:tc>
          <w:tcPr>
            <w:tcW w:w="582" w:type="pct"/>
            <w:vMerge w:val="restart"/>
          </w:tcPr>
          <w:p w14:paraId="0D61B945" w14:textId="77777777" w:rsidR="00131780" w:rsidRPr="00A47DFD" w:rsidRDefault="00131780" w:rsidP="00E83868">
            <w:pPr>
              <w:widowControl w:val="0"/>
              <w:spacing w:after="0" w:line="240" w:lineRule="auto"/>
              <w:jc w:val="both"/>
              <w:rPr>
                <w:rFonts w:ascii="Times New Roman" w:hAnsi="Times New Roman"/>
                <w:b/>
                <w:bCs/>
              </w:rPr>
            </w:pPr>
            <w:r w:rsidRPr="00A47DFD">
              <w:rPr>
                <w:rFonts w:ascii="Times New Roman" w:hAnsi="Times New Roman"/>
                <w:b/>
                <w:bCs/>
              </w:rPr>
              <w:t>Тема 1.2 Основные численные методы</w:t>
            </w:r>
          </w:p>
        </w:tc>
        <w:tc>
          <w:tcPr>
            <w:tcW w:w="2531" w:type="pct"/>
          </w:tcPr>
          <w:p w14:paraId="790D33DA"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0A8B1D59"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vAlign w:val="center"/>
          </w:tcPr>
          <w:p w14:paraId="15F18938"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4A29CAE4" w14:textId="77777777" w:rsidTr="00E83868">
        <w:trPr>
          <w:trHeight w:val="227"/>
          <w:jc w:val="center"/>
        </w:trPr>
        <w:tc>
          <w:tcPr>
            <w:tcW w:w="582" w:type="pct"/>
            <w:vMerge/>
          </w:tcPr>
          <w:p w14:paraId="5A1FB265"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0D0BB7C4" w14:textId="77777777" w:rsidR="00131780" w:rsidRPr="00A47DFD" w:rsidRDefault="00131780" w:rsidP="00727D8B">
            <w:pPr>
              <w:pStyle w:val="ae"/>
              <w:widowControl w:val="0"/>
              <w:numPr>
                <w:ilvl w:val="0"/>
                <w:numId w:val="291"/>
              </w:numPr>
              <w:spacing w:before="0" w:after="0"/>
              <w:ind w:left="0" w:firstLine="0"/>
              <w:jc w:val="both"/>
              <w:rPr>
                <w:sz w:val="22"/>
                <w:szCs w:val="22"/>
              </w:rPr>
            </w:pPr>
            <w:r w:rsidRPr="00A47DFD">
              <w:rPr>
                <w:sz w:val="22"/>
                <w:szCs w:val="22"/>
              </w:rPr>
              <w:t>Численное интегрирование. Вычисление интегралов по формулам прямоугольников, трапеций, формуле Симпсона.</w:t>
            </w:r>
          </w:p>
        </w:tc>
        <w:tc>
          <w:tcPr>
            <w:tcW w:w="1217" w:type="pct"/>
            <w:vMerge w:val="restart"/>
            <w:vAlign w:val="center"/>
          </w:tcPr>
          <w:p w14:paraId="1595A356"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28A7D882"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379FB575" w14:textId="77777777" w:rsidTr="00E83868">
        <w:trPr>
          <w:trHeight w:val="227"/>
          <w:jc w:val="center"/>
        </w:trPr>
        <w:tc>
          <w:tcPr>
            <w:tcW w:w="582" w:type="pct"/>
            <w:vMerge/>
          </w:tcPr>
          <w:p w14:paraId="40597A99"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43C11D64" w14:textId="77777777" w:rsidR="00131780" w:rsidRPr="00A47DFD" w:rsidRDefault="00131780" w:rsidP="00727D8B">
            <w:pPr>
              <w:pStyle w:val="ae"/>
              <w:widowControl w:val="0"/>
              <w:numPr>
                <w:ilvl w:val="0"/>
                <w:numId w:val="291"/>
              </w:numPr>
              <w:spacing w:before="0" w:after="0"/>
              <w:ind w:left="0" w:firstLine="0"/>
              <w:jc w:val="both"/>
              <w:rPr>
                <w:sz w:val="22"/>
                <w:szCs w:val="22"/>
              </w:rPr>
            </w:pPr>
            <w:r w:rsidRPr="00A47DFD">
              <w:rPr>
                <w:sz w:val="22"/>
                <w:szCs w:val="22"/>
              </w:rPr>
              <w:t>Численное дифференцирование. Формулы приближенного дифференцирования, основанные на интерполяционных формулах Ньютона.</w:t>
            </w:r>
          </w:p>
        </w:tc>
        <w:tc>
          <w:tcPr>
            <w:tcW w:w="1217" w:type="pct"/>
            <w:vMerge/>
            <w:vAlign w:val="center"/>
          </w:tcPr>
          <w:p w14:paraId="62916F0D"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005E2AE1"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66F29BA3" w14:textId="77777777" w:rsidTr="00E83868">
        <w:trPr>
          <w:trHeight w:val="227"/>
          <w:jc w:val="center"/>
        </w:trPr>
        <w:tc>
          <w:tcPr>
            <w:tcW w:w="582" w:type="pct"/>
            <w:vMerge/>
          </w:tcPr>
          <w:p w14:paraId="05011A6F"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165FB66B" w14:textId="77777777" w:rsidR="00131780" w:rsidRPr="00A47DFD" w:rsidRDefault="00131780" w:rsidP="00E83868">
            <w:pPr>
              <w:widowControl w:val="0"/>
              <w:spacing w:after="0" w:line="240" w:lineRule="auto"/>
              <w:rPr>
                <w:rFonts w:ascii="Times New Roman" w:hAnsi="Times New Roman"/>
                <w:bCs/>
              </w:rPr>
            </w:pPr>
            <w:r w:rsidRPr="00A47DFD">
              <w:rPr>
                <w:rFonts w:ascii="Times New Roman" w:hAnsi="Times New Roman"/>
                <w:b/>
                <w:bCs/>
              </w:rPr>
              <w:t xml:space="preserve">В том числе,  практических занятий </w:t>
            </w:r>
          </w:p>
        </w:tc>
        <w:tc>
          <w:tcPr>
            <w:tcW w:w="1217" w:type="pct"/>
            <w:vAlign w:val="center"/>
          </w:tcPr>
          <w:p w14:paraId="70E5F325"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ign w:val="center"/>
          </w:tcPr>
          <w:p w14:paraId="40ADCF33"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4E576629" w14:textId="77777777" w:rsidTr="00E83868">
        <w:trPr>
          <w:trHeight w:val="227"/>
          <w:jc w:val="center"/>
        </w:trPr>
        <w:tc>
          <w:tcPr>
            <w:tcW w:w="582" w:type="pct"/>
            <w:vMerge/>
          </w:tcPr>
          <w:p w14:paraId="04499A54"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16B24164"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Вычисление интегралов по формулам прямоугольников, трапеций, формуле Симпсона.</w:t>
            </w:r>
          </w:p>
        </w:tc>
        <w:tc>
          <w:tcPr>
            <w:tcW w:w="1217" w:type="pct"/>
            <w:vAlign w:val="center"/>
          </w:tcPr>
          <w:p w14:paraId="4F8347A2"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7A5FF56E"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4CFFF1EE" w14:textId="77777777" w:rsidTr="00E83868">
        <w:trPr>
          <w:trHeight w:val="227"/>
          <w:jc w:val="center"/>
        </w:trPr>
        <w:tc>
          <w:tcPr>
            <w:tcW w:w="582" w:type="pct"/>
            <w:vMerge/>
          </w:tcPr>
          <w:p w14:paraId="09F70DA3"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65D2D86A"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64C54F2B"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w:t>
            </w:r>
          </w:p>
          <w:p w14:paraId="007B1DB6" w14:textId="77777777" w:rsidR="00131780" w:rsidRPr="00A47DFD" w:rsidRDefault="00131780"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0E2F709D"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792D6F42" w14:textId="77777777" w:rsidTr="00E83868">
        <w:trPr>
          <w:trHeight w:val="227"/>
          <w:jc w:val="center"/>
        </w:trPr>
        <w:tc>
          <w:tcPr>
            <w:tcW w:w="582" w:type="pct"/>
            <w:vMerge w:val="restart"/>
          </w:tcPr>
          <w:p w14:paraId="11F113F7" w14:textId="77777777" w:rsidR="00131780" w:rsidRPr="00A47DFD" w:rsidRDefault="00131780" w:rsidP="00E83868">
            <w:pPr>
              <w:widowControl w:val="0"/>
              <w:spacing w:after="0" w:line="240" w:lineRule="auto"/>
              <w:jc w:val="both"/>
              <w:rPr>
                <w:rFonts w:ascii="Times New Roman" w:hAnsi="Times New Roman"/>
                <w:bCs/>
              </w:rPr>
            </w:pPr>
            <w:r w:rsidRPr="00A47DFD">
              <w:rPr>
                <w:rFonts w:ascii="Times New Roman" w:hAnsi="Times New Roman"/>
                <w:b/>
                <w:bCs/>
              </w:rPr>
              <w:t>Тема 1.3. Обыкновенные дифференциальные уравнения</w:t>
            </w:r>
          </w:p>
        </w:tc>
        <w:tc>
          <w:tcPr>
            <w:tcW w:w="2531" w:type="pct"/>
          </w:tcPr>
          <w:p w14:paraId="68979417"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1A191A63"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70" w:type="pct"/>
            <w:vMerge w:val="restart"/>
            <w:vAlign w:val="center"/>
          </w:tcPr>
          <w:p w14:paraId="50160E3F"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3551CD0D" w14:textId="77777777" w:rsidTr="00E83868">
        <w:trPr>
          <w:trHeight w:val="227"/>
          <w:jc w:val="center"/>
        </w:trPr>
        <w:tc>
          <w:tcPr>
            <w:tcW w:w="582" w:type="pct"/>
            <w:vMerge/>
          </w:tcPr>
          <w:p w14:paraId="5F123827"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59010FB3" w14:textId="77777777" w:rsidR="00131780" w:rsidRPr="00A47DFD" w:rsidRDefault="00131780" w:rsidP="00727D8B">
            <w:pPr>
              <w:pStyle w:val="ae"/>
              <w:widowControl w:val="0"/>
              <w:numPr>
                <w:ilvl w:val="0"/>
                <w:numId w:val="292"/>
              </w:numPr>
              <w:spacing w:before="0" w:after="0"/>
              <w:ind w:left="0" w:firstLine="0"/>
              <w:jc w:val="both"/>
              <w:rPr>
                <w:sz w:val="22"/>
                <w:szCs w:val="22"/>
              </w:rPr>
            </w:pPr>
            <w:r w:rsidRPr="00A47DFD">
              <w:rPr>
                <w:sz w:val="22"/>
                <w:szCs w:val="22"/>
              </w:rPr>
              <w:t xml:space="preserve">Задачи, приводящие к дифференциальным уравнениям. Общее и частное  решение. Дифференциальные уравнения с разделяющимися переменными. </w:t>
            </w:r>
          </w:p>
        </w:tc>
        <w:tc>
          <w:tcPr>
            <w:tcW w:w="1217" w:type="pct"/>
            <w:vMerge w:val="restart"/>
            <w:vAlign w:val="center"/>
          </w:tcPr>
          <w:p w14:paraId="18C43693"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6</w:t>
            </w:r>
          </w:p>
        </w:tc>
        <w:tc>
          <w:tcPr>
            <w:tcW w:w="670" w:type="pct"/>
            <w:vMerge/>
            <w:vAlign w:val="center"/>
          </w:tcPr>
          <w:p w14:paraId="3A6E5223"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3C69F851" w14:textId="77777777" w:rsidTr="00E83868">
        <w:trPr>
          <w:trHeight w:val="227"/>
          <w:jc w:val="center"/>
        </w:trPr>
        <w:tc>
          <w:tcPr>
            <w:tcW w:w="582" w:type="pct"/>
            <w:vMerge/>
          </w:tcPr>
          <w:p w14:paraId="1E343860"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54638DBF" w14:textId="77777777" w:rsidR="00131780" w:rsidRPr="00A47DFD" w:rsidRDefault="00131780" w:rsidP="00727D8B">
            <w:pPr>
              <w:pStyle w:val="ae"/>
              <w:widowControl w:val="0"/>
              <w:numPr>
                <w:ilvl w:val="0"/>
                <w:numId w:val="292"/>
              </w:numPr>
              <w:spacing w:before="0" w:after="0"/>
              <w:ind w:left="0" w:firstLine="0"/>
              <w:jc w:val="both"/>
              <w:rPr>
                <w:sz w:val="22"/>
                <w:szCs w:val="22"/>
              </w:rPr>
            </w:pPr>
            <w:r w:rsidRPr="00A47DFD">
              <w:rPr>
                <w:sz w:val="22"/>
                <w:szCs w:val="22"/>
              </w:rPr>
              <w:t>Линейные дифференциальные уравнения первого порядка.</w:t>
            </w:r>
          </w:p>
        </w:tc>
        <w:tc>
          <w:tcPr>
            <w:tcW w:w="1217" w:type="pct"/>
            <w:vMerge/>
            <w:vAlign w:val="center"/>
          </w:tcPr>
          <w:p w14:paraId="0A41AE2F"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14C3F3BB"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09053852" w14:textId="77777777" w:rsidTr="00E83868">
        <w:trPr>
          <w:trHeight w:val="227"/>
          <w:jc w:val="center"/>
        </w:trPr>
        <w:tc>
          <w:tcPr>
            <w:tcW w:w="582" w:type="pct"/>
            <w:vMerge/>
          </w:tcPr>
          <w:p w14:paraId="48681BC9"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5CFEB81F" w14:textId="77777777" w:rsidR="00131780" w:rsidRPr="00A47DFD" w:rsidRDefault="00131780" w:rsidP="00727D8B">
            <w:pPr>
              <w:pStyle w:val="ae"/>
              <w:widowControl w:val="0"/>
              <w:numPr>
                <w:ilvl w:val="0"/>
                <w:numId w:val="292"/>
              </w:numPr>
              <w:spacing w:before="0" w:after="0"/>
              <w:ind w:left="0" w:firstLine="0"/>
              <w:jc w:val="both"/>
              <w:rPr>
                <w:sz w:val="22"/>
                <w:szCs w:val="22"/>
              </w:rPr>
            </w:pPr>
            <w:r w:rsidRPr="00A47DFD">
              <w:rPr>
                <w:sz w:val="22"/>
                <w:szCs w:val="22"/>
              </w:rPr>
              <w:t>Линейные однородные дифференциальные уравнения второго порядка с постоянными коэффициентами.</w:t>
            </w:r>
          </w:p>
        </w:tc>
        <w:tc>
          <w:tcPr>
            <w:tcW w:w="1217" w:type="pct"/>
            <w:vMerge/>
            <w:vAlign w:val="center"/>
          </w:tcPr>
          <w:p w14:paraId="32EA6FC1"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66CE0791"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062F9465" w14:textId="77777777" w:rsidTr="00E83868">
        <w:trPr>
          <w:trHeight w:val="227"/>
          <w:jc w:val="center"/>
        </w:trPr>
        <w:tc>
          <w:tcPr>
            <w:tcW w:w="582" w:type="pct"/>
            <w:vMerge/>
          </w:tcPr>
          <w:p w14:paraId="284E51D2"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5FA5A953" w14:textId="77777777" w:rsidR="00131780" w:rsidRPr="00A47DFD" w:rsidRDefault="00131780" w:rsidP="00E83868">
            <w:pPr>
              <w:widowControl w:val="0"/>
              <w:spacing w:after="0" w:line="240" w:lineRule="auto"/>
              <w:rPr>
                <w:rFonts w:ascii="Times New Roman" w:hAnsi="Times New Roman"/>
                <w:bCs/>
              </w:rPr>
            </w:pPr>
            <w:r w:rsidRPr="00A47DFD">
              <w:rPr>
                <w:rFonts w:ascii="Times New Roman" w:hAnsi="Times New Roman"/>
                <w:b/>
                <w:bCs/>
              </w:rPr>
              <w:t xml:space="preserve">В том числе,  практических занятий </w:t>
            </w:r>
          </w:p>
        </w:tc>
        <w:tc>
          <w:tcPr>
            <w:tcW w:w="1217" w:type="pct"/>
            <w:vAlign w:val="center"/>
          </w:tcPr>
          <w:p w14:paraId="715DAC4B"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ign w:val="center"/>
          </w:tcPr>
          <w:p w14:paraId="31A79C9A"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3F381ED3" w14:textId="77777777" w:rsidTr="00E83868">
        <w:trPr>
          <w:trHeight w:val="227"/>
          <w:jc w:val="center"/>
        </w:trPr>
        <w:tc>
          <w:tcPr>
            <w:tcW w:w="582" w:type="pct"/>
            <w:vMerge/>
          </w:tcPr>
          <w:p w14:paraId="6A5C8F00"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7BE6E88F"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Решение дифференциальных уравнений с разделяющимися переменными. Решение линейных дифференциальных уравнений первого порядка</w:t>
            </w:r>
          </w:p>
        </w:tc>
        <w:tc>
          <w:tcPr>
            <w:tcW w:w="1217" w:type="pct"/>
            <w:vAlign w:val="center"/>
          </w:tcPr>
          <w:p w14:paraId="6474B5ED"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6C74283A"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1A4BCF94" w14:textId="77777777" w:rsidTr="00E83868">
        <w:trPr>
          <w:trHeight w:val="227"/>
          <w:jc w:val="center"/>
        </w:trPr>
        <w:tc>
          <w:tcPr>
            <w:tcW w:w="582" w:type="pct"/>
            <w:vMerge/>
          </w:tcPr>
          <w:p w14:paraId="670351E7"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0569EF2D"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Решение однородных дифференциальных уравнений второго порядка с постоянными коэффициентами</w:t>
            </w:r>
          </w:p>
        </w:tc>
        <w:tc>
          <w:tcPr>
            <w:tcW w:w="1217" w:type="pct"/>
            <w:vAlign w:val="center"/>
          </w:tcPr>
          <w:p w14:paraId="4C09462C"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1AD5E200"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42D4547D" w14:textId="77777777" w:rsidTr="00E83868">
        <w:trPr>
          <w:trHeight w:val="227"/>
          <w:jc w:val="center"/>
        </w:trPr>
        <w:tc>
          <w:tcPr>
            <w:tcW w:w="582" w:type="pct"/>
            <w:vMerge/>
          </w:tcPr>
          <w:p w14:paraId="69670F5E"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31C5889A"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021654AA"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w:t>
            </w:r>
          </w:p>
          <w:p w14:paraId="2DBAB3A2" w14:textId="77777777" w:rsidR="00131780" w:rsidRPr="00A47DFD" w:rsidRDefault="00131780"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w:t>
            </w:r>
            <w:r w:rsidRPr="00A47DFD">
              <w:rPr>
                <w:rFonts w:ascii="Times New Roman" w:hAnsi="Times New Roman"/>
              </w:rPr>
              <w:lastRenderedPageBreak/>
              <w:t>тельно предусмотреть самостоятельную работу обучающихся за счёт часов вариативной части)</w:t>
            </w:r>
          </w:p>
        </w:tc>
        <w:tc>
          <w:tcPr>
            <w:tcW w:w="670" w:type="pct"/>
            <w:vMerge/>
            <w:vAlign w:val="center"/>
          </w:tcPr>
          <w:p w14:paraId="6E8A1855"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258A1526" w14:textId="77777777" w:rsidTr="00E83868">
        <w:trPr>
          <w:trHeight w:val="227"/>
          <w:jc w:val="center"/>
        </w:trPr>
        <w:tc>
          <w:tcPr>
            <w:tcW w:w="582" w:type="pct"/>
            <w:vMerge w:val="restart"/>
          </w:tcPr>
          <w:p w14:paraId="66BA108E" w14:textId="77777777" w:rsidR="00131780" w:rsidRPr="00A47DFD" w:rsidRDefault="00131780" w:rsidP="00E83868">
            <w:pPr>
              <w:widowControl w:val="0"/>
              <w:spacing w:after="0" w:line="240" w:lineRule="auto"/>
              <w:jc w:val="both"/>
              <w:rPr>
                <w:rFonts w:ascii="Times New Roman" w:hAnsi="Times New Roman"/>
                <w:bCs/>
              </w:rPr>
            </w:pPr>
            <w:r w:rsidRPr="00A47DFD">
              <w:rPr>
                <w:rFonts w:ascii="Times New Roman" w:hAnsi="Times New Roman"/>
                <w:b/>
                <w:bCs/>
              </w:rPr>
              <w:t>Тема 1.4. Ряды</w:t>
            </w:r>
          </w:p>
        </w:tc>
        <w:tc>
          <w:tcPr>
            <w:tcW w:w="2531" w:type="pct"/>
          </w:tcPr>
          <w:p w14:paraId="0B1A0CED"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016EA4D0"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vAlign w:val="center"/>
          </w:tcPr>
          <w:p w14:paraId="0CB56255"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0CB659DE" w14:textId="77777777" w:rsidTr="00E83868">
        <w:trPr>
          <w:trHeight w:val="227"/>
          <w:jc w:val="center"/>
        </w:trPr>
        <w:tc>
          <w:tcPr>
            <w:tcW w:w="582" w:type="pct"/>
            <w:vMerge/>
          </w:tcPr>
          <w:p w14:paraId="3D5A0F9C"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4315A9BA" w14:textId="77777777" w:rsidR="00131780" w:rsidRPr="00A47DFD" w:rsidRDefault="00131780" w:rsidP="00727D8B">
            <w:pPr>
              <w:pStyle w:val="ae"/>
              <w:widowControl w:val="0"/>
              <w:numPr>
                <w:ilvl w:val="0"/>
                <w:numId w:val="293"/>
              </w:numPr>
              <w:spacing w:before="0" w:after="0"/>
              <w:ind w:left="0" w:firstLine="0"/>
              <w:jc w:val="both"/>
              <w:rPr>
                <w:sz w:val="22"/>
                <w:szCs w:val="22"/>
              </w:rPr>
            </w:pPr>
            <w:r w:rsidRPr="00A47DFD">
              <w:rPr>
                <w:sz w:val="22"/>
                <w:szCs w:val="22"/>
              </w:rPr>
              <w:t>Числовые ряды. Сходимость и расходимость числовых рядов. Признаки сходимости.</w:t>
            </w:r>
          </w:p>
        </w:tc>
        <w:tc>
          <w:tcPr>
            <w:tcW w:w="1217" w:type="pct"/>
            <w:vMerge w:val="restart"/>
            <w:vAlign w:val="center"/>
          </w:tcPr>
          <w:p w14:paraId="311D22D5"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4</w:t>
            </w:r>
          </w:p>
        </w:tc>
        <w:tc>
          <w:tcPr>
            <w:tcW w:w="670" w:type="pct"/>
            <w:vMerge/>
            <w:vAlign w:val="center"/>
          </w:tcPr>
          <w:p w14:paraId="45CE0C30"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2FD2ED7C" w14:textId="77777777" w:rsidTr="00E83868">
        <w:trPr>
          <w:trHeight w:val="227"/>
          <w:jc w:val="center"/>
        </w:trPr>
        <w:tc>
          <w:tcPr>
            <w:tcW w:w="582" w:type="pct"/>
            <w:vMerge/>
          </w:tcPr>
          <w:p w14:paraId="4AA2579D"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51080431" w14:textId="77777777" w:rsidR="00131780" w:rsidRPr="00A47DFD" w:rsidRDefault="00131780" w:rsidP="00727D8B">
            <w:pPr>
              <w:pStyle w:val="ae"/>
              <w:widowControl w:val="0"/>
              <w:numPr>
                <w:ilvl w:val="0"/>
                <w:numId w:val="293"/>
              </w:numPr>
              <w:spacing w:before="0" w:after="0"/>
              <w:ind w:left="0" w:firstLine="0"/>
              <w:jc w:val="both"/>
              <w:rPr>
                <w:sz w:val="22"/>
                <w:szCs w:val="22"/>
              </w:rPr>
            </w:pPr>
            <w:r w:rsidRPr="00A47DFD">
              <w:rPr>
                <w:sz w:val="22"/>
                <w:szCs w:val="22"/>
              </w:rPr>
              <w:t>Знакопеременные ряды. Абсолютная и условная сходимость.</w:t>
            </w:r>
          </w:p>
        </w:tc>
        <w:tc>
          <w:tcPr>
            <w:tcW w:w="1217" w:type="pct"/>
            <w:vMerge/>
            <w:vAlign w:val="center"/>
          </w:tcPr>
          <w:p w14:paraId="3B95A3B1"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76B5999C"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685DA73A" w14:textId="77777777" w:rsidTr="00E83868">
        <w:trPr>
          <w:trHeight w:val="227"/>
          <w:jc w:val="center"/>
        </w:trPr>
        <w:tc>
          <w:tcPr>
            <w:tcW w:w="582" w:type="pct"/>
            <w:vMerge/>
          </w:tcPr>
          <w:p w14:paraId="49ED729B"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355285DE" w14:textId="77777777" w:rsidR="00131780" w:rsidRPr="00A47DFD" w:rsidRDefault="00131780" w:rsidP="00727D8B">
            <w:pPr>
              <w:pStyle w:val="ae"/>
              <w:widowControl w:val="0"/>
              <w:numPr>
                <w:ilvl w:val="0"/>
                <w:numId w:val="293"/>
              </w:numPr>
              <w:spacing w:before="0" w:after="0"/>
              <w:ind w:left="0" w:firstLine="0"/>
              <w:jc w:val="both"/>
              <w:rPr>
                <w:sz w:val="22"/>
                <w:szCs w:val="22"/>
              </w:rPr>
            </w:pPr>
            <w:r w:rsidRPr="00A47DFD">
              <w:rPr>
                <w:sz w:val="22"/>
                <w:szCs w:val="22"/>
              </w:rPr>
              <w:t>Функциональные, степенные ряды.</w:t>
            </w:r>
          </w:p>
        </w:tc>
        <w:tc>
          <w:tcPr>
            <w:tcW w:w="1217" w:type="pct"/>
            <w:vMerge/>
            <w:vAlign w:val="center"/>
          </w:tcPr>
          <w:p w14:paraId="39E65C28"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556A4172"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42390964" w14:textId="77777777" w:rsidTr="00E83868">
        <w:trPr>
          <w:trHeight w:val="227"/>
          <w:jc w:val="center"/>
        </w:trPr>
        <w:tc>
          <w:tcPr>
            <w:tcW w:w="582" w:type="pct"/>
            <w:vMerge/>
          </w:tcPr>
          <w:p w14:paraId="6BE53CBA"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5457918C" w14:textId="77777777" w:rsidR="00131780" w:rsidRPr="00A47DFD" w:rsidRDefault="00131780" w:rsidP="00727D8B">
            <w:pPr>
              <w:pStyle w:val="ae"/>
              <w:widowControl w:val="0"/>
              <w:numPr>
                <w:ilvl w:val="0"/>
                <w:numId w:val="293"/>
              </w:numPr>
              <w:spacing w:before="0" w:after="0"/>
              <w:ind w:left="0" w:firstLine="0"/>
              <w:jc w:val="both"/>
              <w:rPr>
                <w:sz w:val="22"/>
                <w:szCs w:val="22"/>
              </w:rPr>
            </w:pPr>
            <w:r w:rsidRPr="00A47DFD">
              <w:rPr>
                <w:sz w:val="22"/>
                <w:szCs w:val="22"/>
              </w:rPr>
              <w:t xml:space="preserve">Разложение элементарных функций в ряд </w:t>
            </w:r>
            <w:proofErr w:type="spellStart"/>
            <w:r w:rsidRPr="00A47DFD">
              <w:rPr>
                <w:sz w:val="22"/>
                <w:szCs w:val="22"/>
              </w:rPr>
              <w:t>Маклорена</w:t>
            </w:r>
            <w:proofErr w:type="spellEnd"/>
            <w:r w:rsidRPr="00A47DFD">
              <w:rPr>
                <w:sz w:val="22"/>
                <w:szCs w:val="22"/>
              </w:rPr>
              <w:t>.</w:t>
            </w:r>
          </w:p>
        </w:tc>
        <w:tc>
          <w:tcPr>
            <w:tcW w:w="1217" w:type="pct"/>
            <w:vMerge/>
            <w:vAlign w:val="center"/>
          </w:tcPr>
          <w:p w14:paraId="3E7789F1"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0AF3B37A"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20005BA2" w14:textId="77777777" w:rsidTr="00E83868">
        <w:trPr>
          <w:trHeight w:val="227"/>
          <w:jc w:val="center"/>
        </w:trPr>
        <w:tc>
          <w:tcPr>
            <w:tcW w:w="582" w:type="pct"/>
            <w:vMerge/>
          </w:tcPr>
          <w:p w14:paraId="212A1267"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6610C16C" w14:textId="77777777" w:rsidR="00131780" w:rsidRPr="00A47DFD" w:rsidRDefault="00131780" w:rsidP="00E83868">
            <w:pPr>
              <w:widowControl w:val="0"/>
              <w:spacing w:after="0" w:line="240" w:lineRule="auto"/>
              <w:rPr>
                <w:rFonts w:ascii="Times New Roman" w:hAnsi="Times New Roman"/>
                <w:bCs/>
              </w:rPr>
            </w:pPr>
            <w:r w:rsidRPr="00A47DFD">
              <w:rPr>
                <w:rFonts w:ascii="Times New Roman" w:hAnsi="Times New Roman"/>
                <w:b/>
                <w:bCs/>
              </w:rPr>
              <w:t xml:space="preserve">В том числе,  практических занятий </w:t>
            </w:r>
          </w:p>
        </w:tc>
        <w:tc>
          <w:tcPr>
            <w:tcW w:w="1217" w:type="pct"/>
            <w:vAlign w:val="center"/>
          </w:tcPr>
          <w:p w14:paraId="2BD93B6E"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ign w:val="center"/>
          </w:tcPr>
          <w:p w14:paraId="47C9B3B7"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1A73AD0D" w14:textId="77777777" w:rsidTr="00E83868">
        <w:trPr>
          <w:trHeight w:val="227"/>
          <w:jc w:val="center"/>
        </w:trPr>
        <w:tc>
          <w:tcPr>
            <w:tcW w:w="582" w:type="pct"/>
            <w:vMerge/>
          </w:tcPr>
          <w:p w14:paraId="48C81BC2"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3FDDCD60"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Исследование на сходимость рядов с положительными членами. Исследование на сходимость знакопеременных рядов</w:t>
            </w:r>
          </w:p>
        </w:tc>
        <w:tc>
          <w:tcPr>
            <w:tcW w:w="1217" w:type="pct"/>
            <w:vAlign w:val="center"/>
          </w:tcPr>
          <w:p w14:paraId="3B1CA4EE"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54F01C1F"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0C273FA5" w14:textId="77777777" w:rsidTr="00E83868">
        <w:trPr>
          <w:trHeight w:val="227"/>
          <w:jc w:val="center"/>
        </w:trPr>
        <w:tc>
          <w:tcPr>
            <w:tcW w:w="582" w:type="pct"/>
            <w:vMerge/>
          </w:tcPr>
          <w:p w14:paraId="62C292C1"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5D84D772"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 xml:space="preserve">Разложение элементарных функций в ряд </w:t>
            </w:r>
            <w:proofErr w:type="spellStart"/>
            <w:r w:rsidRPr="00A47DFD">
              <w:rPr>
                <w:sz w:val="22"/>
                <w:szCs w:val="22"/>
              </w:rPr>
              <w:t>Маклорена</w:t>
            </w:r>
            <w:proofErr w:type="spellEnd"/>
            <w:r w:rsidRPr="00A47DFD">
              <w:rPr>
                <w:sz w:val="22"/>
                <w:szCs w:val="22"/>
              </w:rPr>
              <w:t>. Разложение функций в ряд Тейлора</w:t>
            </w:r>
          </w:p>
        </w:tc>
        <w:tc>
          <w:tcPr>
            <w:tcW w:w="1217" w:type="pct"/>
            <w:vAlign w:val="center"/>
          </w:tcPr>
          <w:p w14:paraId="4C4A0861"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4F305485"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6FC89E5B" w14:textId="77777777" w:rsidTr="00E83868">
        <w:trPr>
          <w:trHeight w:val="227"/>
          <w:jc w:val="center"/>
        </w:trPr>
        <w:tc>
          <w:tcPr>
            <w:tcW w:w="582" w:type="pct"/>
            <w:vMerge/>
          </w:tcPr>
          <w:p w14:paraId="58C161CD"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0DD1CC8B"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44A0A685"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w:t>
            </w:r>
          </w:p>
          <w:p w14:paraId="622114BB" w14:textId="77777777" w:rsidR="00131780" w:rsidRPr="00A47DFD" w:rsidRDefault="00131780"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2A2530A9"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5195B8FA" w14:textId="77777777" w:rsidTr="00E83868">
        <w:trPr>
          <w:trHeight w:val="227"/>
          <w:jc w:val="center"/>
        </w:trPr>
        <w:tc>
          <w:tcPr>
            <w:tcW w:w="3113" w:type="pct"/>
            <w:gridSpan w:val="2"/>
          </w:tcPr>
          <w:p w14:paraId="7E6FF686" w14:textId="77777777" w:rsidR="00131780" w:rsidRPr="00A47DFD" w:rsidRDefault="00131780" w:rsidP="00E83868">
            <w:pPr>
              <w:widowControl w:val="0"/>
              <w:spacing w:after="0" w:line="240" w:lineRule="auto"/>
              <w:jc w:val="both"/>
              <w:rPr>
                <w:rFonts w:ascii="Times New Roman" w:hAnsi="Times New Roman"/>
              </w:rPr>
            </w:pPr>
            <w:r w:rsidRPr="00A47DFD">
              <w:rPr>
                <w:rFonts w:ascii="Times New Roman" w:hAnsi="Times New Roman"/>
                <w:b/>
              </w:rPr>
              <w:t>Раздел 2. Основы теории вероятностей и математической статистики</w:t>
            </w:r>
          </w:p>
        </w:tc>
        <w:tc>
          <w:tcPr>
            <w:tcW w:w="1217" w:type="pct"/>
            <w:vAlign w:val="center"/>
          </w:tcPr>
          <w:p w14:paraId="2851816B"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8</w:t>
            </w:r>
          </w:p>
        </w:tc>
        <w:tc>
          <w:tcPr>
            <w:tcW w:w="670" w:type="pct"/>
            <w:vAlign w:val="center"/>
          </w:tcPr>
          <w:p w14:paraId="59DEC0C2"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9, ОК 10</w:t>
            </w:r>
          </w:p>
        </w:tc>
      </w:tr>
      <w:tr w:rsidR="006B7A07" w:rsidRPr="00A47DFD" w14:paraId="2794F6F7" w14:textId="77777777" w:rsidTr="00E83868">
        <w:trPr>
          <w:trHeight w:val="227"/>
          <w:jc w:val="center"/>
        </w:trPr>
        <w:tc>
          <w:tcPr>
            <w:tcW w:w="582" w:type="pct"/>
            <w:vMerge w:val="restart"/>
          </w:tcPr>
          <w:p w14:paraId="77E63B3D" w14:textId="77777777" w:rsidR="00131780" w:rsidRPr="00A47DFD" w:rsidRDefault="00131780" w:rsidP="00E83868">
            <w:pPr>
              <w:widowControl w:val="0"/>
              <w:spacing w:after="0" w:line="240" w:lineRule="auto"/>
              <w:jc w:val="both"/>
              <w:rPr>
                <w:rFonts w:ascii="Times New Roman" w:hAnsi="Times New Roman"/>
                <w:bCs/>
              </w:rPr>
            </w:pPr>
            <w:r w:rsidRPr="00A47DFD">
              <w:rPr>
                <w:rFonts w:ascii="Times New Roman" w:hAnsi="Times New Roman"/>
                <w:b/>
                <w:bCs/>
              </w:rPr>
              <w:t>Тема 2.1. Основы теории вероятности и математической статистики</w:t>
            </w:r>
          </w:p>
        </w:tc>
        <w:tc>
          <w:tcPr>
            <w:tcW w:w="2531" w:type="pct"/>
          </w:tcPr>
          <w:p w14:paraId="567B8CFE"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5CDCD399"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vAlign w:val="center"/>
          </w:tcPr>
          <w:p w14:paraId="1EAE80EE"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13BAB6B0" w14:textId="77777777" w:rsidTr="00E83868">
        <w:trPr>
          <w:trHeight w:val="227"/>
          <w:jc w:val="center"/>
        </w:trPr>
        <w:tc>
          <w:tcPr>
            <w:tcW w:w="582" w:type="pct"/>
            <w:vMerge/>
          </w:tcPr>
          <w:p w14:paraId="18D326AB"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777F25CA" w14:textId="77777777" w:rsidR="00131780" w:rsidRPr="00A47DFD" w:rsidRDefault="00131780" w:rsidP="00727D8B">
            <w:pPr>
              <w:pStyle w:val="ae"/>
              <w:widowControl w:val="0"/>
              <w:numPr>
                <w:ilvl w:val="0"/>
                <w:numId w:val="294"/>
              </w:numPr>
              <w:spacing w:before="0" w:after="0"/>
              <w:ind w:left="0" w:firstLine="0"/>
              <w:jc w:val="both"/>
              <w:rPr>
                <w:sz w:val="22"/>
                <w:szCs w:val="22"/>
              </w:rPr>
            </w:pPr>
            <w:r w:rsidRPr="00A47DFD">
              <w:rPr>
                <w:sz w:val="22"/>
                <w:szCs w:val="22"/>
              </w:rPr>
              <w:t xml:space="preserve">Понятие события и вероятности события. Достоверные и невозможные события. </w:t>
            </w:r>
          </w:p>
        </w:tc>
        <w:tc>
          <w:tcPr>
            <w:tcW w:w="1217" w:type="pct"/>
            <w:vMerge w:val="restart"/>
            <w:vAlign w:val="center"/>
          </w:tcPr>
          <w:p w14:paraId="63D9B503" w14:textId="77777777" w:rsidR="00131780" w:rsidRPr="00A47DFD" w:rsidRDefault="00131780" w:rsidP="00E83868">
            <w:pPr>
              <w:widowControl w:val="0"/>
              <w:spacing w:after="0" w:line="240" w:lineRule="auto"/>
              <w:jc w:val="center"/>
              <w:rPr>
                <w:rFonts w:ascii="Times New Roman" w:hAnsi="Times New Roman"/>
                <w:bCs/>
              </w:rPr>
            </w:pPr>
            <w:r w:rsidRPr="00A47DFD">
              <w:rPr>
                <w:rFonts w:ascii="Times New Roman" w:hAnsi="Times New Roman"/>
                <w:bCs/>
              </w:rPr>
              <w:t>4</w:t>
            </w:r>
          </w:p>
        </w:tc>
        <w:tc>
          <w:tcPr>
            <w:tcW w:w="670" w:type="pct"/>
            <w:vMerge/>
            <w:vAlign w:val="center"/>
          </w:tcPr>
          <w:p w14:paraId="32020D08"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5904C2C8" w14:textId="77777777" w:rsidTr="00E83868">
        <w:trPr>
          <w:trHeight w:val="227"/>
          <w:jc w:val="center"/>
        </w:trPr>
        <w:tc>
          <w:tcPr>
            <w:tcW w:w="582" w:type="pct"/>
            <w:vMerge/>
          </w:tcPr>
          <w:p w14:paraId="7CFF3C0D"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66AFAED0" w14:textId="77777777" w:rsidR="00131780" w:rsidRPr="00A47DFD" w:rsidRDefault="00131780" w:rsidP="00727D8B">
            <w:pPr>
              <w:pStyle w:val="ae"/>
              <w:widowControl w:val="0"/>
              <w:numPr>
                <w:ilvl w:val="0"/>
                <w:numId w:val="294"/>
              </w:numPr>
              <w:spacing w:before="0" w:after="0"/>
              <w:ind w:left="0" w:firstLine="0"/>
              <w:jc w:val="both"/>
              <w:rPr>
                <w:sz w:val="22"/>
                <w:szCs w:val="22"/>
              </w:rPr>
            </w:pPr>
            <w:r w:rsidRPr="00A47DFD">
              <w:rPr>
                <w:sz w:val="22"/>
                <w:szCs w:val="22"/>
              </w:rPr>
              <w:t>Классическое определение вероятности события. Теоремы сложения и умножения вероятностей.</w:t>
            </w:r>
          </w:p>
        </w:tc>
        <w:tc>
          <w:tcPr>
            <w:tcW w:w="1217" w:type="pct"/>
            <w:vMerge/>
            <w:vAlign w:val="center"/>
          </w:tcPr>
          <w:p w14:paraId="7CD25792"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2C767F77"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79D656C0" w14:textId="77777777" w:rsidTr="00E83868">
        <w:trPr>
          <w:trHeight w:val="227"/>
          <w:jc w:val="center"/>
        </w:trPr>
        <w:tc>
          <w:tcPr>
            <w:tcW w:w="582" w:type="pct"/>
            <w:vMerge/>
          </w:tcPr>
          <w:p w14:paraId="26B16898"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7F06654F" w14:textId="77777777" w:rsidR="00131780" w:rsidRPr="00A47DFD" w:rsidRDefault="00131780" w:rsidP="00727D8B">
            <w:pPr>
              <w:pStyle w:val="ae"/>
              <w:widowControl w:val="0"/>
              <w:numPr>
                <w:ilvl w:val="0"/>
                <w:numId w:val="294"/>
              </w:numPr>
              <w:spacing w:before="0" w:after="0"/>
              <w:ind w:left="0" w:firstLine="0"/>
              <w:jc w:val="both"/>
              <w:rPr>
                <w:sz w:val="22"/>
                <w:szCs w:val="22"/>
              </w:rPr>
            </w:pPr>
            <w:r w:rsidRPr="00A47DFD">
              <w:rPr>
                <w:sz w:val="22"/>
                <w:szCs w:val="22"/>
              </w:rPr>
              <w:t>Случайная величина. Дискретная и непрерывная случайные величины. Закон распределения случайной величины.</w:t>
            </w:r>
          </w:p>
        </w:tc>
        <w:tc>
          <w:tcPr>
            <w:tcW w:w="1217" w:type="pct"/>
            <w:vMerge/>
            <w:vAlign w:val="center"/>
          </w:tcPr>
          <w:p w14:paraId="33697C97" w14:textId="77777777" w:rsidR="00131780" w:rsidRPr="00A47DFD" w:rsidRDefault="00131780" w:rsidP="00E83868">
            <w:pPr>
              <w:widowControl w:val="0"/>
              <w:spacing w:after="0" w:line="240" w:lineRule="auto"/>
              <w:jc w:val="center"/>
              <w:rPr>
                <w:rFonts w:ascii="Times New Roman" w:hAnsi="Times New Roman"/>
                <w:b/>
                <w:bCs/>
              </w:rPr>
            </w:pPr>
          </w:p>
        </w:tc>
        <w:tc>
          <w:tcPr>
            <w:tcW w:w="670" w:type="pct"/>
            <w:vMerge/>
            <w:vAlign w:val="center"/>
          </w:tcPr>
          <w:p w14:paraId="70DD6E1E" w14:textId="77777777" w:rsidR="00131780" w:rsidRPr="00A47DFD" w:rsidRDefault="00131780" w:rsidP="00E83868">
            <w:pPr>
              <w:widowControl w:val="0"/>
              <w:spacing w:after="0" w:line="240" w:lineRule="auto"/>
              <w:jc w:val="center"/>
              <w:rPr>
                <w:rFonts w:ascii="Times New Roman" w:hAnsi="Times New Roman"/>
                <w:bCs/>
              </w:rPr>
            </w:pPr>
          </w:p>
        </w:tc>
      </w:tr>
      <w:tr w:rsidR="006B7A07" w:rsidRPr="00A47DFD" w14:paraId="5F579BE8" w14:textId="77777777" w:rsidTr="00E83868">
        <w:trPr>
          <w:trHeight w:val="227"/>
          <w:jc w:val="center"/>
        </w:trPr>
        <w:tc>
          <w:tcPr>
            <w:tcW w:w="582" w:type="pct"/>
            <w:vMerge/>
          </w:tcPr>
          <w:p w14:paraId="2ECB0CA5"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3EB0EA63" w14:textId="77777777" w:rsidR="00131780" w:rsidRPr="00A47DFD" w:rsidRDefault="00131780"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241CA6A4"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vAlign w:val="center"/>
          </w:tcPr>
          <w:p w14:paraId="7A31B0C6"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6009AFC3" w14:textId="77777777" w:rsidTr="00E83868">
        <w:trPr>
          <w:trHeight w:val="227"/>
          <w:jc w:val="center"/>
        </w:trPr>
        <w:tc>
          <w:tcPr>
            <w:tcW w:w="582" w:type="pct"/>
            <w:vMerge/>
          </w:tcPr>
          <w:p w14:paraId="3F04F669"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3C6DFFE6"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Решение задач с помощью классического определения вероятности.</w:t>
            </w:r>
          </w:p>
        </w:tc>
        <w:tc>
          <w:tcPr>
            <w:tcW w:w="1217" w:type="pct"/>
            <w:vAlign w:val="center"/>
          </w:tcPr>
          <w:p w14:paraId="62FEE7A7"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6809EE59"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1BA2F9A8" w14:textId="77777777" w:rsidTr="00E83868">
        <w:trPr>
          <w:trHeight w:val="227"/>
          <w:jc w:val="center"/>
        </w:trPr>
        <w:tc>
          <w:tcPr>
            <w:tcW w:w="582" w:type="pct"/>
            <w:vMerge/>
          </w:tcPr>
          <w:p w14:paraId="6EA8A71A"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571F736D" w14:textId="77777777" w:rsidR="00131780" w:rsidRPr="00A47DFD" w:rsidRDefault="00131780" w:rsidP="00727D8B">
            <w:pPr>
              <w:pStyle w:val="ae"/>
              <w:widowControl w:val="0"/>
              <w:numPr>
                <w:ilvl w:val="0"/>
                <w:numId w:val="290"/>
              </w:numPr>
              <w:spacing w:before="0" w:after="0"/>
              <w:ind w:left="0" w:firstLine="0"/>
              <w:jc w:val="both"/>
              <w:rPr>
                <w:sz w:val="22"/>
                <w:szCs w:val="22"/>
              </w:rPr>
            </w:pPr>
            <w:r w:rsidRPr="00A47DFD">
              <w:rPr>
                <w:sz w:val="22"/>
                <w:szCs w:val="22"/>
              </w:rPr>
              <w:t>Закон распределения и статистические характеристики дискретной случайной величины.</w:t>
            </w:r>
          </w:p>
        </w:tc>
        <w:tc>
          <w:tcPr>
            <w:tcW w:w="1217" w:type="pct"/>
            <w:vAlign w:val="center"/>
          </w:tcPr>
          <w:p w14:paraId="6C9BF47C"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35FF3BB9"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178FEA1F" w14:textId="77777777" w:rsidTr="00E83868">
        <w:trPr>
          <w:trHeight w:val="227"/>
          <w:jc w:val="center"/>
        </w:trPr>
        <w:tc>
          <w:tcPr>
            <w:tcW w:w="582" w:type="pct"/>
            <w:vMerge/>
          </w:tcPr>
          <w:p w14:paraId="56506684" w14:textId="77777777" w:rsidR="00131780" w:rsidRPr="00A47DFD" w:rsidRDefault="00131780" w:rsidP="00E83868">
            <w:pPr>
              <w:widowControl w:val="0"/>
              <w:spacing w:after="0" w:line="240" w:lineRule="auto"/>
              <w:jc w:val="both"/>
              <w:rPr>
                <w:rFonts w:ascii="Times New Roman" w:hAnsi="Times New Roman"/>
                <w:bCs/>
              </w:rPr>
            </w:pPr>
          </w:p>
        </w:tc>
        <w:tc>
          <w:tcPr>
            <w:tcW w:w="2531" w:type="pct"/>
          </w:tcPr>
          <w:p w14:paraId="6579B08A" w14:textId="77777777" w:rsidR="00131780" w:rsidRPr="00A47DFD" w:rsidRDefault="00131780"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08768F21" w14:textId="77777777" w:rsidR="00131780" w:rsidRPr="00A47DFD" w:rsidRDefault="00131780" w:rsidP="00E83868">
            <w:pPr>
              <w:widowControl w:val="0"/>
              <w:spacing w:after="0" w:line="240" w:lineRule="auto"/>
              <w:jc w:val="center"/>
              <w:rPr>
                <w:rFonts w:ascii="Times New Roman" w:hAnsi="Times New Roman"/>
                <w:b/>
              </w:rPr>
            </w:pPr>
            <w:r w:rsidRPr="00A47DFD">
              <w:rPr>
                <w:rFonts w:ascii="Times New Roman" w:hAnsi="Times New Roman"/>
                <w:b/>
              </w:rPr>
              <w:t>—</w:t>
            </w:r>
          </w:p>
          <w:p w14:paraId="475D952B"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6C306497" w14:textId="77777777" w:rsidR="00131780" w:rsidRPr="00A47DFD" w:rsidRDefault="00131780" w:rsidP="00E83868">
            <w:pPr>
              <w:widowControl w:val="0"/>
              <w:spacing w:after="0" w:line="240" w:lineRule="auto"/>
              <w:jc w:val="center"/>
              <w:rPr>
                <w:rFonts w:ascii="Times New Roman" w:hAnsi="Times New Roman"/>
              </w:rPr>
            </w:pPr>
          </w:p>
        </w:tc>
      </w:tr>
      <w:tr w:rsidR="006B7A07" w:rsidRPr="00A47DFD" w14:paraId="4B5F92CF" w14:textId="77777777" w:rsidTr="00E83868">
        <w:trPr>
          <w:trHeight w:val="227"/>
          <w:jc w:val="center"/>
        </w:trPr>
        <w:tc>
          <w:tcPr>
            <w:tcW w:w="3113" w:type="pct"/>
            <w:gridSpan w:val="2"/>
          </w:tcPr>
          <w:p w14:paraId="07156515" w14:textId="77777777" w:rsidR="00131780" w:rsidRPr="00A47DFD" w:rsidRDefault="00131780" w:rsidP="00E83868">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5AD3847C" w14:textId="77777777" w:rsidR="00131780" w:rsidRPr="00A47DFD" w:rsidRDefault="00131780" w:rsidP="00E83868">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7F8E692D" w14:textId="77777777" w:rsidR="00131780" w:rsidRPr="00A47DFD" w:rsidRDefault="00131780" w:rsidP="00E83868">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vAlign w:val="center"/>
          </w:tcPr>
          <w:p w14:paraId="1565E547" w14:textId="77777777" w:rsidR="00131780" w:rsidRPr="00A47DFD" w:rsidRDefault="00131780" w:rsidP="00E83868">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vAlign w:val="center"/>
          </w:tcPr>
          <w:p w14:paraId="01198713" w14:textId="77777777" w:rsidR="00131780" w:rsidRPr="00A47DFD" w:rsidRDefault="00131780" w:rsidP="00E83868">
            <w:pPr>
              <w:widowControl w:val="0"/>
              <w:spacing w:after="0" w:line="240" w:lineRule="auto"/>
              <w:jc w:val="center"/>
              <w:rPr>
                <w:rFonts w:ascii="Times New Roman" w:hAnsi="Times New Roman"/>
                <w:b/>
                <w:bCs/>
              </w:rPr>
            </w:pPr>
          </w:p>
        </w:tc>
      </w:tr>
      <w:tr w:rsidR="006B7A07" w:rsidRPr="00A47DFD" w14:paraId="1532538A" w14:textId="77777777" w:rsidTr="00E83868">
        <w:trPr>
          <w:trHeight w:val="227"/>
          <w:jc w:val="center"/>
        </w:trPr>
        <w:tc>
          <w:tcPr>
            <w:tcW w:w="3113" w:type="pct"/>
            <w:gridSpan w:val="2"/>
          </w:tcPr>
          <w:p w14:paraId="2C8FDDCD" w14:textId="77777777" w:rsidR="00131780" w:rsidRPr="00A47DFD" w:rsidRDefault="00131780" w:rsidP="00E83868">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263CD52B" w14:textId="77777777" w:rsidR="00131780" w:rsidRPr="00A47DFD" w:rsidRDefault="00131780" w:rsidP="00E83868">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vAlign w:val="center"/>
          </w:tcPr>
          <w:p w14:paraId="06CAA858" w14:textId="77777777" w:rsidR="00131780" w:rsidRPr="00A47DFD" w:rsidRDefault="00131780" w:rsidP="00E83868">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vAlign w:val="center"/>
          </w:tcPr>
          <w:p w14:paraId="27A8E3A7" w14:textId="77777777" w:rsidR="00131780" w:rsidRPr="00A47DFD" w:rsidRDefault="00131780" w:rsidP="00E83868">
            <w:pPr>
              <w:widowControl w:val="0"/>
              <w:spacing w:after="0" w:line="240" w:lineRule="auto"/>
              <w:jc w:val="center"/>
              <w:rPr>
                <w:rFonts w:ascii="Times New Roman" w:hAnsi="Times New Roman"/>
                <w:b/>
                <w:bCs/>
              </w:rPr>
            </w:pPr>
          </w:p>
        </w:tc>
      </w:tr>
      <w:tr w:rsidR="006B7A07" w:rsidRPr="00A47DFD" w14:paraId="38156BC1" w14:textId="77777777" w:rsidTr="00E83868">
        <w:trPr>
          <w:trHeight w:val="227"/>
          <w:jc w:val="center"/>
        </w:trPr>
        <w:tc>
          <w:tcPr>
            <w:tcW w:w="3113" w:type="pct"/>
            <w:gridSpan w:val="2"/>
          </w:tcPr>
          <w:p w14:paraId="46BB8EC1" w14:textId="77777777" w:rsidR="00131780" w:rsidRPr="00A47DFD" w:rsidRDefault="00131780" w:rsidP="00E83868">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24604FBE" w14:textId="77777777" w:rsidR="00131780" w:rsidRPr="00A47DFD" w:rsidRDefault="00131780" w:rsidP="00E83868">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1DDFE665" w14:textId="77777777" w:rsidR="00131780" w:rsidRPr="00A47DFD" w:rsidRDefault="00131780" w:rsidP="00E83868">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vAlign w:val="center"/>
          </w:tcPr>
          <w:p w14:paraId="31967746" w14:textId="77777777" w:rsidR="00131780" w:rsidRPr="00A47DFD" w:rsidRDefault="00131780" w:rsidP="00E83868">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vAlign w:val="center"/>
          </w:tcPr>
          <w:p w14:paraId="746A9650" w14:textId="77777777" w:rsidR="00131780" w:rsidRPr="00A47DFD" w:rsidRDefault="00131780" w:rsidP="00E83868">
            <w:pPr>
              <w:widowControl w:val="0"/>
              <w:spacing w:after="0" w:line="240" w:lineRule="auto"/>
              <w:jc w:val="center"/>
              <w:rPr>
                <w:rFonts w:ascii="Times New Roman" w:hAnsi="Times New Roman"/>
                <w:b/>
                <w:bCs/>
              </w:rPr>
            </w:pPr>
          </w:p>
        </w:tc>
      </w:tr>
      <w:tr w:rsidR="006B7A07" w:rsidRPr="00A47DFD" w14:paraId="1CE827D5" w14:textId="77777777" w:rsidTr="00E83868">
        <w:trPr>
          <w:trHeight w:val="227"/>
          <w:jc w:val="center"/>
        </w:trPr>
        <w:tc>
          <w:tcPr>
            <w:tcW w:w="3113" w:type="pct"/>
            <w:gridSpan w:val="2"/>
          </w:tcPr>
          <w:p w14:paraId="28D3AC26" w14:textId="77777777" w:rsidR="00131780" w:rsidRPr="00A47DFD" w:rsidRDefault="00131780" w:rsidP="00E83868">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217" w:type="pct"/>
            <w:vAlign w:val="center"/>
          </w:tcPr>
          <w:p w14:paraId="5B7FE9E5" w14:textId="77777777" w:rsidR="00131780" w:rsidRPr="00A47DFD" w:rsidRDefault="00131780" w:rsidP="00E83868">
            <w:pPr>
              <w:widowControl w:val="0"/>
              <w:spacing w:after="0" w:line="240" w:lineRule="auto"/>
              <w:jc w:val="center"/>
              <w:rPr>
                <w:rFonts w:ascii="Times New Roman" w:hAnsi="Times New Roman"/>
              </w:rPr>
            </w:pPr>
            <w:r w:rsidRPr="00A47DFD">
              <w:rPr>
                <w:rFonts w:ascii="Times New Roman" w:hAnsi="Times New Roman"/>
              </w:rPr>
              <w:t>9</w:t>
            </w:r>
          </w:p>
        </w:tc>
        <w:tc>
          <w:tcPr>
            <w:tcW w:w="670" w:type="pct"/>
            <w:vAlign w:val="center"/>
          </w:tcPr>
          <w:p w14:paraId="553CE9F4" w14:textId="77777777" w:rsidR="00131780" w:rsidRPr="00A47DFD" w:rsidRDefault="00131780" w:rsidP="00E83868">
            <w:pPr>
              <w:widowControl w:val="0"/>
              <w:spacing w:after="0" w:line="240" w:lineRule="auto"/>
              <w:jc w:val="center"/>
              <w:rPr>
                <w:rFonts w:ascii="Times New Roman" w:hAnsi="Times New Roman"/>
                <w:b/>
                <w:bCs/>
              </w:rPr>
            </w:pPr>
          </w:p>
        </w:tc>
      </w:tr>
      <w:tr w:rsidR="00E83868" w:rsidRPr="00A47DFD" w14:paraId="3714DA0A" w14:textId="77777777" w:rsidTr="00E83868">
        <w:trPr>
          <w:trHeight w:val="227"/>
          <w:jc w:val="center"/>
        </w:trPr>
        <w:tc>
          <w:tcPr>
            <w:tcW w:w="3113" w:type="pct"/>
            <w:gridSpan w:val="2"/>
          </w:tcPr>
          <w:p w14:paraId="114CE954" w14:textId="77777777" w:rsidR="00131780" w:rsidRPr="00A47DFD" w:rsidRDefault="00131780" w:rsidP="00E83868">
            <w:pPr>
              <w:widowControl w:val="0"/>
              <w:spacing w:after="0" w:line="240" w:lineRule="auto"/>
              <w:jc w:val="both"/>
              <w:rPr>
                <w:rFonts w:ascii="Times New Roman" w:hAnsi="Times New Roman"/>
                <w:bCs/>
              </w:rPr>
            </w:pPr>
            <w:r w:rsidRPr="00A47DFD">
              <w:rPr>
                <w:rFonts w:ascii="Times New Roman" w:hAnsi="Times New Roman"/>
                <w:b/>
                <w:bCs/>
              </w:rPr>
              <w:t>Всего:</w:t>
            </w:r>
          </w:p>
        </w:tc>
        <w:tc>
          <w:tcPr>
            <w:tcW w:w="1217" w:type="pct"/>
            <w:vAlign w:val="center"/>
          </w:tcPr>
          <w:p w14:paraId="4E9FF1EA" w14:textId="77777777" w:rsidR="00131780" w:rsidRPr="00A47DFD" w:rsidRDefault="00131780" w:rsidP="00E83868">
            <w:pPr>
              <w:widowControl w:val="0"/>
              <w:spacing w:after="0" w:line="240" w:lineRule="auto"/>
              <w:jc w:val="center"/>
              <w:rPr>
                <w:rFonts w:ascii="Times New Roman" w:hAnsi="Times New Roman"/>
                <w:b/>
                <w:bCs/>
              </w:rPr>
            </w:pPr>
            <w:r w:rsidRPr="00A47DFD">
              <w:rPr>
                <w:rFonts w:ascii="Times New Roman" w:hAnsi="Times New Roman"/>
                <w:b/>
                <w:bCs/>
              </w:rPr>
              <w:t>57</w:t>
            </w:r>
          </w:p>
        </w:tc>
        <w:tc>
          <w:tcPr>
            <w:tcW w:w="670" w:type="pct"/>
            <w:vAlign w:val="center"/>
          </w:tcPr>
          <w:p w14:paraId="691072E6" w14:textId="77777777" w:rsidR="00131780" w:rsidRPr="00A47DFD" w:rsidRDefault="00131780" w:rsidP="00E83868">
            <w:pPr>
              <w:widowControl w:val="0"/>
              <w:spacing w:after="0" w:line="240" w:lineRule="auto"/>
              <w:jc w:val="center"/>
              <w:rPr>
                <w:rFonts w:ascii="Times New Roman" w:hAnsi="Times New Roman"/>
                <w:bCs/>
              </w:rPr>
            </w:pPr>
          </w:p>
        </w:tc>
      </w:tr>
    </w:tbl>
    <w:p w14:paraId="35FD8E78" w14:textId="77777777" w:rsidR="00131780" w:rsidRPr="00A47DFD" w:rsidRDefault="00131780" w:rsidP="00131780">
      <w:pPr>
        <w:widowControl w:val="0"/>
        <w:spacing w:after="0" w:line="240" w:lineRule="auto"/>
        <w:rPr>
          <w:rFonts w:ascii="Times New Roman" w:hAnsi="Times New Roman"/>
        </w:rPr>
      </w:pPr>
    </w:p>
    <w:p w14:paraId="5B4F6D74" w14:textId="77777777" w:rsidR="00131780" w:rsidRPr="00A47DFD" w:rsidRDefault="00131780" w:rsidP="00131780">
      <w:pPr>
        <w:widowControl w:val="0"/>
        <w:spacing w:after="0" w:line="240" w:lineRule="auto"/>
        <w:rPr>
          <w:rFonts w:ascii="Times New Roman" w:hAnsi="Times New Roman"/>
        </w:rPr>
        <w:sectPr w:rsidR="00131780" w:rsidRPr="00A47DFD" w:rsidSect="00750A45">
          <w:headerReference w:type="default" r:id="rId74"/>
          <w:pgSz w:w="16840" w:h="11907" w:orient="landscape"/>
          <w:pgMar w:top="1701" w:right="1134" w:bottom="851" w:left="1134" w:header="709" w:footer="709" w:gutter="0"/>
          <w:cols w:space="720"/>
        </w:sectPr>
      </w:pPr>
    </w:p>
    <w:p w14:paraId="1126EF82" w14:textId="77777777" w:rsidR="00131780" w:rsidRPr="00A47DFD" w:rsidRDefault="00131780" w:rsidP="00131780">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1DBF0514" w14:textId="77777777" w:rsidR="00131780" w:rsidRPr="00A47DFD" w:rsidRDefault="00131780" w:rsidP="0013178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432823E" w14:textId="77777777" w:rsidR="00131780" w:rsidRPr="00A47DFD" w:rsidRDefault="00131780" w:rsidP="0013178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Учебная аудитория «Математические и </w:t>
      </w:r>
      <w:r w:rsidR="00FF74B6" w:rsidRPr="00A47DFD">
        <w:rPr>
          <w:rFonts w:ascii="Times New Roman" w:hAnsi="Times New Roman"/>
          <w:bCs/>
          <w:sz w:val="24"/>
          <w:szCs w:val="24"/>
        </w:rPr>
        <w:t>естественно</w:t>
      </w:r>
      <w:r w:rsidRPr="00A47DFD">
        <w:rPr>
          <w:rFonts w:ascii="Times New Roman" w:hAnsi="Times New Roman"/>
          <w:bCs/>
          <w:sz w:val="24"/>
          <w:szCs w:val="24"/>
        </w:rPr>
        <w:t>научные дисциплины»,</w:t>
      </w:r>
    </w:p>
    <w:p w14:paraId="60BB6448" w14:textId="77777777" w:rsidR="00131780" w:rsidRPr="00A47DFD" w:rsidRDefault="00131780" w:rsidP="0013178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1002FD3E" w14:textId="77777777" w:rsidR="00131780" w:rsidRPr="00A47DFD" w:rsidRDefault="00131780" w:rsidP="0013178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5DB9FA41" w14:textId="77777777" w:rsidR="00131780" w:rsidRPr="00A47DFD" w:rsidRDefault="00131780" w:rsidP="0013178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42C27B6F" w14:textId="77777777" w:rsidR="00131780" w:rsidRPr="00A47DFD" w:rsidRDefault="00131780" w:rsidP="0013178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3A0639C6" w14:textId="77777777" w:rsidR="00131780" w:rsidRPr="00A47DFD" w:rsidRDefault="00131780" w:rsidP="0013178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BE342B7" w14:textId="77777777" w:rsidR="00BB66C1" w:rsidRDefault="00BB66C1" w:rsidP="00BB66C1">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78831B87" w14:textId="77777777" w:rsidR="00BB66C1" w:rsidRDefault="00BB66C1" w:rsidP="00727D8B">
      <w:pPr>
        <w:pStyle w:val="ae"/>
        <w:widowControl w:val="0"/>
        <w:numPr>
          <w:ilvl w:val="0"/>
          <w:numId w:val="489"/>
        </w:numPr>
        <w:spacing w:before="0" w:after="20"/>
        <w:ind w:left="0" w:firstLine="709"/>
        <w:jc w:val="both"/>
      </w:pPr>
      <w:r>
        <w:t>Башмаков М.И. Математика: учебник. – М.: Академия, 2020.- 256 с. (ЭБС Академия)</w:t>
      </w:r>
    </w:p>
    <w:p w14:paraId="58C3FAF5" w14:textId="77777777" w:rsidR="00BB66C1" w:rsidRDefault="00BB66C1" w:rsidP="00727D8B">
      <w:pPr>
        <w:pStyle w:val="ae"/>
        <w:widowControl w:val="0"/>
        <w:numPr>
          <w:ilvl w:val="0"/>
          <w:numId w:val="489"/>
        </w:numPr>
        <w:spacing w:before="0" w:after="20"/>
        <w:ind w:left="0" w:firstLine="709"/>
        <w:jc w:val="both"/>
      </w:pPr>
      <w:r>
        <w:t>Башмаков М.И. Математика. Сборник задач профильной направленности: учебное пособие. – М.: Академия, 2021.- 208с. (ЭБС Академия)</w:t>
      </w:r>
    </w:p>
    <w:p w14:paraId="717F7F03" w14:textId="77777777" w:rsidR="00BB66C1" w:rsidRDefault="00BB66C1" w:rsidP="00727D8B">
      <w:pPr>
        <w:pStyle w:val="ae"/>
        <w:widowControl w:val="0"/>
        <w:numPr>
          <w:ilvl w:val="0"/>
          <w:numId w:val="489"/>
        </w:numPr>
        <w:spacing w:before="0" w:after="0"/>
        <w:ind w:left="0" w:firstLine="709"/>
        <w:contextualSpacing/>
        <w:jc w:val="both"/>
      </w:pPr>
      <w:r>
        <w:t xml:space="preserve">Богомолов, Н. В. Практические занятия по математике в 2 ч. Часть 1 : учебное пособие для среднего профессионального образования / Н. В. Богомолов. - 11-е изд., </w:t>
      </w:r>
      <w:proofErr w:type="spellStart"/>
      <w:r>
        <w:t>перераб</w:t>
      </w:r>
      <w:proofErr w:type="spellEnd"/>
      <w:r>
        <w:t xml:space="preserve">. и доп. - Москва : Издательство </w:t>
      </w:r>
      <w:proofErr w:type="spellStart"/>
      <w:r>
        <w:t>Юрайт</w:t>
      </w:r>
      <w:proofErr w:type="spellEnd"/>
      <w:r>
        <w:t>, 2020. - 326 с.</w:t>
      </w:r>
    </w:p>
    <w:p w14:paraId="43389984" w14:textId="77777777" w:rsidR="00BB66C1" w:rsidRDefault="00BB66C1" w:rsidP="00727D8B">
      <w:pPr>
        <w:pStyle w:val="ae"/>
        <w:widowControl w:val="0"/>
        <w:numPr>
          <w:ilvl w:val="0"/>
          <w:numId w:val="489"/>
        </w:numPr>
        <w:spacing w:before="0" w:after="20"/>
        <w:ind w:left="0" w:firstLine="709"/>
        <w:jc w:val="both"/>
      </w:pPr>
      <w:r>
        <w:t xml:space="preserve">Богомолов, Н. В. Практические занятия по математике в 2 ч. Часть 2 : учебное пособие для среднего профессионального образования / Н. В. Богомолов. - 11-е изд., </w:t>
      </w:r>
      <w:proofErr w:type="spellStart"/>
      <w:r>
        <w:t>перераб</w:t>
      </w:r>
      <w:proofErr w:type="spellEnd"/>
      <w:r>
        <w:t xml:space="preserve">. и доп. - Москва : Издательство </w:t>
      </w:r>
      <w:proofErr w:type="spellStart"/>
      <w:r>
        <w:t>Юрайт</w:t>
      </w:r>
      <w:proofErr w:type="spellEnd"/>
      <w:r>
        <w:t xml:space="preserve">, 2020. - 251 с. </w:t>
      </w:r>
    </w:p>
    <w:p w14:paraId="6D662781" w14:textId="77777777" w:rsidR="00BB66C1" w:rsidRDefault="00BB66C1" w:rsidP="00727D8B">
      <w:pPr>
        <w:pStyle w:val="ae"/>
        <w:widowControl w:val="0"/>
        <w:numPr>
          <w:ilvl w:val="0"/>
          <w:numId w:val="489"/>
        </w:numPr>
        <w:spacing w:before="0" w:after="20"/>
        <w:ind w:left="0" w:firstLine="709"/>
        <w:jc w:val="both"/>
      </w:pPr>
      <w:r>
        <w:t>Григорьев С.Г. Математика: учебник для студентов сред. проф. учреждений / С.Г. Григорьев, С.В. Иволгина; под ред. В.А. Гусева.- 15-е изд., стер.- М.: Издательский центр «Академия», 2020. – 416 с.</w:t>
      </w:r>
    </w:p>
    <w:p w14:paraId="030675CE" w14:textId="77777777" w:rsidR="00BB66C1" w:rsidRDefault="00BB66C1" w:rsidP="00BB66C1">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 xml:space="preserve">3.2.2. </w:t>
      </w:r>
      <w:r w:rsidR="000574CE">
        <w:rPr>
          <w:rFonts w:ascii="Times New Roman" w:hAnsi="Times New Roman"/>
          <w:b/>
          <w:sz w:val="24"/>
          <w:szCs w:val="24"/>
        </w:rPr>
        <w:t>Основные э</w:t>
      </w:r>
      <w:r>
        <w:rPr>
          <w:rFonts w:ascii="Times New Roman" w:hAnsi="Times New Roman"/>
          <w:b/>
          <w:sz w:val="24"/>
          <w:szCs w:val="24"/>
        </w:rPr>
        <w:t>лектронные издания</w:t>
      </w:r>
    </w:p>
    <w:p w14:paraId="29E20FB7" w14:textId="77777777" w:rsidR="00BB66C1" w:rsidRDefault="00BB66C1" w:rsidP="00727D8B">
      <w:pPr>
        <w:pStyle w:val="ae"/>
        <w:widowControl w:val="0"/>
        <w:numPr>
          <w:ilvl w:val="0"/>
          <w:numId w:val="490"/>
        </w:numPr>
        <w:spacing w:before="0" w:after="0"/>
        <w:ind w:left="0" w:firstLine="709"/>
        <w:contextualSpacing/>
        <w:jc w:val="both"/>
      </w:pPr>
      <w:r>
        <w:t xml:space="preserve">Богомолов, Н. В. Практические занятия по математике в 2 ч. Часть 1 : учебное пособие для среднего профессионального образования / Н. В. Богомолов. - 11-е изд., </w:t>
      </w:r>
      <w:proofErr w:type="spellStart"/>
      <w:r>
        <w:t>перераб</w:t>
      </w:r>
      <w:proofErr w:type="spellEnd"/>
      <w:r>
        <w:t xml:space="preserve">. и доп. - Москва : Издательство </w:t>
      </w:r>
      <w:proofErr w:type="spellStart"/>
      <w:r>
        <w:t>Юрайт</w:t>
      </w:r>
      <w:proofErr w:type="spellEnd"/>
      <w:r>
        <w:t xml:space="preserve">, 2020. - 326 с. - (Профессиональное образование). - ISBN 978-5-534-08799-4. - URL : https://urait.ru/book/prakticheskie-zanyatiya-po-matematike-v-2-ch-chast-1-449005 (дата обращения: 01.05.2021). - Режим доступа: для </w:t>
      </w:r>
      <w:proofErr w:type="spellStart"/>
      <w:r>
        <w:t>зарегистрир</w:t>
      </w:r>
      <w:proofErr w:type="spellEnd"/>
      <w:r>
        <w:t>. пользователей. - Текст : электронный.</w:t>
      </w:r>
    </w:p>
    <w:p w14:paraId="6081BBF1" w14:textId="77777777" w:rsidR="00BB66C1" w:rsidRDefault="00BB66C1" w:rsidP="00BB66C1">
      <w:pPr>
        <w:spacing w:after="0"/>
        <w:ind w:firstLine="709"/>
        <w:contextualSpacing/>
        <w:jc w:val="both"/>
        <w:rPr>
          <w:rFonts w:ascii="Times New Roman" w:hAnsi="Times New Roman"/>
          <w:sz w:val="24"/>
          <w:szCs w:val="24"/>
        </w:rPr>
      </w:pPr>
      <w:r>
        <w:rPr>
          <w:rFonts w:ascii="Times New Roman" w:hAnsi="Times New Roman"/>
          <w:sz w:val="24"/>
          <w:szCs w:val="24"/>
        </w:rPr>
        <w:t xml:space="preserve">2. Богомолов, Н. В. Практические занятия по математике в 2 ч. Часть 2 : учебное пособие для среднего профессионального образования / Н. В. Богомолов. - 11-е изд., </w:t>
      </w:r>
      <w:proofErr w:type="spellStart"/>
      <w:r>
        <w:rPr>
          <w:rFonts w:ascii="Times New Roman" w:hAnsi="Times New Roman"/>
          <w:sz w:val="24"/>
          <w:szCs w:val="24"/>
        </w:rPr>
        <w:t>перераб</w:t>
      </w:r>
      <w:proofErr w:type="spellEnd"/>
      <w:r>
        <w:rPr>
          <w:rFonts w:ascii="Times New Roman" w:hAnsi="Times New Roman"/>
          <w:sz w:val="24"/>
          <w:szCs w:val="24"/>
        </w:rPr>
        <w:t xml:space="preserve">. и доп. - Москва :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xml:space="preserve">, 2020. - 251 с. - (Профессиональное образование). - ISBN 978-5-534-08803-8. - URL : https://urait.ru/book/prakticheskie-zanyatiya-po-matematike-v-2-ch-chast-2-449004 (дата обращения: 01.05.2021). - Режим доступа: для </w:t>
      </w:r>
      <w:proofErr w:type="spellStart"/>
      <w:r>
        <w:rPr>
          <w:rFonts w:ascii="Times New Roman" w:hAnsi="Times New Roman"/>
          <w:sz w:val="24"/>
          <w:szCs w:val="24"/>
        </w:rPr>
        <w:t>зарегистрир</w:t>
      </w:r>
      <w:proofErr w:type="spellEnd"/>
      <w:r>
        <w:rPr>
          <w:rFonts w:ascii="Times New Roman" w:hAnsi="Times New Roman"/>
          <w:sz w:val="24"/>
          <w:szCs w:val="24"/>
        </w:rPr>
        <w:t>. пользователей. - Текст : электронный.</w:t>
      </w:r>
    </w:p>
    <w:p w14:paraId="6C1402EF" w14:textId="77777777" w:rsidR="00BB66C1" w:rsidRDefault="00BB66C1" w:rsidP="00BB66C1">
      <w:pPr>
        <w:spacing w:after="0"/>
        <w:ind w:firstLine="709"/>
        <w:contextualSpacing/>
        <w:jc w:val="both"/>
        <w:rPr>
          <w:rFonts w:ascii="Times New Roman" w:hAnsi="Times New Roman"/>
          <w:sz w:val="24"/>
          <w:szCs w:val="24"/>
        </w:rPr>
      </w:pPr>
      <w:r>
        <w:rPr>
          <w:rFonts w:ascii="Times New Roman" w:hAnsi="Times New Roman"/>
          <w:sz w:val="24"/>
          <w:szCs w:val="24"/>
        </w:rPr>
        <w:t xml:space="preserve">3. Дорофеева, В. А. Математика : учебник для СПО / А.В. Дорофеева. – Москва: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2020. – 400 с. - (Профессиональное образование). - ISBN 978-5-534-</w:t>
      </w:r>
      <w:r>
        <w:rPr>
          <w:rFonts w:ascii="Times New Roman" w:hAnsi="Times New Roman"/>
          <w:sz w:val="24"/>
          <w:szCs w:val="24"/>
        </w:rPr>
        <w:lastRenderedPageBreak/>
        <w:t xml:space="preserve">03697-8. -  URL : https://biblio-online.ru/viewer/matematika-449047#page/1 (дата обращения: 01.05.2021). - Режим доступа: для </w:t>
      </w:r>
      <w:proofErr w:type="spellStart"/>
      <w:r>
        <w:rPr>
          <w:rFonts w:ascii="Times New Roman" w:hAnsi="Times New Roman"/>
          <w:sz w:val="24"/>
          <w:szCs w:val="24"/>
        </w:rPr>
        <w:t>зарегистрир</w:t>
      </w:r>
      <w:proofErr w:type="spellEnd"/>
      <w:r>
        <w:rPr>
          <w:rFonts w:ascii="Times New Roman" w:hAnsi="Times New Roman"/>
          <w:sz w:val="24"/>
          <w:szCs w:val="24"/>
        </w:rPr>
        <w:t>. пользователей. - Текст : электронный.</w:t>
      </w:r>
    </w:p>
    <w:p w14:paraId="56C18ABA" w14:textId="77777777" w:rsidR="00BB66C1" w:rsidRDefault="00BB66C1" w:rsidP="00BB66C1">
      <w:pPr>
        <w:spacing w:after="0"/>
        <w:ind w:firstLine="709"/>
        <w:contextualSpacing/>
        <w:jc w:val="both"/>
      </w:pPr>
      <w:r>
        <w:rPr>
          <w:rFonts w:ascii="Times New Roman" w:hAnsi="Times New Roman"/>
          <w:sz w:val="24"/>
          <w:szCs w:val="24"/>
        </w:rPr>
        <w:t xml:space="preserve">4. Дорофеева, А.В. Математика. Сборник задач : учебно-практическое пособие для СПО / А.В. Дорофеева. – 2-е изд., </w:t>
      </w:r>
      <w:proofErr w:type="spellStart"/>
      <w:r>
        <w:rPr>
          <w:rFonts w:ascii="Times New Roman" w:hAnsi="Times New Roman"/>
          <w:sz w:val="24"/>
          <w:szCs w:val="24"/>
        </w:rPr>
        <w:t>перераб</w:t>
      </w:r>
      <w:proofErr w:type="spellEnd"/>
      <w:r>
        <w:rPr>
          <w:rFonts w:ascii="Times New Roman" w:hAnsi="Times New Roman"/>
          <w:sz w:val="24"/>
          <w:szCs w:val="24"/>
        </w:rPr>
        <w:t xml:space="preserve"> , доп. – Москва: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xml:space="preserve">, 2020. – 176 с. – (Профессиональное образование). - ISBN 978-5-534-08796-3. – URL: https://biblio-online.ru/viewer/matematika-sbornik-zadach-449051#page/1 (дата обращения: 01.05.2021). - Режим доступа: для </w:t>
      </w:r>
      <w:proofErr w:type="spellStart"/>
      <w:r>
        <w:rPr>
          <w:rFonts w:ascii="Times New Roman" w:hAnsi="Times New Roman"/>
          <w:sz w:val="24"/>
          <w:szCs w:val="24"/>
        </w:rPr>
        <w:t>зарегистрир</w:t>
      </w:r>
      <w:proofErr w:type="spellEnd"/>
      <w:r>
        <w:rPr>
          <w:rFonts w:ascii="Times New Roman" w:hAnsi="Times New Roman"/>
          <w:sz w:val="24"/>
          <w:szCs w:val="24"/>
        </w:rPr>
        <w:t>. пользователей. - Текст : электронный.</w:t>
      </w:r>
    </w:p>
    <w:p w14:paraId="59F3DDCE" w14:textId="77777777" w:rsidR="00131780" w:rsidRPr="00A47DFD" w:rsidRDefault="00131780" w:rsidP="0013178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3.2.3. Дополнительные источники</w:t>
      </w:r>
    </w:p>
    <w:p w14:paraId="7B9118AD" w14:textId="77777777" w:rsidR="00131780" w:rsidRPr="00A47DFD" w:rsidRDefault="00131780" w:rsidP="00727D8B">
      <w:pPr>
        <w:pStyle w:val="ae"/>
        <w:widowControl w:val="0"/>
        <w:numPr>
          <w:ilvl w:val="0"/>
          <w:numId w:val="288"/>
        </w:numPr>
        <w:spacing w:before="0" w:after="0"/>
        <w:ind w:left="0" w:firstLine="709"/>
        <w:rPr>
          <w:shd w:val="clear" w:color="auto" w:fill="FFFFFF"/>
        </w:rPr>
      </w:pPr>
      <w:r w:rsidRPr="00A47DFD">
        <w:rPr>
          <w:shd w:val="clear" w:color="auto" w:fill="FFFFFF"/>
        </w:rPr>
        <w:t>Данко П.Е. Высшая математика в упражнениях и задачах (в двух частях) /П.Е. Данко, А.Г. Попов, Г.Я. Кожевникова.</w:t>
      </w:r>
      <w:r w:rsidR="000574CE">
        <w:rPr>
          <w:shd w:val="clear" w:color="auto" w:fill="FFFFFF"/>
        </w:rPr>
        <w:t xml:space="preserve"> –</w:t>
      </w:r>
      <w:r w:rsidRPr="00A47DFD">
        <w:rPr>
          <w:shd w:val="clear" w:color="auto" w:fill="FFFFFF"/>
        </w:rPr>
        <w:t xml:space="preserve"> М.</w:t>
      </w:r>
      <w:r w:rsidR="000574CE">
        <w:rPr>
          <w:shd w:val="clear" w:color="auto" w:fill="FFFFFF"/>
        </w:rPr>
        <w:t>: Мир и образование, 2021</w:t>
      </w:r>
      <w:r w:rsidRPr="00A47DFD">
        <w:rPr>
          <w:shd w:val="clear" w:color="auto" w:fill="FFFFFF"/>
        </w:rPr>
        <w:t>.</w:t>
      </w:r>
      <w:r w:rsidR="000574CE">
        <w:rPr>
          <w:shd w:val="clear" w:color="auto" w:fill="FFFFFF"/>
        </w:rPr>
        <w:t xml:space="preserve"> –</w:t>
      </w:r>
      <w:r w:rsidRPr="00A47DFD">
        <w:rPr>
          <w:shd w:val="clear" w:color="auto" w:fill="FFFFFF"/>
        </w:rPr>
        <w:t xml:space="preserve"> </w:t>
      </w:r>
      <w:r w:rsidR="000574CE">
        <w:rPr>
          <w:shd w:val="clear" w:color="auto" w:fill="FFFFFF"/>
        </w:rPr>
        <w:t xml:space="preserve">816 </w:t>
      </w:r>
      <w:r w:rsidRPr="00A47DFD">
        <w:rPr>
          <w:shd w:val="clear" w:color="auto" w:fill="FFFFFF"/>
        </w:rPr>
        <w:t>с.</w:t>
      </w:r>
    </w:p>
    <w:p w14:paraId="086C93D2" w14:textId="77777777" w:rsidR="00131780" w:rsidRPr="00A47DFD" w:rsidRDefault="00131780" w:rsidP="00131780">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486F9337" w14:textId="77777777" w:rsidR="00131780" w:rsidRPr="00A47DFD" w:rsidRDefault="00131780" w:rsidP="00131780">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69BFE8DF" w14:textId="77777777" w:rsidTr="00E83868">
        <w:trPr>
          <w:trHeight w:val="227"/>
          <w:jc w:val="center"/>
        </w:trPr>
        <w:tc>
          <w:tcPr>
            <w:tcW w:w="1912" w:type="pct"/>
          </w:tcPr>
          <w:p w14:paraId="7B6F7A19" w14:textId="77777777" w:rsidR="00131780" w:rsidRPr="00A47DFD" w:rsidRDefault="00131780" w:rsidP="00E83868">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7EABF81B" w14:textId="77777777" w:rsidR="00131780" w:rsidRPr="00A47DFD" w:rsidRDefault="00131780" w:rsidP="00E83868">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265A1AB9" w14:textId="77777777" w:rsidR="00131780" w:rsidRPr="00A47DFD" w:rsidRDefault="00131780" w:rsidP="00E83868">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3F66D0F3" w14:textId="77777777" w:rsidTr="00E83868">
        <w:trPr>
          <w:trHeight w:val="227"/>
          <w:jc w:val="center"/>
        </w:trPr>
        <w:tc>
          <w:tcPr>
            <w:tcW w:w="1912" w:type="pct"/>
          </w:tcPr>
          <w:p w14:paraId="02559FA9" w14:textId="77777777" w:rsidR="00131780" w:rsidRPr="00A47DFD" w:rsidRDefault="00131780" w:rsidP="00E83868">
            <w:pPr>
              <w:pStyle w:val="Default"/>
              <w:widowControl w:val="0"/>
              <w:jc w:val="both"/>
              <w:rPr>
                <w:color w:val="auto"/>
              </w:rPr>
            </w:pPr>
            <w:r w:rsidRPr="00A47DFD">
              <w:rPr>
                <w:color w:val="auto"/>
              </w:rPr>
              <w:t>Знать:</w:t>
            </w:r>
          </w:p>
          <w:p w14:paraId="29DAD868"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основные понятия и методы математического анализа;</w:t>
            </w:r>
          </w:p>
          <w:p w14:paraId="4BACE899"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основы теории вероятностей и математической статистики;</w:t>
            </w:r>
          </w:p>
          <w:p w14:paraId="436405C1"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основы теории дифференциальных уравнений;</w:t>
            </w:r>
          </w:p>
          <w:p w14:paraId="6F3DA496"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2AE008C7"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6FBD7E8D"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53ACD345"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2831D536"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1ACD359D"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4D8E75F7"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6D506BD4"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4145A1D2"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275DCE3B"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54BD7836"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03B9941A"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lastRenderedPageBreak/>
              <w:t>возможные траектории профессионального развития и самообразования;</w:t>
            </w:r>
          </w:p>
          <w:p w14:paraId="01734CD1"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3F569736"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77F3CFAD"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5F731C14"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5E090B66"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1C07239F"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58EE3CE3" w14:textId="77777777" w:rsidR="00131780" w:rsidRPr="00A47DFD" w:rsidRDefault="00131780" w:rsidP="00DB3C19">
            <w:pPr>
              <w:pStyle w:val="Default"/>
              <w:widowControl w:val="0"/>
              <w:numPr>
                <w:ilvl w:val="0"/>
                <w:numId w:val="214"/>
              </w:numPr>
              <w:ind w:left="0" w:firstLine="0"/>
              <w:jc w:val="both"/>
              <w:rPr>
                <w:color w:val="auto"/>
              </w:rPr>
            </w:pPr>
            <w:r w:rsidRPr="00A47DFD">
              <w:rPr>
                <w:iCs/>
                <w:color w:val="auto"/>
              </w:rPr>
              <w:t>современные средства и устройства информатизации, порядок их применения и программное обеспечение в профессиональной деятельности;</w:t>
            </w:r>
          </w:p>
          <w:p w14:paraId="46A2BE29"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6C6601BC"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205D7725"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3CB08502"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5AEB6AE7"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1470FD35"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основных понятий и методов математического анализа.</w:t>
            </w:r>
          </w:p>
          <w:p w14:paraId="4DAE9333"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 теории вероятностей и математической статистики.</w:t>
            </w:r>
          </w:p>
          <w:p w14:paraId="3D51E72A"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 теории дифференциальных уравнений.</w:t>
            </w:r>
          </w:p>
          <w:p w14:paraId="0A1E15B8"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3F33F70E"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4799AB4D"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6D4D934B"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54189AC8"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4EF6D248"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w:t>
            </w:r>
            <w:r w:rsidRPr="00A47DFD">
              <w:rPr>
                <w:rFonts w:ascii="Times New Roman" w:hAnsi="Times New Roman"/>
                <w:sz w:val="24"/>
                <w:szCs w:val="24"/>
              </w:rPr>
              <w:lastRenderedPageBreak/>
              <w:t>дится в соответствии с установленным порядком.</w:t>
            </w:r>
          </w:p>
          <w:p w14:paraId="6DEDF603"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5D03B378"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7208EF76"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5BD77F25"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7535A340"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25C4D546"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0B369E32"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495FADBE"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76993A19"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6F56B662"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6C9FBD9E"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473A4584"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2189C12E"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Демонстрация знаний современных средств и устройств информатизации, </w:t>
            </w:r>
            <w:r w:rsidRPr="00A47DFD">
              <w:rPr>
                <w:rFonts w:ascii="Times New Roman" w:hAnsi="Times New Roman"/>
                <w:sz w:val="24"/>
                <w:szCs w:val="24"/>
              </w:rPr>
              <w:lastRenderedPageBreak/>
              <w:t>порядок их применения и программного обеспечения в профессиональной деятельности понятен.</w:t>
            </w:r>
          </w:p>
          <w:p w14:paraId="3CC4CE96"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65363844"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6C19787E"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28307A47"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66CFBD0C" w14:textId="77777777" w:rsidR="00131780" w:rsidRPr="00A47DFD" w:rsidRDefault="00131780" w:rsidP="00E83868">
            <w:pPr>
              <w:widowControl w:val="0"/>
              <w:spacing w:after="0" w:line="240" w:lineRule="auto"/>
              <w:jc w:val="both"/>
              <w:rPr>
                <w:iCs/>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4A946B99" w14:textId="77777777" w:rsidR="00131780" w:rsidRPr="00A47DFD" w:rsidRDefault="00131780" w:rsidP="00E83868">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3AF0982F"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3B0B277B"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35F65C72"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4745552F"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49E1C8C3"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75DFAEC3"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21406B73" w14:textId="77777777" w:rsidR="00131780" w:rsidRPr="00A47DFD" w:rsidRDefault="00131780" w:rsidP="00E83868">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E83868" w:rsidRPr="00A47DFD" w14:paraId="5A8E6E6B" w14:textId="77777777" w:rsidTr="00E83868">
        <w:trPr>
          <w:trHeight w:val="227"/>
          <w:jc w:val="center"/>
        </w:trPr>
        <w:tc>
          <w:tcPr>
            <w:tcW w:w="1912" w:type="pct"/>
          </w:tcPr>
          <w:p w14:paraId="666AE0A1" w14:textId="77777777" w:rsidR="00131780" w:rsidRPr="00A47DFD" w:rsidRDefault="00131780" w:rsidP="00E83868">
            <w:pPr>
              <w:pStyle w:val="Default"/>
              <w:widowControl w:val="0"/>
              <w:jc w:val="both"/>
              <w:rPr>
                <w:color w:val="auto"/>
              </w:rPr>
            </w:pPr>
            <w:r w:rsidRPr="00A47DFD">
              <w:rPr>
                <w:color w:val="auto"/>
              </w:rPr>
              <w:lastRenderedPageBreak/>
              <w:t>Уметь:</w:t>
            </w:r>
          </w:p>
          <w:p w14:paraId="2D385EF9"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решать простые дифференциальные уравнения;</w:t>
            </w:r>
          </w:p>
          <w:p w14:paraId="66A0522B"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применять основные численные методы для решения прикладных задач;</w:t>
            </w:r>
          </w:p>
          <w:p w14:paraId="2F7D220D"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6E900BCF"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27220228"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5EB9790B"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0C6583E6"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2D81CD6C"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67B26AEB"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42BCAC89"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5B33E493"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w:t>
            </w:r>
            <w:r w:rsidRPr="00A47DFD">
              <w:rPr>
                <w:color w:val="auto"/>
              </w:rPr>
              <w:lastRenderedPageBreak/>
              <w:t>тельно или с помощью наставника);</w:t>
            </w:r>
          </w:p>
          <w:p w14:paraId="70D4CF50"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2F223031"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4D9F92A7"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7DC9FC1D"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48D9D082"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6720DB53"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728ADFA8"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54B32E6F"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790942A5"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734EAA7A"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2BEEF1F3"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08C4B2D9"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7D0DF1D1"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1B02C79A"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54B02F58"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применять средства информационных технологий для решения профессиональных задач;</w:t>
            </w:r>
          </w:p>
          <w:p w14:paraId="061518FE"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использовать современное программное обеспечение</w:t>
            </w:r>
          </w:p>
          <w:p w14:paraId="726C6977"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4416E5FA"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3D818974"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lastRenderedPageBreak/>
              <w:t>строить простые высказывания о себе и о своей профессиональной деятельности;</w:t>
            </w:r>
          </w:p>
          <w:p w14:paraId="2D82F49E"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13EF2432" w14:textId="77777777" w:rsidR="00131780" w:rsidRPr="00A47DFD" w:rsidRDefault="00131780" w:rsidP="00DB3C19">
            <w:pPr>
              <w:pStyle w:val="Default"/>
              <w:widowControl w:val="0"/>
              <w:numPr>
                <w:ilvl w:val="0"/>
                <w:numId w:val="214"/>
              </w:numPr>
              <w:ind w:left="0" w:firstLine="0"/>
              <w:jc w:val="both"/>
              <w:rPr>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584C60FD" w14:textId="77777777" w:rsidR="00131780" w:rsidRPr="00A47DFD" w:rsidRDefault="00131780" w:rsidP="00E83868">
            <w:pPr>
              <w:widowControl w:val="0"/>
              <w:tabs>
                <w:tab w:val="num" w:pos="1080"/>
              </w:tabs>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решать простые дифференциальные уравнения.</w:t>
            </w:r>
          </w:p>
          <w:p w14:paraId="0531A70D"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применять основные численные методы для решения прикладных задач.</w:t>
            </w:r>
          </w:p>
          <w:p w14:paraId="5CE248BB"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700D11CF"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40713746"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526242AF"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1EA50DA4"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3D090CCB"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w:t>
            </w:r>
            <w:r w:rsidRPr="00A47DFD">
              <w:rPr>
                <w:rFonts w:ascii="Times New Roman" w:hAnsi="Times New Roman"/>
                <w:sz w:val="24"/>
                <w:szCs w:val="24"/>
              </w:rPr>
              <w:lastRenderedPageBreak/>
              <w:t>но применяются на практике.</w:t>
            </w:r>
          </w:p>
          <w:p w14:paraId="1F3C94C6"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72243F47"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739C6E57"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53420101"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262D77E1"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395CB786"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34F95FC7"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5DDC35CD"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6408D183"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415A78D7"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46DA994F"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w:t>
            </w:r>
            <w:r w:rsidRPr="00A47DFD">
              <w:rPr>
                <w:rFonts w:ascii="Times New Roman" w:hAnsi="Times New Roman"/>
                <w:sz w:val="24"/>
                <w:szCs w:val="24"/>
              </w:rPr>
              <w:lastRenderedPageBreak/>
              <w:t>но и в доступной для понимания форме.</w:t>
            </w:r>
          </w:p>
          <w:p w14:paraId="4B38574C"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4B79D227"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1B801051"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1AFEA75B"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Для решения профессиональных задач успешно применяются </w:t>
            </w:r>
            <w:r w:rsidRPr="00A47DFD">
              <w:rPr>
                <w:rFonts w:ascii="Times New Roman" w:hAnsi="Times New Roman"/>
                <w:iCs/>
                <w:sz w:val="24"/>
                <w:szCs w:val="24"/>
              </w:rPr>
              <w:t>средства информационных технологий с использованием современного программного обеспечения.</w:t>
            </w:r>
          </w:p>
          <w:p w14:paraId="3666FCD1"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27FD9E97"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47B9D754"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3F868E81"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2815AE4D"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62CC85BB" w14:textId="77777777" w:rsidR="00131780" w:rsidRPr="00A47DFD" w:rsidRDefault="00131780" w:rsidP="00E83868">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5B3334E4"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5681067D"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2EE2C653"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4CDF1A9E"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260D0FA5"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5E1DE429" w14:textId="77777777" w:rsidR="00131780" w:rsidRPr="00A47DFD" w:rsidRDefault="00131780"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3BC6F414" w14:textId="77777777" w:rsidR="00131780" w:rsidRPr="00A47DFD" w:rsidRDefault="00131780" w:rsidP="00E83868">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252EDFD5" w14:textId="77777777" w:rsidR="00131780" w:rsidRPr="00A47DFD" w:rsidRDefault="00131780" w:rsidP="00131780">
      <w:pPr>
        <w:widowControl w:val="0"/>
        <w:spacing w:after="0" w:line="240" w:lineRule="auto"/>
        <w:jc w:val="both"/>
        <w:rPr>
          <w:rFonts w:ascii="Times New Roman" w:hAnsi="Times New Roman"/>
          <w:sz w:val="24"/>
          <w:szCs w:val="24"/>
        </w:rPr>
      </w:pPr>
    </w:p>
    <w:p w14:paraId="124DA382" w14:textId="77777777" w:rsidR="00131780" w:rsidRPr="00A47DFD" w:rsidRDefault="00131780" w:rsidP="00131780">
      <w:pPr>
        <w:widowControl w:val="0"/>
        <w:spacing w:after="0" w:line="240" w:lineRule="auto"/>
        <w:jc w:val="both"/>
        <w:rPr>
          <w:rFonts w:ascii="Times New Roman" w:hAnsi="Times New Roman"/>
          <w:b/>
          <w:i/>
          <w:sz w:val="24"/>
          <w:szCs w:val="24"/>
        </w:rPr>
        <w:sectPr w:rsidR="00131780" w:rsidRPr="00A47DFD" w:rsidSect="002613E6">
          <w:headerReference w:type="default" r:id="rId75"/>
          <w:footerReference w:type="even" r:id="rId76"/>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1087119D" w14:textId="77777777" w:rsidTr="00E83868">
        <w:trPr>
          <w:trHeight w:val="3855"/>
          <w:jc w:val="center"/>
        </w:trPr>
        <w:tc>
          <w:tcPr>
            <w:tcW w:w="5000" w:type="pct"/>
            <w:hideMark/>
          </w:tcPr>
          <w:p w14:paraId="47865D63" w14:textId="77777777" w:rsidR="00E83868" w:rsidRPr="00A47DFD" w:rsidRDefault="00364384" w:rsidP="00E83868">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2.7.</w:t>
            </w:r>
          </w:p>
          <w:p w14:paraId="08B96A6C" w14:textId="77777777" w:rsidR="00E83868" w:rsidRPr="00A47DFD" w:rsidRDefault="00E83868" w:rsidP="00E83868">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4C346157" w14:textId="77777777" w:rsidR="00E83868" w:rsidRPr="00A47DFD" w:rsidRDefault="00364384" w:rsidP="00E83868">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37794A08" w14:textId="77777777" w:rsidTr="00E83868">
        <w:trPr>
          <w:jc w:val="center"/>
        </w:trPr>
        <w:tc>
          <w:tcPr>
            <w:tcW w:w="5000" w:type="pct"/>
            <w:hideMark/>
          </w:tcPr>
          <w:p w14:paraId="28BB60B2" w14:textId="77777777" w:rsidR="00E83868" w:rsidRPr="00A47DFD" w:rsidRDefault="00E83868" w:rsidP="00E83868">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538D16B5" w14:textId="77777777" w:rsidTr="00E83868">
        <w:trPr>
          <w:jc w:val="center"/>
        </w:trPr>
        <w:tc>
          <w:tcPr>
            <w:tcW w:w="5000" w:type="pct"/>
          </w:tcPr>
          <w:p w14:paraId="4319E5AE" w14:textId="77777777" w:rsidR="00E83868" w:rsidRPr="00A47DFD" w:rsidRDefault="00E83868" w:rsidP="00E83868">
            <w:pPr>
              <w:widowControl w:val="0"/>
              <w:spacing w:after="0" w:line="240" w:lineRule="auto"/>
              <w:jc w:val="center"/>
              <w:rPr>
                <w:rFonts w:ascii="Times New Roman" w:hAnsi="Times New Roman"/>
                <w:b/>
                <w:sz w:val="24"/>
                <w:szCs w:val="24"/>
              </w:rPr>
            </w:pPr>
          </w:p>
        </w:tc>
      </w:tr>
      <w:tr w:rsidR="006B7A07" w:rsidRPr="00A47DFD" w14:paraId="148F34CD" w14:textId="77777777" w:rsidTr="00E83868">
        <w:trPr>
          <w:trHeight w:val="1814"/>
          <w:jc w:val="center"/>
        </w:trPr>
        <w:tc>
          <w:tcPr>
            <w:tcW w:w="5000" w:type="pct"/>
            <w:hideMark/>
          </w:tcPr>
          <w:p w14:paraId="66ACF711" w14:textId="77777777" w:rsidR="00E83868" w:rsidRPr="00A47DFD" w:rsidRDefault="00E83868" w:rsidP="00D522BC">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«ЕН.02 ИНФОРМАТИКА»</w:t>
            </w:r>
          </w:p>
        </w:tc>
      </w:tr>
      <w:tr w:rsidR="00D522BC" w:rsidRPr="00A47DFD" w14:paraId="142EA027" w14:textId="77777777" w:rsidTr="00E83868">
        <w:trPr>
          <w:trHeight w:val="8277"/>
          <w:jc w:val="center"/>
        </w:trPr>
        <w:tc>
          <w:tcPr>
            <w:tcW w:w="5000" w:type="pct"/>
            <w:vAlign w:val="bottom"/>
            <w:hideMark/>
          </w:tcPr>
          <w:p w14:paraId="54E945FB" w14:textId="77777777" w:rsidR="00E83868" w:rsidRPr="00A47DFD" w:rsidRDefault="00E83868" w:rsidP="00E83868">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5BC2B635" w14:textId="77777777" w:rsidR="00E83868" w:rsidRPr="00A47DFD" w:rsidRDefault="00E83868" w:rsidP="00E83868">
      <w:pPr>
        <w:widowControl w:val="0"/>
        <w:spacing w:line="240" w:lineRule="auto"/>
        <w:jc w:val="center"/>
        <w:rPr>
          <w:rFonts w:ascii="Times New Roman" w:hAnsi="Times New Roman"/>
          <w:b/>
          <w:sz w:val="2"/>
          <w:szCs w:val="2"/>
        </w:rPr>
      </w:pPr>
    </w:p>
    <w:p w14:paraId="57D4F861" w14:textId="77777777" w:rsidR="00E83868" w:rsidRPr="00A47DFD" w:rsidRDefault="00E83868" w:rsidP="00E83868">
      <w:pPr>
        <w:widowControl w:val="0"/>
        <w:spacing w:line="240" w:lineRule="auto"/>
        <w:rPr>
          <w:rFonts w:ascii="Times New Roman" w:hAnsi="Times New Roman"/>
          <w:b/>
          <w:sz w:val="2"/>
          <w:szCs w:val="2"/>
        </w:rPr>
        <w:sectPr w:rsidR="00E83868" w:rsidRPr="00A47DFD" w:rsidSect="00E83868">
          <w:headerReference w:type="default" r:id="rId77"/>
          <w:footerReference w:type="even" r:id="rId78"/>
          <w:pgSz w:w="11907" w:h="16840"/>
          <w:pgMar w:top="1134" w:right="851" w:bottom="1134" w:left="1701" w:header="709" w:footer="709" w:gutter="0"/>
          <w:cols w:space="720"/>
          <w:docGrid w:linePitch="299"/>
        </w:sectPr>
      </w:pPr>
    </w:p>
    <w:p w14:paraId="20497503" w14:textId="77777777" w:rsidR="00E83868" w:rsidRPr="00A47DFD" w:rsidRDefault="00E83868" w:rsidP="00E83868">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3D1AAA6A" w14:textId="77777777" w:rsidR="00E83868" w:rsidRPr="00A47DFD" w:rsidRDefault="00E83868" w:rsidP="00E83868">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4072B123" w14:textId="77777777" w:rsidTr="00E83868">
        <w:trPr>
          <w:jc w:val="center"/>
        </w:trPr>
        <w:tc>
          <w:tcPr>
            <w:tcW w:w="4412" w:type="pct"/>
          </w:tcPr>
          <w:p w14:paraId="4308726F" w14:textId="77777777" w:rsidR="00E83868" w:rsidRPr="00A47DFD" w:rsidRDefault="00E83868" w:rsidP="00E83868">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361AE291" w14:textId="77777777" w:rsidR="00E83868" w:rsidRPr="00A47DFD" w:rsidRDefault="00E83868" w:rsidP="00E83868">
            <w:pPr>
              <w:widowControl w:val="0"/>
              <w:spacing w:after="240" w:line="240" w:lineRule="auto"/>
              <w:jc w:val="center"/>
              <w:rPr>
                <w:rFonts w:ascii="Times New Roman" w:hAnsi="Times New Roman"/>
                <w:sz w:val="24"/>
                <w:szCs w:val="24"/>
              </w:rPr>
            </w:pPr>
          </w:p>
        </w:tc>
      </w:tr>
      <w:tr w:rsidR="006B7A07" w:rsidRPr="00A47DFD" w14:paraId="2AFCBB47" w14:textId="77777777" w:rsidTr="00E83868">
        <w:trPr>
          <w:jc w:val="center"/>
        </w:trPr>
        <w:tc>
          <w:tcPr>
            <w:tcW w:w="4412" w:type="pct"/>
          </w:tcPr>
          <w:p w14:paraId="0B026B1A" w14:textId="77777777" w:rsidR="00E83868" w:rsidRPr="00A47DFD" w:rsidRDefault="00E83868" w:rsidP="00E83868">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76D380AF" w14:textId="77777777" w:rsidR="00E83868" w:rsidRPr="00A47DFD" w:rsidRDefault="00E83868" w:rsidP="00E83868">
            <w:pPr>
              <w:widowControl w:val="0"/>
              <w:spacing w:after="240" w:line="240" w:lineRule="auto"/>
              <w:jc w:val="center"/>
              <w:rPr>
                <w:rFonts w:ascii="Times New Roman" w:hAnsi="Times New Roman"/>
                <w:sz w:val="24"/>
                <w:szCs w:val="24"/>
              </w:rPr>
            </w:pPr>
          </w:p>
        </w:tc>
      </w:tr>
      <w:tr w:rsidR="006B7A07" w:rsidRPr="00A47DFD" w14:paraId="4182026F" w14:textId="77777777" w:rsidTr="00E83868">
        <w:trPr>
          <w:jc w:val="center"/>
        </w:trPr>
        <w:tc>
          <w:tcPr>
            <w:tcW w:w="4412" w:type="pct"/>
          </w:tcPr>
          <w:p w14:paraId="3CA95674" w14:textId="77777777" w:rsidR="00E83868" w:rsidRPr="00A47DFD" w:rsidRDefault="00E83868" w:rsidP="00E83868">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47667ACE" w14:textId="77777777" w:rsidR="00E83868" w:rsidRPr="00A47DFD" w:rsidRDefault="00E83868" w:rsidP="00E83868">
            <w:pPr>
              <w:widowControl w:val="0"/>
              <w:spacing w:after="240" w:line="240" w:lineRule="auto"/>
              <w:jc w:val="center"/>
              <w:rPr>
                <w:rFonts w:ascii="Times New Roman" w:hAnsi="Times New Roman"/>
                <w:sz w:val="24"/>
                <w:szCs w:val="24"/>
              </w:rPr>
            </w:pPr>
          </w:p>
        </w:tc>
      </w:tr>
      <w:tr w:rsidR="00E83868" w:rsidRPr="00A47DFD" w14:paraId="33DB22AD" w14:textId="77777777" w:rsidTr="00E83868">
        <w:trPr>
          <w:jc w:val="center"/>
        </w:trPr>
        <w:tc>
          <w:tcPr>
            <w:tcW w:w="4412" w:type="pct"/>
          </w:tcPr>
          <w:p w14:paraId="33A42EBF" w14:textId="77777777" w:rsidR="00E83868" w:rsidRPr="00A47DFD" w:rsidRDefault="00E83868" w:rsidP="00E83868">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3CA227BC" w14:textId="77777777" w:rsidR="00E83868" w:rsidRPr="00A47DFD" w:rsidRDefault="00E83868" w:rsidP="00E83868">
            <w:pPr>
              <w:widowControl w:val="0"/>
              <w:spacing w:after="240" w:line="240" w:lineRule="auto"/>
              <w:jc w:val="center"/>
              <w:rPr>
                <w:rFonts w:ascii="Times New Roman" w:hAnsi="Times New Roman"/>
                <w:sz w:val="24"/>
                <w:szCs w:val="24"/>
              </w:rPr>
            </w:pPr>
          </w:p>
        </w:tc>
      </w:tr>
    </w:tbl>
    <w:p w14:paraId="78CE1658" w14:textId="77777777" w:rsidR="00E83868" w:rsidRPr="00A47DFD" w:rsidRDefault="00E83868" w:rsidP="00E83868">
      <w:pPr>
        <w:widowControl w:val="0"/>
        <w:spacing w:after="0" w:line="240" w:lineRule="auto"/>
        <w:rPr>
          <w:rFonts w:ascii="Times New Roman" w:hAnsi="Times New Roman"/>
          <w:sz w:val="24"/>
          <w:szCs w:val="24"/>
        </w:rPr>
      </w:pPr>
    </w:p>
    <w:p w14:paraId="153C2376" w14:textId="77777777" w:rsidR="00E83868" w:rsidRPr="00A47DFD" w:rsidRDefault="00E83868" w:rsidP="00E83868">
      <w:pPr>
        <w:widowControl w:val="0"/>
        <w:spacing w:after="0" w:line="240" w:lineRule="auto"/>
        <w:rPr>
          <w:rFonts w:ascii="Times New Roman" w:hAnsi="Times New Roman"/>
          <w:b/>
          <w:i/>
          <w:sz w:val="24"/>
          <w:szCs w:val="24"/>
        </w:rPr>
        <w:sectPr w:rsidR="00E83868" w:rsidRPr="00A47DFD" w:rsidSect="002613E6">
          <w:pgSz w:w="11907" w:h="16840"/>
          <w:pgMar w:top="1134" w:right="851" w:bottom="1134" w:left="1701" w:header="709" w:footer="709" w:gutter="0"/>
          <w:cols w:space="720"/>
        </w:sectPr>
      </w:pPr>
    </w:p>
    <w:p w14:paraId="3F291226" w14:textId="77777777" w:rsidR="00E83868" w:rsidRPr="00A47DFD" w:rsidRDefault="00E83868" w:rsidP="00E83868">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25AA230F" w14:textId="77777777" w:rsidR="00E83868" w:rsidRPr="00A47DFD" w:rsidRDefault="00E83868" w:rsidP="00E83868">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0B0FB578" w14:textId="77777777" w:rsidR="00E83868" w:rsidRPr="00A47DFD" w:rsidRDefault="00E83868" w:rsidP="00E83868">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«ЕН.02 ИНФОРМАТИКА»</w:t>
      </w:r>
    </w:p>
    <w:p w14:paraId="74B166DA" w14:textId="77777777" w:rsidR="00E83868" w:rsidRPr="00A47DFD" w:rsidRDefault="00E83868" w:rsidP="00E83868">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54C3A41E" w14:textId="77777777" w:rsidR="00E83868" w:rsidRPr="00A47DFD" w:rsidRDefault="00E83868" w:rsidP="00E83868">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«ЕН.02 Информатика» является обязательной частью математического и общего естественнонаучного цикла (ЕН.02) примерной основной образовательной программы в соответствии с ФГОС по специальности 26.02.0</w:t>
      </w:r>
      <w:r w:rsidR="00364384" w:rsidRPr="00A47DFD">
        <w:rPr>
          <w:rFonts w:ascii="Times New Roman" w:hAnsi="Times New Roman"/>
          <w:sz w:val="24"/>
          <w:szCs w:val="24"/>
        </w:rPr>
        <w:t>6</w:t>
      </w:r>
      <w:r w:rsidRPr="00A47DFD">
        <w:rPr>
          <w:rFonts w:ascii="Times New Roman" w:hAnsi="Times New Roman"/>
          <w:sz w:val="24"/>
          <w:szCs w:val="24"/>
        </w:rPr>
        <w:t xml:space="preserve"> Эксплуатация </w:t>
      </w:r>
      <w:r w:rsidR="00364384" w:rsidRPr="00A47DFD">
        <w:rPr>
          <w:rFonts w:ascii="Times New Roman" w:hAnsi="Times New Roman"/>
          <w:sz w:val="24"/>
          <w:szCs w:val="24"/>
        </w:rPr>
        <w:t>судового электрооборудования и средств автоматики</w:t>
      </w:r>
      <w:r w:rsidRPr="00A47DFD">
        <w:rPr>
          <w:rFonts w:ascii="Times New Roman" w:hAnsi="Times New Roman"/>
          <w:sz w:val="24"/>
          <w:szCs w:val="24"/>
        </w:rPr>
        <w:t>.</w:t>
      </w:r>
    </w:p>
    <w:p w14:paraId="707BF487" w14:textId="77777777" w:rsidR="00E83868" w:rsidRPr="00A47DFD" w:rsidRDefault="00E83868" w:rsidP="00E83868">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9 – ОК 10.</w:t>
      </w:r>
    </w:p>
    <w:p w14:paraId="5E60D2E1" w14:textId="77777777" w:rsidR="00E83868" w:rsidRPr="00A47DFD" w:rsidRDefault="00E83868" w:rsidP="00E83868">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4386FB0C" w14:textId="77777777" w:rsidR="00E83868" w:rsidRPr="00A47DFD" w:rsidRDefault="00E83868" w:rsidP="00E83868">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04D3B1BB" w14:textId="77777777" w:rsidTr="00E83868">
        <w:trPr>
          <w:trHeight w:val="649"/>
          <w:jc w:val="center"/>
        </w:trPr>
        <w:tc>
          <w:tcPr>
            <w:tcW w:w="859" w:type="pct"/>
            <w:hideMark/>
          </w:tcPr>
          <w:p w14:paraId="2C59D81F"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Код</w:t>
            </w:r>
          </w:p>
          <w:p w14:paraId="0DC4F229"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hideMark/>
          </w:tcPr>
          <w:p w14:paraId="578ABAA7"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hideMark/>
          </w:tcPr>
          <w:p w14:paraId="00277582"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21803039" w14:textId="77777777" w:rsidTr="00E83868">
        <w:trPr>
          <w:trHeight w:val="212"/>
          <w:jc w:val="center"/>
        </w:trPr>
        <w:tc>
          <w:tcPr>
            <w:tcW w:w="859" w:type="pct"/>
          </w:tcPr>
          <w:p w14:paraId="4855FA92"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1</w:t>
            </w:r>
          </w:p>
        </w:tc>
        <w:tc>
          <w:tcPr>
            <w:tcW w:w="2035" w:type="pct"/>
          </w:tcPr>
          <w:p w14:paraId="257A9EA0"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6C241CD1"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анализировать задачу и/или проблему и выделять её составные части;</w:t>
            </w:r>
          </w:p>
          <w:p w14:paraId="40725CB6"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определять этапы решения задачи;</w:t>
            </w:r>
          </w:p>
          <w:p w14:paraId="7E5B8369"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17CD566C"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составлять план действия;</w:t>
            </w:r>
          </w:p>
          <w:p w14:paraId="3B7929B4"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определять необходимые ресурсы;</w:t>
            </w:r>
          </w:p>
          <w:p w14:paraId="3241A845"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владеть актуальными методами работы в профессиональной и смежных сферах;</w:t>
            </w:r>
          </w:p>
          <w:p w14:paraId="1BE13CA8"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реализовывать составленный план;</w:t>
            </w:r>
          </w:p>
          <w:p w14:paraId="2AE0A77D"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07863191"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42284245"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1D832C8E"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алгоритмы выполнения работ в профессиональной и смежных областях;</w:t>
            </w:r>
          </w:p>
          <w:p w14:paraId="4C51151C"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методы работы в профессиональной и смежных сферах;</w:t>
            </w:r>
          </w:p>
          <w:p w14:paraId="5DA39EA0"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структуру плана для решения задач;</w:t>
            </w:r>
          </w:p>
          <w:p w14:paraId="69093697"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порядок оценки результатов решения задач профессиональной деятельности</w:t>
            </w:r>
          </w:p>
        </w:tc>
      </w:tr>
      <w:tr w:rsidR="006B7A07" w:rsidRPr="00A47DFD" w14:paraId="204A87B7" w14:textId="77777777" w:rsidTr="00E83868">
        <w:trPr>
          <w:trHeight w:val="212"/>
          <w:jc w:val="center"/>
        </w:trPr>
        <w:tc>
          <w:tcPr>
            <w:tcW w:w="859" w:type="pct"/>
          </w:tcPr>
          <w:p w14:paraId="4DC6CDBA"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2</w:t>
            </w:r>
          </w:p>
        </w:tc>
        <w:tc>
          <w:tcPr>
            <w:tcW w:w="2035" w:type="pct"/>
          </w:tcPr>
          <w:p w14:paraId="5ECF3C4C"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определять задачи для поиска информации;</w:t>
            </w:r>
          </w:p>
          <w:p w14:paraId="4F4926BF"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определять необходимые источники информации;</w:t>
            </w:r>
          </w:p>
          <w:p w14:paraId="44603FE2"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планировать процесс поиска;</w:t>
            </w:r>
          </w:p>
          <w:p w14:paraId="3B7F9A6B"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структурировать получаемую информацию;</w:t>
            </w:r>
          </w:p>
          <w:p w14:paraId="2953C221"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выделять наиболее значимое в перечне информации;</w:t>
            </w:r>
          </w:p>
          <w:p w14:paraId="0D4B3BDE"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оценивать практическую значи</w:t>
            </w:r>
            <w:r w:rsidRPr="00A47DFD">
              <w:rPr>
                <w:color w:val="auto"/>
              </w:rPr>
              <w:lastRenderedPageBreak/>
              <w:t>мость результатов поиска;</w:t>
            </w:r>
          </w:p>
          <w:p w14:paraId="1A4458E4"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оформлять результаты поиска</w:t>
            </w:r>
          </w:p>
        </w:tc>
        <w:tc>
          <w:tcPr>
            <w:tcW w:w="2106" w:type="pct"/>
          </w:tcPr>
          <w:p w14:paraId="4B12E0DE"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lastRenderedPageBreak/>
              <w:t>номенклатуру информационных источников, применяемых в профессиональной деятельности;</w:t>
            </w:r>
          </w:p>
          <w:p w14:paraId="2E498DC6"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приёмы структурирования информации;</w:t>
            </w:r>
          </w:p>
          <w:p w14:paraId="56D0B8B3"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формат оформления результатов поиска информации</w:t>
            </w:r>
          </w:p>
        </w:tc>
      </w:tr>
      <w:tr w:rsidR="006B7A07" w:rsidRPr="00A47DFD" w14:paraId="4DFBC05C" w14:textId="77777777" w:rsidTr="00E83868">
        <w:trPr>
          <w:trHeight w:val="212"/>
          <w:jc w:val="center"/>
        </w:trPr>
        <w:tc>
          <w:tcPr>
            <w:tcW w:w="859" w:type="pct"/>
          </w:tcPr>
          <w:p w14:paraId="66454567" w14:textId="77777777" w:rsidR="00E83868" w:rsidRPr="00A47DFD" w:rsidRDefault="00E83868" w:rsidP="00E83868">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3</w:t>
            </w:r>
          </w:p>
        </w:tc>
        <w:tc>
          <w:tcPr>
            <w:tcW w:w="2035" w:type="pct"/>
          </w:tcPr>
          <w:p w14:paraId="0A847D07"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17BD2BA5"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применять современную научную профессиональную терминологию;</w:t>
            </w:r>
          </w:p>
          <w:p w14:paraId="4F4011F6"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67FDECF9"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содержание актуальной нормативно-правовой документации;</w:t>
            </w:r>
          </w:p>
          <w:p w14:paraId="1378E7CC"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современную научную и профессиональную терминологию;</w:t>
            </w:r>
          </w:p>
          <w:p w14:paraId="206140B2"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возможные траектории профессионального развития и самообразования</w:t>
            </w:r>
          </w:p>
        </w:tc>
      </w:tr>
      <w:tr w:rsidR="006B7A07" w:rsidRPr="00A47DFD" w14:paraId="5B11AE2D" w14:textId="77777777" w:rsidTr="00E83868">
        <w:trPr>
          <w:trHeight w:val="212"/>
          <w:jc w:val="center"/>
        </w:trPr>
        <w:tc>
          <w:tcPr>
            <w:tcW w:w="859" w:type="pct"/>
          </w:tcPr>
          <w:p w14:paraId="4E0F5F24" w14:textId="77777777" w:rsidR="00E83868" w:rsidRPr="00A47DFD" w:rsidRDefault="00E83868" w:rsidP="00E83868">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3EC1BA20"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организовывать работу коллектива и команды;</w:t>
            </w:r>
          </w:p>
          <w:p w14:paraId="290E337F"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20DA48C2"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71260819"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основы проектной деятельности</w:t>
            </w:r>
          </w:p>
        </w:tc>
      </w:tr>
      <w:tr w:rsidR="006B7A07" w:rsidRPr="00A47DFD" w14:paraId="6B8C5259" w14:textId="77777777" w:rsidTr="00E83868">
        <w:trPr>
          <w:trHeight w:val="212"/>
          <w:jc w:val="center"/>
        </w:trPr>
        <w:tc>
          <w:tcPr>
            <w:tcW w:w="859" w:type="pct"/>
          </w:tcPr>
          <w:p w14:paraId="5053E15E"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3CF9B801"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5314C492"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особенности социального и культурного контекста;</w:t>
            </w:r>
          </w:p>
          <w:p w14:paraId="5EC5F672"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правила оформления документов и построения устных сообщений</w:t>
            </w:r>
          </w:p>
        </w:tc>
      </w:tr>
      <w:tr w:rsidR="006B7A07" w:rsidRPr="00A47DFD" w14:paraId="3DA4D85F" w14:textId="77777777" w:rsidTr="00E83868">
        <w:trPr>
          <w:trHeight w:val="212"/>
          <w:jc w:val="center"/>
        </w:trPr>
        <w:tc>
          <w:tcPr>
            <w:tcW w:w="859" w:type="pct"/>
          </w:tcPr>
          <w:p w14:paraId="013FFF7F"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6</w:t>
            </w:r>
          </w:p>
        </w:tc>
        <w:tc>
          <w:tcPr>
            <w:tcW w:w="2035" w:type="pct"/>
          </w:tcPr>
          <w:p w14:paraId="0F3952A1"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описывать значимость своей специальности;</w:t>
            </w:r>
          </w:p>
        </w:tc>
        <w:tc>
          <w:tcPr>
            <w:tcW w:w="2106" w:type="pct"/>
          </w:tcPr>
          <w:p w14:paraId="25239367"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сущность гражданско-патриотической позиции, общечеловеческих ценностей;</w:t>
            </w:r>
          </w:p>
          <w:p w14:paraId="60DA9C23"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color w:val="auto"/>
              </w:rPr>
              <w:t>значимость профессиональной деятельности по специальности;</w:t>
            </w:r>
          </w:p>
        </w:tc>
      </w:tr>
      <w:tr w:rsidR="006B7A07" w:rsidRPr="00A47DFD" w14:paraId="4E60536D" w14:textId="77777777" w:rsidTr="00E83868">
        <w:trPr>
          <w:trHeight w:val="212"/>
          <w:jc w:val="center"/>
        </w:trPr>
        <w:tc>
          <w:tcPr>
            <w:tcW w:w="859" w:type="pct"/>
          </w:tcPr>
          <w:p w14:paraId="780D9B03"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9</w:t>
            </w:r>
          </w:p>
        </w:tc>
        <w:tc>
          <w:tcPr>
            <w:tcW w:w="2035" w:type="pct"/>
          </w:tcPr>
          <w:p w14:paraId="3D00AE83"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iCs/>
                <w:color w:val="auto"/>
              </w:rPr>
              <w:t>применять средства информационных технологий для решения профессиональных задач;</w:t>
            </w:r>
          </w:p>
          <w:p w14:paraId="5E33AB22"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iCs/>
                <w:color w:val="auto"/>
              </w:rPr>
              <w:t>использовать современное программное обеспечение</w:t>
            </w:r>
          </w:p>
        </w:tc>
        <w:tc>
          <w:tcPr>
            <w:tcW w:w="2106" w:type="pct"/>
          </w:tcPr>
          <w:p w14:paraId="7F39257E" w14:textId="77777777" w:rsidR="00E83868" w:rsidRPr="00A47DFD" w:rsidRDefault="00E83868" w:rsidP="00DB3C19">
            <w:pPr>
              <w:pStyle w:val="Default"/>
              <w:widowControl w:val="0"/>
              <w:numPr>
                <w:ilvl w:val="0"/>
                <w:numId w:val="214"/>
              </w:numPr>
              <w:spacing w:after="20"/>
              <w:ind w:left="0" w:firstLine="0"/>
              <w:jc w:val="both"/>
              <w:rPr>
                <w:color w:val="auto"/>
              </w:rPr>
            </w:pPr>
            <w:r w:rsidRPr="00A47DFD">
              <w:rPr>
                <w:iCs/>
                <w:color w:val="auto"/>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6B7A07" w:rsidRPr="00A47DFD" w14:paraId="61C8D9C2" w14:textId="77777777" w:rsidTr="00E83868">
        <w:trPr>
          <w:trHeight w:val="212"/>
          <w:jc w:val="center"/>
        </w:trPr>
        <w:tc>
          <w:tcPr>
            <w:tcW w:w="859" w:type="pct"/>
          </w:tcPr>
          <w:p w14:paraId="606D51CA" w14:textId="77777777" w:rsidR="00E83868" w:rsidRPr="00A47DFD" w:rsidRDefault="00E83868" w:rsidP="00E83868">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5CE7A060"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3D007597"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участвовать в диалогах на знакомые общие и профессиональные темы;</w:t>
            </w:r>
          </w:p>
          <w:p w14:paraId="55ABFF37"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426AC742"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кратко обосновывать и объяснять свои действия (текущие и планируемые);</w:t>
            </w:r>
          </w:p>
          <w:p w14:paraId="156B067F"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45E4EF9B"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7AC8F35C"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0A2CF966"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7A6883F6"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особенности произношения;</w:t>
            </w:r>
          </w:p>
          <w:p w14:paraId="169B6044" w14:textId="77777777" w:rsidR="00E83868" w:rsidRPr="00A47DFD" w:rsidRDefault="00E83868" w:rsidP="00DB3C19">
            <w:pPr>
              <w:pStyle w:val="Default"/>
              <w:widowControl w:val="0"/>
              <w:numPr>
                <w:ilvl w:val="0"/>
                <w:numId w:val="214"/>
              </w:numPr>
              <w:spacing w:after="20"/>
              <w:ind w:left="0" w:firstLine="0"/>
              <w:jc w:val="both"/>
              <w:rPr>
                <w:iCs/>
                <w:color w:val="auto"/>
              </w:rPr>
            </w:pPr>
            <w:r w:rsidRPr="00A47DFD">
              <w:rPr>
                <w:iCs/>
                <w:color w:val="auto"/>
              </w:rPr>
              <w:t>правила чтения текстов профессиональной направленности</w:t>
            </w:r>
          </w:p>
        </w:tc>
      </w:tr>
    </w:tbl>
    <w:p w14:paraId="7156C522" w14:textId="77777777" w:rsidR="00E83868" w:rsidRPr="00A47DFD" w:rsidRDefault="00E83868" w:rsidP="00E83868">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28D5AB81" w14:textId="77777777" w:rsidR="00E83868" w:rsidRPr="00A47DFD" w:rsidRDefault="00E83868" w:rsidP="00E83868">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3AE10A89" w14:textId="77777777" w:rsidTr="00E83868">
        <w:trPr>
          <w:trHeight w:val="490"/>
        </w:trPr>
        <w:tc>
          <w:tcPr>
            <w:tcW w:w="3685" w:type="pct"/>
            <w:vAlign w:val="center"/>
          </w:tcPr>
          <w:p w14:paraId="28213AF9" w14:textId="77777777" w:rsidR="00E83868" w:rsidRPr="00A47DFD" w:rsidRDefault="00E83868" w:rsidP="00E83868">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1DE02465" w14:textId="77777777" w:rsidR="00E83868" w:rsidRPr="00A47DFD" w:rsidRDefault="00E83868" w:rsidP="00E83868">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49BBBE09" w14:textId="77777777" w:rsidTr="00E83868">
        <w:trPr>
          <w:trHeight w:val="490"/>
        </w:trPr>
        <w:tc>
          <w:tcPr>
            <w:tcW w:w="3685" w:type="pct"/>
            <w:vAlign w:val="center"/>
          </w:tcPr>
          <w:p w14:paraId="665E0D6C" w14:textId="77777777" w:rsidR="00E83868" w:rsidRPr="00A47DFD" w:rsidRDefault="00E83868" w:rsidP="00E83868">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4135D867" w14:textId="77777777" w:rsidR="00E83868" w:rsidRPr="00A47DFD" w:rsidRDefault="00E83868" w:rsidP="00E83868">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53</w:t>
            </w:r>
          </w:p>
        </w:tc>
      </w:tr>
      <w:tr w:rsidR="006B7A07" w:rsidRPr="00A47DFD" w14:paraId="4968192C" w14:textId="77777777" w:rsidTr="00E83868">
        <w:trPr>
          <w:trHeight w:val="490"/>
        </w:trPr>
        <w:tc>
          <w:tcPr>
            <w:tcW w:w="3685" w:type="pct"/>
            <w:shd w:val="clear" w:color="auto" w:fill="auto"/>
            <w:vAlign w:val="center"/>
          </w:tcPr>
          <w:p w14:paraId="42763836" w14:textId="77777777" w:rsidR="00E83868" w:rsidRPr="00A47DFD" w:rsidRDefault="00E83868" w:rsidP="00E83868">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4C573A65" w14:textId="77777777" w:rsidR="00E83868" w:rsidRPr="00A47DFD" w:rsidRDefault="00E83868" w:rsidP="00E83868">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36</w:t>
            </w:r>
          </w:p>
        </w:tc>
      </w:tr>
      <w:tr w:rsidR="006B7A07" w:rsidRPr="00A47DFD" w14:paraId="75C91A20" w14:textId="77777777" w:rsidTr="00E83868">
        <w:trPr>
          <w:trHeight w:val="336"/>
        </w:trPr>
        <w:tc>
          <w:tcPr>
            <w:tcW w:w="5000" w:type="pct"/>
            <w:gridSpan w:val="2"/>
            <w:vAlign w:val="center"/>
          </w:tcPr>
          <w:p w14:paraId="399A76B7" w14:textId="77777777" w:rsidR="00E83868" w:rsidRPr="00A47DFD" w:rsidRDefault="00E83868" w:rsidP="00E83868">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4E8C255E" w14:textId="77777777" w:rsidTr="00E83868">
        <w:trPr>
          <w:trHeight w:val="490"/>
        </w:trPr>
        <w:tc>
          <w:tcPr>
            <w:tcW w:w="3685" w:type="pct"/>
            <w:vAlign w:val="center"/>
          </w:tcPr>
          <w:p w14:paraId="3EFC410D" w14:textId="77777777" w:rsidR="00E83868" w:rsidRPr="00A47DFD" w:rsidRDefault="00E83868"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6E585A46" w14:textId="77777777" w:rsidR="00E83868" w:rsidRPr="00A47DFD" w:rsidRDefault="00E83868" w:rsidP="00E83868">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14</w:t>
            </w:r>
          </w:p>
        </w:tc>
      </w:tr>
      <w:tr w:rsidR="006B7A07" w:rsidRPr="00A47DFD" w14:paraId="17BC7E8E" w14:textId="77777777" w:rsidTr="00E83868">
        <w:trPr>
          <w:trHeight w:val="490"/>
        </w:trPr>
        <w:tc>
          <w:tcPr>
            <w:tcW w:w="3685" w:type="pct"/>
            <w:vAlign w:val="center"/>
          </w:tcPr>
          <w:p w14:paraId="71825D63" w14:textId="77777777" w:rsidR="00E83868" w:rsidRPr="00A47DFD" w:rsidRDefault="00E83868"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3145A1CA" w14:textId="77777777" w:rsidR="00E83868" w:rsidRPr="00A47DFD" w:rsidRDefault="00E83868" w:rsidP="00E83868">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575CA1EA" w14:textId="77777777" w:rsidR="00E83868" w:rsidRPr="00A47DFD" w:rsidRDefault="00E83868" w:rsidP="00E83868">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292AB847" w14:textId="77777777" w:rsidTr="00E83868">
        <w:trPr>
          <w:trHeight w:val="490"/>
        </w:trPr>
        <w:tc>
          <w:tcPr>
            <w:tcW w:w="3685" w:type="pct"/>
            <w:vAlign w:val="center"/>
          </w:tcPr>
          <w:p w14:paraId="354FBA52" w14:textId="77777777" w:rsidR="00E83868" w:rsidRPr="00A47DFD" w:rsidRDefault="00E83868"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практические занятия</w:t>
            </w:r>
          </w:p>
        </w:tc>
        <w:tc>
          <w:tcPr>
            <w:tcW w:w="1315" w:type="pct"/>
            <w:vAlign w:val="center"/>
          </w:tcPr>
          <w:p w14:paraId="4EABA020" w14:textId="77777777" w:rsidR="00E83868" w:rsidRPr="00A47DFD" w:rsidRDefault="00E83868" w:rsidP="00E83868">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36</w:t>
            </w:r>
          </w:p>
        </w:tc>
      </w:tr>
      <w:tr w:rsidR="006B7A07" w:rsidRPr="00A47DFD" w14:paraId="757E54E7" w14:textId="77777777" w:rsidTr="00E83868">
        <w:trPr>
          <w:trHeight w:val="490"/>
        </w:trPr>
        <w:tc>
          <w:tcPr>
            <w:tcW w:w="3685" w:type="pct"/>
            <w:vAlign w:val="center"/>
          </w:tcPr>
          <w:p w14:paraId="66EC4EA9" w14:textId="77777777" w:rsidR="00E83868" w:rsidRPr="00A47DFD" w:rsidRDefault="00E83868"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1292A58E" w14:textId="77777777" w:rsidR="00E83868" w:rsidRPr="00A47DFD" w:rsidRDefault="00E83868" w:rsidP="00E83868">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1EE5EB3D" w14:textId="77777777" w:rsidR="00E83868" w:rsidRPr="00A47DFD" w:rsidRDefault="00E83868" w:rsidP="00E83868">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149B33A1" w14:textId="77777777" w:rsidTr="00E83868">
        <w:trPr>
          <w:trHeight w:val="490"/>
        </w:trPr>
        <w:tc>
          <w:tcPr>
            <w:tcW w:w="3685" w:type="pct"/>
            <w:vAlign w:val="center"/>
          </w:tcPr>
          <w:p w14:paraId="0A8C28A5" w14:textId="77777777" w:rsidR="00E83868" w:rsidRPr="00A47DFD" w:rsidRDefault="00E83868" w:rsidP="00E83868">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3DFFE5D5" w14:textId="77777777" w:rsidR="00E83868" w:rsidRPr="00A47DFD" w:rsidRDefault="00E83868" w:rsidP="00E83868">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1D20F672"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62306086" w14:textId="77777777" w:rsidTr="00E83868">
        <w:trPr>
          <w:trHeight w:val="267"/>
        </w:trPr>
        <w:tc>
          <w:tcPr>
            <w:tcW w:w="3685" w:type="pct"/>
            <w:vAlign w:val="center"/>
          </w:tcPr>
          <w:p w14:paraId="21187484" w14:textId="77777777" w:rsidR="00E83868" w:rsidRPr="00A47DFD" w:rsidRDefault="00E83868" w:rsidP="00E83868">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423ABB4D" w14:textId="77777777" w:rsidR="00E83868" w:rsidRPr="00A47DFD" w:rsidRDefault="00E83868" w:rsidP="00E83868">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3</w:t>
            </w:r>
          </w:p>
        </w:tc>
      </w:tr>
      <w:tr w:rsidR="00E83868" w:rsidRPr="00A47DFD" w14:paraId="3A138F0A" w14:textId="77777777" w:rsidTr="00E83868">
        <w:trPr>
          <w:trHeight w:val="331"/>
        </w:trPr>
        <w:tc>
          <w:tcPr>
            <w:tcW w:w="3685" w:type="pct"/>
            <w:vAlign w:val="center"/>
          </w:tcPr>
          <w:p w14:paraId="74F3CF91" w14:textId="77777777" w:rsidR="00E83868" w:rsidRPr="00A47DFD" w:rsidRDefault="00E83868" w:rsidP="00E83868">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486ED42D" w14:textId="77777777" w:rsidR="00E83868" w:rsidRPr="00A47DFD" w:rsidRDefault="00E83868" w:rsidP="00E83868">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5ECEAEC4" w14:textId="77777777" w:rsidR="00E83868" w:rsidRPr="00A47DFD" w:rsidRDefault="00E83868" w:rsidP="00E83868">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bl>
    <w:p w14:paraId="1B633373" w14:textId="77777777" w:rsidR="00E83868" w:rsidRPr="00A47DFD" w:rsidRDefault="00E83868" w:rsidP="00E83868">
      <w:pPr>
        <w:widowControl w:val="0"/>
        <w:spacing w:after="0" w:line="240" w:lineRule="auto"/>
        <w:rPr>
          <w:rFonts w:ascii="Times New Roman" w:hAnsi="Times New Roman"/>
          <w:sz w:val="24"/>
          <w:szCs w:val="24"/>
        </w:rPr>
      </w:pPr>
    </w:p>
    <w:p w14:paraId="47B97AD3" w14:textId="77777777" w:rsidR="00E83868" w:rsidRPr="00A47DFD" w:rsidRDefault="00E83868" w:rsidP="00E83868">
      <w:pPr>
        <w:widowControl w:val="0"/>
        <w:spacing w:after="0" w:line="240" w:lineRule="auto"/>
        <w:rPr>
          <w:rFonts w:ascii="Times New Roman" w:hAnsi="Times New Roman"/>
          <w:b/>
          <w:i/>
          <w:sz w:val="24"/>
          <w:szCs w:val="24"/>
        </w:rPr>
        <w:sectPr w:rsidR="00E83868" w:rsidRPr="00A47DFD" w:rsidSect="002613E6">
          <w:pgSz w:w="11907" w:h="16840"/>
          <w:pgMar w:top="1134" w:right="851" w:bottom="1134" w:left="1701" w:header="709" w:footer="709" w:gutter="0"/>
          <w:cols w:space="720"/>
        </w:sectPr>
      </w:pPr>
    </w:p>
    <w:p w14:paraId="31A9C566" w14:textId="77777777" w:rsidR="00E83868" w:rsidRPr="00A47DFD" w:rsidRDefault="00E83868" w:rsidP="00E83868">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64"/>
        <w:gridCol w:w="7249"/>
        <w:gridCol w:w="3390"/>
        <w:gridCol w:w="1783"/>
      </w:tblGrid>
      <w:tr w:rsidR="006B7A07" w:rsidRPr="00A47DFD" w14:paraId="6CBB2E03" w14:textId="77777777" w:rsidTr="00E83868">
        <w:trPr>
          <w:trHeight w:val="227"/>
          <w:jc w:val="center"/>
        </w:trPr>
        <w:tc>
          <w:tcPr>
            <w:tcW w:w="582" w:type="pct"/>
            <w:vAlign w:val="center"/>
          </w:tcPr>
          <w:p w14:paraId="59069E3D"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vAlign w:val="center"/>
          </w:tcPr>
          <w:p w14:paraId="6DF16F3C"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vAlign w:val="center"/>
          </w:tcPr>
          <w:p w14:paraId="62455245"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vAlign w:val="center"/>
          </w:tcPr>
          <w:p w14:paraId="18721C7A"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4CF59E4D" w14:textId="77777777" w:rsidTr="00E83868">
        <w:trPr>
          <w:trHeight w:val="227"/>
          <w:jc w:val="center"/>
        </w:trPr>
        <w:tc>
          <w:tcPr>
            <w:tcW w:w="582" w:type="pct"/>
            <w:vAlign w:val="center"/>
          </w:tcPr>
          <w:p w14:paraId="63E1240C"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vAlign w:val="center"/>
          </w:tcPr>
          <w:p w14:paraId="4F30BD0C"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vAlign w:val="center"/>
          </w:tcPr>
          <w:p w14:paraId="1BD1434A"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vAlign w:val="center"/>
          </w:tcPr>
          <w:p w14:paraId="460F1DC3"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4B38DBAB" w14:textId="77777777" w:rsidTr="00E83868">
        <w:trPr>
          <w:trHeight w:val="227"/>
          <w:jc w:val="center"/>
        </w:trPr>
        <w:tc>
          <w:tcPr>
            <w:tcW w:w="3113" w:type="pct"/>
            <w:gridSpan w:val="2"/>
          </w:tcPr>
          <w:p w14:paraId="05C6CF5C"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rPr>
              <w:t>Раздел 1. Методы и средства сбора, обработки, хранения и передачи информации</w:t>
            </w:r>
          </w:p>
        </w:tc>
        <w:tc>
          <w:tcPr>
            <w:tcW w:w="1217" w:type="pct"/>
            <w:vAlign w:val="center"/>
          </w:tcPr>
          <w:p w14:paraId="370DB8AA"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Align w:val="center"/>
          </w:tcPr>
          <w:p w14:paraId="24722D19"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9, ОК 10</w:t>
            </w:r>
          </w:p>
        </w:tc>
      </w:tr>
      <w:tr w:rsidR="006B7A07" w:rsidRPr="00A47DFD" w14:paraId="2E819D6D" w14:textId="77777777" w:rsidTr="00E83868">
        <w:trPr>
          <w:trHeight w:val="227"/>
          <w:jc w:val="center"/>
        </w:trPr>
        <w:tc>
          <w:tcPr>
            <w:tcW w:w="582" w:type="pct"/>
            <w:vMerge w:val="restart"/>
          </w:tcPr>
          <w:p w14:paraId="5F5002D0" w14:textId="77777777" w:rsidR="00E83868" w:rsidRPr="00A47DFD" w:rsidRDefault="00E83868" w:rsidP="00E838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Автоматизация информационных процессов</w:t>
            </w:r>
          </w:p>
        </w:tc>
        <w:tc>
          <w:tcPr>
            <w:tcW w:w="2531" w:type="pct"/>
          </w:tcPr>
          <w:p w14:paraId="1B88E1A5"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6D4548FC"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vAlign w:val="center"/>
          </w:tcPr>
          <w:p w14:paraId="160DE7C8"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32FBCBA0" w14:textId="77777777" w:rsidTr="00E83868">
        <w:trPr>
          <w:trHeight w:val="227"/>
          <w:jc w:val="center"/>
        </w:trPr>
        <w:tc>
          <w:tcPr>
            <w:tcW w:w="582" w:type="pct"/>
            <w:vMerge/>
          </w:tcPr>
          <w:p w14:paraId="3D813A29"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1A10F63" w14:textId="77777777" w:rsidR="00E83868" w:rsidRPr="00A47DFD" w:rsidRDefault="00E83868" w:rsidP="00727D8B">
            <w:pPr>
              <w:pStyle w:val="ae"/>
              <w:widowControl w:val="0"/>
              <w:numPr>
                <w:ilvl w:val="0"/>
                <w:numId w:val="295"/>
              </w:numPr>
              <w:spacing w:before="0" w:after="0"/>
              <w:ind w:left="0" w:firstLine="0"/>
              <w:jc w:val="both"/>
              <w:rPr>
                <w:sz w:val="22"/>
                <w:szCs w:val="22"/>
              </w:rPr>
            </w:pPr>
            <w:r w:rsidRPr="00A47DFD">
              <w:rPr>
                <w:sz w:val="22"/>
                <w:szCs w:val="22"/>
              </w:rPr>
              <w:t>Методы и средства сбора, обработки, хранения и передачи информации.</w:t>
            </w:r>
          </w:p>
        </w:tc>
        <w:tc>
          <w:tcPr>
            <w:tcW w:w="1217" w:type="pct"/>
            <w:vMerge w:val="restart"/>
            <w:vAlign w:val="center"/>
          </w:tcPr>
          <w:p w14:paraId="3AD8104C"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0DF60A74"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5B008E82" w14:textId="77777777" w:rsidTr="00E83868">
        <w:trPr>
          <w:trHeight w:val="227"/>
          <w:jc w:val="center"/>
        </w:trPr>
        <w:tc>
          <w:tcPr>
            <w:tcW w:w="582" w:type="pct"/>
            <w:vMerge/>
          </w:tcPr>
          <w:p w14:paraId="00BF778B"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4C59CEBC" w14:textId="77777777" w:rsidR="00E83868" w:rsidRPr="00A47DFD" w:rsidRDefault="00E83868" w:rsidP="00727D8B">
            <w:pPr>
              <w:pStyle w:val="ae"/>
              <w:widowControl w:val="0"/>
              <w:numPr>
                <w:ilvl w:val="0"/>
                <w:numId w:val="295"/>
              </w:numPr>
              <w:spacing w:before="0" w:after="0"/>
              <w:ind w:left="0" w:firstLine="0"/>
              <w:jc w:val="both"/>
              <w:rPr>
                <w:sz w:val="22"/>
                <w:szCs w:val="22"/>
              </w:rPr>
            </w:pPr>
            <w:r w:rsidRPr="00A47DFD">
              <w:rPr>
                <w:sz w:val="22"/>
                <w:szCs w:val="22"/>
              </w:rPr>
              <w:t>Сжатие и архивация информации.</w:t>
            </w:r>
          </w:p>
        </w:tc>
        <w:tc>
          <w:tcPr>
            <w:tcW w:w="1217" w:type="pct"/>
            <w:vMerge/>
            <w:vAlign w:val="center"/>
          </w:tcPr>
          <w:p w14:paraId="2C5CE7D4"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033673AE"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13756F2A" w14:textId="77777777" w:rsidTr="00E83868">
        <w:trPr>
          <w:trHeight w:val="227"/>
          <w:jc w:val="center"/>
        </w:trPr>
        <w:tc>
          <w:tcPr>
            <w:tcW w:w="582" w:type="pct"/>
            <w:vMerge/>
          </w:tcPr>
          <w:p w14:paraId="3F680931"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5355FDD"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3BAB6A91"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3A2408E1"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4AB3D23B" w14:textId="77777777" w:rsidTr="00E83868">
        <w:trPr>
          <w:trHeight w:val="227"/>
          <w:jc w:val="center"/>
        </w:trPr>
        <w:tc>
          <w:tcPr>
            <w:tcW w:w="582" w:type="pct"/>
            <w:vMerge/>
          </w:tcPr>
          <w:p w14:paraId="1B36666B"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103C747"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5900AF4E"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w:t>
            </w:r>
          </w:p>
          <w:p w14:paraId="0A522C3D"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0D77DF07"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6CE28316" w14:textId="77777777" w:rsidTr="00E83868">
        <w:trPr>
          <w:trHeight w:val="227"/>
          <w:jc w:val="center"/>
        </w:trPr>
        <w:tc>
          <w:tcPr>
            <w:tcW w:w="582" w:type="pct"/>
            <w:vMerge/>
          </w:tcPr>
          <w:p w14:paraId="6F94EE3C"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3F84549B"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52AE8BDC"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0D3850B0"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447C3AA4"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25379DAF" w14:textId="77777777" w:rsidTr="00E83868">
        <w:trPr>
          <w:trHeight w:val="227"/>
          <w:jc w:val="center"/>
        </w:trPr>
        <w:tc>
          <w:tcPr>
            <w:tcW w:w="582" w:type="pct"/>
            <w:vMerge w:val="restart"/>
          </w:tcPr>
          <w:p w14:paraId="48CBD735"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bCs/>
              </w:rPr>
              <w:t>Тема 1.2 Основные этапы решения задач на компьютере</w:t>
            </w:r>
          </w:p>
        </w:tc>
        <w:tc>
          <w:tcPr>
            <w:tcW w:w="2531" w:type="pct"/>
          </w:tcPr>
          <w:p w14:paraId="4F0BDB9A"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14F48A80"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vAlign w:val="center"/>
          </w:tcPr>
          <w:p w14:paraId="04720507"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42350DD2" w14:textId="77777777" w:rsidTr="00E83868">
        <w:trPr>
          <w:trHeight w:val="227"/>
          <w:jc w:val="center"/>
        </w:trPr>
        <w:tc>
          <w:tcPr>
            <w:tcW w:w="582" w:type="pct"/>
            <w:vMerge/>
          </w:tcPr>
          <w:p w14:paraId="61A908A1"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CBD0253" w14:textId="77777777" w:rsidR="00E83868" w:rsidRPr="00A47DFD" w:rsidRDefault="00E83868" w:rsidP="00727D8B">
            <w:pPr>
              <w:pStyle w:val="ae"/>
              <w:widowControl w:val="0"/>
              <w:numPr>
                <w:ilvl w:val="0"/>
                <w:numId w:val="296"/>
              </w:numPr>
              <w:spacing w:before="0" w:after="0"/>
              <w:ind w:left="0" w:firstLine="0"/>
              <w:jc w:val="both"/>
              <w:rPr>
                <w:sz w:val="22"/>
                <w:szCs w:val="22"/>
              </w:rPr>
            </w:pPr>
            <w:r w:rsidRPr="00A47DFD">
              <w:rPr>
                <w:sz w:val="22"/>
                <w:szCs w:val="22"/>
              </w:rPr>
              <w:t xml:space="preserve">Компьютерная модель. Выбор типовых методов и способов решения задач. Решение различных задач альтернативными способами, выбор подходящей программы для решения конкретной задачи. </w:t>
            </w:r>
          </w:p>
        </w:tc>
        <w:tc>
          <w:tcPr>
            <w:tcW w:w="1217" w:type="pct"/>
            <w:vMerge w:val="restart"/>
            <w:vAlign w:val="center"/>
          </w:tcPr>
          <w:p w14:paraId="6A0EEAF7"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5958E424"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6DF346EC" w14:textId="77777777" w:rsidTr="00E83868">
        <w:trPr>
          <w:trHeight w:val="227"/>
          <w:jc w:val="center"/>
        </w:trPr>
        <w:tc>
          <w:tcPr>
            <w:tcW w:w="582" w:type="pct"/>
            <w:vMerge/>
          </w:tcPr>
          <w:p w14:paraId="08601BD7"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A18C5D1" w14:textId="77777777" w:rsidR="00E83868" w:rsidRPr="00A47DFD" w:rsidRDefault="00E83868" w:rsidP="00727D8B">
            <w:pPr>
              <w:pStyle w:val="ae"/>
              <w:widowControl w:val="0"/>
              <w:numPr>
                <w:ilvl w:val="0"/>
                <w:numId w:val="296"/>
              </w:numPr>
              <w:spacing w:before="0" w:after="0"/>
              <w:ind w:left="0" w:firstLine="0"/>
              <w:jc w:val="both"/>
              <w:rPr>
                <w:sz w:val="22"/>
                <w:szCs w:val="22"/>
              </w:rPr>
            </w:pPr>
            <w:r w:rsidRPr="00A47DFD">
              <w:rPr>
                <w:sz w:val="22"/>
                <w:szCs w:val="22"/>
              </w:rPr>
              <w:t>Компьютерный эксперимент.</w:t>
            </w:r>
          </w:p>
        </w:tc>
        <w:tc>
          <w:tcPr>
            <w:tcW w:w="1217" w:type="pct"/>
            <w:vMerge/>
            <w:vAlign w:val="center"/>
          </w:tcPr>
          <w:p w14:paraId="5369E467"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206C1877"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378DCA02" w14:textId="77777777" w:rsidTr="00E83868">
        <w:trPr>
          <w:trHeight w:val="227"/>
          <w:jc w:val="center"/>
        </w:trPr>
        <w:tc>
          <w:tcPr>
            <w:tcW w:w="582" w:type="pct"/>
            <w:vMerge/>
          </w:tcPr>
          <w:p w14:paraId="28F4C6B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17750FD" w14:textId="77777777" w:rsidR="00E83868" w:rsidRPr="00A47DFD" w:rsidRDefault="00E83868" w:rsidP="00727D8B">
            <w:pPr>
              <w:pStyle w:val="ae"/>
              <w:widowControl w:val="0"/>
              <w:numPr>
                <w:ilvl w:val="0"/>
                <w:numId w:val="296"/>
              </w:numPr>
              <w:spacing w:before="0" w:after="0"/>
              <w:ind w:left="0" w:firstLine="0"/>
              <w:jc w:val="both"/>
              <w:rPr>
                <w:sz w:val="22"/>
                <w:szCs w:val="22"/>
              </w:rPr>
            </w:pPr>
            <w:r w:rsidRPr="00A47DFD">
              <w:rPr>
                <w:sz w:val="22"/>
                <w:szCs w:val="22"/>
              </w:rPr>
              <w:t>Анализ полученных данных. Оценка эффективности методов и способов решения задач.</w:t>
            </w:r>
          </w:p>
        </w:tc>
        <w:tc>
          <w:tcPr>
            <w:tcW w:w="1217" w:type="pct"/>
            <w:vMerge/>
            <w:vAlign w:val="center"/>
          </w:tcPr>
          <w:p w14:paraId="696AC7D5"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408132FC"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784F6561" w14:textId="77777777" w:rsidTr="00E83868">
        <w:trPr>
          <w:trHeight w:val="227"/>
          <w:jc w:val="center"/>
        </w:trPr>
        <w:tc>
          <w:tcPr>
            <w:tcW w:w="582" w:type="pct"/>
            <w:vMerge/>
          </w:tcPr>
          <w:p w14:paraId="558B8E1C"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5D7AAC7"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1DBF6FA2"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542A5D70"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53FC7F8B" w14:textId="77777777" w:rsidTr="00E83868">
        <w:trPr>
          <w:trHeight w:val="227"/>
          <w:jc w:val="center"/>
        </w:trPr>
        <w:tc>
          <w:tcPr>
            <w:tcW w:w="582" w:type="pct"/>
            <w:vMerge/>
          </w:tcPr>
          <w:p w14:paraId="18F1365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8BDB9D5"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218F1C9D"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w:t>
            </w:r>
          </w:p>
          <w:p w14:paraId="0A496CCF"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3DDFF666"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53BC0BB3" w14:textId="77777777" w:rsidTr="00E83868">
        <w:trPr>
          <w:trHeight w:val="227"/>
          <w:jc w:val="center"/>
        </w:trPr>
        <w:tc>
          <w:tcPr>
            <w:tcW w:w="582" w:type="pct"/>
            <w:vMerge/>
          </w:tcPr>
          <w:p w14:paraId="18B5E53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5265FA5"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7C30046B"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59268803"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363CC0C5"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45C37FAC" w14:textId="77777777" w:rsidTr="00E83868">
        <w:trPr>
          <w:trHeight w:val="227"/>
          <w:jc w:val="center"/>
        </w:trPr>
        <w:tc>
          <w:tcPr>
            <w:tcW w:w="582" w:type="pct"/>
            <w:vMerge w:val="restart"/>
          </w:tcPr>
          <w:p w14:paraId="7019AC77"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t>Тема 1.3. Мультимедийные технологии</w:t>
            </w:r>
          </w:p>
        </w:tc>
        <w:tc>
          <w:tcPr>
            <w:tcW w:w="2531" w:type="pct"/>
          </w:tcPr>
          <w:p w14:paraId="23FA344A"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50B4B374"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vAlign w:val="center"/>
          </w:tcPr>
          <w:p w14:paraId="3F55484D"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0301379E" w14:textId="77777777" w:rsidTr="00E83868">
        <w:trPr>
          <w:trHeight w:val="227"/>
          <w:jc w:val="center"/>
        </w:trPr>
        <w:tc>
          <w:tcPr>
            <w:tcW w:w="582" w:type="pct"/>
            <w:vMerge/>
          </w:tcPr>
          <w:p w14:paraId="7805D12F"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236E0E7" w14:textId="77777777" w:rsidR="00E83868" w:rsidRPr="00A47DFD" w:rsidRDefault="00E83868" w:rsidP="00727D8B">
            <w:pPr>
              <w:pStyle w:val="ae"/>
              <w:widowControl w:val="0"/>
              <w:numPr>
                <w:ilvl w:val="0"/>
                <w:numId w:val="297"/>
              </w:numPr>
              <w:spacing w:before="0" w:after="0"/>
              <w:ind w:left="0" w:firstLine="0"/>
              <w:jc w:val="both"/>
              <w:rPr>
                <w:sz w:val="22"/>
                <w:szCs w:val="22"/>
              </w:rPr>
            </w:pPr>
            <w:r w:rsidRPr="00A47DFD">
              <w:rPr>
                <w:sz w:val="22"/>
                <w:szCs w:val="22"/>
              </w:rPr>
              <w:t>Понятие. Состав.</w:t>
            </w:r>
          </w:p>
        </w:tc>
        <w:tc>
          <w:tcPr>
            <w:tcW w:w="1217" w:type="pct"/>
            <w:vMerge w:val="restart"/>
            <w:vAlign w:val="center"/>
          </w:tcPr>
          <w:p w14:paraId="5E5EB5E3"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7274B99A"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0CB140E2" w14:textId="77777777" w:rsidTr="00E83868">
        <w:trPr>
          <w:trHeight w:val="227"/>
          <w:jc w:val="center"/>
        </w:trPr>
        <w:tc>
          <w:tcPr>
            <w:tcW w:w="582" w:type="pct"/>
            <w:vMerge/>
          </w:tcPr>
          <w:p w14:paraId="60BF66D0"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9D81F2B" w14:textId="77777777" w:rsidR="00E83868" w:rsidRPr="00A47DFD" w:rsidRDefault="00E83868" w:rsidP="00727D8B">
            <w:pPr>
              <w:pStyle w:val="ae"/>
              <w:widowControl w:val="0"/>
              <w:numPr>
                <w:ilvl w:val="0"/>
                <w:numId w:val="297"/>
              </w:numPr>
              <w:spacing w:before="0" w:after="0"/>
              <w:ind w:left="0" w:firstLine="0"/>
              <w:jc w:val="both"/>
              <w:rPr>
                <w:sz w:val="22"/>
                <w:szCs w:val="22"/>
              </w:rPr>
            </w:pPr>
            <w:r w:rsidRPr="00A47DFD">
              <w:rPr>
                <w:sz w:val="22"/>
                <w:szCs w:val="22"/>
              </w:rPr>
              <w:t>Создание мультимедийных технологий.</w:t>
            </w:r>
          </w:p>
        </w:tc>
        <w:tc>
          <w:tcPr>
            <w:tcW w:w="1217" w:type="pct"/>
            <w:vMerge/>
            <w:vAlign w:val="center"/>
          </w:tcPr>
          <w:p w14:paraId="63308AC9"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58493CE0"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3BE50DBA" w14:textId="77777777" w:rsidTr="00E83868">
        <w:trPr>
          <w:trHeight w:val="227"/>
          <w:jc w:val="center"/>
        </w:trPr>
        <w:tc>
          <w:tcPr>
            <w:tcW w:w="582" w:type="pct"/>
            <w:vMerge/>
          </w:tcPr>
          <w:p w14:paraId="0712D9F9"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940DDF3"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488FB1D5"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4BA60A46"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4DB15A3A" w14:textId="77777777" w:rsidTr="00E83868">
        <w:trPr>
          <w:trHeight w:val="227"/>
          <w:jc w:val="center"/>
        </w:trPr>
        <w:tc>
          <w:tcPr>
            <w:tcW w:w="582" w:type="pct"/>
            <w:vMerge/>
          </w:tcPr>
          <w:p w14:paraId="5D4C5A6E"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5362133"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18A4894E"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w:t>
            </w:r>
          </w:p>
          <w:p w14:paraId="7B343EC3"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1E58BF58"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29FFB24E" w14:textId="77777777" w:rsidTr="00E83868">
        <w:trPr>
          <w:trHeight w:val="227"/>
          <w:jc w:val="center"/>
        </w:trPr>
        <w:tc>
          <w:tcPr>
            <w:tcW w:w="582" w:type="pct"/>
            <w:vMerge/>
          </w:tcPr>
          <w:p w14:paraId="27DF32F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38B23984"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2855615C"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6E84C92E"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726E3D7"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111C90C5" w14:textId="77777777" w:rsidTr="00E83868">
        <w:trPr>
          <w:trHeight w:val="227"/>
          <w:jc w:val="center"/>
        </w:trPr>
        <w:tc>
          <w:tcPr>
            <w:tcW w:w="582" w:type="pct"/>
            <w:vMerge w:val="restart"/>
          </w:tcPr>
          <w:p w14:paraId="51683646"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lastRenderedPageBreak/>
              <w:t>Тема 1.4. Системы управления. Справочные правовые системы</w:t>
            </w:r>
          </w:p>
        </w:tc>
        <w:tc>
          <w:tcPr>
            <w:tcW w:w="2531" w:type="pct"/>
          </w:tcPr>
          <w:p w14:paraId="25F6F066"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0D715226"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vAlign w:val="center"/>
          </w:tcPr>
          <w:p w14:paraId="4F692E28"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1DB3E3F6" w14:textId="77777777" w:rsidTr="00E83868">
        <w:trPr>
          <w:trHeight w:val="227"/>
          <w:jc w:val="center"/>
        </w:trPr>
        <w:tc>
          <w:tcPr>
            <w:tcW w:w="582" w:type="pct"/>
            <w:vMerge/>
          </w:tcPr>
          <w:p w14:paraId="0FEAA00C"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370AB4F7" w14:textId="77777777" w:rsidR="00E83868" w:rsidRPr="00A47DFD" w:rsidRDefault="00E83868" w:rsidP="00727D8B">
            <w:pPr>
              <w:pStyle w:val="ae"/>
              <w:widowControl w:val="0"/>
              <w:numPr>
                <w:ilvl w:val="0"/>
                <w:numId w:val="298"/>
              </w:numPr>
              <w:spacing w:before="0" w:after="0"/>
              <w:ind w:left="0" w:firstLine="0"/>
              <w:jc w:val="both"/>
              <w:rPr>
                <w:sz w:val="22"/>
                <w:szCs w:val="22"/>
              </w:rPr>
            </w:pPr>
            <w:r w:rsidRPr="00A47DFD">
              <w:rPr>
                <w:sz w:val="22"/>
                <w:szCs w:val="22"/>
              </w:rPr>
              <w:t>Автоматизированная система управления.</w:t>
            </w:r>
          </w:p>
        </w:tc>
        <w:tc>
          <w:tcPr>
            <w:tcW w:w="1217" w:type="pct"/>
            <w:vMerge w:val="restart"/>
            <w:vAlign w:val="center"/>
          </w:tcPr>
          <w:p w14:paraId="30CD41F2"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vAlign w:val="center"/>
          </w:tcPr>
          <w:p w14:paraId="4D67AF10"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5450FCFF" w14:textId="77777777" w:rsidTr="00E83868">
        <w:trPr>
          <w:trHeight w:val="227"/>
          <w:jc w:val="center"/>
        </w:trPr>
        <w:tc>
          <w:tcPr>
            <w:tcW w:w="582" w:type="pct"/>
            <w:vMerge/>
          </w:tcPr>
          <w:p w14:paraId="193D2478"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9ACC9BD" w14:textId="77777777" w:rsidR="00E83868" w:rsidRPr="00A47DFD" w:rsidRDefault="00E83868" w:rsidP="00727D8B">
            <w:pPr>
              <w:pStyle w:val="ae"/>
              <w:widowControl w:val="0"/>
              <w:numPr>
                <w:ilvl w:val="0"/>
                <w:numId w:val="298"/>
              </w:numPr>
              <w:spacing w:before="0" w:after="0"/>
              <w:ind w:left="0" w:firstLine="0"/>
              <w:jc w:val="both"/>
              <w:rPr>
                <w:sz w:val="22"/>
                <w:szCs w:val="22"/>
              </w:rPr>
            </w:pPr>
            <w:r w:rsidRPr="00A47DFD">
              <w:rPr>
                <w:sz w:val="22"/>
                <w:szCs w:val="22"/>
              </w:rPr>
              <w:t>Система автоматического управления.</w:t>
            </w:r>
          </w:p>
        </w:tc>
        <w:tc>
          <w:tcPr>
            <w:tcW w:w="1217" w:type="pct"/>
            <w:vMerge/>
            <w:vAlign w:val="center"/>
          </w:tcPr>
          <w:p w14:paraId="54C42FB3"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0566D048"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0FD686C1" w14:textId="77777777" w:rsidTr="00E83868">
        <w:trPr>
          <w:trHeight w:val="227"/>
          <w:jc w:val="center"/>
        </w:trPr>
        <w:tc>
          <w:tcPr>
            <w:tcW w:w="582" w:type="pct"/>
            <w:vMerge/>
          </w:tcPr>
          <w:p w14:paraId="4206AE3C"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5570758" w14:textId="77777777" w:rsidR="00E83868" w:rsidRPr="00A47DFD" w:rsidRDefault="00E83868" w:rsidP="00727D8B">
            <w:pPr>
              <w:pStyle w:val="ae"/>
              <w:widowControl w:val="0"/>
              <w:numPr>
                <w:ilvl w:val="0"/>
                <w:numId w:val="298"/>
              </w:numPr>
              <w:spacing w:before="0" w:after="0"/>
              <w:ind w:left="0" w:firstLine="0"/>
              <w:jc w:val="both"/>
              <w:rPr>
                <w:sz w:val="22"/>
                <w:szCs w:val="22"/>
              </w:rPr>
            </w:pPr>
            <w:r w:rsidRPr="00A47DFD">
              <w:rPr>
                <w:sz w:val="22"/>
                <w:szCs w:val="22"/>
              </w:rPr>
              <w:t>Виды. назначение, структура СПС.</w:t>
            </w:r>
          </w:p>
        </w:tc>
        <w:tc>
          <w:tcPr>
            <w:tcW w:w="1217" w:type="pct"/>
            <w:vMerge/>
            <w:vAlign w:val="center"/>
          </w:tcPr>
          <w:p w14:paraId="46C182C0"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08C1DA0B"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497E58CA" w14:textId="77777777" w:rsidTr="00E83868">
        <w:trPr>
          <w:trHeight w:val="227"/>
          <w:jc w:val="center"/>
        </w:trPr>
        <w:tc>
          <w:tcPr>
            <w:tcW w:w="582" w:type="pct"/>
            <w:vMerge/>
          </w:tcPr>
          <w:p w14:paraId="33FC5AC7"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33354C3" w14:textId="77777777" w:rsidR="00E83868" w:rsidRPr="00A47DFD" w:rsidRDefault="00E83868" w:rsidP="00727D8B">
            <w:pPr>
              <w:pStyle w:val="ae"/>
              <w:widowControl w:val="0"/>
              <w:numPr>
                <w:ilvl w:val="0"/>
                <w:numId w:val="298"/>
              </w:numPr>
              <w:spacing w:before="0" w:after="0"/>
              <w:ind w:left="0" w:firstLine="0"/>
              <w:jc w:val="both"/>
              <w:rPr>
                <w:sz w:val="22"/>
                <w:szCs w:val="22"/>
              </w:rPr>
            </w:pPr>
            <w:r w:rsidRPr="00A47DFD">
              <w:rPr>
                <w:sz w:val="22"/>
                <w:szCs w:val="22"/>
              </w:rPr>
              <w:t>Осуществление поиска документов в СПС и использование информации, необходимой для эффективного выполнения различных задач.</w:t>
            </w:r>
          </w:p>
        </w:tc>
        <w:tc>
          <w:tcPr>
            <w:tcW w:w="1217" w:type="pct"/>
            <w:vMerge/>
            <w:vAlign w:val="center"/>
          </w:tcPr>
          <w:p w14:paraId="1347C031"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42A4DB50"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2650333C" w14:textId="77777777" w:rsidTr="00E83868">
        <w:trPr>
          <w:trHeight w:val="227"/>
          <w:jc w:val="center"/>
        </w:trPr>
        <w:tc>
          <w:tcPr>
            <w:tcW w:w="582" w:type="pct"/>
            <w:vMerge/>
          </w:tcPr>
          <w:p w14:paraId="0F21173A"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0384B762"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157BDDA1"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4BF237B7"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06653C6C" w14:textId="77777777" w:rsidTr="00E83868">
        <w:trPr>
          <w:trHeight w:val="227"/>
          <w:jc w:val="center"/>
        </w:trPr>
        <w:tc>
          <w:tcPr>
            <w:tcW w:w="582" w:type="pct"/>
            <w:vMerge/>
          </w:tcPr>
          <w:p w14:paraId="6DCA50C6"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05899CD1"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0B51AC29"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w:t>
            </w:r>
          </w:p>
          <w:p w14:paraId="57465724"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4089ED66"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03EA32B2" w14:textId="77777777" w:rsidTr="00E83868">
        <w:trPr>
          <w:trHeight w:val="227"/>
          <w:jc w:val="center"/>
        </w:trPr>
        <w:tc>
          <w:tcPr>
            <w:tcW w:w="582" w:type="pct"/>
            <w:vMerge/>
          </w:tcPr>
          <w:p w14:paraId="74CBB0F4"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455089E9"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3DC7807E"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29993B3D"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682685A"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6962A9CE" w14:textId="77777777" w:rsidTr="00E83868">
        <w:trPr>
          <w:trHeight w:val="227"/>
          <w:jc w:val="center"/>
        </w:trPr>
        <w:tc>
          <w:tcPr>
            <w:tcW w:w="3113" w:type="pct"/>
            <w:gridSpan w:val="2"/>
          </w:tcPr>
          <w:p w14:paraId="4AA77CA7" w14:textId="77777777" w:rsidR="00E83868" w:rsidRPr="00A47DFD" w:rsidRDefault="00E83868" w:rsidP="00F671C6">
            <w:pPr>
              <w:widowControl w:val="0"/>
              <w:spacing w:after="0" w:line="240" w:lineRule="auto"/>
              <w:jc w:val="both"/>
              <w:rPr>
                <w:rFonts w:ascii="Times New Roman" w:hAnsi="Times New Roman"/>
              </w:rPr>
            </w:pPr>
            <w:r w:rsidRPr="00A47DFD">
              <w:rPr>
                <w:rFonts w:ascii="Times New Roman" w:hAnsi="Times New Roman"/>
                <w:b/>
              </w:rPr>
              <w:t xml:space="preserve">Раздел 2. </w:t>
            </w:r>
            <w:r w:rsidR="00F671C6" w:rsidRPr="00A47DFD">
              <w:rPr>
                <w:rFonts w:ascii="Times New Roman" w:hAnsi="Times New Roman"/>
                <w:b/>
              </w:rPr>
              <w:t xml:space="preserve">Структура </w:t>
            </w:r>
            <w:r w:rsidRPr="00A47DFD">
              <w:rPr>
                <w:rFonts w:ascii="Times New Roman" w:hAnsi="Times New Roman"/>
                <w:b/>
              </w:rPr>
              <w:t>ПК. Компьютерные сети</w:t>
            </w:r>
          </w:p>
        </w:tc>
        <w:tc>
          <w:tcPr>
            <w:tcW w:w="1217" w:type="pct"/>
            <w:vAlign w:val="center"/>
          </w:tcPr>
          <w:p w14:paraId="1665F008"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10</w:t>
            </w:r>
          </w:p>
        </w:tc>
        <w:tc>
          <w:tcPr>
            <w:tcW w:w="670" w:type="pct"/>
            <w:vAlign w:val="center"/>
          </w:tcPr>
          <w:p w14:paraId="5FB622D2"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9, ОК 10</w:t>
            </w:r>
          </w:p>
        </w:tc>
      </w:tr>
      <w:tr w:rsidR="006B7A07" w:rsidRPr="00A47DFD" w14:paraId="7F297174" w14:textId="77777777" w:rsidTr="00E83868">
        <w:trPr>
          <w:trHeight w:val="227"/>
          <w:jc w:val="center"/>
        </w:trPr>
        <w:tc>
          <w:tcPr>
            <w:tcW w:w="582" w:type="pct"/>
            <w:vMerge w:val="restart"/>
          </w:tcPr>
          <w:p w14:paraId="091923AC" w14:textId="77777777" w:rsidR="00E83868" w:rsidRPr="00A47DFD" w:rsidRDefault="00E83868" w:rsidP="00F671C6">
            <w:pPr>
              <w:widowControl w:val="0"/>
              <w:spacing w:after="0" w:line="240" w:lineRule="auto"/>
              <w:jc w:val="both"/>
              <w:rPr>
                <w:rFonts w:ascii="Times New Roman" w:hAnsi="Times New Roman"/>
                <w:bCs/>
              </w:rPr>
            </w:pPr>
            <w:r w:rsidRPr="00A47DFD">
              <w:rPr>
                <w:rFonts w:ascii="Times New Roman" w:hAnsi="Times New Roman"/>
                <w:b/>
                <w:bCs/>
              </w:rPr>
              <w:t xml:space="preserve">Тема 2.1. </w:t>
            </w:r>
            <w:r w:rsidR="00F671C6" w:rsidRPr="00A47DFD">
              <w:rPr>
                <w:rFonts w:ascii="Times New Roman" w:hAnsi="Times New Roman"/>
                <w:b/>
                <w:bCs/>
              </w:rPr>
              <w:t>Структура</w:t>
            </w:r>
            <w:r w:rsidRPr="00A47DFD">
              <w:rPr>
                <w:rFonts w:ascii="Times New Roman" w:hAnsi="Times New Roman"/>
                <w:b/>
                <w:bCs/>
              </w:rPr>
              <w:t xml:space="preserve"> персональных компьютеров</w:t>
            </w:r>
          </w:p>
        </w:tc>
        <w:tc>
          <w:tcPr>
            <w:tcW w:w="2531" w:type="pct"/>
          </w:tcPr>
          <w:p w14:paraId="247A3D2D"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0089A9F7"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vAlign w:val="center"/>
          </w:tcPr>
          <w:p w14:paraId="3C4A0833"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3292E1BB" w14:textId="77777777" w:rsidTr="00E83868">
        <w:trPr>
          <w:trHeight w:val="227"/>
          <w:jc w:val="center"/>
        </w:trPr>
        <w:tc>
          <w:tcPr>
            <w:tcW w:w="582" w:type="pct"/>
            <w:vMerge/>
          </w:tcPr>
          <w:p w14:paraId="73F26E24" w14:textId="77777777" w:rsidR="00F671C6" w:rsidRPr="00A47DFD" w:rsidRDefault="00F671C6" w:rsidP="00E83868">
            <w:pPr>
              <w:widowControl w:val="0"/>
              <w:spacing w:after="0" w:line="240" w:lineRule="auto"/>
              <w:jc w:val="both"/>
              <w:rPr>
                <w:rFonts w:ascii="Times New Roman" w:hAnsi="Times New Roman"/>
                <w:bCs/>
              </w:rPr>
            </w:pPr>
          </w:p>
        </w:tc>
        <w:tc>
          <w:tcPr>
            <w:tcW w:w="2531" w:type="pct"/>
          </w:tcPr>
          <w:p w14:paraId="367856C9" w14:textId="77777777" w:rsidR="00F671C6" w:rsidRPr="00A47DFD" w:rsidRDefault="00F671C6" w:rsidP="00727D8B">
            <w:pPr>
              <w:pStyle w:val="ae"/>
              <w:widowControl w:val="0"/>
              <w:numPr>
                <w:ilvl w:val="0"/>
                <w:numId w:val="299"/>
              </w:numPr>
              <w:spacing w:before="0" w:after="0"/>
              <w:ind w:left="0" w:firstLine="0"/>
              <w:jc w:val="both"/>
              <w:rPr>
                <w:sz w:val="22"/>
                <w:szCs w:val="22"/>
              </w:rPr>
            </w:pPr>
            <w:r w:rsidRPr="00A47DFD">
              <w:rPr>
                <w:sz w:val="22"/>
                <w:szCs w:val="22"/>
              </w:rPr>
              <w:t>Процессор.</w:t>
            </w:r>
          </w:p>
        </w:tc>
        <w:tc>
          <w:tcPr>
            <w:tcW w:w="1217" w:type="pct"/>
            <w:vMerge w:val="restart"/>
            <w:vAlign w:val="center"/>
          </w:tcPr>
          <w:p w14:paraId="41A632AA" w14:textId="77777777" w:rsidR="00F671C6" w:rsidRPr="00A47DFD" w:rsidRDefault="00F671C6"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1FF26ED7" w14:textId="77777777" w:rsidR="00F671C6" w:rsidRPr="00A47DFD" w:rsidRDefault="00F671C6" w:rsidP="00E83868">
            <w:pPr>
              <w:widowControl w:val="0"/>
              <w:spacing w:after="0" w:line="240" w:lineRule="auto"/>
              <w:jc w:val="center"/>
              <w:rPr>
                <w:rFonts w:ascii="Times New Roman" w:hAnsi="Times New Roman"/>
                <w:bCs/>
              </w:rPr>
            </w:pPr>
          </w:p>
        </w:tc>
      </w:tr>
      <w:tr w:rsidR="006B7A07" w:rsidRPr="00A47DFD" w14:paraId="4612BDC2" w14:textId="77777777" w:rsidTr="00E83868">
        <w:trPr>
          <w:trHeight w:val="227"/>
          <w:jc w:val="center"/>
        </w:trPr>
        <w:tc>
          <w:tcPr>
            <w:tcW w:w="582" w:type="pct"/>
            <w:vMerge/>
          </w:tcPr>
          <w:p w14:paraId="47EAA28B" w14:textId="77777777" w:rsidR="00F671C6" w:rsidRPr="00A47DFD" w:rsidRDefault="00F671C6" w:rsidP="00E83868">
            <w:pPr>
              <w:widowControl w:val="0"/>
              <w:spacing w:after="0" w:line="240" w:lineRule="auto"/>
              <w:jc w:val="both"/>
              <w:rPr>
                <w:rFonts w:ascii="Times New Roman" w:hAnsi="Times New Roman"/>
                <w:bCs/>
              </w:rPr>
            </w:pPr>
          </w:p>
        </w:tc>
        <w:tc>
          <w:tcPr>
            <w:tcW w:w="2531" w:type="pct"/>
          </w:tcPr>
          <w:p w14:paraId="0F6A7FA6" w14:textId="77777777" w:rsidR="00F671C6" w:rsidRPr="00A47DFD" w:rsidRDefault="00F671C6" w:rsidP="00727D8B">
            <w:pPr>
              <w:pStyle w:val="ae"/>
              <w:widowControl w:val="0"/>
              <w:numPr>
                <w:ilvl w:val="0"/>
                <w:numId w:val="299"/>
              </w:numPr>
              <w:spacing w:before="0" w:after="0"/>
              <w:ind w:left="0" w:firstLine="0"/>
              <w:jc w:val="both"/>
              <w:rPr>
                <w:sz w:val="22"/>
                <w:szCs w:val="22"/>
              </w:rPr>
            </w:pPr>
            <w:r w:rsidRPr="00A47DFD">
              <w:rPr>
                <w:sz w:val="22"/>
                <w:szCs w:val="22"/>
              </w:rPr>
              <w:t>Память.</w:t>
            </w:r>
          </w:p>
        </w:tc>
        <w:tc>
          <w:tcPr>
            <w:tcW w:w="1217" w:type="pct"/>
            <w:vMerge/>
            <w:vAlign w:val="center"/>
          </w:tcPr>
          <w:p w14:paraId="03AFABEB" w14:textId="77777777" w:rsidR="00F671C6" w:rsidRPr="00A47DFD" w:rsidRDefault="00F671C6" w:rsidP="00E83868">
            <w:pPr>
              <w:widowControl w:val="0"/>
              <w:spacing w:after="0" w:line="240" w:lineRule="auto"/>
              <w:jc w:val="center"/>
              <w:rPr>
                <w:rFonts w:ascii="Times New Roman" w:hAnsi="Times New Roman"/>
                <w:b/>
                <w:bCs/>
              </w:rPr>
            </w:pPr>
          </w:p>
        </w:tc>
        <w:tc>
          <w:tcPr>
            <w:tcW w:w="670" w:type="pct"/>
            <w:vMerge/>
            <w:vAlign w:val="center"/>
          </w:tcPr>
          <w:p w14:paraId="05631B16" w14:textId="77777777" w:rsidR="00F671C6" w:rsidRPr="00A47DFD" w:rsidRDefault="00F671C6" w:rsidP="00E83868">
            <w:pPr>
              <w:widowControl w:val="0"/>
              <w:spacing w:after="0" w:line="240" w:lineRule="auto"/>
              <w:jc w:val="center"/>
              <w:rPr>
                <w:rFonts w:ascii="Times New Roman" w:hAnsi="Times New Roman"/>
                <w:bCs/>
              </w:rPr>
            </w:pPr>
          </w:p>
        </w:tc>
      </w:tr>
      <w:tr w:rsidR="006B7A07" w:rsidRPr="00A47DFD" w14:paraId="48E0F1F6" w14:textId="77777777" w:rsidTr="00E83868">
        <w:trPr>
          <w:trHeight w:val="227"/>
          <w:jc w:val="center"/>
        </w:trPr>
        <w:tc>
          <w:tcPr>
            <w:tcW w:w="582" w:type="pct"/>
            <w:vMerge/>
          </w:tcPr>
          <w:p w14:paraId="5806A01B" w14:textId="77777777" w:rsidR="00F671C6" w:rsidRPr="00A47DFD" w:rsidRDefault="00F671C6" w:rsidP="00E83868">
            <w:pPr>
              <w:widowControl w:val="0"/>
              <w:spacing w:after="0" w:line="240" w:lineRule="auto"/>
              <w:jc w:val="both"/>
              <w:rPr>
                <w:rFonts w:ascii="Times New Roman" w:hAnsi="Times New Roman"/>
                <w:bCs/>
              </w:rPr>
            </w:pPr>
          </w:p>
        </w:tc>
        <w:tc>
          <w:tcPr>
            <w:tcW w:w="2531" w:type="pct"/>
          </w:tcPr>
          <w:p w14:paraId="1139037A" w14:textId="77777777" w:rsidR="00F671C6" w:rsidRPr="00A47DFD" w:rsidRDefault="00F671C6" w:rsidP="00727D8B">
            <w:pPr>
              <w:pStyle w:val="ae"/>
              <w:widowControl w:val="0"/>
              <w:numPr>
                <w:ilvl w:val="0"/>
                <w:numId w:val="299"/>
              </w:numPr>
              <w:spacing w:before="0" w:after="0"/>
              <w:ind w:left="0" w:firstLine="0"/>
              <w:jc w:val="both"/>
              <w:rPr>
                <w:sz w:val="22"/>
                <w:szCs w:val="22"/>
              </w:rPr>
            </w:pPr>
            <w:r w:rsidRPr="00A47DFD">
              <w:rPr>
                <w:sz w:val="22"/>
                <w:szCs w:val="22"/>
              </w:rPr>
              <w:t>Шина.</w:t>
            </w:r>
          </w:p>
        </w:tc>
        <w:tc>
          <w:tcPr>
            <w:tcW w:w="1217" w:type="pct"/>
            <w:vMerge/>
            <w:vAlign w:val="center"/>
          </w:tcPr>
          <w:p w14:paraId="534726BA" w14:textId="77777777" w:rsidR="00F671C6" w:rsidRPr="00A47DFD" w:rsidRDefault="00F671C6" w:rsidP="00E83868">
            <w:pPr>
              <w:widowControl w:val="0"/>
              <w:spacing w:after="0" w:line="240" w:lineRule="auto"/>
              <w:jc w:val="center"/>
              <w:rPr>
                <w:rFonts w:ascii="Times New Roman" w:hAnsi="Times New Roman"/>
                <w:b/>
                <w:bCs/>
              </w:rPr>
            </w:pPr>
          </w:p>
        </w:tc>
        <w:tc>
          <w:tcPr>
            <w:tcW w:w="670" w:type="pct"/>
            <w:vMerge/>
            <w:vAlign w:val="center"/>
          </w:tcPr>
          <w:p w14:paraId="6BA58B61" w14:textId="77777777" w:rsidR="00F671C6" w:rsidRPr="00A47DFD" w:rsidRDefault="00F671C6" w:rsidP="00E83868">
            <w:pPr>
              <w:widowControl w:val="0"/>
              <w:spacing w:after="0" w:line="240" w:lineRule="auto"/>
              <w:jc w:val="center"/>
              <w:rPr>
                <w:rFonts w:ascii="Times New Roman" w:hAnsi="Times New Roman"/>
                <w:bCs/>
              </w:rPr>
            </w:pPr>
          </w:p>
        </w:tc>
      </w:tr>
      <w:tr w:rsidR="006B7A07" w:rsidRPr="00A47DFD" w14:paraId="110BE4B6" w14:textId="77777777" w:rsidTr="00E83868">
        <w:trPr>
          <w:trHeight w:val="227"/>
          <w:jc w:val="center"/>
        </w:trPr>
        <w:tc>
          <w:tcPr>
            <w:tcW w:w="582" w:type="pct"/>
            <w:vMerge/>
          </w:tcPr>
          <w:p w14:paraId="78AF4F98" w14:textId="77777777" w:rsidR="00F671C6" w:rsidRPr="00A47DFD" w:rsidRDefault="00F671C6" w:rsidP="00E83868">
            <w:pPr>
              <w:widowControl w:val="0"/>
              <w:spacing w:after="0" w:line="240" w:lineRule="auto"/>
              <w:jc w:val="both"/>
              <w:rPr>
                <w:rFonts w:ascii="Times New Roman" w:hAnsi="Times New Roman"/>
                <w:bCs/>
              </w:rPr>
            </w:pPr>
          </w:p>
        </w:tc>
        <w:tc>
          <w:tcPr>
            <w:tcW w:w="2531" w:type="pct"/>
          </w:tcPr>
          <w:p w14:paraId="788D6344" w14:textId="77777777" w:rsidR="00F671C6" w:rsidRPr="00A47DFD" w:rsidRDefault="00F671C6" w:rsidP="00727D8B">
            <w:pPr>
              <w:pStyle w:val="ae"/>
              <w:widowControl w:val="0"/>
              <w:numPr>
                <w:ilvl w:val="0"/>
                <w:numId w:val="299"/>
              </w:numPr>
              <w:spacing w:before="0" w:after="0"/>
              <w:ind w:left="0" w:firstLine="0"/>
              <w:jc w:val="both"/>
              <w:rPr>
                <w:sz w:val="22"/>
                <w:szCs w:val="22"/>
              </w:rPr>
            </w:pPr>
            <w:r w:rsidRPr="00A47DFD">
              <w:rPr>
                <w:sz w:val="22"/>
                <w:szCs w:val="22"/>
              </w:rPr>
              <w:t>Системная плата.</w:t>
            </w:r>
          </w:p>
        </w:tc>
        <w:tc>
          <w:tcPr>
            <w:tcW w:w="1217" w:type="pct"/>
            <w:vMerge/>
            <w:vAlign w:val="center"/>
          </w:tcPr>
          <w:p w14:paraId="63261B04" w14:textId="77777777" w:rsidR="00F671C6" w:rsidRPr="00A47DFD" w:rsidRDefault="00F671C6" w:rsidP="00E83868">
            <w:pPr>
              <w:widowControl w:val="0"/>
              <w:spacing w:after="0" w:line="240" w:lineRule="auto"/>
              <w:jc w:val="center"/>
              <w:rPr>
                <w:rFonts w:ascii="Times New Roman" w:hAnsi="Times New Roman"/>
                <w:b/>
                <w:bCs/>
              </w:rPr>
            </w:pPr>
          </w:p>
        </w:tc>
        <w:tc>
          <w:tcPr>
            <w:tcW w:w="670" w:type="pct"/>
            <w:vMerge/>
            <w:vAlign w:val="center"/>
          </w:tcPr>
          <w:p w14:paraId="47E75746" w14:textId="77777777" w:rsidR="00F671C6" w:rsidRPr="00A47DFD" w:rsidRDefault="00F671C6" w:rsidP="00E83868">
            <w:pPr>
              <w:widowControl w:val="0"/>
              <w:spacing w:after="0" w:line="240" w:lineRule="auto"/>
              <w:jc w:val="center"/>
              <w:rPr>
                <w:rFonts w:ascii="Times New Roman" w:hAnsi="Times New Roman"/>
                <w:bCs/>
              </w:rPr>
            </w:pPr>
          </w:p>
        </w:tc>
      </w:tr>
      <w:tr w:rsidR="006B7A07" w:rsidRPr="00A47DFD" w14:paraId="6AEE9CD1" w14:textId="77777777" w:rsidTr="00E83868">
        <w:trPr>
          <w:trHeight w:val="227"/>
          <w:jc w:val="center"/>
        </w:trPr>
        <w:tc>
          <w:tcPr>
            <w:tcW w:w="582" w:type="pct"/>
            <w:vMerge/>
          </w:tcPr>
          <w:p w14:paraId="1051CA26" w14:textId="77777777" w:rsidR="00F671C6" w:rsidRPr="00A47DFD" w:rsidRDefault="00F671C6" w:rsidP="00E83868">
            <w:pPr>
              <w:widowControl w:val="0"/>
              <w:spacing w:after="0" w:line="240" w:lineRule="auto"/>
              <w:jc w:val="both"/>
              <w:rPr>
                <w:rFonts w:ascii="Times New Roman" w:hAnsi="Times New Roman"/>
                <w:bCs/>
              </w:rPr>
            </w:pPr>
          </w:p>
        </w:tc>
        <w:tc>
          <w:tcPr>
            <w:tcW w:w="2531" w:type="pct"/>
          </w:tcPr>
          <w:p w14:paraId="2CC4D7D7" w14:textId="77777777" w:rsidR="00F671C6" w:rsidRPr="00A47DFD" w:rsidRDefault="00F671C6" w:rsidP="00727D8B">
            <w:pPr>
              <w:pStyle w:val="ae"/>
              <w:widowControl w:val="0"/>
              <w:numPr>
                <w:ilvl w:val="0"/>
                <w:numId w:val="299"/>
              </w:numPr>
              <w:spacing w:before="0" w:after="0"/>
              <w:ind w:left="0" w:firstLine="0"/>
              <w:jc w:val="both"/>
              <w:rPr>
                <w:sz w:val="22"/>
                <w:szCs w:val="22"/>
              </w:rPr>
            </w:pPr>
            <w:r w:rsidRPr="00A47DFD">
              <w:rPr>
                <w:sz w:val="22"/>
                <w:szCs w:val="22"/>
              </w:rPr>
              <w:t>Устройства ввода-вывода.</w:t>
            </w:r>
          </w:p>
        </w:tc>
        <w:tc>
          <w:tcPr>
            <w:tcW w:w="1217" w:type="pct"/>
            <w:vMerge/>
            <w:vAlign w:val="center"/>
          </w:tcPr>
          <w:p w14:paraId="16992A40" w14:textId="77777777" w:rsidR="00F671C6" w:rsidRPr="00A47DFD" w:rsidRDefault="00F671C6" w:rsidP="00E83868">
            <w:pPr>
              <w:widowControl w:val="0"/>
              <w:spacing w:after="0" w:line="240" w:lineRule="auto"/>
              <w:jc w:val="center"/>
              <w:rPr>
                <w:rFonts w:ascii="Times New Roman" w:hAnsi="Times New Roman"/>
                <w:b/>
                <w:bCs/>
              </w:rPr>
            </w:pPr>
          </w:p>
        </w:tc>
        <w:tc>
          <w:tcPr>
            <w:tcW w:w="670" w:type="pct"/>
            <w:vMerge/>
            <w:vAlign w:val="center"/>
          </w:tcPr>
          <w:p w14:paraId="0CF6963F" w14:textId="77777777" w:rsidR="00F671C6" w:rsidRPr="00A47DFD" w:rsidRDefault="00F671C6" w:rsidP="00E83868">
            <w:pPr>
              <w:widowControl w:val="0"/>
              <w:spacing w:after="0" w:line="240" w:lineRule="auto"/>
              <w:jc w:val="center"/>
              <w:rPr>
                <w:rFonts w:ascii="Times New Roman" w:hAnsi="Times New Roman"/>
                <w:bCs/>
              </w:rPr>
            </w:pPr>
          </w:p>
        </w:tc>
      </w:tr>
      <w:tr w:rsidR="006B7A07" w:rsidRPr="00A47DFD" w14:paraId="262B3A07" w14:textId="77777777" w:rsidTr="00E83868">
        <w:trPr>
          <w:trHeight w:val="227"/>
          <w:jc w:val="center"/>
        </w:trPr>
        <w:tc>
          <w:tcPr>
            <w:tcW w:w="582" w:type="pct"/>
            <w:vMerge/>
          </w:tcPr>
          <w:p w14:paraId="5F02E507" w14:textId="77777777" w:rsidR="00F671C6" w:rsidRPr="00A47DFD" w:rsidRDefault="00F671C6" w:rsidP="00E83868">
            <w:pPr>
              <w:widowControl w:val="0"/>
              <w:spacing w:after="0" w:line="240" w:lineRule="auto"/>
              <w:jc w:val="both"/>
              <w:rPr>
                <w:rFonts w:ascii="Times New Roman" w:hAnsi="Times New Roman"/>
                <w:bCs/>
              </w:rPr>
            </w:pPr>
          </w:p>
        </w:tc>
        <w:tc>
          <w:tcPr>
            <w:tcW w:w="2531" w:type="pct"/>
          </w:tcPr>
          <w:p w14:paraId="0D1914FD" w14:textId="77777777" w:rsidR="00F671C6" w:rsidRPr="00A47DFD" w:rsidRDefault="00F671C6" w:rsidP="00727D8B">
            <w:pPr>
              <w:pStyle w:val="ae"/>
              <w:widowControl w:val="0"/>
              <w:numPr>
                <w:ilvl w:val="0"/>
                <w:numId w:val="299"/>
              </w:numPr>
              <w:spacing w:before="0" w:after="0"/>
              <w:ind w:left="0" w:firstLine="0"/>
              <w:jc w:val="both"/>
              <w:rPr>
                <w:sz w:val="22"/>
                <w:szCs w:val="22"/>
              </w:rPr>
            </w:pPr>
            <w:r w:rsidRPr="00A47DFD">
              <w:rPr>
                <w:sz w:val="22"/>
                <w:szCs w:val="22"/>
              </w:rPr>
              <w:t>Адаптеры.</w:t>
            </w:r>
          </w:p>
        </w:tc>
        <w:tc>
          <w:tcPr>
            <w:tcW w:w="1217" w:type="pct"/>
            <w:vMerge/>
            <w:vAlign w:val="center"/>
          </w:tcPr>
          <w:p w14:paraId="1646E06A" w14:textId="77777777" w:rsidR="00F671C6" w:rsidRPr="00A47DFD" w:rsidRDefault="00F671C6" w:rsidP="00E83868">
            <w:pPr>
              <w:widowControl w:val="0"/>
              <w:spacing w:after="0" w:line="240" w:lineRule="auto"/>
              <w:jc w:val="center"/>
              <w:rPr>
                <w:rFonts w:ascii="Times New Roman" w:hAnsi="Times New Roman"/>
                <w:b/>
                <w:bCs/>
              </w:rPr>
            </w:pPr>
          </w:p>
        </w:tc>
        <w:tc>
          <w:tcPr>
            <w:tcW w:w="670" w:type="pct"/>
            <w:vMerge/>
            <w:vAlign w:val="center"/>
          </w:tcPr>
          <w:p w14:paraId="381C0652" w14:textId="77777777" w:rsidR="00F671C6" w:rsidRPr="00A47DFD" w:rsidRDefault="00F671C6" w:rsidP="00E83868">
            <w:pPr>
              <w:widowControl w:val="0"/>
              <w:spacing w:after="0" w:line="240" w:lineRule="auto"/>
              <w:jc w:val="center"/>
              <w:rPr>
                <w:rFonts w:ascii="Times New Roman" w:hAnsi="Times New Roman"/>
                <w:bCs/>
              </w:rPr>
            </w:pPr>
          </w:p>
        </w:tc>
      </w:tr>
      <w:tr w:rsidR="006B7A07" w:rsidRPr="00A47DFD" w14:paraId="4A026F87" w14:textId="77777777" w:rsidTr="00E83868">
        <w:trPr>
          <w:trHeight w:val="227"/>
          <w:jc w:val="center"/>
        </w:trPr>
        <w:tc>
          <w:tcPr>
            <w:tcW w:w="582" w:type="pct"/>
            <w:vMerge/>
          </w:tcPr>
          <w:p w14:paraId="635DE7E5" w14:textId="77777777" w:rsidR="00F671C6" w:rsidRPr="00A47DFD" w:rsidRDefault="00F671C6" w:rsidP="00F671C6">
            <w:pPr>
              <w:widowControl w:val="0"/>
              <w:spacing w:after="0" w:line="240" w:lineRule="auto"/>
              <w:jc w:val="both"/>
              <w:rPr>
                <w:rFonts w:ascii="Times New Roman" w:hAnsi="Times New Roman"/>
                <w:bCs/>
              </w:rPr>
            </w:pPr>
          </w:p>
        </w:tc>
        <w:tc>
          <w:tcPr>
            <w:tcW w:w="2531" w:type="pct"/>
          </w:tcPr>
          <w:p w14:paraId="249635BA" w14:textId="77777777" w:rsidR="00F671C6" w:rsidRPr="00A47DFD" w:rsidRDefault="00F671C6" w:rsidP="00727D8B">
            <w:pPr>
              <w:pStyle w:val="ae"/>
              <w:widowControl w:val="0"/>
              <w:numPr>
                <w:ilvl w:val="0"/>
                <w:numId w:val="299"/>
              </w:numPr>
              <w:spacing w:before="0" w:after="0"/>
              <w:ind w:left="0" w:firstLine="0"/>
              <w:jc w:val="both"/>
              <w:rPr>
                <w:sz w:val="22"/>
                <w:szCs w:val="22"/>
              </w:rPr>
            </w:pPr>
            <w:r w:rsidRPr="00A47DFD">
              <w:rPr>
                <w:sz w:val="22"/>
                <w:szCs w:val="22"/>
              </w:rPr>
              <w:t>Программное обеспечение ПК</w:t>
            </w:r>
            <w:r w:rsidR="00BF0597" w:rsidRPr="00A47DFD">
              <w:rPr>
                <w:sz w:val="22"/>
                <w:szCs w:val="22"/>
              </w:rPr>
              <w:t>.</w:t>
            </w:r>
          </w:p>
        </w:tc>
        <w:tc>
          <w:tcPr>
            <w:tcW w:w="1217" w:type="pct"/>
            <w:vMerge/>
            <w:vAlign w:val="center"/>
          </w:tcPr>
          <w:p w14:paraId="3197EBE0" w14:textId="77777777" w:rsidR="00F671C6" w:rsidRPr="00A47DFD" w:rsidRDefault="00F671C6" w:rsidP="00F671C6">
            <w:pPr>
              <w:widowControl w:val="0"/>
              <w:spacing w:after="0" w:line="240" w:lineRule="auto"/>
              <w:jc w:val="center"/>
              <w:rPr>
                <w:rFonts w:ascii="Times New Roman" w:hAnsi="Times New Roman"/>
                <w:b/>
                <w:bCs/>
              </w:rPr>
            </w:pPr>
          </w:p>
        </w:tc>
        <w:tc>
          <w:tcPr>
            <w:tcW w:w="670" w:type="pct"/>
            <w:vMerge/>
            <w:vAlign w:val="center"/>
          </w:tcPr>
          <w:p w14:paraId="2C40B8E8" w14:textId="77777777" w:rsidR="00F671C6" w:rsidRPr="00A47DFD" w:rsidRDefault="00F671C6" w:rsidP="00F671C6">
            <w:pPr>
              <w:widowControl w:val="0"/>
              <w:spacing w:after="0" w:line="240" w:lineRule="auto"/>
              <w:jc w:val="center"/>
              <w:rPr>
                <w:rFonts w:ascii="Times New Roman" w:hAnsi="Times New Roman"/>
                <w:bCs/>
              </w:rPr>
            </w:pPr>
          </w:p>
        </w:tc>
      </w:tr>
      <w:tr w:rsidR="006B7A07" w:rsidRPr="00A47DFD" w14:paraId="754D13EF" w14:textId="77777777" w:rsidTr="00E83868">
        <w:trPr>
          <w:trHeight w:val="227"/>
          <w:jc w:val="center"/>
        </w:trPr>
        <w:tc>
          <w:tcPr>
            <w:tcW w:w="582" w:type="pct"/>
            <w:vMerge/>
          </w:tcPr>
          <w:p w14:paraId="5A7D6050" w14:textId="77777777" w:rsidR="00F671C6" w:rsidRPr="00A47DFD" w:rsidRDefault="00F671C6" w:rsidP="00F671C6">
            <w:pPr>
              <w:widowControl w:val="0"/>
              <w:spacing w:after="0" w:line="240" w:lineRule="auto"/>
              <w:jc w:val="both"/>
              <w:rPr>
                <w:rFonts w:ascii="Times New Roman" w:hAnsi="Times New Roman"/>
                <w:bCs/>
              </w:rPr>
            </w:pPr>
          </w:p>
        </w:tc>
        <w:tc>
          <w:tcPr>
            <w:tcW w:w="2531" w:type="pct"/>
          </w:tcPr>
          <w:p w14:paraId="16E4C7D7" w14:textId="77777777" w:rsidR="00F671C6" w:rsidRPr="00A47DFD" w:rsidRDefault="00F671C6" w:rsidP="00727D8B">
            <w:pPr>
              <w:pStyle w:val="ae"/>
              <w:widowControl w:val="0"/>
              <w:numPr>
                <w:ilvl w:val="0"/>
                <w:numId w:val="299"/>
              </w:numPr>
              <w:spacing w:before="0" w:after="0"/>
              <w:ind w:left="0" w:firstLine="0"/>
              <w:jc w:val="both"/>
              <w:rPr>
                <w:sz w:val="22"/>
                <w:szCs w:val="22"/>
              </w:rPr>
            </w:pPr>
            <w:r w:rsidRPr="00A47DFD">
              <w:rPr>
                <w:sz w:val="22"/>
                <w:szCs w:val="22"/>
              </w:rPr>
              <w:t>Файловая структура ПК</w:t>
            </w:r>
            <w:r w:rsidR="00BF0597" w:rsidRPr="00A47DFD">
              <w:rPr>
                <w:sz w:val="22"/>
                <w:szCs w:val="22"/>
              </w:rPr>
              <w:t>.</w:t>
            </w:r>
          </w:p>
        </w:tc>
        <w:tc>
          <w:tcPr>
            <w:tcW w:w="1217" w:type="pct"/>
            <w:vMerge/>
            <w:vAlign w:val="center"/>
          </w:tcPr>
          <w:p w14:paraId="61D3305C" w14:textId="77777777" w:rsidR="00F671C6" w:rsidRPr="00A47DFD" w:rsidRDefault="00F671C6" w:rsidP="00F671C6">
            <w:pPr>
              <w:widowControl w:val="0"/>
              <w:spacing w:after="0" w:line="240" w:lineRule="auto"/>
              <w:jc w:val="center"/>
              <w:rPr>
                <w:rFonts w:ascii="Times New Roman" w:hAnsi="Times New Roman"/>
                <w:b/>
                <w:bCs/>
              </w:rPr>
            </w:pPr>
          </w:p>
        </w:tc>
        <w:tc>
          <w:tcPr>
            <w:tcW w:w="670" w:type="pct"/>
            <w:vMerge/>
            <w:vAlign w:val="center"/>
          </w:tcPr>
          <w:p w14:paraId="7DF32E88" w14:textId="77777777" w:rsidR="00F671C6" w:rsidRPr="00A47DFD" w:rsidRDefault="00F671C6" w:rsidP="00F671C6">
            <w:pPr>
              <w:widowControl w:val="0"/>
              <w:spacing w:after="0" w:line="240" w:lineRule="auto"/>
              <w:jc w:val="center"/>
              <w:rPr>
                <w:rFonts w:ascii="Times New Roman" w:hAnsi="Times New Roman"/>
                <w:bCs/>
              </w:rPr>
            </w:pPr>
          </w:p>
        </w:tc>
      </w:tr>
      <w:tr w:rsidR="006B7A07" w:rsidRPr="00A47DFD" w14:paraId="701490F3" w14:textId="77777777" w:rsidTr="00E83868">
        <w:trPr>
          <w:trHeight w:val="227"/>
          <w:jc w:val="center"/>
        </w:trPr>
        <w:tc>
          <w:tcPr>
            <w:tcW w:w="582" w:type="pct"/>
            <w:vMerge/>
          </w:tcPr>
          <w:p w14:paraId="2902B3D5"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7B9BD88"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5BA8EB5D"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7A5A2A45"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7C6569FC" w14:textId="77777777" w:rsidTr="00E83868">
        <w:trPr>
          <w:trHeight w:val="227"/>
          <w:jc w:val="center"/>
        </w:trPr>
        <w:tc>
          <w:tcPr>
            <w:tcW w:w="582" w:type="pct"/>
            <w:vMerge/>
          </w:tcPr>
          <w:p w14:paraId="6009AC17"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E1BEB42"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401D3B50"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w:t>
            </w:r>
          </w:p>
          <w:p w14:paraId="3C793B1D"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11DD9337"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5B585FD0" w14:textId="77777777" w:rsidTr="00E83868">
        <w:trPr>
          <w:trHeight w:val="227"/>
          <w:jc w:val="center"/>
        </w:trPr>
        <w:tc>
          <w:tcPr>
            <w:tcW w:w="582" w:type="pct"/>
            <w:vMerge/>
          </w:tcPr>
          <w:p w14:paraId="599FF3EA"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85D2C26"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5973AD55"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45CD7590"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623ED6D"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32ABA6DF" w14:textId="77777777" w:rsidTr="00E83868">
        <w:trPr>
          <w:trHeight w:val="227"/>
          <w:jc w:val="center"/>
        </w:trPr>
        <w:tc>
          <w:tcPr>
            <w:tcW w:w="582" w:type="pct"/>
            <w:vMerge w:val="restart"/>
          </w:tcPr>
          <w:p w14:paraId="68609A15"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t>Тема 2.2. Виды вычислительных сетей. Интернет</w:t>
            </w:r>
          </w:p>
        </w:tc>
        <w:tc>
          <w:tcPr>
            <w:tcW w:w="2531" w:type="pct"/>
          </w:tcPr>
          <w:p w14:paraId="5D040A91"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7F164EF0"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vAlign w:val="center"/>
          </w:tcPr>
          <w:p w14:paraId="15DF4D78"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0BD2010F" w14:textId="77777777" w:rsidTr="00E83868">
        <w:trPr>
          <w:trHeight w:val="227"/>
          <w:jc w:val="center"/>
        </w:trPr>
        <w:tc>
          <w:tcPr>
            <w:tcW w:w="582" w:type="pct"/>
            <w:vMerge/>
          </w:tcPr>
          <w:p w14:paraId="7E2D8E47"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34B82EC2"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Виды сетей.</w:t>
            </w:r>
          </w:p>
        </w:tc>
        <w:tc>
          <w:tcPr>
            <w:tcW w:w="1217" w:type="pct"/>
            <w:vMerge w:val="restart"/>
            <w:vAlign w:val="center"/>
          </w:tcPr>
          <w:p w14:paraId="18E690C9"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604D2D5C"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161E6D0C" w14:textId="77777777" w:rsidTr="00E83868">
        <w:trPr>
          <w:trHeight w:val="227"/>
          <w:jc w:val="center"/>
        </w:trPr>
        <w:tc>
          <w:tcPr>
            <w:tcW w:w="582" w:type="pct"/>
            <w:vMerge/>
          </w:tcPr>
          <w:p w14:paraId="127F5FBD"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3B888D7B"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Топология сетей.</w:t>
            </w:r>
          </w:p>
        </w:tc>
        <w:tc>
          <w:tcPr>
            <w:tcW w:w="1217" w:type="pct"/>
            <w:vMerge/>
            <w:vAlign w:val="center"/>
          </w:tcPr>
          <w:p w14:paraId="00A88DE4"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5D580E03"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77F6532A" w14:textId="77777777" w:rsidTr="00E83868">
        <w:trPr>
          <w:trHeight w:val="227"/>
          <w:jc w:val="center"/>
        </w:trPr>
        <w:tc>
          <w:tcPr>
            <w:tcW w:w="582" w:type="pct"/>
            <w:vMerge/>
          </w:tcPr>
          <w:p w14:paraId="284A3024"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41259332"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Серверы.</w:t>
            </w:r>
          </w:p>
        </w:tc>
        <w:tc>
          <w:tcPr>
            <w:tcW w:w="1217" w:type="pct"/>
            <w:vMerge/>
            <w:vAlign w:val="center"/>
          </w:tcPr>
          <w:p w14:paraId="598CAEE4"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051E56D8"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440F3D39" w14:textId="77777777" w:rsidTr="00E83868">
        <w:trPr>
          <w:trHeight w:val="227"/>
          <w:jc w:val="center"/>
        </w:trPr>
        <w:tc>
          <w:tcPr>
            <w:tcW w:w="582" w:type="pct"/>
            <w:vMerge/>
          </w:tcPr>
          <w:p w14:paraId="3FE16306"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44A0C541"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Технология передачи  «клиент-сервер».</w:t>
            </w:r>
          </w:p>
        </w:tc>
        <w:tc>
          <w:tcPr>
            <w:tcW w:w="1217" w:type="pct"/>
            <w:vMerge/>
            <w:vAlign w:val="center"/>
          </w:tcPr>
          <w:p w14:paraId="66BC33EA"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5D208806"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0239A429" w14:textId="77777777" w:rsidTr="00E83868">
        <w:trPr>
          <w:trHeight w:val="227"/>
          <w:jc w:val="center"/>
        </w:trPr>
        <w:tc>
          <w:tcPr>
            <w:tcW w:w="582" w:type="pct"/>
            <w:vMerge/>
          </w:tcPr>
          <w:p w14:paraId="17AC94E4"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2D8B8DB"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Службы Интернета. Электронная почта.</w:t>
            </w:r>
          </w:p>
        </w:tc>
        <w:tc>
          <w:tcPr>
            <w:tcW w:w="1217" w:type="pct"/>
            <w:vMerge/>
            <w:vAlign w:val="center"/>
          </w:tcPr>
          <w:p w14:paraId="5F389514"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18BC1335"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1403D510" w14:textId="77777777" w:rsidTr="00E83868">
        <w:trPr>
          <w:trHeight w:val="227"/>
          <w:jc w:val="center"/>
        </w:trPr>
        <w:tc>
          <w:tcPr>
            <w:tcW w:w="582" w:type="pct"/>
            <w:vMerge/>
          </w:tcPr>
          <w:p w14:paraId="785B6C71"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65C2A0E"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Протоколы служб.</w:t>
            </w:r>
          </w:p>
        </w:tc>
        <w:tc>
          <w:tcPr>
            <w:tcW w:w="1217" w:type="pct"/>
            <w:vMerge/>
            <w:vAlign w:val="center"/>
          </w:tcPr>
          <w:p w14:paraId="78C6475B"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69AC59F4"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675E3CD2" w14:textId="77777777" w:rsidTr="00E83868">
        <w:trPr>
          <w:trHeight w:val="227"/>
          <w:jc w:val="center"/>
        </w:trPr>
        <w:tc>
          <w:tcPr>
            <w:tcW w:w="582" w:type="pct"/>
            <w:vMerge/>
          </w:tcPr>
          <w:p w14:paraId="72117E1B"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41FD3F6"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Использование ресурсов сети Интернет для решения профессиональных задач.</w:t>
            </w:r>
          </w:p>
        </w:tc>
        <w:tc>
          <w:tcPr>
            <w:tcW w:w="1217" w:type="pct"/>
            <w:vMerge/>
            <w:vAlign w:val="center"/>
          </w:tcPr>
          <w:p w14:paraId="74134B79"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23434942"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23CA63FB" w14:textId="77777777" w:rsidTr="00E83868">
        <w:trPr>
          <w:trHeight w:val="227"/>
          <w:jc w:val="center"/>
        </w:trPr>
        <w:tc>
          <w:tcPr>
            <w:tcW w:w="582" w:type="pct"/>
            <w:vMerge/>
          </w:tcPr>
          <w:p w14:paraId="255027F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0F1938B9"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Поиск правовой информации.</w:t>
            </w:r>
          </w:p>
        </w:tc>
        <w:tc>
          <w:tcPr>
            <w:tcW w:w="1217" w:type="pct"/>
            <w:vMerge/>
            <w:vAlign w:val="center"/>
          </w:tcPr>
          <w:p w14:paraId="55A1C176"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3987A4CF"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0EC54512" w14:textId="77777777" w:rsidTr="00E83868">
        <w:trPr>
          <w:trHeight w:val="227"/>
          <w:jc w:val="center"/>
        </w:trPr>
        <w:tc>
          <w:tcPr>
            <w:tcW w:w="582" w:type="pct"/>
            <w:vMerge/>
          </w:tcPr>
          <w:p w14:paraId="266A524D"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7E41DB3" w14:textId="77777777" w:rsidR="00E83868" w:rsidRPr="00A47DFD" w:rsidRDefault="00E83868" w:rsidP="00727D8B">
            <w:pPr>
              <w:pStyle w:val="ae"/>
              <w:widowControl w:val="0"/>
              <w:numPr>
                <w:ilvl w:val="0"/>
                <w:numId w:val="300"/>
              </w:numPr>
              <w:spacing w:before="0" w:after="0"/>
              <w:ind w:left="0" w:firstLine="0"/>
              <w:jc w:val="both"/>
              <w:rPr>
                <w:sz w:val="22"/>
                <w:szCs w:val="22"/>
              </w:rPr>
            </w:pPr>
            <w:r w:rsidRPr="00A47DFD">
              <w:rPr>
                <w:sz w:val="22"/>
                <w:szCs w:val="22"/>
              </w:rPr>
              <w:t>Поиск и редактирование различных видов информации, одновременная работа с несколькими редакторами и программами.</w:t>
            </w:r>
          </w:p>
        </w:tc>
        <w:tc>
          <w:tcPr>
            <w:tcW w:w="1217" w:type="pct"/>
            <w:vMerge/>
            <w:vAlign w:val="center"/>
          </w:tcPr>
          <w:p w14:paraId="6554520A" w14:textId="77777777" w:rsidR="00E83868" w:rsidRPr="00A47DFD" w:rsidRDefault="00E83868" w:rsidP="00E83868">
            <w:pPr>
              <w:widowControl w:val="0"/>
              <w:spacing w:after="0" w:line="240" w:lineRule="auto"/>
              <w:jc w:val="center"/>
              <w:rPr>
                <w:rFonts w:ascii="Times New Roman" w:hAnsi="Times New Roman"/>
                <w:bCs/>
              </w:rPr>
            </w:pPr>
          </w:p>
        </w:tc>
        <w:tc>
          <w:tcPr>
            <w:tcW w:w="670" w:type="pct"/>
            <w:vMerge/>
            <w:vAlign w:val="center"/>
          </w:tcPr>
          <w:p w14:paraId="6EDC26B1"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6921CCF1" w14:textId="77777777" w:rsidTr="00E83868">
        <w:trPr>
          <w:trHeight w:val="227"/>
          <w:jc w:val="center"/>
        </w:trPr>
        <w:tc>
          <w:tcPr>
            <w:tcW w:w="582" w:type="pct"/>
            <w:vMerge/>
          </w:tcPr>
          <w:p w14:paraId="40F78540"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2BFCD8D"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433D8A3E"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vAlign w:val="center"/>
          </w:tcPr>
          <w:p w14:paraId="2AED3548"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3203340F" w14:textId="77777777" w:rsidTr="00E83868">
        <w:trPr>
          <w:trHeight w:val="227"/>
          <w:jc w:val="center"/>
        </w:trPr>
        <w:tc>
          <w:tcPr>
            <w:tcW w:w="582" w:type="pct"/>
            <w:vMerge/>
          </w:tcPr>
          <w:p w14:paraId="50C025D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677D52F"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Виды вычислительных сетей. Работа в локальной сети, резервирование, копирование, архивирование, антивирусная проверка. Использование сетевого оборудования.</w:t>
            </w:r>
          </w:p>
        </w:tc>
        <w:tc>
          <w:tcPr>
            <w:tcW w:w="1217" w:type="pct"/>
            <w:vAlign w:val="center"/>
          </w:tcPr>
          <w:p w14:paraId="6E3A5B7D"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4FD4CE82"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0468AC85" w14:textId="77777777" w:rsidTr="00E83868">
        <w:trPr>
          <w:trHeight w:val="227"/>
          <w:jc w:val="center"/>
        </w:trPr>
        <w:tc>
          <w:tcPr>
            <w:tcW w:w="582" w:type="pct"/>
            <w:vMerge/>
          </w:tcPr>
          <w:p w14:paraId="3FF0ED54"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8CD8D1B"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Службы Интернета.</w:t>
            </w:r>
          </w:p>
        </w:tc>
        <w:tc>
          <w:tcPr>
            <w:tcW w:w="1217" w:type="pct"/>
            <w:vAlign w:val="center"/>
          </w:tcPr>
          <w:p w14:paraId="20AAF344"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594342DB"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031F74E3" w14:textId="77777777" w:rsidTr="00E83868">
        <w:trPr>
          <w:trHeight w:val="227"/>
          <w:jc w:val="center"/>
        </w:trPr>
        <w:tc>
          <w:tcPr>
            <w:tcW w:w="582" w:type="pct"/>
            <w:vMerge/>
          </w:tcPr>
          <w:p w14:paraId="3EAF1F71"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F560392"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01D3E9DC"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39BF4D07"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w:t>
            </w:r>
            <w:r w:rsidRPr="00A47DFD">
              <w:rPr>
                <w:rFonts w:ascii="Times New Roman" w:hAnsi="Times New Roman"/>
              </w:rPr>
              <w:lastRenderedPageBreak/>
              <w:t>тельно предусмотреть самостоятельную работу обучающихся за счёт часов вариативной части)</w:t>
            </w:r>
          </w:p>
        </w:tc>
        <w:tc>
          <w:tcPr>
            <w:tcW w:w="670" w:type="pct"/>
            <w:vMerge/>
            <w:vAlign w:val="center"/>
          </w:tcPr>
          <w:p w14:paraId="7AFAD08C"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0F63EA51" w14:textId="77777777" w:rsidTr="00E83868">
        <w:trPr>
          <w:trHeight w:val="227"/>
          <w:jc w:val="center"/>
        </w:trPr>
        <w:tc>
          <w:tcPr>
            <w:tcW w:w="582" w:type="pct"/>
            <w:vMerge w:val="restart"/>
          </w:tcPr>
          <w:p w14:paraId="68D3DCD6"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t>Тема 2.3. Защита информации</w:t>
            </w:r>
          </w:p>
        </w:tc>
        <w:tc>
          <w:tcPr>
            <w:tcW w:w="2531" w:type="pct"/>
          </w:tcPr>
          <w:p w14:paraId="22CBFCAD"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06A937CB"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vAlign w:val="center"/>
          </w:tcPr>
          <w:p w14:paraId="24CE0A0A"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6B5CC672" w14:textId="77777777" w:rsidTr="00E83868">
        <w:trPr>
          <w:trHeight w:val="227"/>
          <w:jc w:val="center"/>
        </w:trPr>
        <w:tc>
          <w:tcPr>
            <w:tcW w:w="582" w:type="pct"/>
            <w:vMerge/>
          </w:tcPr>
          <w:p w14:paraId="0720E040"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3479AEB" w14:textId="77777777" w:rsidR="00E83868" w:rsidRPr="00A47DFD" w:rsidRDefault="00E83868" w:rsidP="00727D8B">
            <w:pPr>
              <w:pStyle w:val="ae"/>
              <w:widowControl w:val="0"/>
              <w:numPr>
                <w:ilvl w:val="0"/>
                <w:numId w:val="302"/>
              </w:numPr>
              <w:spacing w:before="0" w:after="0"/>
              <w:ind w:left="0" w:firstLine="0"/>
              <w:jc w:val="both"/>
              <w:rPr>
                <w:sz w:val="22"/>
                <w:szCs w:val="22"/>
              </w:rPr>
            </w:pPr>
            <w:r w:rsidRPr="00A47DFD">
              <w:rPr>
                <w:sz w:val="22"/>
                <w:szCs w:val="22"/>
              </w:rPr>
              <w:t>Средства защиты информации в компьютерных системах.</w:t>
            </w:r>
          </w:p>
        </w:tc>
        <w:tc>
          <w:tcPr>
            <w:tcW w:w="1217" w:type="pct"/>
            <w:vAlign w:val="center"/>
          </w:tcPr>
          <w:p w14:paraId="3D0EEE88"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ign w:val="center"/>
          </w:tcPr>
          <w:p w14:paraId="00E1A3FD"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4E2AEB49" w14:textId="77777777" w:rsidTr="00E83868">
        <w:trPr>
          <w:trHeight w:val="227"/>
          <w:jc w:val="center"/>
        </w:trPr>
        <w:tc>
          <w:tcPr>
            <w:tcW w:w="582" w:type="pct"/>
            <w:vMerge/>
          </w:tcPr>
          <w:p w14:paraId="613603B1"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038817A"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42CC1FE7"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2BF0C10D"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527BDA9A" w14:textId="77777777" w:rsidTr="00E83868">
        <w:trPr>
          <w:trHeight w:val="227"/>
          <w:jc w:val="center"/>
        </w:trPr>
        <w:tc>
          <w:tcPr>
            <w:tcW w:w="582" w:type="pct"/>
            <w:vMerge/>
          </w:tcPr>
          <w:p w14:paraId="5F91280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EB8C26C"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71078013"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w:t>
            </w:r>
          </w:p>
          <w:p w14:paraId="47C946BF"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0FABF252"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7B7503C8" w14:textId="77777777" w:rsidTr="00E83868">
        <w:trPr>
          <w:trHeight w:val="227"/>
          <w:jc w:val="center"/>
        </w:trPr>
        <w:tc>
          <w:tcPr>
            <w:tcW w:w="582" w:type="pct"/>
            <w:vMerge/>
          </w:tcPr>
          <w:p w14:paraId="747E233A"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61A6DBF"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5EF0EDA9"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5BDA4BDA"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609CD3C5"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47BB5994" w14:textId="77777777" w:rsidTr="00E83868">
        <w:trPr>
          <w:trHeight w:val="227"/>
          <w:jc w:val="center"/>
        </w:trPr>
        <w:tc>
          <w:tcPr>
            <w:tcW w:w="3113" w:type="pct"/>
            <w:gridSpan w:val="2"/>
          </w:tcPr>
          <w:p w14:paraId="531EF9FB" w14:textId="77777777" w:rsidR="00E83868" w:rsidRPr="00A47DFD" w:rsidRDefault="00E83868" w:rsidP="00497C38">
            <w:pPr>
              <w:widowControl w:val="0"/>
              <w:spacing w:after="0" w:line="240" w:lineRule="auto"/>
              <w:jc w:val="both"/>
              <w:rPr>
                <w:rFonts w:ascii="Times New Roman" w:hAnsi="Times New Roman"/>
              </w:rPr>
            </w:pPr>
            <w:r w:rsidRPr="00A47DFD">
              <w:rPr>
                <w:rFonts w:ascii="Times New Roman" w:hAnsi="Times New Roman"/>
                <w:b/>
              </w:rPr>
              <w:t>Раздел 3. Автоматизированная обработка информации</w:t>
            </w:r>
          </w:p>
        </w:tc>
        <w:tc>
          <w:tcPr>
            <w:tcW w:w="1217" w:type="pct"/>
            <w:vAlign w:val="center"/>
          </w:tcPr>
          <w:p w14:paraId="6668E26E"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39</w:t>
            </w:r>
          </w:p>
        </w:tc>
        <w:tc>
          <w:tcPr>
            <w:tcW w:w="670" w:type="pct"/>
            <w:vAlign w:val="center"/>
          </w:tcPr>
          <w:p w14:paraId="60C38467"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9, ОК 10</w:t>
            </w:r>
          </w:p>
        </w:tc>
      </w:tr>
      <w:tr w:rsidR="006B7A07" w:rsidRPr="00A47DFD" w14:paraId="00D157C9" w14:textId="77777777" w:rsidTr="00E83868">
        <w:trPr>
          <w:trHeight w:val="227"/>
          <w:jc w:val="center"/>
        </w:trPr>
        <w:tc>
          <w:tcPr>
            <w:tcW w:w="582" w:type="pct"/>
            <w:vMerge w:val="restart"/>
          </w:tcPr>
          <w:p w14:paraId="79686DC3"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t>Тема 3.1. Автоматизированная обработка текстовой информации</w:t>
            </w:r>
          </w:p>
        </w:tc>
        <w:tc>
          <w:tcPr>
            <w:tcW w:w="2531" w:type="pct"/>
          </w:tcPr>
          <w:p w14:paraId="3647BA5E"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78C56A9B"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70" w:type="pct"/>
            <w:vMerge w:val="restart"/>
            <w:vAlign w:val="center"/>
          </w:tcPr>
          <w:p w14:paraId="4897C0EE"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1317ACE4" w14:textId="77777777" w:rsidTr="00E83868">
        <w:trPr>
          <w:trHeight w:val="227"/>
          <w:jc w:val="center"/>
        </w:trPr>
        <w:tc>
          <w:tcPr>
            <w:tcW w:w="582" w:type="pct"/>
            <w:vMerge/>
          </w:tcPr>
          <w:p w14:paraId="7A216E04"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F8691E7" w14:textId="77777777" w:rsidR="00E83868" w:rsidRPr="00A47DFD" w:rsidRDefault="00E83868" w:rsidP="00E83868">
            <w:pPr>
              <w:widowControl w:val="0"/>
              <w:spacing w:after="0" w:line="240" w:lineRule="auto"/>
              <w:jc w:val="both"/>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теоретические занятия за счёт часов вариативной части</w:t>
            </w:r>
          </w:p>
        </w:tc>
        <w:tc>
          <w:tcPr>
            <w:tcW w:w="1217" w:type="pct"/>
            <w:vAlign w:val="center"/>
          </w:tcPr>
          <w:p w14:paraId="18983971"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vAlign w:val="center"/>
          </w:tcPr>
          <w:p w14:paraId="22E05488"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2CBE3E41" w14:textId="77777777" w:rsidTr="00E83868">
        <w:trPr>
          <w:trHeight w:val="227"/>
          <w:jc w:val="center"/>
        </w:trPr>
        <w:tc>
          <w:tcPr>
            <w:tcW w:w="582" w:type="pct"/>
            <w:vMerge/>
          </w:tcPr>
          <w:p w14:paraId="0E50653F"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3D48E120"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2FF16E27"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10</w:t>
            </w:r>
          </w:p>
        </w:tc>
        <w:tc>
          <w:tcPr>
            <w:tcW w:w="670" w:type="pct"/>
            <w:vMerge/>
            <w:vAlign w:val="center"/>
          </w:tcPr>
          <w:p w14:paraId="5C1BACBA"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4E2D5A2C" w14:textId="77777777" w:rsidTr="00E83868">
        <w:trPr>
          <w:trHeight w:val="227"/>
          <w:jc w:val="center"/>
        </w:trPr>
        <w:tc>
          <w:tcPr>
            <w:tcW w:w="582" w:type="pct"/>
            <w:vMerge/>
          </w:tcPr>
          <w:p w14:paraId="1966FF8F"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F66D06A"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текстовых и табличных редакторах: создание и использование шаблонов.</w:t>
            </w:r>
          </w:p>
        </w:tc>
        <w:tc>
          <w:tcPr>
            <w:tcW w:w="1217" w:type="pct"/>
            <w:vAlign w:val="center"/>
          </w:tcPr>
          <w:p w14:paraId="46564694"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76DE6DF5"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1A5CE4A1" w14:textId="77777777" w:rsidTr="00E83868">
        <w:trPr>
          <w:trHeight w:val="227"/>
          <w:jc w:val="center"/>
        </w:trPr>
        <w:tc>
          <w:tcPr>
            <w:tcW w:w="582" w:type="pct"/>
            <w:vMerge/>
          </w:tcPr>
          <w:p w14:paraId="3CE921BA"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6BFAAF2"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текстовых и табличных редакторах: атрибуты документа, пользовательские настройки программы, стили заголовков, схема документа, импорт объектов.</w:t>
            </w:r>
          </w:p>
        </w:tc>
        <w:tc>
          <w:tcPr>
            <w:tcW w:w="1217" w:type="pct"/>
            <w:vAlign w:val="center"/>
          </w:tcPr>
          <w:p w14:paraId="120DDF9B"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3948010B"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3EC72748" w14:textId="77777777" w:rsidTr="00E83868">
        <w:trPr>
          <w:trHeight w:val="227"/>
          <w:jc w:val="center"/>
        </w:trPr>
        <w:tc>
          <w:tcPr>
            <w:tcW w:w="582" w:type="pct"/>
            <w:vMerge/>
          </w:tcPr>
          <w:p w14:paraId="78BBC1F6"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60CF386"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 xml:space="preserve">Работа в текстовых и табличных редакторах: </w:t>
            </w:r>
            <w:r w:rsidRPr="00A47DFD">
              <w:rPr>
                <w:sz w:val="22"/>
                <w:szCs w:val="22"/>
              </w:rPr>
              <w:lastRenderedPageBreak/>
              <w:t>таблицы, табличные расчёты, диаграммы.</w:t>
            </w:r>
          </w:p>
        </w:tc>
        <w:tc>
          <w:tcPr>
            <w:tcW w:w="1217" w:type="pct"/>
            <w:vAlign w:val="center"/>
          </w:tcPr>
          <w:p w14:paraId="49E750F1"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lastRenderedPageBreak/>
              <w:t>2</w:t>
            </w:r>
          </w:p>
        </w:tc>
        <w:tc>
          <w:tcPr>
            <w:tcW w:w="670" w:type="pct"/>
            <w:vMerge/>
            <w:vAlign w:val="center"/>
          </w:tcPr>
          <w:p w14:paraId="4A1911A8"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119B4011" w14:textId="77777777" w:rsidTr="00E83868">
        <w:trPr>
          <w:trHeight w:val="227"/>
          <w:jc w:val="center"/>
        </w:trPr>
        <w:tc>
          <w:tcPr>
            <w:tcW w:w="582" w:type="pct"/>
            <w:vMerge/>
          </w:tcPr>
          <w:p w14:paraId="793AD968"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1B36C55"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текстовых и табличных редакторах: слияние документов, гиперссылки.</w:t>
            </w:r>
          </w:p>
        </w:tc>
        <w:tc>
          <w:tcPr>
            <w:tcW w:w="1217" w:type="pct"/>
            <w:vAlign w:val="center"/>
          </w:tcPr>
          <w:p w14:paraId="3B4FD4F7"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00A9EAA4"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339A2962" w14:textId="77777777" w:rsidTr="00E83868">
        <w:trPr>
          <w:trHeight w:val="227"/>
          <w:jc w:val="center"/>
        </w:trPr>
        <w:tc>
          <w:tcPr>
            <w:tcW w:w="582" w:type="pct"/>
            <w:vMerge/>
          </w:tcPr>
          <w:p w14:paraId="0BF57F48"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420A77C"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текстовых и табличных редакторах: создание комплексного текстового документа.</w:t>
            </w:r>
          </w:p>
        </w:tc>
        <w:tc>
          <w:tcPr>
            <w:tcW w:w="1217" w:type="pct"/>
            <w:vAlign w:val="center"/>
          </w:tcPr>
          <w:p w14:paraId="53C63CB0"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77131F06"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46175F9D" w14:textId="77777777" w:rsidTr="00E83868">
        <w:trPr>
          <w:trHeight w:val="227"/>
          <w:jc w:val="center"/>
        </w:trPr>
        <w:tc>
          <w:tcPr>
            <w:tcW w:w="582" w:type="pct"/>
            <w:vMerge/>
          </w:tcPr>
          <w:p w14:paraId="3C326659"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48D44B0"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6A910467" w14:textId="77777777" w:rsidR="00E83868" w:rsidRPr="00A47DFD" w:rsidRDefault="00E83868" w:rsidP="00727D8B">
            <w:pPr>
              <w:pStyle w:val="ae"/>
              <w:widowControl w:val="0"/>
              <w:numPr>
                <w:ilvl w:val="0"/>
                <w:numId w:val="303"/>
              </w:numPr>
              <w:spacing w:before="0" w:after="0"/>
              <w:ind w:left="0" w:firstLine="0"/>
              <w:jc w:val="both"/>
              <w:rPr>
                <w:bCs/>
              </w:rPr>
            </w:pPr>
            <w:r w:rsidRPr="00A47DFD">
              <w:rPr>
                <w:sz w:val="22"/>
                <w:szCs w:val="22"/>
              </w:rPr>
              <w:t>Изучение материалов по Теме 3.1. «Автоматизированная обработка текстовой информации»</w:t>
            </w:r>
          </w:p>
        </w:tc>
        <w:tc>
          <w:tcPr>
            <w:tcW w:w="1217" w:type="pct"/>
            <w:vAlign w:val="center"/>
          </w:tcPr>
          <w:p w14:paraId="5862D5FB"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vAlign w:val="center"/>
          </w:tcPr>
          <w:p w14:paraId="62B7F3F8"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07A5FA86" w14:textId="77777777" w:rsidTr="00E83868">
        <w:trPr>
          <w:trHeight w:val="227"/>
          <w:jc w:val="center"/>
        </w:trPr>
        <w:tc>
          <w:tcPr>
            <w:tcW w:w="582" w:type="pct"/>
            <w:vMerge w:val="restart"/>
          </w:tcPr>
          <w:p w14:paraId="09BBE0CE"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t>Тема 3.2. Автоматизированная обработка числовой информации</w:t>
            </w:r>
          </w:p>
        </w:tc>
        <w:tc>
          <w:tcPr>
            <w:tcW w:w="2531" w:type="pct"/>
          </w:tcPr>
          <w:p w14:paraId="07ABFF5A"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6C6FE23B"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70" w:type="pct"/>
            <w:vMerge w:val="restart"/>
            <w:vAlign w:val="center"/>
          </w:tcPr>
          <w:p w14:paraId="1B46D6AA"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1AFC1C8B" w14:textId="77777777" w:rsidTr="00E83868">
        <w:trPr>
          <w:trHeight w:val="227"/>
          <w:jc w:val="center"/>
        </w:trPr>
        <w:tc>
          <w:tcPr>
            <w:tcW w:w="582" w:type="pct"/>
            <w:vMerge/>
          </w:tcPr>
          <w:p w14:paraId="05889417"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3A5ECAD" w14:textId="77777777" w:rsidR="00E83868" w:rsidRPr="00A47DFD" w:rsidRDefault="00E83868" w:rsidP="00E83868">
            <w:pPr>
              <w:widowControl w:val="0"/>
              <w:spacing w:after="0" w:line="240" w:lineRule="auto"/>
              <w:jc w:val="both"/>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теоретические занятия за счёт часов вариативной части</w:t>
            </w:r>
          </w:p>
        </w:tc>
        <w:tc>
          <w:tcPr>
            <w:tcW w:w="1217" w:type="pct"/>
            <w:vAlign w:val="center"/>
          </w:tcPr>
          <w:p w14:paraId="6F759D22"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vAlign w:val="center"/>
          </w:tcPr>
          <w:p w14:paraId="0E1A1DF6"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12EBEA9C" w14:textId="77777777" w:rsidTr="00E83868">
        <w:trPr>
          <w:trHeight w:val="227"/>
          <w:jc w:val="center"/>
        </w:trPr>
        <w:tc>
          <w:tcPr>
            <w:tcW w:w="582" w:type="pct"/>
            <w:vMerge/>
          </w:tcPr>
          <w:p w14:paraId="54DFC07C"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6E83389"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350DC41F"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10</w:t>
            </w:r>
          </w:p>
        </w:tc>
        <w:tc>
          <w:tcPr>
            <w:tcW w:w="670" w:type="pct"/>
            <w:vMerge/>
            <w:vAlign w:val="center"/>
          </w:tcPr>
          <w:p w14:paraId="6C299953"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67DBD30A" w14:textId="77777777" w:rsidTr="00E83868">
        <w:trPr>
          <w:trHeight w:val="227"/>
          <w:jc w:val="center"/>
        </w:trPr>
        <w:tc>
          <w:tcPr>
            <w:tcW w:w="582" w:type="pct"/>
            <w:vMerge/>
          </w:tcPr>
          <w:p w14:paraId="7F94140C"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ED20518"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текстовых и табличных редакторах: электронные таблицы, пользовательские настройки программы, возможности электронных таблиц.</w:t>
            </w:r>
          </w:p>
        </w:tc>
        <w:tc>
          <w:tcPr>
            <w:tcW w:w="1217" w:type="pct"/>
            <w:vAlign w:val="center"/>
          </w:tcPr>
          <w:p w14:paraId="0A1A69ED"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325E547B"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11DF71EC" w14:textId="77777777" w:rsidTr="00E83868">
        <w:trPr>
          <w:trHeight w:val="227"/>
          <w:jc w:val="center"/>
        </w:trPr>
        <w:tc>
          <w:tcPr>
            <w:tcW w:w="582" w:type="pct"/>
            <w:vMerge/>
          </w:tcPr>
          <w:p w14:paraId="773C1719"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74F0C92"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текстовых и табличных редакторах: форматирование ячеек и условное форматирование, типы данных, виды ссылок.</w:t>
            </w:r>
          </w:p>
        </w:tc>
        <w:tc>
          <w:tcPr>
            <w:tcW w:w="1217" w:type="pct"/>
            <w:vAlign w:val="center"/>
          </w:tcPr>
          <w:p w14:paraId="0EA22BDD"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7E796332"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2B945693" w14:textId="77777777" w:rsidTr="00E83868">
        <w:trPr>
          <w:trHeight w:val="227"/>
          <w:jc w:val="center"/>
        </w:trPr>
        <w:tc>
          <w:tcPr>
            <w:tcW w:w="582" w:type="pct"/>
            <w:vMerge/>
          </w:tcPr>
          <w:p w14:paraId="44222ED8"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E6BF294"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текстовых и табличных редакторах: стандартные функции, использование различных функций в табличном редакторе.</w:t>
            </w:r>
          </w:p>
        </w:tc>
        <w:tc>
          <w:tcPr>
            <w:tcW w:w="1217" w:type="pct"/>
            <w:vAlign w:val="center"/>
          </w:tcPr>
          <w:p w14:paraId="3E45F700"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1D218FBF"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433936BD" w14:textId="77777777" w:rsidTr="00E83868">
        <w:trPr>
          <w:trHeight w:val="227"/>
          <w:jc w:val="center"/>
        </w:trPr>
        <w:tc>
          <w:tcPr>
            <w:tcW w:w="582" w:type="pct"/>
            <w:vMerge/>
          </w:tcPr>
          <w:p w14:paraId="74CA041D"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050CCE04"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текстовых и табличных редакторах: использование электронных таблиц как базы данных.</w:t>
            </w:r>
          </w:p>
        </w:tc>
        <w:tc>
          <w:tcPr>
            <w:tcW w:w="1217" w:type="pct"/>
            <w:vAlign w:val="center"/>
          </w:tcPr>
          <w:p w14:paraId="57481E22"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04B8DE6A"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16B741DA" w14:textId="77777777" w:rsidTr="00E83868">
        <w:trPr>
          <w:trHeight w:val="227"/>
          <w:jc w:val="center"/>
        </w:trPr>
        <w:tc>
          <w:tcPr>
            <w:tcW w:w="582" w:type="pct"/>
            <w:vMerge/>
          </w:tcPr>
          <w:p w14:paraId="04F5CD47"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4D0BD63"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Решение расчётных задач.</w:t>
            </w:r>
          </w:p>
        </w:tc>
        <w:tc>
          <w:tcPr>
            <w:tcW w:w="1217" w:type="pct"/>
            <w:vAlign w:val="center"/>
          </w:tcPr>
          <w:p w14:paraId="36FE5954"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56B5C79A"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1B16B691" w14:textId="77777777" w:rsidTr="00E83868">
        <w:trPr>
          <w:trHeight w:val="227"/>
          <w:jc w:val="center"/>
        </w:trPr>
        <w:tc>
          <w:tcPr>
            <w:tcW w:w="582" w:type="pct"/>
            <w:vMerge/>
          </w:tcPr>
          <w:p w14:paraId="0F66190C"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5ADB9476"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34DB4810" w14:textId="77777777" w:rsidR="00E83868" w:rsidRPr="00A47DFD" w:rsidRDefault="00E83868" w:rsidP="00727D8B">
            <w:pPr>
              <w:pStyle w:val="ae"/>
              <w:widowControl w:val="0"/>
              <w:numPr>
                <w:ilvl w:val="0"/>
                <w:numId w:val="304"/>
              </w:numPr>
              <w:spacing w:before="0" w:after="0"/>
              <w:ind w:left="0" w:firstLine="0"/>
              <w:jc w:val="both"/>
              <w:rPr>
                <w:bCs/>
              </w:rPr>
            </w:pPr>
            <w:r w:rsidRPr="00A47DFD">
              <w:rPr>
                <w:sz w:val="22"/>
                <w:szCs w:val="22"/>
              </w:rPr>
              <w:t>Изучение материалов по Теме 3.2. «Автоматизированная обработка числовой информации»</w:t>
            </w:r>
          </w:p>
        </w:tc>
        <w:tc>
          <w:tcPr>
            <w:tcW w:w="1217" w:type="pct"/>
            <w:vAlign w:val="center"/>
          </w:tcPr>
          <w:p w14:paraId="5B685571"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vAlign w:val="center"/>
          </w:tcPr>
          <w:p w14:paraId="4CA2C2C4"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641C12CA" w14:textId="77777777" w:rsidTr="00E83868">
        <w:trPr>
          <w:trHeight w:val="227"/>
          <w:jc w:val="center"/>
        </w:trPr>
        <w:tc>
          <w:tcPr>
            <w:tcW w:w="582" w:type="pct"/>
            <w:vMerge w:val="restart"/>
          </w:tcPr>
          <w:p w14:paraId="51669897"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t>Тема 3.3. Автоматизированная система хранения и поиска информации</w:t>
            </w:r>
          </w:p>
        </w:tc>
        <w:tc>
          <w:tcPr>
            <w:tcW w:w="2531" w:type="pct"/>
          </w:tcPr>
          <w:p w14:paraId="67F8B05F"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4A930C58"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vAlign w:val="center"/>
          </w:tcPr>
          <w:p w14:paraId="064D7206"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62DB82A3" w14:textId="77777777" w:rsidTr="00E83868">
        <w:trPr>
          <w:trHeight w:val="227"/>
          <w:jc w:val="center"/>
        </w:trPr>
        <w:tc>
          <w:tcPr>
            <w:tcW w:w="582" w:type="pct"/>
            <w:vMerge/>
          </w:tcPr>
          <w:p w14:paraId="2409BB95"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46E01B2" w14:textId="77777777" w:rsidR="00E83868" w:rsidRPr="00A47DFD" w:rsidRDefault="00E83868" w:rsidP="00727D8B">
            <w:pPr>
              <w:pStyle w:val="ae"/>
              <w:widowControl w:val="0"/>
              <w:numPr>
                <w:ilvl w:val="0"/>
                <w:numId w:val="306"/>
              </w:numPr>
              <w:spacing w:before="0" w:after="0"/>
              <w:ind w:left="0" w:firstLine="0"/>
              <w:jc w:val="both"/>
              <w:rPr>
                <w:sz w:val="22"/>
                <w:szCs w:val="22"/>
              </w:rPr>
            </w:pPr>
            <w:r w:rsidRPr="00A47DFD">
              <w:rPr>
                <w:sz w:val="22"/>
                <w:szCs w:val="22"/>
              </w:rPr>
              <w:t>Информационные системы. База данных.</w:t>
            </w:r>
          </w:p>
        </w:tc>
        <w:tc>
          <w:tcPr>
            <w:tcW w:w="1217" w:type="pct"/>
            <w:vMerge w:val="restart"/>
            <w:vAlign w:val="center"/>
          </w:tcPr>
          <w:p w14:paraId="2B43D6D7"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6495D364"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35DD7DFC" w14:textId="77777777" w:rsidTr="00E83868">
        <w:trPr>
          <w:trHeight w:val="227"/>
          <w:jc w:val="center"/>
        </w:trPr>
        <w:tc>
          <w:tcPr>
            <w:tcW w:w="582" w:type="pct"/>
            <w:vMerge/>
          </w:tcPr>
          <w:p w14:paraId="1A2F82DB"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BBBC4A8" w14:textId="77777777" w:rsidR="00E83868" w:rsidRPr="00A47DFD" w:rsidRDefault="00E83868" w:rsidP="00727D8B">
            <w:pPr>
              <w:pStyle w:val="ae"/>
              <w:widowControl w:val="0"/>
              <w:numPr>
                <w:ilvl w:val="0"/>
                <w:numId w:val="306"/>
              </w:numPr>
              <w:spacing w:before="0" w:after="0"/>
              <w:ind w:left="0" w:firstLine="0"/>
              <w:jc w:val="both"/>
              <w:rPr>
                <w:sz w:val="22"/>
                <w:szCs w:val="22"/>
              </w:rPr>
            </w:pPr>
            <w:r w:rsidRPr="00A47DFD">
              <w:rPr>
                <w:sz w:val="22"/>
                <w:szCs w:val="22"/>
              </w:rPr>
              <w:t>Система управления базой данных, возможности СУБД.</w:t>
            </w:r>
          </w:p>
        </w:tc>
        <w:tc>
          <w:tcPr>
            <w:tcW w:w="1217" w:type="pct"/>
            <w:vMerge/>
            <w:vAlign w:val="center"/>
          </w:tcPr>
          <w:p w14:paraId="5D74243E"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4B9F35BD"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7CA5D3FE" w14:textId="77777777" w:rsidTr="00E83868">
        <w:trPr>
          <w:trHeight w:val="227"/>
          <w:jc w:val="center"/>
        </w:trPr>
        <w:tc>
          <w:tcPr>
            <w:tcW w:w="582" w:type="pct"/>
            <w:vMerge/>
          </w:tcPr>
          <w:p w14:paraId="0D36FCB9"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18A0653" w14:textId="77777777" w:rsidR="00E83868" w:rsidRPr="00A47DFD" w:rsidRDefault="00E83868" w:rsidP="00727D8B">
            <w:pPr>
              <w:pStyle w:val="ae"/>
              <w:widowControl w:val="0"/>
              <w:numPr>
                <w:ilvl w:val="0"/>
                <w:numId w:val="306"/>
              </w:numPr>
              <w:spacing w:before="0" w:after="0"/>
              <w:ind w:left="0" w:firstLine="0"/>
              <w:jc w:val="both"/>
              <w:rPr>
                <w:sz w:val="22"/>
                <w:szCs w:val="22"/>
              </w:rPr>
            </w:pPr>
            <w:r w:rsidRPr="00A47DFD">
              <w:rPr>
                <w:sz w:val="22"/>
                <w:szCs w:val="22"/>
              </w:rPr>
              <w:t>Конструктор. Типы полей.</w:t>
            </w:r>
          </w:p>
        </w:tc>
        <w:tc>
          <w:tcPr>
            <w:tcW w:w="1217" w:type="pct"/>
            <w:vMerge/>
            <w:vAlign w:val="center"/>
          </w:tcPr>
          <w:p w14:paraId="77214BB5"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53624960"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283CE137" w14:textId="77777777" w:rsidTr="00E83868">
        <w:trPr>
          <w:trHeight w:val="227"/>
          <w:jc w:val="center"/>
        </w:trPr>
        <w:tc>
          <w:tcPr>
            <w:tcW w:w="582" w:type="pct"/>
            <w:vMerge/>
          </w:tcPr>
          <w:p w14:paraId="00C2BB9A"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49A3AE07" w14:textId="77777777" w:rsidR="00E83868" w:rsidRPr="00A47DFD" w:rsidRDefault="00E83868" w:rsidP="00727D8B">
            <w:pPr>
              <w:pStyle w:val="ae"/>
              <w:widowControl w:val="0"/>
              <w:numPr>
                <w:ilvl w:val="0"/>
                <w:numId w:val="306"/>
              </w:numPr>
              <w:spacing w:before="0" w:after="0"/>
              <w:ind w:left="0" w:firstLine="0"/>
              <w:jc w:val="both"/>
              <w:rPr>
                <w:sz w:val="22"/>
                <w:szCs w:val="22"/>
              </w:rPr>
            </w:pPr>
            <w:r w:rsidRPr="00A47DFD">
              <w:rPr>
                <w:sz w:val="22"/>
                <w:szCs w:val="22"/>
              </w:rPr>
              <w:t>Сортировка.</w:t>
            </w:r>
          </w:p>
        </w:tc>
        <w:tc>
          <w:tcPr>
            <w:tcW w:w="1217" w:type="pct"/>
            <w:vMerge/>
            <w:vAlign w:val="center"/>
          </w:tcPr>
          <w:p w14:paraId="27582D65"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7CD23B61"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4CDDA3DC" w14:textId="77777777" w:rsidTr="00E83868">
        <w:trPr>
          <w:trHeight w:val="227"/>
          <w:jc w:val="center"/>
        </w:trPr>
        <w:tc>
          <w:tcPr>
            <w:tcW w:w="582" w:type="pct"/>
            <w:vMerge/>
          </w:tcPr>
          <w:p w14:paraId="4298C0E4"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92CB05C" w14:textId="77777777" w:rsidR="00E83868" w:rsidRPr="00A47DFD" w:rsidRDefault="00E83868" w:rsidP="00727D8B">
            <w:pPr>
              <w:pStyle w:val="ae"/>
              <w:widowControl w:val="0"/>
              <w:numPr>
                <w:ilvl w:val="0"/>
                <w:numId w:val="306"/>
              </w:numPr>
              <w:spacing w:before="0" w:after="0"/>
              <w:ind w:left="0" w:firstLine="0"/>
              <w:jc w:val="both"/>
              <w:rPr>
                <w:sz w:val="22"/>
                <w:szCs w:val="22"/>
              </w:rPr>
            </w:pPr>
            <w:r w:rsidRPr="00A47DFD">
              <w:rPr>
                <w:sz w:val="22"/>
                <w:szCs w:val="22"/>
              </w:rPr>
              <w:t>Фильтрация.</w:t>
            </w:r>
          </w:p>
        </w:tc>
        <w:tc>
          <w:tcPr>
            <w:tcW w:w="1217" w:type="pct"/>
            <w:vMerge/>
            <w:vAlign w:val="center"/>
          </w:tcPr>
          <w:p w14:paraId="4276A8D7"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5D381DD7"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2E5338E9" w14:textId="77777777" w:rsidTr="00E83868">
        <w:trPr>
          <w:trHeight w:val="227"/>
          <w:jc w:val="center"/>
        </w:trPr>
        <w:tc>
          <w:tcPr>
            <w:tcW w:w="582" w:type="pct"/>
            <w:vMerge/>
          </w:tcPr>
          <w:p w14:paraId="6DE4183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28117DE" w14:textId="77777777" w:rsidR="00E83868" w:rsidRPr="00A47DFD" w:rsidRDefault="00E83868" w:rsidP="00727D8B">
            <w:pPr>
              <w:pStyle w:val="ae"/>
              <w:widowControl w:val="0"/>
              <w:numPr>
                <w:ilvl w:val="0"/>
                <w:numId w:val="306"/>
              </w:numPr>
              <w:spacing w:before="0" w:after="0"/>
              <w:ind w:left="0" w:firstLine="0"/>
              <w:jc w:val="both"/>
              <w:rPr>
                <w:sz w:val="22"/>
                <w:szCs w:val="22"/>
              </w:rPr>
            </w:pPr>
            <w:r w:rsidRPr="00A47DFD">
              <w:rPr>
                <w:sz w:val="22"/>
                <w:szCs w:val="22"/>
              </w:rPr>
              <w:t>Запрос.</w:t>
            </w:r>
          </w:p>
        </w:tc>
        <w:tc>
          <w:tcPr>
            <w:tcW w:w="1217" w:type="pct"/>
            <w:vMerge/>
            <w:vAlign w:val="center"/>
          </w:tcPr>
          <w:p w14:paraId="0D7D9A76"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269B492E"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7429EDD3" w14:textId="77777777" w:rsidTr="00E83868">
        <w:trPr>
          <w:trHeight w:val="227"/>
          <w:jc w:val="center"/>
        </w:trPr>
        <w:tc>
          <w:tcPr>
            <w:tcW w:w="582" w:type="pct"/>
            <w:vMerge/>
          </w:tcPr>
          <w:p w14:paraId="49BB1C4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A37F31C" w14:textId="77777777" w:rsidR="00E83868" w:rsidRPr="00A47DFD" w:rsidRDefault="00E83868" w:rsidP="00727D8B">
            <w:pPr>
              <w:pStyle w:val="ae"/>
              <w:widowControl w:val="0"/>
              <w:numPr>
                <w:ilvl w:val="0"/>
                <w:numId w:val="306"/>
              </w:numPr>
              <w:spacing w:before="0" w:after="0"/>
              <w:ind w:left="0" w:firstLine="0"/>
              <w:jc w:val="both"/>
              <w:rPr>
                <w:sz w:val="22"/>
                <w:szCs w:val="22"/>
              </w:rPr>
            </w:pPr>
            <w:r w:rsidRPr="00A47DFD">
              <w:rPr>
                <w:sz w:val="22"/>
                <w:szCs w:val="22"/>
              </w:rPr>
              <w:t>Отчёт.</w:t>
            </w:r>
          </w:p>
        </w:tc>
        <w:tc>
          <w:tcPr>
            <w:tcW w:w="1217" w:type="pct"/>
            <w:vMerge/>
            <w:vAlign w:val="center"/>
          </w:tcPr>
          <w:p w14:paraId="3F763890"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3564B96A"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1171C801" w14:textId="77777777" w:rsidTr="00E83868">
        <w:trPr>
          <w:trHeight w:val="227"/>
          <w:jc w:val="center"/>
        </w:trPr>
        <w:tc>
          <w:tcPr>
            <w:tcW w:w="582" w:type="pct"/>
            <w:vMerge/>
          </w:tcPr>
          <w:p w14:paraId="07959B16"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16B4FF8"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5CE7A0AD"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vMerge/>
            <w:vAlign w:val="center"/>
          </w:tcPr>
          <w:p w14:paraId="3D0C06E8"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23B651DA" w14:textId="77777777" w:rsidTr="00E83868">
        <w:trPr>
          <w:trHeight w:val="227"/>
          <w:jc w:val="center"/>
        </w:trPr>
        <w:tc>
          <w:tcPr>
            <w:tcW w:w="582" w:type="pct"/>
            <w:vMerge/>
          </w:tcPr>
          <w:p w14:paraId="55127A0C"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40E0F43A"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Создание структуры базы данных, создание таблиц и форм.</w:t>
            </w:r>
          </w:p>
        </w:tc>
        <w:tc>
          <w:tcPr>
            <w:tcW w:w="1217" w:type="pct"/>
            <w:vAlign w:val="center"/>
          </w:tcPr>
          <w:p w14:paraId="1106350F"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362E27B6"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78715136" w14:textId="77777777" w:rsidTr="00E83868">
        <w:trPr>
          <w:trHeight w:val="227"/>
          <w:jc w:val="center"/>
        </w:trPr>
        <w:tc>
          <w:tcPr>
            <w:tcW w:w="582" w:type="pct"/>
            <w:vMerge/>
          </w:tcPr>
          <w:p w14:paraId="246EDEC8"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4C65562D"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Операции в базе данных, создание запросов.</w:t>
            </w:r>
          </w:p>
        </w:tc>
        <w:tc>
          <w:tcPr>
            <w:tcW w:w="1217" w:type="pct"/>
            <w:vAlign w:val="center"/>
          </w:tcPr>
          <w:p w14:paraId="66A7ED0A"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533D79AA"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49C6E518" w14:textId="77777777" w:rsidTr="00E83868">
        <w:trPr>
          <w:trHeight w:val="227"/>
          <w:jc w:val="center"/>
        </w:trPr>
        <w:tc>
          <w:tcPr>
            <w:tcW w:w="582" w:type="pct"/>
            <w:vMerge/>
          </w:tcPr>
          <w:p w14:paraId="2E45786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3A281381"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Операции в базе данных, создание отчётов.</w:t>
            </w:r>
          </w:p>
        </w:tc>
        <w:tc>
          <w:tcPr>
            <w:tcW w:w="1217" w:type="pct"/>
            <w:vAlign w:val="center"/>
          </w:tcPr>
          <w:p w14:paraId="2E8115C7"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vAlign w:val="center"/>
          </w:tcPr>
          <w:p w14:paraId="292D4BEF"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75C37A2F" w14:textId="77777777" w:rsidTr="00E83868">
        <w:trPr>
          <w:trHeight w:val="227"/>
          <w:jc w:val="center"/>
        </w:trPr>
        <w:tc>
          <w:tcPr>
            <w:tcW w:w="582" w:type="pct"/>
            <w:vMerge/>
          </w:tcPr>
          <w:p w14:paraId="6E4F9851"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E934A04"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738B7F8D"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49A9270E"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94C0E09"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68126295" w14:textId="77777777" w:rsidTr="00E83868">
        <w:trPr>
          <w:trHeight w:val="227"/>
          <w:jc w:val="center"/>
        </w:trPr>
        <w:tc>
          <w:tcPr>
            <w:tcW w:w="582" w:type="pct"/>
            <w:vMerge w:val="restart"/>
          </w:tcPr>
          <w:p w14:paraId="67335448"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t>Тема 3.4. Автоматизированная обработка графической информации</w:t>
            </w:r>
          </w:p>
        </w:tc>
        <w:tc>
          <w:tcPr>
            <w:tcW w:w="2531" w:type="pct"/>
          </w:tcPr>
          <w:p w14:paraId="37354E0F" w14:textId="77777777" w:rsidR="00E83868" w:rsidRPr="00A47DFD" w:rsidRDefault="00E83868" w:rsidP="00E83868">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1300719D"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vAlign w:val="center"/>
          </w:tcPr>
          <w:p w14:paraId="1313578C"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tc>
      </w:tr>
      <w:tr w:rsidR="006B7A07" w:rsidRPr="00A47DFD" w14:paraId="21371518" w14:textId="77777777" w:rsidTr="00E83868">
        <w:trPr>
          <w:trHeight w:val="227"/>
          <w:jc w:val="center"/>
        </w:trPr>
        <w:tc>
          <w:tcPr>
            <w:tcW w:w="582" w:type="pct"/>
            <w:vMerge/>
          </w:tcPr>
          <w:p w14:paraId="245CEE55"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1C30048E" w14:textId="77777777" w:rsidR="00E83868" w:rsidRPr="00A47DFD" w:rsidRDefault="00E83868" w:rsidP="00727D8B">
            <w:pPr>
              <w:pStyle w:val="ae"/>
              <w:widowControl w:val="0"/>
              <w:numPr>
                <w:ilvl w:val="0"/>
                <w:numId w:val="307"/>
              </w:numPr>
              <w:spacing w:before="0" w:after="0"/>
              <w:ind w:left="0" w:firstLine="0"/>
              <w:jc w:val="both"/>
              <w:rPr>
                <w:sz w:val="22"/>
                <w:szCs w:val="22"/>
              </w:rPr>
            </w:pPr>
            <w:r w:rsidRPr="00A47DFD">
              <w:rPr>
                <w:sz w:val="22"/>
                <w:szCs w:val="22"/>
              </w:rPr>
              <w:t>Виды графической информации. Возможности и ограничения различных графических редакторов.</w:t>
            </w:r>
          </w:p>
        </w:tc>
        <w:tc>
          <w:tcPr>
            <w:tcW w:w="1217" w:type="pct"/>
            <w:vMerge w:val="restart"/>
            <w:vAlign w:val="center"/>
          </w:tcPr>
          <w:p w14:paraId="792B6E9C" w14:textId="77777777" w:rsidR="00E83868" w:rsidRPr="00A47DFD" w:rsidRDefault="00E83868" w:rsidP="00E83868">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123F4B43"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07682C2F" w14:textId="77777777" w:rsidTr="00E83868">
        <w:trPr>
          <w:trHeight w:val="227"/>
          <w:jc w:val="center"/>
        </w:trPr>
        <w:tc>
          <w:tcPr>
            <w:tcW w:w="582" w:type="pct"/>
            <w:vMerge/>
          </w:tcPr>
          <w:p w14:paraId="593105B2"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48B45E8C" w14:textId="77777777" w:rsidR="00E83868" w:rsidRPr="00A47DFD" w:rsidRDefault="00E83868" w:rsidP="00727D8B">
            <w:pPr>
              <w:pStyle w:val="ae"/>
              <w:widowControl w:val="0"/>
              <w:numPr>
                <w:ilvl w:val="0"/>
                <w:numId w:val="307"/>
              </w:numPr>
              <w:spacing w:before="0" w:after="0"/>
              <w:ind w:left="0" w:firstLine="0"/>
              <w:jc w:val="both"/>
              <w:rPr>
                <w:sz w:val="22"/>
                <w:szCs w:val="22"/>
              </w:rPr>
            </w:pPr>
            <w:r w:rsidRPr="00A47DFD">
              <w:rPr>
                <w:sz w:val="22"/>
                <w:szCs w:val="22"/>
              </w:rPr>
              <w:t>Технологии и программы обработки графической информации. Эффективное использование и регулировка пользовательских настроек и параметров программ.</w:t>
            </w:r>
          </w:p>
        </w:tc>
        <w:tc>
          <w:tcPr>
            <w:tcW w:w="1217" w:type="pct"/>
            <w:vMerge/>
            <w:vAlign w:val="center"/>
          </w:tcPr>
          <w:p w14:paraId="4A9BF561"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5C215FE1"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4E42E56B" w14:textId="77777777" w:rsidTr="00E83868">
        <w:trPr>
          <w:trHeight w:val="227"/>
          <w:jc w:val="center"/>
        </w:trPr>
        <w:tc>
          <w:tcPr>
            <w:tcW w:w="582" w:type="pct"/>
            <w:vMerge/>
          </w:tcPr>
          <w:p w14:paraId="4273BAB3"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6CCE44A2" w14:textId="77777777" w:rsidR="00E83868" w:rsidRPr="00A47DFD" w:rsidRDefault="00E83868" w:rsidP="00727D8B">
            <w:pPr>
              <w:pStyle w:val="ae"/>
              <w:widowControl w:val="0"/>
              <w:numPr>
                <w:ilvl w:val="0"/>
                <w:numId w:val="307"/>
              </w:numPr>
              <w:spacing w:before="0" w:after="0"/>
              <w:ind w:left="0" w:firstLine="0"/>
              <w:jc w:val="both"/>
              <w:rPr>
                <w:sz w:val="22"/>
                <w:szCs w:val="22"/>
              </w:rPr>
            </w:pPr>
            <w:r w:rsidRPr="00A47DFD">
              <w:rPr>
                <w:sz w:val="22"/>
                <w:szCs w:val="22"/>
              </w:rPr>
              <w:t>Флеш-технология.</w:t>
            </w:r>
          </w:p>
        </w:tc>
        <w:tc>
          <w:tcPr>
            <w:tcW w:w="1217" w:type="pct"/>
            <w:vMerge/>
            <w:vAlign w:val="center"/>
          </w:tcPr>
          <w:p w14:paraId="402BF25D"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70FDA8D5"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56D0DF05" w14:textId="77777777" w:rsidTr="00E83868">
        <w:trPr>
          <w:trHeight w:val="227"/>
          <w:jc w:val="center"/>
        </w:trPr>
        <w:tc>
          <w:tcPr>
            <w:tcW w:w="582" w:type="pct"/>
            <w:vMerge/>
          </w:tcPr>
          <w:p w14:paraId="77682564"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16F6044" w14:textId="77777777" w:rsidR="00E83868" w:rsidRPr="00A47DFD" w:rsidRDefault="00E83868" w:rsidP="00727D8B">
            <w:pPr>
              <w:pStyle w:val="ae"/>
              <w:widowControl w:val="0"/>
              <w:numPr>
                <w:ilvl w:val="0"/>
                <w:numId w:val="307"/>
              </w:numPr>
              <w:spacing w:before="0" w:after="0"/>
              <w:ind w:left="0" w:firstLine="0"/>
              <w:jc w:val="both"/>
              <w:rPr>
                <w:sz w:val="22"/>
                <w:szCs w:val="22"/>
              </w:rPr>
            </w:pPr>
            <w:r w:rsidRPr="00A47DFD">
              <w:rPr>
                <w:sz w:val="22"/>
                <w:szCs w:val="22"/>
              </w:rPr>
              <w:t>Видеографика.</w:t>
            </w:r>
          </w:p>
        </w:tc>
        <w:tc>
          <w:tcPr>
            <w:tcW w:w="1217" w:type="pct"/>
            <w:vMerge/>
            <w:vAlign w:val="center"/>
          </w:tcPr>
          <w:p w14:paraId="58CD031E" w14:textId="77777777" w:rsidR="00E83868" w:rsidRPr="00A47DFD" w:rsidRDefault="00E83868" w:rsidP="00E83868">
            <w:pPr>
              <w:widowControl w:val="0"/>
              <w:spacing w:after="0" w:line="240" w:lineRule="auto"/>
              <w:jc w:val="center"/>
              <w:rPr>
                <w:rFonts w:ascii="Times New Roman" w:hAnsi="Times New Roman"/>
                <w:b/>
                <w:bCs/>
              </w:rPr>
            </w:pPr>
          </w:p>
        </w:tc>
        <w:tc>
          <w:tcPr>
            <w:tcW w:w="670" w:type="pct"/>
            <w:vMerge/>
            <w:vAlign w:val="center"/>
          </w:tcPr>
          <w:p w14:paraId="4BFD7DD3" w14:textId="77777777" w:rsidR="00E83868" w:rsidRPr="00A47DFD" w:rsidRDefault="00E83868" w:rsidP="00E83868">
            <w:pPr>
              <w:widowControl w:val="0"/>
              <w:spacing w:after="0" w:line="240" w:lineRule="auto"/>
              <w:jc w:val="center"/>
              <w:rPr>
                <w:rFonts w:ascii="Times New Roman" w:hAnsi="Times New Roman"/>
                <w:bCs/>
              </w:rPr>
            </w:pPr>
          </w:p>
        </w:tc>
      </w:tr>
      <w:tr w:rsidR="006B7A07" w:rsidRPr="00A47DFD" w14:paraId="0ECA9EBE" w14:textId="77777777" w:rsidTr="00E83868">
        <w:trPr>
          <w:trHeight w:val="227"/>
          <w:jc w:val="center"/>
        </w:trPr>
        <w:tc>
          <w:tcPr>
            <w:tcW w:w="582" w:type="pct"/>
            <w:vMerge/>
          </w:tcPr>
          <w:p w14:paraId="260894B7"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323DF86A"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0E6FBC60"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vMerge/>
            <w:vAlign w:val="center"/>
          </w:tcPr>
          <w:p w14:paraId="6F9A5563"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2C2CBFAF" w14:textId="77777777" w:rsidTr="00E83868">
        <w:trPr>
          <w:trHeight w:val="227"/>
          <w:jc w:val="center"/>
        </w:trPr>
        <w:tc>
          <w:tcPr>
            <w:tcW w:w="582" w:type="pct"/>
            <w:vMerge/>
          </w:tcPr>
          <w:p w14:paraId="0E38A888"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EA62427"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графических редакторах: создание графического объекта.</w:t>
            </w:r>
          </w:p>
        </w:tc>
        <w:tc>
          <w:tcPr>
            <w:tcW w:w="1217" w:type="pct"/>
            <w:vAlign w:val="center"/>
          </w:tcPr>
          <w:p w14:paraId="36C5AF3B"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3</w:t>
            </w:r>
          </w:p>
        </w:tc>
        <w:tc>
          <w:tcPr>
            <w:tcW w:w="670" w:type="pct"/>
            <w:vMerge/>
            <w:vAlign w:val="center"/>
          </w:tcPr>
          <w:p w14:paraId="58E033B6"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10AC70C4" w14:textId="77777777" w:rsidTr="00E83868">
        <w:trPr>
          <w:trHeight w:val="227"/>
          <w:jc w:val="center"/>
        </w:trPr>
        <w:tc>
          <w:tcPr>
            <w:tcW w:w="582" w:type="pct"/>
            <w:vMerge/>
          </w:tcPr>
          <w:p w14:paraId="4BC26BFF"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7CB60427" w14:textId="77777777" w:rsidR="00E83868" w:rsidRPr="00A47DFD" w:rsidRDefault="00E83868" w:rsidP="00727D8B">
            <w:pPr>
              <w:pStyle w:val="ae"/>
              <w:widowControl w:val="0"/>
              <w:numPr>
                <w:ilvl w:val="0"/>
                <w:numId w:val="301"/>
              </w:numPr>
              <w:spacing w:before="0" w:after="0"/>
              <w:ind w:left="0" w:firstLine="0"/>
              <w:jc w:val="both"/>
              <w:rPr>
                <w:sz w:val="22"/>
                <w:szCs w:val="22"/>
              </w:rPr>
            </w:pPr>
            <w:r w:rsidRPr="00A47DFD">
              <w:rPr>
                <w:sz w:val="22"/>
                <w:szCs w:val="22"/>
              </w:rPr>
              <w:t>Работа в графических редакторах: обработка графического объекта.</w:t>
            </w:r>
          </w:p>
        </w:tc>
        <w:tc>
          <w:tcPr>
            <w:tcW w:w="1217" w:type="pct"/>
            <w:vAlign w:val="center"/>
          </w:tcPr>
          <w:p w14:paraId="6DCA494C" w14:textId="77777777" w:rsidR="00E83868" w:rsidRPr="00A47DFD" w:rsidRDefault="00E83868" w:rsidP="00E83868">
            <w:pPr>
              <w:widowControl w:val="0"/>
              <w:spacing w:after="0" w:line="240" w:lineRule="auto"/>
              <w:jc w:val="center"/>
              <w:rPr>
                <w:rFonts w:ascii="Times New Roman" w:hAnsi="Times New Roman"/>
              </w:rPr>
            </w:pPr>
            <w:r w:rsidRPr="00A47DFD">
              <w:rPr>
                <w:rFonts w:ascii="Times New Roman" w:hAnsi="Times New Roman"/>
              </w:rPr>
              <w:t>3</w:t>
            </w:r>
          </w:p>
        </w:tc>
        <w:tc>
          <w:tcPr>
            <w:tcW w:w="670" w:type="pct"/>
            <w:vMerge/>
            <w:vAlign w:val="center"/>
          </w:tcPr>
          <w:p w14:paraId="046ACFA4"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630F4075" w14:textId="77777777" w:rsidTr="00E83868">
        <w:trPr>
          <w:trHeight w:val="227"/>
          <w:jc w:val="center"/>
        </w:trPr>
        <w:tc>
          <w:tcPr>
            <w:tcW w:w="582" w:type="pct"/>
            <w:vMerge/>
          </w:tcPr>
          <w:p w14:paraId="426ECCCB" w14:textId="77777777" w:rsidR="00E83868" w:rsidRPr="00A47DFD" w:rsidRDefault="00E83868" w:rsidP="00E83868">
            <w:pPr>
              <w:widowControl w:val="0"/>
              <w:spacing w:after="0" w:line="240" w:lineRule="auto"/>
              <w:jc w:val="both"/>
              <w:rPr>
                <w:rFonts w:ascii="Times New Roman" w:hAnsi="Times New Roman"/>
                <w:bCs/>
              </w:rPr>
            </w:pPr>
          </w:p>
        </w:tc>
        <w:tc>
          <w:tcPr>
            <w:tcW w:w="2531" w:type="pct"/>
          </w:tcPr>
          <w:p w14:paraId="2FB36D6D"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1179B4BC" w14:textId="77777777" w:rsidR="00E83868" w:rsidRPr="00A47DFD" w:rsidRDefault="00E83868" w:rsidP="00727D8B">
            <w:pPr>
              <w:pStyle w:val="ae"/>
              <w:widowControl w:val="0"/>
              <w:numPr>
                <w:ilvl w:val="0"/>
                <w:numId w:val="305"/>
              </w:numPr>
              <w:spacing w:before="0" w:after="0"/>
              <w:ind w:left="0" w:firstLine="0"/>
              <w:jc w:val="both"/>
              <w:rPr>
                <w:bCs/>
              </w:rPr>
            </w:pPr>
            <w:r w:rsidRPr="00A47DFD">
              <w:rPr>
                <w:sz w:val="22"/>
                <w:szCs w:val="22"/>
              </w:rPr>
              <w:t>Изучение материалов по Теме 3.4. « Автоматизированная обработка графической информации»</w:t>
            </w:r>
          </w:p>
        </w:tc>
        <w:tc>
          <w:tcPr>
            <w:tcW w:w="1217" w:type="pct"/>
            <w:vAlign w:val="center"/>
          </w:tcPr>
          <w:p w14:paraId="05174460"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vAlign w:val="center"/>
          </w:tcPr>
          <w:p w14:paraId="68A6D391" w14:textId="77777777" w:rsidR="00E83868" w:rsidRPr="00A47DFD" w:rsidRDefault="00E83868" w:rsidP="00E83868">
            <w:pPr>
              <w:widowControl w:val="0"/>
              <w:spacing w:after="0" w:line="240" w:lineRule="auto"/>
              <w:jc w:val="center"/>
              <w:rPr>
                <w:rFonts w:ascii="Times New Roman" w:hAnsi="Times New Roman"/>
              </w:rPr>
            </w:pPr>
          </w:p>
        </w:tc>
      </w:tr>
      <w:tr w:rsidR="006B7A07" w:rsidRPr="00A47DFD" w14:paraId="0F98A255" w14:textId="77777777" w:rsidTr="00E83868">
        <w:trPr>
          <w:trHeight w:val="227"/>
          <w:jc w:val="center"/>
        </w:trPr>
        <w:tc>
          <w:tcPr>
            <w:tcW w:w="3113" w:type="pct"/>
            <w:gridSpan w:val="2"/>
          </w:tcPr>
          <w:p w14:paraId="5B28C017" w14:textId="77777777" w:rsidR="00E83868" w:rsidRPr="00A47DFD" w:rsidRDefault="00E83868" w:rsidP="00E83868">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455E084C"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43713290"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vAlign w:val="center"/>
          </w:tcPr>
          <w:p w14:paraId="68AD87D1"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vAlign w:val="center"/>
          </w:tcPr>
          <w:p w14:paraId="64403E08" w14:textId="77777777" w:rsidR="00E83868" w:rsidRPr="00A47DFD" w:rsidRDefault="00E83868" w:rsidP="00E83868">
            <w:pPr>
              <w:widowControl w:val="0"/>
              <w:spacing w:after="0" w:line="240" w:lineRule="auto"/>
              <w:jc w:val="center"/>
              <w:rPr>
                <w:rFonts w:ascii="Times New Roman" w:hAnsi="Times New Roman"/>
                <w:b/>
                <w:bCs/>
              </w:rPr>
            </w:pPr>
          </w:p>
        </w:tc>
      </w:tr>
      <w:tr w:rsidR="006B7A07" w:rsidRPr="00A47DFD" w14:paraId="578EDA42" w14:textId="77777777" w:rsidTr="00E83868">
        <w:trPr>
          <w:trHeight w:val="227"/>
          <w:jc w:val="center"/>
        </w:trPr>
        <w:tc>
          <w:tcPr>
            <w:tcW w:w="3113" w:type="pct"/>
            <w:gridSpan w:val="2"/>
          </w:tcPr>
          <w:p w14:paraId="6D986028"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w:t>
            </w:r>
            <w:r w:rsidRPr="00A47DFD">
              <w:rPr>
                <w:rFonts w:ascii="Times New Roman" w:hAnsi="Times New Roman"/>
                <w:b/>
                <w:bCs/>
              </w:rPr>
              <w:lastRenderedPageBreak/>
              <w:t>рено, указать тематику и(или) назначение, вид (форму) организации учебной деятельности)</w:t>
            </w:r>
          </w:p>
          <w:p w14:paraId="09ADD11A" w14:textId="77777777" w:rsidR="00E83868" w:rsidRPr="00A47DFD" w:rsidRDefault="00E83868" w:rsidP="00E83868">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vAlign w:val="center"/>
          </w:tcPr>
          <w:p w14:paraId="6C3B7B94"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rPr>
              <w:lastRenderedPageBreak/>
              <w:t xml:space="preserve">Количество часов определяется </w:t>
            </w:r>
            <w:r w:rsidRPr="00A47DFD">
              <w:rPr>
                <w:rFonts w:ascii="Times New Roman" w:hAnsi="Times New Roman"/>
              </w:rPr>
              <w:lastRenderedPageBreak/>
              <w:t>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vAlign w:val="center"/>
          </w:tcPr>
          <w:p w14:paraId="4100D241" w14:textId="77777777" w:rsidR="00E83868" w:rsidRPr="00A47DFD" w:rsidRDefault="00E83868" w:rsidP="00E83868">
            <w:pPr>
              <w:widowControl w:val="0"/>
              <w:spacing w:after="0" w:line="240" w:lineRule="auto"/>
              <w:jc w:val="center"/>
              <w:rPr>
                <w:rFonts w:ascii="Times New Roman" w:hAnsi="Times New Roman"/>
                <w:b/>
                <w:bCs/>
              </w:rPr>
            </w:pPr>
          </w:p>
        </w:tc>
      </w:tr>
      <w:tr w:rsidR="006B7A07" w:rsidRPr="00A47DFD" w14:paraId="39713DBF" w14:textId="77777777" w:rsidTr="00E83868">
        <w:trPr>
          <w:trHeight w:val="227"/>
          <w:jc w:val="center"/>
        </w:trPr>
        <w:tc>
          <w:tcPr>
            <w:tcW w:w="3113" w:type="pct"/>
            <w:gridSpan w:val="2"/>
          </w:tcPr>
          <w:p w14:paraId="1E57FD3B"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309A7F73"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32182F67" w14:textId="77777777" w:rsidR="00E83868" w:rsidRPr="00A47DFD" w:rsidRDefault="00E83868" w:rsidP="00E83868">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vAlign w:val="center"/>
          </w:tcPr>
          <w:p w14:paraId="64DF46FA"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vAlign w:val="center"/>
          </w:tcPr>
          <w:p w14:paraId="64B2C660" w14:textId="77777777" w:rsidR="00E83868" w:rsidRPr="00A47DFD" w:rsidRDefault="00E83868" w:rsidP="00E83868">
            <w:pPr>
              <w:widowControl w:val="0"/>
              <w:spacing w:after="0" w:line="240" w:lineRule="auto"/>
              <w:jc w:val="center"/>
              <w:rPr>
                <w:rFonts w:ascii="Times New Roman" w:hAnsi="Times New Roman"/>
                <w:b/>
                <w:bCs/>
              </w:rPr>
            </w:pPr>
          </w:p>
        </w:tc>
      </w:tr>
      <w:tr w:rsidR="006B7A07" w:rsidRPr="00A47DFD" w14:paraId="7B5746BB" w14:textId="77777777" w:rsidTr="00E83868">
        <w:trPr>
          <w:trHeight w:val="227"/>
          <w:jc w:val="center"/>
        </w:trPr>
        <w:tc>
          <w:tcPr>
            <w:tcW w:w="3113" w:type="pct"/>
            <w:gridSpan w:val="2"/>
          </w:tcPr>
          <w:p w14:paraId="485A9F4E" w14:textId="77777777" w:rsidR="00E83868" w:rsidRPr="00A47DFD" w:rsidRDefault="00E83868" w:rsidP="00E83868">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217" w:type="pct"/>
            <w:vAlign w:val="center"/>
          </w:tcPr>
          <w:p w14:paraId="579E41C9" w14:textId="77777777" w:rsidR="00E83868" w:rsidRPr="00A47DFD" w:rsidRDefault="00E83868" w:rsidP="00E83868">
            <w:pPr>
              <w:widowControl w:val="0"/>
              <w:spacing w:after="0" w:line="240" w:lineRule="auto"/>
              <w:jc w:val="center"/>
              <w:rPr>
                <w:rFonts w:ascii="Times New Roman" w:hAnsi="Times New Roman"/>
                <w:b/>
              </w:rPr>
            </w:pPr>
            <w:r w:rsidRPr="00A47DFD">
              <w:rPr>
                <w:rFonts w:ascii="Times New Roman" w:hAnsi="Times New Roman"/>
                <w:b/>
              </w:rPr>
              <w:t>—</w:t>
            </w:r>
          </w:p>
          <w:p w14:paraId="6D4E9CAD" w14:textId="77777777" w:rsidR="00E83868" w:rsidRPr="00A47DFD" w:rsidRDefault="00E83868" w:rsidP="00E83868">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промежуточную аттестацию за счёт часов вариативной части)</w:t>
            </w:r>
          </w:p>
        </w:tc>
        <w:tc>
          <w:tcPr>
            <w:tcW w:w="670" w:type="pct"/>
            <w:vAlign w:val="center"/>
          </w:tcPr>
          <w:p w14:paraId="7BDD7ED2" w14:textId="77777777" w:rsidR="00E83868" w:rsidRPr="00A47DFD" w:rsidRDefault="00E83868" w:rsidP="00E83868">
            <w:pPr>
              <w:widowControl w:val="0"/>
              <w:spacing w:after="0" w:line="240" w:lineRule="auto"/>
              <w:jc w:val="center"/>
              <w:rPr>
                <w:rFonts w:ascii="Times New Roman" w:hAnsi="Times New Roman"/>
                <w:b/>
                <w:bCs/>
              </w:rPr>
            </w:pPr>
          </w:p>
        </w:tc>
      </w:tr>
      <w:tr w:rsidR="00E83868" w:rsidRPr="00A47DFD" w14:paraId="16224A40" w14:textId="77777777" w:rsidTr="00E83868">
        <w:trPr>
          <w:trHeight w:val="227"/>
          <w:jc w:val="center"/>
        </w:trPr>
        <w:tc>
          <w:tcPr>
            <w:tcW w:w="3113" w:type="pct"/>
            <w:gridSpan w:val="2"/>
          </w:tcPr>
          <w:p w14:paraId="5E416B4B" w14:textId="77777777" w:rsidR="00E83868" w:rsidRPr="00A47DFD" w:rsidRDefault="00E83868" w:rsidP="00E83868">
            <w:pPr>
              <w:widowControl w:val="0"/>
              <w:spacing w:after="0" w:line="240" w:lineRule="auto"/>
              <w:jc w:val="both"/>
              <w:rPr>
                <w:rFonts w:ascii="Times New Roman" w:hAnsi="Times New Roman"/>
                <w:bCs/>
              </w:rPr>
            </w:pPr>
            <w:r w:rsidRPr="00A47DFD">
              <w:rPr>
                <w:rFonts w:ascii="Times New Roman" w:hAnsi="Times New Roman"/>
                <w:b/>
                <w:bCs/>
              </w:rPr>
              <w:t>Всего:</w:t>
            </w:r>
          </w:p>
        </w:tc>
        <w:tc>
          <w:tcPr>
            <w:tcW w:w="1217" w:type="pct"/>
            <w:vAlign w:val="center"/>
          </w:tcPr>
          <w:p w14:paraId="0EBE03BA" w14:textId="77777777" w:rsidR="00E83868" w:rsidRPr="00A47DFD" w:rsidRDefault="00E83868" w:rsidP="00E83868">
            <w:pPr>
              <w:widowControl w:val="0"/>
              <w:spacing w:after="0" w:line="240" w:lineRule="auto"/>
              <w:jc w:val="center"/>
              <w:rPr>
                <w:rFonts w:ascii="Times New Roman" w:hAnsi="Times New Roman"/>
                <w:b/>
                <w:bCs/>
              </w:rPr>
            </w:pPr>
            <w:r w:rsidRPr="00A47DFD">
              <w:rPr>
                <w:rFonts w:ascii="Times New Roman" w:hAnsi="Times New Roman"/>
                <w:b/>
                <w:bCs/>
              </w:rPr>
              <w:t>53</w:t>
            </w:r>
          </w:p>
        </w:tc>
        <w:tc>
          <w:tcPr>
            <w:tcW w:w="670" w:type="pct"/>
            <w:vAlign w:val="center"/>
          </w:tcPr>
          <w:p w14:paraId="2AA1A421" w14:textId="77777777" w:rsidR="00E83868" w:rsidRPr="00A47DFD" w:rsidRDefault="00E83868" w:rsidP="00E83868">
            <w:pPr>
              <w:widowControl w:val="0"/>
              <w:spacing w:after="0" w:line="240" w:lineRule="auto"/>
              <w:jc w:val="center"/>
              <w:rPr>
                <w:rFonts w:ascii="Times New Roman" w:hAnsi="Times New Roman"/>
                <w:bCs/>
              </w:rPr>
            </w:pPr>
          </w:p>
        </w:tc>
      </w:tr>
    </w:tbl>
    <w:p w14:paraId="3C873EEF" w14:textId="77777777" w:rsidR="00E83868" w:rsidRPr="00A47DFD" w:rsidRDefault="00E83868" w:rsidP="00E83868">
      <w:pPr>
        <w:widowControl w:val="0"/>
        <w:spacing w:after="0" w:line="240" w:lineRule="auto"/>
        <w:rPr>
          <w:rFonts w:ascii="Times New Roman" w:hAnsi="Times New Roman"/>
        </w:rPr>
      </w:pPr>
    </w:p>
    <w:p w14:paraId="2B862DD1" w14:textId="77777777" w:rsidR="00E83868" w:rsidRPr="00A47DFD" w:rsidRDefault="00E83868" w:rsidP="00E83868">
      <w:pPr>
        <w:widowControl w:val="0"/>
        <w:spacing w:after="0" w:line="240" w:lineRule="auto"/>
        <w:rPr>
          <w:rFonts w:ascii="Times New Roman" w:hAnsi="Times New Roman"/>
        </w:rPr>
        <w:sectPr w:rsidR="00E83868" w:rsidRPr="00A47DFD" w:rsidSect="00750A45">
          <w:headerReference w:type="default" r:id="rId79"/>
          <w:pgSz w:w="16840" w:h="11907" w:orient="landscape"/>
          <w:pgMar w:top="1701" w:right="1134" w:bottom="851" w:left="1134" w:header="709" w:footer="709" w:gutter="0"/>
          <w:cols w:space="720"/>
        </w:sectPr>
      </w:pPr>
    </w:p>
    <w:p w14:paraId="55988058" w14:textId="77777777" w:rsidR="00E83868" w:rsidRPr="00A47DFD" w:rsidRDefault="00E83868" w:rsidP="00E83868">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56808C81" w14:textId="77777777" w:rsidR="00E83868" w:rsidRPr="00A47DFD" w:rsidRDefault="00E83868" w:rsidP="00E83868">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C9B1738" w14:textId="77777777" w:rsidR="00E83868" w:rsidRPr="00A47DFD" w:rsidRDefault="00E83868" w:rsidP="00E83868">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w:t>
      </w:r>
      <w:r w:rsidR="00FF74B6" w:rsidRPr="00A47DFD">
        <w:rPr>
          <w:rFonts w:ascii="Times New Roman" w:hAnsi="Times New Roman"/>
          <w:bCs/>
          <w:sz w:val="24"/>
          <w:szCs w:val="24"/>
        </w:rPr>
        <w:t>я «Математические и естественно</w:t>
      </w:r>
      <w:r w:rsidRPr="00A47DFD">
        <w:rPr>
          <w:rFonts w:ascii="Times New Roman" w:hAnsi="Times New Roman"/>
          <w:bCs/>
          <w:sz w:val="24"/>
          <w:szCs w:val="24"/>
        </w:rPr>
        <w:t>научные дисциплины»,</w:t>
      </w:r>
    </w:p>
    <w:p w14:paraId="04D67778" w14:textId="77777777" w:rsidR="00E83868" w:rsidRPr="00A47DFD" w:rsidRDefault="00E83868" w:rsidP="00E83868">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32B1EBF2" w14:textId="77777777" w:rsidR="00E83868" w:rsidRPr="00A47DFD" w:rsidRDefault="00E83868" w:rsidP="00E83868">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6EB562FA" w14:textId="77777777" w:rsidR="00E83868" w:rsidRPr="00A47DFD" w:rsidRDefault="00E83868" w:rsidP="00E83868">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3FA2F646" w14:textId="77777777" w:rsidR="00E83868" w:rsidRPr="00A47DFD" w:rsidRDefault="00E83868" w:rsidP="00E83868">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69CEB32B" w14:textId="77777777" w:rsidR="00E83868" w:rsidRPr="00A47DFD" w:rsidRDefault="00E83868" w:rsidP="00E83868">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9BC6D5C" w14:textId="77777777" w:rsidR="00E83868" w:rsidRPr="00A47DFD" w:rsidRDefault="00E83868" w:rsidP="00E83868">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 xml:space="preserve">3.2.1. </w:t>
      </w:r>
      <w:r w:rsidR="000574CE">
        <w:rPr>
          <w:rFonts w:ascii="Times New Roman" w:hAnsi="Times New Roman"/>
          <w:b/>
          <w:sz w:val="24"/>
          <w:szCs w:val="24"/>
        </w:rPr>
        <w:t>Основные</w:t>
      </w:r>
      <w:r w:rsidRPr="00A47DFD">
        <w:rPr>
          <w:rFonts w:ascii="Times New Roman" w:hAnsi="Times New Roman"/>
          <w:b/>
          <w:sz w:val="24"/>
          <w:szCs w:val="24"/>
        </w:rPr>
        <w:t xml:space="preserve"> печатные издания</w:t>
      </w:r>
    </w:p>
    <w:p w14:paraId="0CBC3C1D" w14:textId="77777777" w:rsidR="000574CE" w:rsidRDefault="000574CE" w:rsidP="00727D8B">
      <w:pPr>
        <w:pStyle w:val="ae"/>
        <w:widowControl w:val="0"/>
        <w:numPr>
          <w:ilvl w:val="0"/>
          <w:numId w:val="491"/>
        </w:numPr>
        <w:spacing w:before="0" w:after="20"/>
        <w:ind w:left="0" w:firstLine="709"/>
        <w:jc w:val="both"/>
      </w:pPr>
      <w:r>
        <w:t xml:space="preserve">Информатика : учебник / И.И. Сергеева, А.А. </w:t>
      </w:r>
      <w:proofErr w:type="spellStart"/>
      <w:r>
        <w:t>Музалевская</w:t>
      </w:r>
      <w:proofErr w:type="spellEnd"/>
      <w:r>
        <w:t xml:space="preserve">, Н.В. Тарасова. — 2-е изд., </w:t>
      </w:r>
      <w:proofErr w:type="spellStart"/>
      <w:r>
        <w:t>перераб</w:t>
      </w:r>
      <w:proofErr w:type="spellEnd"/>
      <w:r>
        <w:t>. и доп. — Москва : ИД «ФОРУМ» : ИНФРА-М, 2019. — 384 с. — (Среднее профессиональное образование).</w:t>
      </w:r>
    </w:p>
    <w:p w14:paraId="2C5AE846"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368D80B3" w14:textId="77777777" w:rsidR="000574CE" w:rsidRDefault="000574CE" w:rsidP="00727D8B">
      <w:pPr>
        <w:pStyle w:val="ae"/>
        <w:widowControl w:val="0"/>
        <w:numPr>
          <w:ilvl w:val="0"/>
          <w:numId w:val="492"/>
        </w:numPr>
        <w:spacing w:before="0" w:after="20"/>
        <w:ind w:left="0" w:firstLine="709"/>
        <w:jc w:val="both"/>
      </w:pPr>
      <w:r>
        <w:t xml:space="preserve">Гаврилов, М. В.  Информатика и информационные технологии : учебник для среднего профессионального образования / М. В. Гаврилов, В. А. Климов. — 4-е изд., </w:t>
      </w:r>
      <w:proofErr w:type="spellStart"/>
      <w:r>
        <w:t>перераб</w:t>
      </w:r>
      <w:proofErr w:type="spellEnd"/>
      <w:r>
        <w:t xml:space="preserve">. и доп. — Москва : Издательство </w:t>
      </w:r>
      <w:proofErr w:type="spellStart"/>
      <w:r>
        <w:t>Юрайт</w:t>
      </w:r>
      <w:proofErr w:type="spellEnd"/>
      <w:r>
        <w:t xml:space="preserve">, 2021. — 383 с. — (Профессиональное образование). — ISBN 978-5-534-03051-8. — Текст : электронный // Образовательная платформа </w:t>
      </w:r>
      <w:proofErr w:type="spellStart"/>
      <w:r>
        <w:t>Юрайт</w:t>
      </w:r>
      <w:proofErr w:type="spellEnd"/>
      <w:r>
        <w:t xml:space="preserve"> [сайт]. — URL: https://urait.ru/bcode/469424 (дата обращения: 01.11.2021).</w:t>
      </w:r>
    </w:p>
    <w:p w14:paraId="6D8F2080"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26DEC7A9" w14:textId="77777777" w:rsidR="000574CE" w:rsidRDefault="000574CE" w:rsidP="00727D8B">
      <w:pPr>
        <w:pStyle w:val="ae"/>
        <w:widowControl w:val="0"/>
        <w:numPr>
          <w:ilvl w:val="0"/>
          <w:numId w:val="493"/>
        </w:numPr>
        <w:spacing w:before="0" w:after="20"/>
        <w:ind w:left="0" w:firstLine="709"/>
        <w:jc w:val="both"/>
      </w:pPr>
      <w:r>
        <w:t xml:space="preserve">Зимин, В. П.  Информатика. Лабораторный практикум в 2 ч. Часть 1 : учебное пособие для среднего профессионального образования / В. П. Зимин. — 2-е изд., </w:t>
      </w:r>
      <w:proofErr w:type="spellStart"/>
      <w:r>
        <w:t>испр</w:t>
      </w:r>
      <w:proofErr w:type="spellEnd"/>
      <w:r>
        <w:t xml:space="preserve">. и доп. — Москва : Издательство </w:t>
      </w:r>
      <w:proofErr w:type="spellStart"/>
      <w:r>
        <w:t>Юрайт</w:t>
      </w:r>
      <w:proofErr w:type="spellEnd"/>
      <w:r>
        <w:t xml:space="preserve">, 2021. — 126 с. — (Профессиональное образование). — ISBN 978-5-534-11851-3. — Текст : электронный // Образовательная платформа </w:t>
      </w:r>
      <w:proofErr w:type="spellStart"/>
      <w:r>
        <w:t>Юрайт</w:t>
      </w:r>
      <w:proofErr w:type="spellEnd"/>
      <w:r>
        <w:t xml:space="preserve"> [сайт]. — URL: https://urait.ru/bcode/472793 (дата обращения: 03.11.2021).</w:t>
      </w:r>
    </w:p>
    <w:p w14:paraId="4B9E6D4B" w14:textId="77777777" w:rsidR="000574CE" w:rsidRDefault="000574CE" w:rsidP="00727D8B">
      <w:pPr>
        <w:pStyle w:val="ae"/>
        <w:widowControl w:val="0"/>
        <w:numPr>
          <w:ilvl w:val="0"/>
          <w:numId w:val="493"/>
        </w:numPr>
        <w:spacing w:before="0" w:after="20"/>
        <w:ind w:left="0" w:firstLine="709"/>
        <w:jc w:val="both"/>
      </w:pPr>
      <w:r>
        <w:t xml:space="preserve">Зимин, В. П.  Информатика. Лабораторный практикум в 2 ч. Часть 2 : учебное пособие для среднего профессионального образования / В. П. Зимин. — 2-е изд. — Москва : Издательство </w:t>
      </w:r>
      <w:proofErr w:type="spellStart"/>
      <w:r>
        <w:t>Юрайт</w:t>
      </w:r>
      <w:proofErr w:type="spellEnd"/>
      <w:r>
        <w:t xml:space="preserve">, 2021. — 153 с. — (Профессиональное образование). — ISBN 978-5-534-11854-4. — Текст : электронный // Образовательная платформа </w:t>
      </w:r>
      <w:proofErr w:type="spellStart"/>
      <w:r>
        <w:t>Юрайт</w:t>
      </w:r>
      <w:proofErr w:type="spellEnd"/>
      <w:r>
        <w:t xml:space="preserve"> [сайт]. — URL: https://urait.ru/bcode/472822 (дата обращения: 03.11.2021). </w:t>
      </w:r>
    </w:p>
    <w:p w14:paraId="17D3BA5A" w14:textId="77777777" w:rsidR="00E83868" w:rsidRPr="00A47DFD" w:rsidRDefault="000574CE" w:rsidP="00727D8B">
      <w:pPr>
        <w:pStyle w:val="ae"/>
        <w:widowControl w:val="0"/>
        <w:numPr>
          <w:ilvl w:val="0"/>
          <w:numId w:val="308"/>
        </w:numPr>
        <w:spacing w:before="0" w:after="20"/>
        <w:ind w:left="0" w:firstLine="709"/>
        <w:jc w:val="both"/>
      </w:pPr>
      <w:r>
        <w:t xml:space="preserve">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w:t>
      </w:r>
      <w:proofErr w:type="spellStart"/>
      <w:r>
        <w:t>Юрайт</w:t>
      </w:r>
      <w:proofErr w:type="spellEnd"/>
      <w:r>
        <w:t xml:space="preserve">, 2021. — 255 с. — (Профессиональное образование). — ISBN 978-5-534-00973-6. — Текст : электронный // Образовательная платформа </w:t>
      </w:r>
      <w:proofErr w:type="spellStart"/>
      <w:r>
        <w:t>Юрайт</w:t>
      </w:r>
      <w:proofErr w:type="spellEnd"/>
      <w:r>
        <w:t xml:space="preserve"> [сайт]. — URL: https://urait.ru/bcode/470353 (дата обращения: 03.11.2021).</w:t>
      </w:r>
    </w:p>
    <w:p w14:paraId="30A0DBF3" w14:textId="77777777" w:rsidR="000574CE" w:rsidRDefault="000574CE" w:rsidP="00E83868">
      <w:pPr>
        <w:widowControl w:val="0"/>
        <w:spacing w:before="240" w:after="0" w:line="240" w:lineRule="auto"/>
        <w:jc w:val="center"/>
        <w:rPr>
          <w:rFonts w:ascii="Times New Roman" w:hAnsi="Times New Roman"/>
          <w:b/>
          <w:sz w:val="24"/>
          <w:szCs w:val="24"/>
        </w:rPr>
      </w:pPr>
    </w:p>
    <w:p w14:paraId="2622B72C" w14:textId="77777777" w:rsidR="000574CE" w:rsidRDefault="000574CE" w:rsidP="00E83868">
      <w:pPr>
        <w:widowControl w:val="0"/>
        <w:spacing w:before="240" w:after="0" w:line="240" w:lineRule="auto"/>
        <w:jc w:val="center"/>
        <w:rPr>
          <w:rFonts w:ascii="Times New Roman" w:hAnsi="Times New Roman"/>
          <w:b/>
          <w:sz w:val="24"/>
          <w:szCs w:val="24"/>
        </w:rPr>
      </w:pPr>
    </w:p>
    <w:p w14:paraId="1CD9C7D0" w14:textId="77777777" w:rsidR="00E83868" w:rsidRPr="00A47DFD" w:rsidRDefault="00E83868" w:rsidP="00E83868">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lastRenderedPageBreak/>
        <w:t>4. КОНТРОЛЬ И ОЦЕНКА РЕЗУЛЬТАТОВ ОСВОЕНИЯ</w:t>
      </w:r>
    </w:p>
    <w:p w14:paraId="69D32C35" w14:textId="77777777" w:rsidR="00E83868" w:rsidRPr="00A47DFD" w:rsidRDefault="00E83868" w:rsidP="00E83868">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721C0C8F" w14:textId="77777777" w:rsidTr="00E83868">
        <w:trPr>
          <w:trHeight w:val="227"/>
          <w:jc w:val="center"/>
        </w:trPr>
        <w:tc>
          <w:tcPr>
            <w:tcW w:w="1912" w:type="pct"/>
          </w:tcPr>
          <w:p w14:paraId="6553EF8D" w14:textId="77777777" w:rsidR="00E83868" w:rsidRPr="00A47DFD" w:rsidRDefault="00E83868" w:rsidP="00E83868">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6019EF8E" w14:textId="77777777" w:rsidR="00E83868" w:rsidRPr="00A47DFD" w:rsidRDefault="00E83868" w:rsidP="00E83868">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5E07F3AD" w14:textId="77777777" w:rsidR="00E83868" w:rsidRPr="00A47DFD" w:rsidRDefault="00E83868" w:rsidP="00E83868">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23D122CD" w14:textId="77777777" w:rsidTr="00E83868">
        <w:trPr>
          <w:trHeight w:val="227"/>
          <w:jc w:val="center"/>
        </w:trPr>
        <w:tc>
          <w:tcPr>
            <w:tcW w:w="1912" w:type="pct"/>
          </w:tcPr>
          <w:p w14:paraId="391ACC8D" w14:textId="77777777" w:rsidR="00E83868" w:rsidRPr="00A47DFD" w:rsidRDefault="00E83868" w:rsidP="00E83868">
            <w:pPr>
              <w:pStyle w:val="Default"/>
              <w:widowControl w:val="0"/>
              <w:jc w:val="both"/>
              <w:rPr>
                <w:color w:val="auto"/>
              </w:rPr>
            </w:pPr>
            <w:r w:rsidRPr="00A47DFD">
              <w:rPr>
                <w:color w:val="auto"/>
              </w:rPr>
              <w:t>Знать:</w:t>
            </w:r>
          </w:p>
          <w:p w14:paraId="542607C7"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основные понятия автоматизированной обработки информации;</w:t>
            </w:r>
          </w:p>
          <w:p w14:paraId="52052CDE"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 xml:space="preserve"> структуру персональных электронно-вычислительных машин и вычислительных сетей;</w:t>
            </w:r>
          </w:p>
          <w:p w14:paraId="2B9716BE"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 xml:space="preserve"> основные этапы решения задач с помощью ЭВМ;</w:t>
            </w:r>
          </w:p>
          <w:p w14:paraId="5E50458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методы и средства сбора, обработки, хранения и передачи информации;</w:t>
            </w:r>
          </w:p>
          <w:p w14:paraId="4888F37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виды систем и способы автоматического управления;</w:t>
            </w:r>
          </w:p>
          <w:p w14:paraId="48F1BDE7"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7D0F294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49B03568"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07FDA6B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28F22682"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6CBC0325"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03D18BF2"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18F26CCD"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2744BC8E"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13026363"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5DAB9199"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19FD831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2D9B8B8F"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4345C43E"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lastRenderedPageBreak/>
              <w:t>основы проектной деятельности;</w:t>
            </w:r>
          </w:p>
          <w:p w14:paraId="66864973"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48BCB331"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0A3346A8"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6C2A4510"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2CA87332" w14:textId="77777777" w:rsidR="00E83868" w:rsidRPr="00A47DFD" w:rsidRDefault="00E83868" w:rsidP="00DB3C19">
            <w:pPr>
              <w:pStyle w:val="Default"/>
              <w:widowControl w:val="0"/>
              <w:numPr>
                <w:ilvl w:val="0"/>
                <w:numId w:val="214"/>
              </w:numPr>
              <w:ind w:left="0" w:firstLine="0"/>
              <w:jc w:val="both"/>
              <w:rPr>
                <w:color w:val="auto"/>
              </w:rPr>
            </w:pPr>
            <w:r w:rsidRPr="00A47DFD">
              <w:rPr>
                <w:iCs/>
                <w:color w:val="auto"/>
              </w:rPr>
              <w:t>современные средства и устройства информатизации, порядок их применения и программное обеспечение в профессиональной деятельности;</w:t>
            </w:r>
          </w:p>
          <w:p w14:paraId="55580CB8"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2DECDA98"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728AB456"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4E352D25"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6911BF7A"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68EB9FC2"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основных понятий автоматизированной обработки информации.</w:t>
            </w:r>
          </w:p>
          <w:p w14:paraId="325CB9A8"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структуры персональных электронно-вычислительных машин и вычислительных сетей.</w:t>
            </w:r>
          </w:p>
          <w:p w14:paraId="2A4B3641"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основных этапов решения задач с помощью ЭВМ.</w:t>
            </w:r>
          </w:p>
          <w:p w14:paraId="226D1563"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методов и средств сбора, обработки, хранения и передачи информации.</w:t>
            </w:r>
          </w:p>
          <w:p w14:paraId="4DDA2C2A"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основных видов систем и способов автоматического управления.</w:t>
            </w:r>
          </w:p>
          <w:p w14:paraId="45DD1FC0"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4F17D015"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5F968C78"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2D97C571"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327E3E78"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302F40D6"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1FD710E9"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w:t>
            </w:r>
            <w:r w:rsidRPr="00A47DFD">
              <w:rPr>
                <w:rFonts w:ascii="Times New Roman" w:hAnsi="Times New Roman"/>
                <w:sz w:val="24"/>
                <w:szCs w:val="24"/>
              </w:rPr>
              <w:lastRenderedPageBreak/>
              <w:t>менклатуры информационных источников, применяемых в профессиональной деятельности.</w:t>
            </w:r>
          </w:p>
          <w:p w14:paraId="18B072D8"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443284C9"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611CF553"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2EFC56FB"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21A1AF41"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52CD22CF"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22BD4301"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51C0551B"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5A8DBB2F"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0A52D3C4"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2692C9F1"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6859DDD1"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современных средств и устройств информатизации, порядок их применения и программного обеспечения в профессиональной дея</w:t>
            </w:r>
            <w:r w:rsidRPr="00A47DFD">
              <w:rPr>
                <w:rFonts w:ascii="Times New Roman" w:hAnsi="Times New Roman"/>
                <w:sz w:val="24"/>
                <w:szCs w:val="24"/>
              </w:rPr>
              <w:lastRenderedPageBreak/>
              <w:t>тельности понятен.</w:t>
            </w:r>
          </w:p>
          <w:p w14:paraId="5A9F8EC3"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3634C800"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21E976D4"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148059CB"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1B016BC2" w14:textId="77777777" w:rsidR="00E83868" w:rsidRPr="00A47DFD" w:rsidRDefault="00E83868" w:rsidP="00E83868">
            <w:pPr>
              <w:widowControl w:val="0"/>
              <w:spacing w:after="0" w:line="240" w:lineRule="auto"/>
              <w:jc w:val="both"/>
              <w:rPr>
                <w:iCs/>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208FAEFF" w14:textId="77777777" w:rsidR="00E83868" w:rsidRPr="00A47DFD" w:rsidRDefault="00E83868" w:rsidP="00E83868">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433924FC"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024CA1CE"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50E80F89"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71A8E159"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76D9F75C"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22F37125"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7048617E" w14:textId="77777777" w:rsidR="00E83868" w:rsidRPr="00A47DFD" w:rsidRDefault="00E83868" w:rsidP="00E83868">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E83868" w:rsidRPr="00A47DFD" w14:paraId="399AA514" w14:textId="77777777" w:rsidTr="00E83868">
        <w:trPr>
          <w:trHeight w:val="227"/>
          <w:jc w:val="center"/>
        </w:trPr>
        <w:tc>
          <w:tcPr>
            <w:tcW w:w="1912" w:type="pct"/>
          </w:tcPr>
          <w:p w14:paraId="2930C80C" w14:textId="77777777" w:rsidR="00E83868" w:rsidRPr="00A47DFD" w:rsidRDefault="00E83868" w:rsidP="00E83868">
            <w:pPr>
              <w:pStyle w:val="Default"/>
              <w:widowControl w:val="0"/>
              <w:jc w:val="both"/>
              <w:rPr>
                <w:color w:val="auto"/>
              </w:rPr>
            </w:pPr>
            <w:r w:rsidRPr="00A47DFD">
              <w:rPr>
                <w:color w:val="auto"/>
              </w:rPr>
              <w:lastRenderedPageBreak/>
              <w:t>Уметь:</w:t>
            </w:r>
          </w:p>
          <w:p w14:paraId="4F774954"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работать в качестве пользователя персонального компьютера;</w:t>
            </w:r>
          </w:p>
          <w:p w14:paraId="2E44F49B"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использовать внешние носители для обмена данными между машинами;</w:t>
            </w:r>
          </w:p>
          <w:p w14:paraId="2668B707"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 xml:space="preserve"> создавать резервные копии, архивы данных и программ;</w:t>
            </w:r>
          </w:p>
          <w:p w14:paraId="1A423D6B"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работать с программными средствами общего назначения;</w:t>
            </w:r>
          </w:p>
          <w:p w14:paraId="7A3AFC59"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использовать ресурсы сети Интернет для решения профессиональных задач, технические программные средства защиты информации при работе с компьютерными системами в соответствии с приёмами антивирусной защиты;</w:t>
            </w:r>
          </w:p>
          <w:p w14:paraId="43EFD14D"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623D5142"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65634C75"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2D790B88"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17BC30E2"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29AC04BA"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lastRenderedPageBreak/>
              <w:t>определять необходимые ресурсы;</w:t>
            </w:r>
          </w:p>
          <w:p w14:paraId="473E1701"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34056D7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4F460C02"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4D477A06"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4A211517"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7232F62F"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281B5952"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3C3E5629"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3E7C45A7"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4088DA94"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5D364178"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057A9368"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4A75A518"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1E4B58E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4B9F08F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2F288EAE"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41F6689A"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2517A90C"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применять средства информационных технологий для решения профессиональных задач;</w:t>
            </w:r>
          </w:p>
          <w:p w14:paraId="17BD07AE"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использовать современное программное обеспечение</w:t>
            </w:r>
          </w:p>
          <w:p w14:paraId="49DC5B47"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lastRenderedPageBreak/>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25A68E0F"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01A49212"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21846DFE"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707C7E9E" w14:textId="77777777" w:rsidR="00E83868" w:rsidRPr="00A47DFD" w:rsidRDefault="00E83868" w:rsidP="00DB3C19">
            <w:pPr>
              <w:pStyle w:val="Default"/>
              <w:widowControl w:val="0"/>
              <w:numPr>
                <w:ilvl w:val="0"/>
                <w:numId w:val="214"/>
              </w:numPr>
              <w:ind w:left="0" w:firstLine="0"/>
              <w:jc w:val="both"/>
              <w:rPr>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73125477" w14:textId="77777777" w:rsidR="00E83868" w:rsidRPr="00A47DFD" w:rsidRDefault="00E83868" w:rsidP="00E83868">
            <w:pPr>
              <w:widowControl w:val="0"/>
              <w:tabs>
                <w:tab w:val="num" w:pos="1080"/>
              </w:tabs>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работать в качестве пользователя персонального компьютера.</w:t>
            </w:r>
          </w:p>
          <w:p w14:paraId="213F5264" w14:textId="77777777" w:rsidR="00E83868" w:rsidRPr="00A47DFD" w:rsidRDefault="00E83868" w:rsidP="00E83868">
            <w:pPr>
              <w:widowControl w:val="0"/>
              <w:tabs>
                <w:tab w:val="num" w:pos="1080"/>
              </w:tabs>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использовать внешние носители для обмена данными между машинами.</w:t>
            </w:r>
          </w:p>
          <w:p w14:paraId="1548953B" w14:textId="77777777" w:rsidR="00E83868" w:rsidRPr="00A47DFD" w:rsidRDefault="00E83868" w:rsidP="00E83868">
            <w:pPr>
              <w:widowControl w:val="0"/>
              <w:tabs>
                <w:tab w:val="num" w:pos="1080"/>
              </w:tabs>
              <w:spacing w:after="0" w:line="240" w:lineRule="auto"/>
              <w:jc w:val="both"/>
              <w:rPr>
                <w:rFonts w:ascii="Times New Roman" w:hAnsi="Times New Roman"/>
                <w:sz w:val="24"/>
                <w:szCs w:val="24"/>
              </w:rPr>
            </w:pPr>
            <w:r w:rsidRPr="00A47DFD">
              <w:rPr>
                <w:rFonts w:ascii="Times New Roman" w:hAnsi="Times New Roman"/>
                <w:sz w:val="24"/>
                <w:szCs w:val="24"/>
              </w:rPr>
              <w:t xml:space="preserve"> Демонстрация умений создавать резервные копии, архивы данных и программ.</w:t>
            </w:r>
          </w:p>
          <w:p w14:paraId="1C91B62D" w14:textId="77777777" w:rsidR="00E83868" w:rsidRPr="00A47DFD" w:rsidRDefault="00E83868" w:rsidP="00E83868">
            <w:pPr>
              <w:widowControl w:val="0"/>
              <w:tabs>
                <w:tab w:val="num" w:pos="1080"/>
              </w:tabs>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работать с программными средствами общего назначения.</w:t>
            </w:r>
          </w:p>
          <w:p w14:paraId="1D06A99A" w14:textId="77777777" w:rsidR="00E83868" w:rsidRPr="00A47DFD" w:rsidRDefault="00E83868" w:rsidP="00E83868">
            <w:pPr>
              <w:widowControl w:val="0"/>
              <w:tabs>
                <w:tab w:val="num" w:pos="1080"/>
              </w:tabs>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использовать ресурсы сети Интернет для решения профессиональных задач, технические программные средства защиты информации при работе с компьютерными системами в соответствии с приёмами антивирусной защиты.</w:t>
            </w:r>
          </w:p>
          <w:p w14:paraId="23A536D7"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14358AEF"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Задача и/или проблема анализируется и точно определяются её составные части.</w:t>
            </w:r>
          </w:p>
          <w:p w14:paraId="651FA879"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0A8F05E6"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2BE1F729"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16D3B8FD"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536C7443"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02B50A95"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76639A3E"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66212B7E"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218E71FE"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70B7E25B"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5973A907"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w:t>
            </w:r>
            <w:r w:rsidRPr="00A47DFD">
              <w:rPr>
                <w:rFonts w:ascii="Times New Roman" w:hAnsi="Times New Roman"/>
                <w:sz w:val="24"/>
                <w:szCs w:val="24"/>
              </w:rPr>
              <w:lastRenderedPageBreak/>
              <w:t>ектории.</w:t>
            </w:r>
          </w:p>
          <w:p w14:paraId="45286801"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3A2ACEDF"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174F190E"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5080F1F8"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7DCFA6A9"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22398CFE"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14E2BFD2"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59E5A312"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Для решения профессиональных задач успешно применяются </w:t>
            </w:r>
            <w:r w:rsidRPr="00A47DFD">
              <w:rPr>
                <w:rFonts w:ascii="Times New Roman" w:hAnsi="Times New Roman"/>
                <w:iCs/>
                <w:sz w:val="24"/>
                <w:szCs w:val="24"/>
              </w:rPr>
              <w:t>средства информационных технологий с использованием современного программного обеспечения.</w:t>
            </w:r>
          </w:p>
          <w:p w14:paraId="59ADC3D4"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7A3E7122"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w:t>
            </w:r>
            <w:r w:rsidRPr="00A47DFD">
              <w:rPr>
                <w:rFonts w:ascii="Times New Roman" w:hAnsi="Times New Roman"/>
                <w:sz w:val="24"/>
                <w:szCs w:val="24"/>
              </w:rPr>
              <w:lastRenderedPageBreak/>
              <w:t>нальные темы в различных ситуациях профессионального общения.</w:t>
            </w:r>
          </w:p>
          <w:p w14:paraId="48870C61"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7FF2B5C8"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1D34C3FA"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0C4F0D4A" w14:textId="77777777" w:rsidR="00E83868" w:rsidRPr="00A47DFD" w:rsidRDefault="00E83868" w:rsidP="00E83868">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4FBD7D97"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3387DC0E"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7E11C286"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0A608CCA"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3505C978"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3A0EE140" w14:textId="77777777" w:rsidR="00E83868" w:rsidRPr="00A47DFD" w:rsidRDefault="00E83868" w:rsidP="00E83868">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67E43A3A" w14:textId="77777777" w:rsidR="00E83868" w:rsidRPr="00A47DFD" w:rsidRDefault="00E83868" w:rsidP="00E83868">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7CBBBA37" w14:textId="77777777" w:rsidR="00E83868" w:rsidRPr="00A47DFD" w:rsidRDefault="00E83868" w:rsidP="00E83868">
      <w:pPr>
        <w:widowControl w:val="0"/>
        <w:spacing w:after="0" w:line="240" w:lineRule="auto"/>
        <w:jc w:val="both"/>
        <w:rPr>
          <w:rFonts w:ascii="Times New Roman" w:hAnsi="Times New Roman"/>
          <w:sz w:val="24"/>
          <w:szCs w:val="24"/>
        </w:rPr>
      </w:pPr>
    </w:p>
    <w:p w14:paraId="48E3DAE6" w14:textId="77777777" w:rsidR="00E83868" w:rsidRPr="00A47DFD" w:rsidRDefault="00E83868" w:rsidP="00E83868">
      <w:pPr>
        <w:widowControl w:val="0"/>
        <w:spacing w:after="0" w:line="240" w:lineRule="auto"/>
        <w:jc w:val="both"/>
        <w:rPr>
          <w:rFonts w:ascii="Times New Roman" w:hAnsi="Times New Roman"/>
          <w:b/>
          <w:i/>
          <w:sz w:val="24"/>
          <w:szCs w:val="24"/>
        </w:rPr>
        <w:sectPr w:rsidR="00E83868" w:rsidRPr="00A47DFD" w:rsidSect="002613E6">
          <w:headerReference w:type="default" r:id="rId80"/>
          <w:footerReference w:type="even" r:id="rId81"/>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0AE51C3F" w14:textId="77777777" w:rsidTr="00547B12">
        <w:trPr>
          <w:trHeight w:val="3855"/>
          <w:jc w:val="center"/>
        </w:trPr>
        <w:tc>
          <w:tcPr>
            <w:tcW w:w="5000" w:type="pct"/>
            <w:hideMark/>
          </w:tcPr>
          <w:p w14:paraId="68517A66" w14:textId="77777777" w:rsidR="00447EFF" w:rsidRPr="00A47DFD" w:rsidRDefault="00447EFF" w:rsidP="00547B12">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2.8.</w:t>
            </w:r>
          </w:p>
          <w:p w14:paraId="18D19AE3" w14:textId="77777777" w:rsidR="00447EFF" w:rsidRPr="00A47DFD" w:rsidRDefault="00447EFF" w:rsidP="00547B12">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3C2FA54C" w14:textId="77777777" w:rsidR="00447EFF" w:rsidRPr="00A47DFD" w:rsidRDefault="00447EFF" w:rsidP="00EF18E2">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w:t>
            </w:r>
            <w:r w:rsidR="00EF18E2" w:rsidRPr="00A47DFD">
              <w:rPr>
                <w:rFonts w:ascii="Times New Roman" w:hAnsi="Times New Roman"/>
                <w:b/>
                <w:sz w:val="24"/>
                <w:szCs w:val="24"/>
              </w:rPr>
              <w:t>6</w:t>
            </w:r>
            <w:r w:rsidRPr="00A47DFD">
              <w:rPr>
                <w:rFonts w:ascii="Times New Roman" w:hAnsi="Times New Roman"/>
                <w:b/>
                <w:sz w:val="24"/>
                <w:szCs w:val="24"/>
              </w:rPr>
              <w:t xml:space="preserve"> </w:t>
            </w:r>
            <w:r w:rsidR="00EF18E2" w:rsidRPr="00A47DFD">
              <w:rPr>
                <w:rFonts w:ascii="Times New Roman" w:hAnsi="Times New Roman"/>
                <w:b/>
                <w:sz w:val="24"/>
                <w:szCs w:val="24"/>
              </w:rPr>
              <w:t>Эксплуатация судового электрооборудования и средств автоматики</w:t>
            </w:r>
          </w:p>
        </w:tc>
      </w:tr>
      <w:tr w:rsidR="006B7A07" w:rsidRPr="00A47DFD" w14:paraId="510768BC" w14:textId="77777777" w:rsidTr="00547B12">
        <w:trPr>
          <w:jc w:val="center"/>
        </w:trPr>
        <w:tc>
          <w:tcPr>
            <w:tcW w:w="5000" w:type="pct"/>
            <w:hideMark/>
          </w:tcPr>
          <w:p w14:paraId="127942E1" w14:textId="77777777" w:rsidR="00447EFF" w:rsidRPr="00A47DFD" w:rsidRDefault="00447EFF" w:rsidP="00547B12">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405310EB" w14:textId="77777777" w:rsidTr="00547B12">
        <w:trPr>
          <w:jc w:val="center"/>
        </w:trPr>
        <w:tc>
          <w:tcPr>
            <w:tcW w:w="5000" w:type="pct"/>
          </w:tcPr>
          <w:p w14:paraId="2449DA93" w14:textId="77777777" w:rsidR="00447EFF" w:rsidRPr="00A47DFD" w:rsidRDefault="00447EFF" w:rsidP="00547B12">
            <w:pPr>
              <w:widowControl w:val="0"/>
              <w:spacing w:after="0" w:line="240" w:lineRule="auto"/>
              <w:jc w:val="center"/>
              <w:rPr>
                <w:rFonts w:ascii="Times New Roman" w:hAnsi="Times New Roman"/>
                <w:b/>
                <w:sz w:val="24"/>
                <w:szCs w:val="24"/>
              </w:rPr>
            </w:pPr>
          </w:p>
        </w:tc>
      </w:tr>
      <w:tr w:rsidR="006B7A07" w:rsidRPr="00A47DFD" w14:paraId="62FE9BF1" w14:textId="77777777" w:rsidTr="00547B12">
        <w:trPr>
          <w:trHeight w:val="1814"/>
          <w:jc w:val="center"/>
        </w:trPr>
        <w:tc>
          <w:tcPr>
            <w:tcW w:w="5000" w:type="pct"/>
            <w:hideMark/>
          </w:tcPr>
          <w:p w14:paraId="4DBCE734" w14:textId="77777777" w:rsidR="00447EFF" w:rsidRPr="00A47DFD" w:rsidRDefault="00447EFF" w:rsidP="004E46F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«ЕН.03 ЭКОЛОГИЧЕСКИЕ ОСНОВЫ ПРИРОДОПОЛЬЗОВАНИЯ»</w:t>
            </w:r>
          </w:p>
        </w:tc>
      </w:tr>
      <w:tr w:rsidR="004E46F6" w:rsidRPr="00A47DFD" w14:paraId="1A2AE1E1" w14:textId="77777777" w:rsidTr="00547B12">
        <w:trPr>
          <w:trHeight w:val="8277"/>
          <w:jc w:val="center"/>
        </w:trPr>
        <w:tc>
          <w:tcPr>
            <w:tcW w:w="5000" w:type="pct"/>
            <w:vAlign w:val="bottom"/>
            <w:hideMark/>
          </w:tcPr>
          <w:p w14:paraId="5CB15586" w14:textId="77777777" w:rsidR="00447EFF" w:rsidRPr="00A47DFD" w:rsidRDefault="00447EFF" w:rsidP="00547B12">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7A28334D" w14:textId="77777777" w:rsidR="00447EFF" w:rsidRPr="00A47DFD" w:rsidRDefault="00447EFF" w:rsidP="00447EFF">
      <w:pPr>
        <w:widowControl w:val="0"/>
        <w:spacing w:line="240" w:lineRule="auto"/>
        <w:jc w:val="center"/>
        <w:rPr>
          <w:rFonts w:ascii="Times New Roman" w:hAnsi="Times New Roman"/>
          <w:b/>
          <w:sz w:val="2"/>
          <w:szCs w:val="2"/>
        </w:rPr>
      </w:pPr>
    </w:p>
    <w:p w14:paraId="73450482" w14:textId="77777777" w:rsidR="00447EFF" w:rsidRPr="00A47DFD" w:rsidRDefault="00447EFF" w:rsidP="00447EFF">
      <w:pPr>
        <w:widowControl w:val="0"/>
        <w:spacing w:line="240" w:lineRule="auto"/>
        <w:rPr>
          <w:rFonts w:ascii="Times New Roman" w:hAnsi="Times New Roman"/>
          <w:b/>
          <w:sz w:val="2"/>
          <w:szCs w:val="2"/>
        </w:rPr>
        <w:sectPr w:rsidR="00447EFF" w:rsidRPr="00A47DFD" w:rsidSect="00547B12">
          <w:headerReference w:type="default" r:id="rId82"/>
          <w:footerReference w:type="even" r:id="rId83"/>
          <w:pgSz w:w="11907" w:h="16840"/>
          <w:pgMar w:top="1134" w:right="851" w:bottom="1134" w:left="1701" w:header="709" w:footer="709" w:gutter="0"/>
          <w:cols w:space="720"/>
          <w:docGrid w:linePitch="299"/>
        </w:sectPr>
      </w:pPr>
    </w:p>
    <w:p w14:paraId="39CAF307" w14:textId="77777777" w:rsidR="00447EFF" w:rsidRPr="00A47DFD" w:rsidRDefault="00447EFF" w:rsidP="00447EF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39DA1A80" w14:textId="77777777" w:rsidR="00447EFF" w:rsidRPr="00A47DFD" w:rsidRDefault="00447EFF" w:rsidP="00447EFF">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2B8BBB7E" w14:textId="77777777" w:rsidTr="00547B12">
        <w:trPr>
          <w:jc w:val="center"/>
        </w:trPr>
        <w:tc>
          <w:tcPr>
            <w:tcW w:w="4412" w:type="pct"/>
          </w:tcPr>
          <w:p w14:paraId="7F377ADC" w14:textId="77777777" w:rsidR="00447EFF" w:rsidRPr="00A47DFD" w:rsidRDefault="00447EFF" w:rsidP="00547B12">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0E714C60" w14:textId="77777777" w:rsidR="00447EFF" w:rsidRPr="00A47DFD" w:rsidRDefault="00447EFF" w:rsidP="00547B12">
            <w:pPr>
              <w:widowControl w:val="0"/>
              <w:spacing w:after="240" w:line="240" w:lineRule="auto"/>
              <w:jc w:val="center"/>
              <w:rPr>
                <w:rFonts w:ascii="Times New Roman" w:hAnsi="Times New Roman"/>
                <w:sz w:val="24"/>
                <w:szCs w:val="24"/>
              </w:rPr>
            </w:pPr>
          </w:p>
        </w:tc>
      </w:tr>
      <w:tr w:rsidR="006B7A07" w:rsidRPr="00A47DFD" w14:paraId="1DCA4019" w14:textId="77777777" w:rsidTr="00547B12">
        <w:trPr>
          <w:jc w:val="center"/>
        </w:trPr>
        <w:tc>
          <w:tcPr>
            <w:tcW w:w="4412" w:type="pct"/>
          </w:tcPr>
          <w:p w14:paraId="2AA4A897" w14:textId="77777777" w:rsidR="00447EFF" w:rsidRPr="00A47DFD" w:rsidRDefault="00447EFF" w:rsidP="00547B12">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09E47E34" w14:textId="77777777" w:rsidR="00447EFF" w:rsidRPr="00A47DFD" w:rsidRDefault="00447EFF" w:rsidP="00547B12">
            <w:pPr>
              <w:widowControl w:val="0"/>
              <w:spacing w:after="240" w:line="240" w:lineRule="auto"/>
              <w:jc w:val="center"/>
              <w:rPr>
                <w:rFonts w:ascii="Times New Roman" w:hAnsi="Times New Roman"/>
                <w:sz w:val="24"/>
                <w:szCs w:val="24"/>
              </w:rPr>
            </w:pPr>
          </w:p>
        </w:tc>
      </w:tr>
      <w:tr w:rsidR="006B7A07" w:rsidRPr="00A47DFD" w14:paraId="760625E0" w14:textId="77777777" w:rsidTr="00547B12">
        <w:trPr>
          <w:jc w:val="center"/>
        </w:trPr>
        <w:tc>
          <w:tcPr>
            <w:tcW w:w="4412" w:type="pct"/>
          </w:tcPr>
          <w:p w14:paraId="7309C330" w14:textId="77777777" w:rsidR="00447EFF" w:rsidRPr="00A47DFD" w:rsidRDefault="00447EFF" w:rsidP="00547B12">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58920CE9" w14:textId="77777777" w:rsidR="00447EFF" w:rsidRPr="00A47DFD" w:rsidRDefault="00447EFF" w:rsidP="00547B12">
            <w:pPr>
              <w:widowControl w:val="0"/>
              <w:spacing w:after="240" w:line="240" w:lineRule="auto"/>
              <w:jc w:val="center"/>
              <w:rPr>
                <w:rFonts w:ascii="Times New Roman" w:hAnsi="Times New Roman"/>
                <w:sz w:val="24"/>
                <w:szCs w:val="24"/>
              </w:rPr>
            </w:pPr>
          </w:p>
        </w:tc>
      </w:tr>
      <w:tr w:rsidR="004E46F6" w:rsidRPr="00A47DFD" w14:paraId="715D0C5C" w14:textId="77777777" w:rsidTr="00547B12">
        <w:trPr>
          <w:jc w:val="center"/>
        </w:trPr>
        <w:tc>
          <w:tcPr>
            <w:tcW w:w="4412" w:type="pct"/>
          </w:tcPr>
          <w:p w14:paraId="64E7FD68" w14:textId="77777777" w:rsidR="00447EFF" w:rsidRPr="00A47DFD" w:rsidRDefault="00447EFF" w:rsidP="00547B12">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32F16283" w14:textId="77777777" w:rsidR="00447EFF" w:rsidRPr="00A47DFD" w:rsidRDefault="00447EFF" w:rsidP="00547B12">
            <w:pPr>
              <w:widowControl w:val="0"/>
              <w:spacing w:after="240" w:line="240" w:lineRule="auto"/>
              <w:jc w:val="center"/>
              <w:rPr>
                <w:rFonts w:ascii="Times New Roman" w:hAnsi="Times New Roman"/>
                <w:sz w:val="24"/>
                <w:szCs w:val="24"/>
              </w:rPr>
            </w:pPr>
          </w:p>
        </w:tc>
      </w:tr>
    </w:tbl>
    <w:p w14:paraId="19B01E49" w14:textId="77777777" w:rsidR="00447EFF" w:rsidRPr="00A47DFD" w:rsidRDefault="00447EFF" w:rsidP="00447EFF">
      <w:pPr>
        <w:widowControl w:val="0"/>
        <w:spacing w:after="0" w:line="240" w:lineRule="auto"/>
        <w:rPr>
          <w:rFonts w:ascii="Times New Roman" w:hAnsi="Times New Roman"/>
          <w:sz w:val="24"/>
          <w:szCs w:val="24"/>
        </w:rPr>
      </w:pPr>
    </w:p>
    <w:p w14:paraId="1486898C" w14:textId="77777777" w:rsidR="00447EFF" w:rsidRPr="00A47DFD" w:rsidRDefault="00447EFF" w:rsidP="00447EFF">
      <w:pPr>
        <w:widowControl w:val="0"/>
        <w:spacing w:after="0" w:line="240" w:lineRule="auto"/>
        <w:rPr>
          <w:rFonts w:ascii="Times New Roman" w:hAnsi="Times New Roman"/>
          <w:b/>
          <w:i/>
          <w:sz w:val="24"/>
          <w:szCs w:val="24"/>
        </w:rPr>
        <w:sectPr w:rsidR="00447EFF" w:rsidRPr="00A47DFD" w:rsidSect="002613E6">
          <w:pgSz w:w="11907" w:h="16840"/>
          <w:pgMar w:top="1134" w:right="851" w:bottom="1134" w:left="1701" w:header="709" w:footer="709" w:gutter="0"/>
          <w:cols w:space="720"/>
        </w:sectPr>
      </w:pPr>
    </w:p>
    <w:p w14:paraId="08578E17" w14:textId="77777777" w:rsidR="00447EFF" w:rsidRPr="00A47DFD" w:rsidRDefault="00447EFF" w:rsidP="00447EF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21F2ADBF" w14:textId="77777777" w:rsidR="00447EFF" w:rsidRPr="00A47DFD" w:rsidRDefault="00447EFF" w:rsidP="00447EF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7600445C" w14:textId="77777777" w:rsidR="00447EFF" w:rsidRPr="00A47DFD" w:rsidRDefault="00447EFF" w:rsidP="00447EFF">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«ЕН.03 ЭКОЛОГИЧЕСКИЕ ОСНОВЫ ПРИРОДОПОЛЬЗОВАНИЯ»</w:t>
      </w:r>
    </w:p>
    <w:p w14:paraId="034B84AC" w14:textId="77777777" w:rsidR="00447EFF" w:rsidRPr="00A47DFD" w:rsidRDefault="00447EFF" w:rsidP="00447EFF">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032D68B8" w14:textId="77777777" w:rsidR="00447EFF" w:rsidRPr="00A47DFD" w:rsidRDefault="00447EFF" w:rsidP="00447EFF">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«ЕН.03 Экологические основы природопользования» является обязательной частью математического и общего естественнонаучного цикла (ЕН.03) примерной основной образовательной программы в соответствии с ФГОС по специальности 26.02.0</w:t>
      </w:r>
      <w:r w:rsidR="00EF18E2" w:rsidRPr="00A47DFD">
        <w:rPr>
          <w:rFonts w:ascii="Times New Roman" w:hAnsi="Times New Roman"/>
          <w:sz w:val="24"/>
          <w:szCs w:val="24"/>
        </w:rPr>
        <w:t>6</w:t>
      </w:r>
      <w:r w:rsidRPr="00A47DFD">
        <w:rPr>
          <w:rFonts w:ascii="Times New Roman" w:hAnsi="Times New Roman"/>
          <w:sz w:val="24"/>
          <w:szCs w:val="24"/>
        </w:rPr>
        <w:t xml:space="preserve"> Эксплуатация </w:t>
      </w:r>
      <w:r w:rsidR="00EF18E2" w:rsidRPr="00A47DFD">
        <w:rPr>
          <w:rFonts w:ascii="Times New Roman" w:hAnsi="Times New Roman"/>
          <w:sz w:val="24"/>
          <w:szCs w:val="24"/>
        </w:rPr>
        <w:t>судового электрооборудования и средств автоматики</w:t>
      </w:r>
      <w:r w:rsidRPr="00A47DFD">
        <w:rPr>
          <w:rFonts w:ascii="Times New Roman" w:hAnsi="Times New Roman"/>
          <w:sz w:val="24"/>
          <w:szCs w:val="24"/>
        </w:rPr>
        <w:t>.</w:t>
      </w:r>
    </w:p>
    <w:p w14:paraId="00171119" w14:textId="77777777" w:rsidR="00447EFF" w:rsidRPr="00A47DFD" w:rsidRDefault="00447EFF" w:rsidP="00447EFF">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7, ОК 10.</w:t>
      </w:r>
    </w:p>
    <w:p w14:paraId="0FF7A3AD" w14:textId="77777777" w:rsidR="00447EFF" w:rsidRPr="00A47DFD" w:rsidRDefault="00447EFF" w:rsidP="00447EF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2A4EED85" w14:textId="77777777" w:rsidR="00447EFF" w:rsidRPr="00A47DFD" w:rsidRDefault="00447EFF" w:rsidP="00447EFF">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58F33E35" w14:textId="77777777" w:rsidTr="00547B12">
        <w:trPr>
          <w:trHeight w:val="649"/>
          <w:jc w:val="center"/>
        </w:trPr>
        <w:tc>
          <w:tcPr>
            <w:tcW w:w="859" w:type="pct"/>
            <w:hideMark/>
          </w:tcPr>
          <w:p w14:paraId="30FACE2E"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Код</w:t>
            </w:r>
          </w:p>
          <w:p w14:paraId="20C495FA"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hideMark/>
          </w:tcPr>
          <w:p w14:paraId="30BA5470"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hideMark/>
          </w:tcPr>
          <w:p w14:paraId="77462480"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3C83D4C8" w14:textId="77777777" w:rsidTr="00547B12">
        <w:trPr>
          <w:trHeight w:val="212"/>
          <w:jc w:val="center"/>
        </w:trPr>
        <w:tc>
          <w:tcPr>
            <w:tcW w:w="859" w:type="pct"/>
          </w:tcPr>
          <w:p w14:paraId="06A64CE7"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1</w:t>
            </w:r>
          </w:p>
        </w:tc>
        <w:tc>
          <w:tcPr>
            <w:tcW w:w="2035" w:type="pct"/>
          </w:tcPr>
          <w:p w14:paraId="34E0DEA2"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31C9C6D7"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анализировать задачу и/или проблему и выделять её составные части;</w:t>
            </w:r>
          </w:p>
          <w:p w14:paraId="24DE05B7"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определять этапы решения задачи;</w:t>
            </w:r>
          </w:p>
          <w:p w14:paraId="748E0EA0"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08D40577"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составлять план действия;</w:t>
            </w:r>
          </w:p>
          <w:p w14:paraId="48E26B17"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определять необходимые ресурсы;</w:t>
            </w:r>
          </w:p>
          <w:p w14:paraId="3133286C"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владеть актуальными методами работы в профессиональной и смежных сферах;</w:t>
            </w:r>
          </w:p>
          <w:p w14:paraId="12A293A0"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реализовывать составленный план;</w:t>
            </w:r>
          </w:p>
          <w:p w14:paraId="0206132E"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3E1A8C13"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1B7C8FDF"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14A815C3"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алгоритмы выполнения работ в профессиональной и смежных областях;</w:t>
            </w:r>
          </w:p>
          <w:p w14:paraId="0F5792B7"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методы работы в профессиональной и смежных сферах;</w:t>
            </w:r>
          </w:p>
          <w:p w14:paraId="2DA424CA"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структуру плана для решения задач;</w:t>
            </w:r>
          </w:p>
          <w:p w14:paraId="0D24169A"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порядок оценки результатов решения задач профессиональной деятельности</w:t>
            </w:r>
          </w:p>
        </w:tc>
      </w:tr>
      <w:tr w:rsidR="006B7A07" w:rsidRPr="00A47DFD" w14:paraId="082C2084" w14:textId="77777777" w:rsidTr="00547B12">
        <w:trPr>
          <w:trHeight w:val="212"/>
          <w:jc w:val="center"/>
        </w:trPr>
        <w:tc>
          <w:tcPr>
            <w:tcW w:w="859" w:type="pct"/>
          </w:tcPr>
          <w:p w14:paraId="2886D765"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2</w:t>
            </w:r>
          </w:p>
        </w:tc>
        <w:tc>
          <w:tcPr>
            <w:tcW w:w="2035" w:type="pct"/>
          </w:tcPr>
          <w:p w14:paraId="58021641"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определять задачи для поиска информации;</w:t>
            </w:r>
          </w:p>
          <w:p w14:paraId="631CB046"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определять необходимые источники информации;</w:t>
            </w:r>
          </w:p>
          <w:p w14:paraId="5EA36683"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планировать процесс поиска;</w:t>
            </w:r>
          </w:p>
          <w:p w14:paraId="3DA09DCF"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структурировать получаемую информацию;</w:t>
            </w:r>
          </w:p>
          <w:p w14:paraId="55D2EF75"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выделять наиболее значимое в перечне информации;</w:t>
            </w:r>
          </w:p>
          <w:p w14:paraId="18392C81"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оценивать практическую значи</w:t>
            </w:r>
            <w:r w:rsidRPr="00A47DFD">
              <w:rPr>
                <w:color w:val="auto"/>
              </w:rPr>
              <w:lastRenderedPageBreak/>
              <w:t>мость результатов поиска;</w:t>
            </w:r>
          </w:p>
          <w:p w14:paraId="646D11E6"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оформлять результаты поиска</w:t>
            </w:r>
          </w:p>
        </w:tc>
        <w:tc>
          <w:tcPr>
            <w:tcW w:w="2106" w:type="pct"/>
          </w:tcPr>
          <w:p w14:paraId="475497DF"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lastRenderedPageBreak/>
              <w:t>номенклатуру информационных источников, применяемых в профессиональной деятельности;</w:t>
            </w:r>
          </w:p>
          <w:p w14:paraId="13530E65"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приёмы структурирования информации;</w:t>
            </w:r>
          </w:p>
          <w:p w14:paraId="745BFDFF"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формат оформления результатов поиска информации</w:t>
            </w:r>
          </w:p>
        </w:tc>
      </w:tr>
      <w:tr w:rsidR="006B7A07" w:rsidRPr="00A47DFD" w14:paraId="42AB46D2" w14:textId="77777777" w:rsidTr="00547B12">
        <w:trPr>
          <w:trHeight w:val="212"/>
          <w:jc w:val="center"/>
        </w:trPr>
        <w:tc>
          <w:tcPr>
            <w:tcW w:w="859" w:type="pct"/>
          </w:tcPr>
          <w:p w14:paraId="1FE82B9E" w14:textId="77777777" w:rsidR="00447EFF" w:rsidRPr="00A47DFD" w:rsidRDefault="00447EFF" w:rsidP="00547B12">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3</w:t>
            </w:r>
          </w:p>
        </w:tc>
        <w:tc>
          <w:tcPr>
            <w:tcW w:w="2035" w:type="pct"/>
          </w:tcPr>
          <w:p w14:paraId="28DE00B3"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67CDA49F"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применять современную научную профессиональную терминологию;</w:t>
            </w:r>
          </w:p>
          <w:p w14:paraId="5731608C"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1C51AD35"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содержание актуальной нормативно-правовой документации;</w:t>
            </w:r>
          </w:p>
          <w:p w14:paraId="046E95A3"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современную научную и профессиональную терминологию;</w:t>
            </w:r>
          </w:p>
          <w:p w14:paraId="216F375A"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возможные траектории профессионального развития и самообразования</w:t>
            </w:r>
          </w:p>
        </w:tc>
      </w:tr>
      <w:tr w:rsidR="006B7A07" w:rsidRPr="00A47DFD" w14:paraId="2862F88A" w14:textId="77777777" w:rsidTr="00547B12">
        <w:trPr>
          <w:trHeight w:val="212"/>
          <w:jc w:val="center"/>
        </w:trPr>
        <w:tc>
          <w:tcPr>
            <w:tcW w:w="859" w:type="pct"/>
          </w:tcPr>
          <w:p w14:paraId="3FC8B8EF" w14:textId="77777777" w:rsidR="00447EFF" w:rsidRPr="00A47DFD" w:rsidRDefault="00447EFF" w:rsidP="00547B12">
            <w:pPr>
              <w:widowControl w:val="0"/>
              <w:spacing w:after="2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126B9014"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организовывать работу коллектива и команды;</w:t>
            </w:r>
          </w:p>
          <w:p w14:paraId="43830E48"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15C7B0C8"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28D5AD38"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основы проектной деятельности</w:t>
            </w:r>
          </w:p>
        </w:tc>
      </w:tr>
      <w:tr w:rsidR="006B7A07" w:rsidRPr="00A47DFD" w14:paraId="0BB00AC9" w14:textId="77777777" w:rsidTr="00547B12">
        <w:trPr>
          <w:trHeight w:val="212"/>
          <w:jc w:val="center"/>
        </w:trPr>
        <w:tc>
          <w:tcPr>
            <w:tcW w:w="859" w:type="pct"/>
          </w:tcPr>
          <w:p w14:paraId="77E58CA3"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3C51467F"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150A4497"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особенности социального и культурного контекста;</w:t>
            </w:r>
          </w:p>
          <w:p w14:paraId="45F60F26"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правила оформления документов и построения устных сообщений</w:t>
            </w:r>
          </w:p>
        </w:tc>
      </w:tr>
      <w:tr w:rsidR="006B7A07" w:rsidRPr="00A47DFD" w14:paraId="2671805D" w14:textId="77777777" w:rsidTr="00547B12">
        <w:trPr>
          <w:trHeight w:val="212"/>
          <w:jc w:val="center"/>
        </w:trPr>
        <w:tc>
          <w:tcPr>
            <w:tcW w:w="859" w:type="pct"/>
          </w:tcPr>
          <w:p w14:paraId="7B9A7CA9"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6</w:t>
            </w:r>
          </w:p>
        </w:tc>
        <w:tc>
          <w:tcPr>
            <w:tcW w:w="2035" w:type="pct"/>
          </w:tcPr>
          <w:p w14:paraId="70AD4FB6"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описывать значимость своей специальности;</w:t>
            </w:r>
          </w:p>
        </w:tc>
        <w:tc>
          <w:tcPr>
            <w:tcW w:w="2106" w:type="pct"/>
          </w:tcPr>
          <w:p w14:paraId="43D7DDBF"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сущность гражданско-патриотической позиции, общечеловеческих ценностей;</w:t>
            </w:r>
          </w:p>
          <w:p w14:paraId="4B62C021"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значимость профессиональной деятельности по специальности;</w:t>
            </w:r>
          </w:p>
        </w:tc>
      </w:tr>
      <w:tr w:rsidR="006B7A07" w:rsidRPr="00A47DFD" w14:paraId="107AF764" w14:textId="77777777" w:rsidTr="00547B12">
        <w:trPr>
          <w:trHeight w:val="212"/>
          <w:jc w:val="center"/>
        </w:trPr>
        <w:tc>
          <w:tcPr>
            <w:tcW w:w="859" w:type="pct"/>
          </w:tcPr>
          <w:p w14:paraId="6B564979"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7</w:t>
            </w:r>
          </w:p>
        </w:tc>
        <w:tc>
          <w:tcPr>
            <w:tcW w:w="2035" w:type="pct"/>
          </w:tcPr>
          <w:p w14:paraId="684D910E"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соблюдать нормы экологической безопасности;</w:t>
            </w:r>
          </w:p>
          <w:p w14:paraId="02C2A7B9"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определять направления ресурсосбережения в рамках профессиональной деятельности по специальности</w:t>
            </w:r>
          </w:p>
        </w:tc>
        <w:tc>
          <w:tcPr>
            <w:tcW w:w="2106" w:type="pct"/>
          </w:tcPr>
          <w:p w14:paraId="00A90B53"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правила экологической безопасности при ведении профессиональной деятельности;</w:t>
            </w:r>
          </w:p>
          <w:p w14:paraId="70241B96"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основные ресурсы, задействованные в профессиональной деятельности;</w:t>
            </w:r>
          </w:p>
          <w:p w14:paraId="34432F51" w14:textId="77777777" w:rsidR="00447EFF" w:rsidRPr="00A47DFD" w:rsidRDefault="00447EFF" w:rsidP="00DB3C19">
            <w:pPr>
              <w:pStyle w:val="Default"/>
              <w:widowControl w:val="0"/>
              <w:numPr>
                <w:ilvl w:val="0"/>
                <w:numId w:val="214"/>
              </w:numPr>
              <w:spacing w:after="20"/>
              <w:ind w:left="0" w:firstLine="0"/>
              <w:jc w:val="both"/>
              <w:rPr>
                <w:color w:val="auto"/>
              </w:rPr>
            </w:pPr>
            <w:r w:rsidRPr="00A47DFD">
              <w:rPr>
                <w:color w:val="auto"/>
              </w:rPr>
              <w:t>пути обеспечения ресурсосбережения</w:t>
            </w:r>
          </w:p>
        </w:tc>
      </w:tr>
      <w:tr w:rsidR="006B7A07" w:rsidRPr="00A47DFD" w14:paraId="43CF8F49" w14:textId="77777777" w:rsidTr="00547B12">
        <w:trPr>
          <w:trHeight w:val="212"/>
          <w:jc w:val="center"/>
        </w:trPr>
        <w:tc>
          <w:tcPr>
            <w:tcW w:w="859" w:type="pct"/>
          </w:tcPr>
          <w:p w14:paraId="58717D4F" w14:textId="77777777" w:rsidR="00447EFF" w:rsidRPr="00A47DFD" w:rsidRDefault="00447EFF" w:rsidP="00547B12">
            <w:pPr>
              <w:widowControl w:val="0"/>
              <w:spacing w:after="2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14E13291"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1E5DA99D"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участвовать в диалогах на знакомые общие и профессиональные темы;</w:t>
            </w:r>
          </w:p>
          <w:p w14:paraId="0A40A3B6"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6CD52F04"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кратко обосновывать и объяснять свои действия (текущие и планируемые);</w:t>
            </w:r>
          </w:p>
          <w:p w14:paraId="4979AB9B"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5BB93C96"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6C563A2E"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4302E1EF"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60A264F7"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особенности произношения;</w:t>
            </w:r>
          </w:p>
          <w:p w14:paraId="51083B16" w14:textId="77777777" w:rsidR="00447EFF" w:rsidRPr="00A47DFD" w:rsidRDefault="00447EFF" w:rsidP="00DB3C19">
            <w:pPr>
              <w:pStyle w:val="Default"/>
              <w:widowControl w:val="0"/>
              <w:numPr>
                <w:ilvl w:val="0"/>
                <w:numId w:val="214"/>
              </w:numPr>
              <w:spacing w:after="20"/>
              <w:ind w:left="0" w:firstLine="0"/>
              <w:jc w:val="both"/>
              <w:rPr>
                <w:iCs/>
                <w:color w:val="auto"/>
              </w:rPr>
            </w:pPr>
            <w:r w:rsidRPr="00A47DFD">
              <w:rPr>
                <w:iCs/>
                <w:color w:val="auto"/>
              </w:rPr>
              <w:t>правила чтения текстов профессиональной направленности</w:t>
            </w:r>
          </w:p>
        </w:tc>
      </w:tr>
    </w:tbl>
    <w:p w14:paraId="0CB8CAA0" w14:textId="77777777" w:rsidR="00447EFF" w:rsidRPr="00A47DFD" w:rsidRDefault="00447EFF" w:rsidP="00447EFF">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lastRenderedPageBreak/>
        <w:t>2. СТРУКТУРА И СОДЕРЖАНИЕ УЧЕБНОЙ ДИСЦИПЛИНЫ</w:t>
      </w:r>
    </w:p>
    <w:p w14:paraId="28420D34" w14:textId="77777777" w:rsidR="00447EFF" w:rsidRPr="00A47DFD" w:rsidRDefault="00447EFF" w:rsidP="00447EF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660BD31E" w14:textId="77777777" w:rsidTr="00547B12">
        <w:trPr>
          <w:trHeight w:val="490"/>
        </w:trPr>
        <w:tc>
          <w:tcPr>
            <w:tcW w:w="3685" w:type="pct"/>
            <w:vAlign w:val="center"/>
          </w:tcPr>
          <w:p w14:paraId="09015CC2" w14:textId="77777777" w:rsidR="00447EFF" w:rsidRPr="00A47DFD" w:rsidRDefault="00447EFF" w:rsidP="00547B12">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1450424A" w14:textId="77777777" w:rsidR="00447EFF" w:rsidRPr="00A47DFD" w:rsidRDefault="00447EFF" w:rsidP="00547B12">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375DA97E" w14:textId="77777777" w:rsidTr="00547B12">
        <w:trPr>
          <w:trHeight w:val="490"/>
        </w:trPr>
        <w:tc>
          <w:tcPr>
            <w:tcW w:w="3685" w:type="pct"/>
            <w:vAlign w:val="center"/>
          </w:tcPr>
          <w:p w14:paraId="6EAF159D" w14:textId="77777777" w:rsidR="00447EFF" w:rsidRPr="00A47DFD" w:rsidRDefault="00447EFF" w:rsidP="00547B12">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4DDD2191" w14:textId="77777777" w:rsidR="00447EFF" w:rsidRPr="00A47DFD" w:rsidRDefault="00447EFF" w:rsidP="00547B12">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34</w:t>
            </w:r>
          </w:p>
        </w:tc>
      </w:tr>
      <w:tr w:rsidR="006B7A07" w:rsidRPr="00A47DFD" w14:paraId="14D16D8C" w14:textId="77777777" w:rsidTr="00547B12">
        <w:trPr>
          <w:trHeight w:val="490"/>
        </w:trPr>
        <w:tc>
          <w:tcPr>
            <w:tcW w:w="3685" w:type="pct"/>
            <w:shd w:val="clear" w:color="auto" w:fill="auto"/>
            <w:vAlign w:val="center"/>
          </w:tcPr>
          <w:p w14:paraId="1F3C1D3E" w14:textId="77777777" w:rsidR="00447EFF" w:rsidRPr="00A47DFD" w:rsidRDefault="00447EFF" w:rsidP="00547B12">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603A9E86" w14:textId="77777777" w:rsidR="00447EFF" w:rsidRPr="00A47DFD" w:rsidRDefault="00447EFF"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43E07410" w14:textId="77777777" w:rsidR="00447EFF" w:rsidRPr="00A47DFD" w:rsidRDefault="00447EFF" w:rsidP="00547B12">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3DB5AF90" w14:textId="77777777" w:rsidTr="00547B12">
        <w:trPr>
          <w:trHeight w:val="336"/>
        </w:trPr>
        <w:tc>
          <w:tcPr>
            <w:tcW w:w="5000" w:type="pct"/>
            <w:gridSpan w:val="2"/>
            <w:vAlign w:val="center"/>
          </w:tcPr>
          <w:p w14:paraId="41643E45" w14:textId="77777777" w:rsidR="00447EFF" w:rsidRPr="00A47DFD" w:rsidRDefault="00447EFF" w:rsidP="00547B12">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5FA05A55" w14:textId="77777777" w:rsidTr="00547B12">
        <w:trPr>
          <w:trHeight w:val="490"/>
        </w:trPr>
        <w:tc>
          <w:tcPr>
            <w:tcW w:w="3685" w:type="pct"/>
            <w:vAlign w:val="center"/>
          </w:tcPr>
          <w:p w14:paraId="7E1D00A0" w14:textId="77777777" w:rsidR="00447EFF" w:rsidRPr="00A47DFD" w:rsidRDefault="00447EFF"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39ADE7BF" w14:textId="77777777" w:rsidR="00447EFF" w:rsidRPr="00A47DFD" w:rsidRDefault="00447EFF" w:rsidP="00547B12">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32</w:t>
            </w:r>
          </w:p>
        </w:tc>
      </w:tr>
      <w:tr w:rsidR="006B7A07" w:rsidRPr="00A47DFD" w14:paraId="63EA6B57" w14:textId="77777777" w:rsidTr="00547B12">
        <w:trPr>
          <w:trHeight w:val="490"/>
        </w:trPr>
        <w:tc>
          <w:tcPr>
            <w:tcW w:w="3685" w:type="pct"/>
            <w:vAlign w:val="center"/>
          </w:tcPr>
          <w:p w14:paraId="25B667D1" w14:textId="77777777" w:rsidR="00447EFF" w:rsidRPr="00A47DFD" w:rsidRDefault="00447EFF"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61B976D8" w14:textId="77777777" w:rsidR="00447EFF" w:rsidRPr="00A47DFD" w:rsidRDefault="00447EFF"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231125F8" w14:textId="77777777" w:rsidR="00447EFF" w:rsidRPr="00A47DFD" w:rsidRDefault="00447EFF" w:rsidP="00547B12">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34BE3F97" w14:textId="77777777" w:rsidTr="00547B12">
        <w:trPr>
          <w:trHeight w:val="490"/>
        </w:trPr>
        <w:tc>
          <w:tcPr>
            <w:tcW w:w="3685" w:type="pct"/>
            <w:vAlign w:val="center"/>
          </w:tcPr>
          <w:p w14:paraId="3324D70D" w14:textId="77777777" w:rsidR="00447EFF" w:rsidRPr="00A47DFD" w:rsidRDefault="00447EFF"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практические занятия</w:t>
            </w:r>
          </w:p>
        </w:tc>
        <w:tc>
          <w:tcPr>
            <w:tcW w:w="1315" w:type="pct"/>
            <w:vAlign w:val="center"/>
          </w:tcPr>
          <w:p w14:paraId="275ADD86" w14:textId="77777777" w:rsidR="00447EFF" w:rsidRPr="00A47DFD" w:rsidRDefault="00447EFF"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63F12250" w14:textId="77777777" w:rsidR="00447EFF" w:rsidRPr="00A47DFD" w:rsidRDefault="00447EFF" w:rsidP="00547B12">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00CC1C1E" w14:textId="77777777" w:rsidTr="00547B12">
        <w:trPr>
          <w:trHeight w:val="490"/>
        </w:trPr>
        <w:tc>
          <w:tcPr>
            <w:tcW w:w="3685" w:type="pct"/>
            <w:vAlign w:val="center"/>
          </w:tcPr>
          <w:p w14:paraId="019A463F" w14:textId="77777777" w:rsidR="00447EFF" w:rsidRPr="00A47DFD" w:rsidRDefault="00447EFF"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16858FD1" w14:textId="77777777" w:rsidR="00447EFF" w:rsidRPr="00A47DFD" w:rsidRDefault="00447EFF"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1CEB0FDC" w14:textId="77777777" w:rsidR="00447EFF" w:rsidRPr="00A47DFD" w:rsidRDefault="00447EFF" w:rsidP="00547B12">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2E83BD5E" w14:textId="77777777" w:rsidTr="00547B12">
        <w:trPr>
          <w:trHeight w:val="490"/>
        </w:trPr>
        <w:tc>
          <w:tcPr>
            <w:tcW w:w="3685" w:type="pct"/>
            <w:vAlign w:val="center"/>
          </w:tcPr>
          <w:p w14:paraId="315F54AC" w14:textId="77777777" w:rsidR="00447EFF" w:rsidRPr="00A47DFD" w:rsidRDefault="00447EFF"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31401B4C" w14:textId="77777777" w:rsidR="00447EFF" w:rsidRPr="00A47DFD" w:rsidRDefault="00447EFF"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036400EA"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39232EC3" w14:textId="77777777" w:rsidTr="00547B12">
        <w:trPr>
          <w:trHeight w:val="267"/>
        </w:trPr>
        <w:tc>
          <w:tcPr>
            <w:tcW w:w="3685" w:type="pct"/>
            <w:vAlign w:val="center"/>
          </w:tcPr>
          <w:p w14:paraId="0F048702" w14:textId="77777777" w:rsidR="00447EFF" w:rsidRPr="00A47DFD" w:rsidRDefault="00447EFF" w:rsidP="00547B12">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3BBC129F" w14:textId="77777777" w:rsidR="00447EFF" w:rsidRPr="00A47DFD" w:rsidRDefault="00447EFF"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2</w:t>
            </w:r>
          </w:p>
        </w:tc>
      </w:tr>
      <w:tr w:rsidR="004E46F6" w:rsidRPr="00A47DFD" w14:paraId="139063E3" w14:textId="77777777" w:rsidTr="00547B12">
        <w:trPr>
          <w:trHeight w:val="331"/>
        </w:trPr>
        <w:tc>
          <w:tcPr>
            <w:tcW w:w="3685" w:type="pct"/>
            <w:vAlign w:val="center"/>
          </w:tcPr>
          <w:p w14:paraId="15C5AFE1" w14:textId="77777777" w:rsidR="00447EFF" w:rsidRPr="00A47DFD" w:rsidRDefault="00447EFF" w:rsidP="00547B12">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5BF917B0" w14:textId="77777777" w:rsidR="00447EFF" w:rsidRPr="00A47DFD" w:rsidRDefault="00447EFF"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7E0EA9AE" w14:textId="77777777" w:rsidR="00447EFF" w:rsidRPr="00A47DFD" w:rsidRDefault="00447EFF" w:rsidP="00547B12">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bl>
    <w:p w14:paraId="2554AFB1" w14:textId="77777777" w:rsidR="00447EFF" w:rsidRPr="00A47DFD" w:rsidRDefault="00447EFF" w:rsidP="00447EFF">
      <w:pPr>
        <w:widowControl w:val="0"/>
        <w:spacing w:after="0" w:line="240" w:lineRule="auto"/>
        <w:rPr>
          <w:rFonts w:ascii="Times New Roman" w:hAnsi="Times New Roman"/>
          <w:sz w:val="24"/>
          <w:szCs w:val="24"/>
        </w:rPr>
      </w:pPr>
    </w:p>
    <w:p w14:paraId="3CE4E3EE" w14:textId="77777777" w:rsidR="00447EFF" w:rsidRPr="00A47DFD" w:rsidRDefault="00447EFF" w:rsidP="00447EFF">
      <w:pPr>
        <w:widowControl w:val="0"/>
        <w:spacing w:after="0" w:line="240" w:lineRule="auto"/>
        <w:rPr>
          <w:rFonts w:ascii="Times New Roman" w:hAnsi="Times New Roman"/>
          <w:b/>
          <w:i/>
          <w:sz w:val="24"/>
          <w:szCs w:val="24"/>
        </w:rPr>
        <w:sectPr w:rsidR="00447EFF" w:rsidRPr="00A47DFD" w:rsidSect="002613E6">
          <w:pgSz w:w="11907" w:h="16840"/>
          <w:pgMar w:top="1134" w:right="851" w:bottom="1134" w:left="1701" w:header="709" w:footer="709" w:gutter="0"/>
          <w:cols w:space="720"/>
        </w:sectPr>
      </w:pPr>
    </w:p>
    <w:p w14:paraId="3408F801" w14:textId="77777777" w:rsidR="00447EFF" w:rsidRPr="00A47DFD" w:rsidRDefault="00447EFF" w:rsidP="00447EFF">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65"/>
        <w:gridCol w:w="7415"/>
        <w:gridCol w:w="3556"/>
        <w:gridCol w:w="1950"/>
      </w:tblGrid>
      <w:tr w:rsidR="006B7A07" w:rsidRPr="00A47DFD" w14:paraId="0BFBA769" w14:textId="77777777" w:rsidTr="00547B12">
        <w:trPr>
          <w:trHeight w:val="227"/>
          <w:jc w:val="center"/>
        </w:trPr>
        <w:tc>
          <w:tcPr>
            <w:tcW w:w="582" w:type="pct"/>
            <w:vAlign w:val="center"/>
          </w:tcPr>
          <w:p w14:paraId="571F1055"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vAlign w:val="center"/>
          </w:tcPr>
          <w:p w14:paraId="5DC28224"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vAlign w:val="center"/>
          </w:tcPr>
          <w:p w14:paraId="0A078330"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vAlign w:val="center"/>
          </w:tcPr>
          <w:p w14:paraId="5D406F53"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3EC40805" w14:textId="77777777" w:rsidTr="00547B12">
        <w:trPr>
          <w:trHeight w:val="227"/>
          <w:jc w:val="center"/>
        </w:trPr>
        <w:tc>
          <w:tcPr>
            <w:tcW w:w="582" w:type="pct"/>
            <w:vAlign w:val="center"/>
          </w:tcPr>
          <w:p w14:paraId="50521BF8"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vAlign w:val="center"/>
          </w:tcPr>
          <w:p w14:paraId="7907D51A"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vAlign w:val="center"/>
          </w:tcPr>
          <w:p w14:paraId="3C8748BF"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vAlign w:val="center"/>
          </w:tcPr>
          <w:p w14:paraId="2CFE9C6F"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3959214D" w14:textId="77777777" w:rsidTr="00547B12">
        <w:trPr>
          <w:trHeight w:val="227"/>
          <w:jc w:val="center"/>
        </w:trPr>
        <w:tc>
          <w:tcPr>
            <w:tcW w:w="3113" w:type="pct"/>
            <w:gridSpan w:val="2"/>
          </w:tcPr>
          <w:p w14:paraId="01747C6A" w14:textId="77777777" w:rsidR="00447EFF" w:rsidRPr="00A47DFD" w:rsidRDefault="00447EFF" w:rsidP="00547B12">
            <w:pPr>
              <w:widowControl w:val="0"/>
              <w:spacing w:after="0" w:line="240" w:lineRule="auto"/>
              <w:jc w:val="both"/>
              <w:rPr>
                <w:rFonts w:ascii="Times New Roman" w:hAnsi="Times New Roman"/>
                <w:b/>
                <w:bCs/>
              </w:rPr>
            </w:pPr>
            <w:r w:rsidRPr="00A47DFD">
              <w:rPr>
                <w:rFonts w:ascii="Times New Roman" w:hAnsi="Times New Roman"/>
                <w:b/>
              </w:rPr>
              <w:t>Раздел 1. Состояние окружающей среды России</w:t>
            </w:r>
          </w:p>
        </w:tc>
        <w:tc>
          <w:tcPr>
            <w:tcW w:w="1217" w:type="pct"/>
            <w:vAlign w:val="center"/>
          </w:tcPr>
          <w:p w14:paraId="6CD5A4C1"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26</w:t>
            </w:r>
          </w:p>
        </w:tc>
        <w:tc>
          <w:tcPr>
            <w:tcW w:w="670" w:type="pct"/>
            <w:vAlign w:val="center"/>
          </w:tcPr>
          <w:p w14:paraId="5B1E6D6F"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7, ОК 10</w:t>
            </w:r>
          </w:p>
        </w:tc>
      </w:tr>
      <w:tr w:rsidR="006B7A07" w:rsidRPr="00A47DFD" w14:paraId="3DA1BBBB" w14:textId="77777777" w:rsidTr="00547B12">
        <w:trPr>
          <w:trHeight w:val="227"/>
          <w:jc w:val="center"/>
        </w:trPr>
        <w:tc>
          <w:tcPr>
            <w:tcW w:w="582" w:type="pct"/>
            <w:vMerge w:val="restart"/>
          </w:tcPr>
          <w:p w14:paraId="2B5F68FB" w14:textId="77777777" w:rsidR="00447EFF" w:rsidRPr="00A47DFD" w:rsidRDefault="00447EFF" w:rsidP="00547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Понятие о биосфере и биогеоценозе</w:t>
            </w:r>
          </w:p>
        </w:tc>
        <w:tc>
          <w:tcPr>
            <w:tcW w:w="2531" w:type="pct"/>
          </w:tcPr>
          <w:p w14:paraId="064B2F24"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0D5C3646"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vAlign w:val="center"/>
          </w:tcPr>
          <w:p w14:paraId="259AC5C4"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7, ОК 10</w:t>
            </w:r>
          </w:p>
        </w:tc>
      </w:tr>
      <w:tr w:rsidR="006B7A07" w:rsidRPr="00A47DFD" w14:paraId="5869F645" w14:textId="77777777" w:rsidTr="00547B12">
        <w:trPr>
          <w:trHeight w:val="227"/>
          <w:jc w:val="center"/>
        </w:trPr>
        <w:tc>
          <w:tcPr>
            <w:tcW w:w="582" w:type="pct"/>
            <w:vMerge/>
          </w:tcPr>
          <w:p w14:paraId="00ABD260"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5AB24D65" w14:textId="77777777" w:rsidR="00447EFF" w:rsidRPr="00A47DFD" w:rsidRDefault="00447EFF" w:rsidP="00727D8B">
            <w:pPr>
              <w:pStyle w:val="ae"/>
              <w:widowControl w:val="0"/>
              <w:numPr>
                <w:ilvl w:val="0"/>
                <w:numId w:val="311"/>
              </w:numPr>
              <w:spacing w:before="0" w:after="0"/>
              <w:ind w:left="0" w:firstLine="0"/>
              <w:jc w:val="both"/>
              <w:rPr>
                <w:sz w:val="22"/>
                <w:szCs w:val="22"/>
              </w:rPr>
            </w:pPr>
            <w:r w:rsidRPr="00A47DFD">
              <w:rPr>
                <w:sz w:val="22"/>
                <w:szCs w:val="22"/>
              </w:rPr>
              <w:t>Значение экологических знаний. Факторы окружающей среды, взаимосвязь организмов и среды обитания</w:t>
            </w:r>
          </w:p>
        </w:tc>
        <w:tc>
          <w:tcPr>
            <w:tcW w:w="1217" w:type="pct"/>
            <w:vMerge w:val="restart"/>
            <w:vAlign w:val="center"/>
          </w:tcPr>
          <w:p w14:paraId="054FEF17"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4</w:t>
            </w:r>
          </w:p>
        </w:tc>
        <w:tc>
          <w:tcPr>
            <w:tcW w:w="670" w:type="pct"/>
            <w:vMerge/>
            <w:vAlign w:val="center"/>
          </w:tcPr>
          <w:p w14:paraId="66940AAA"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36F3DD97" w14:textId="77777777" w:rsidTr="00547B12">
        <w:trPr>
          <w:trHeight w:val="227"/>
          <w:jc w:val="center"/>
        </w:trPr>
        <w:tc>
          <w:tcPr>
            <w:tcW w:w="582" w:type="pct"/>
            <w:vMerge/>
          </w:tcPr>
          <w:p w14:paraId="74199F16"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15F91006" w14:textId="77777777" w:rsidR="00447EFF" w:rsidRPr="00A47DFD" w:rsidRDefault="00447EFF" w:rsidP="00727D8B">
            <w:pPr>
              <w:pStyle w:val="ae"/>
              <w:widowControl w:val="0"/>
              <w:numPr>
                <w:ilvl w:val="0"/>
                <w:numId w:val="311"/>
              </w:numPr>
              <w:spacing w:before="0" w:after="0"/>
              <w:ind w:left="0" w:firstLine="0"/>
              <w:jc w:val="both"/>
              <w:rPr>
                <w:sz w:val="22"/>
                <w:szCs w:val="22"/>
              </w:rPr>
            </w:pPr>
            <w:r w:rsidRPr="00A47DFD">
              <w:rPr>
                <w:sz w:val="22"/>
                <w:szCs w:val="22"/>
              </w:rPr>
              <w:t>Условия устойчивого состояния экосистем. Биосфера. Биогеоценоз. Оценка антропогенного воздействия на окружающую среду с учётом специфики природно-климатических условий.</w:t>
            </w:r>
          </w:p>
        </w:tc>
        <w:tc>
          <w:tcPr>
            <w:tcW w:w="1217" w:type="pct"/>
            <w:vMerge/>
            <w:vAlign w:val="center"/>
          </w:tcPr>
          <w:p w14:paraId="0EE86191" w14:textId="77777777" w:rsidR="00447EFF" w:rsidRPr="00A47DFD" w:rsidRDefault="00447EFF" w:rsidP="00547B12">
            <w:pPr>
              <w:widowControl w:val="0"/>
              <w:spacing w:after="0" w:line="240" w:lineRule="auto"/>
              <w:jc w:val="center"/>
              <w:rPr>
                <w:rFonts w:ascii="Times New Roman" w:hAnsi="Times New Roman"/>
                <w:bCs/>
              </w:rPr>
            </w:pPr>
          </w:p>
        </w:tc>
        <w:tc>
          <w:tcPr>
            <w:tcW w:w="670" w:type="pct"/>
            <w:vMerge/>
            <w:vAlign w:val="center"/>
          </w:tcPr>
          <w:p w14:paraId="03F3B1AD"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5CFEBC7E" w14:textId="77777777" w:rsidTr="00547B12">
        <w:trPr>
          <w:trHeight w:val="227"/>
          <w:jc w:val="center"/>
        </w:trPr>
        <w:tc>
          <w:tcPr>
            <w:tcW w:w="582" w:type="pct"/>
            <w:vMerge/>
          </w:tcPr>
          <w:p w14:paraId="4488B5FC"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4BBA4D01"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4528EBA4"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4DE4C8F8"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3478E4B9" w14:textId="77777777" w:rsidTr="00547B12">
        <w:trPr>
          <w:trHeight w:val="227"/>
          <w:jc w:val="center"/>
        </w:trPr>
        <w:tc>
          <w:tcPr>
            <w:tcW w:w="582" w:type="pct"/>
            <w:vMerge/>
          </w:tcPr>
          <w:p w14:paraId="339204EB"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03D3685E"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60578C14"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w:t>
            </w:r>
          </w:p>
          <w:p w14:paraId="19A5C25F"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071E6798"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73AE549E" w14:textId="77777777" w:rsidTr="00547B12">
        <w:trPr>
          <w:trHeight w:val="227"/>
          <w:jc w:val="center"/>
        </w:trPr>
        <w:tc>
          <w:tcPr>
            <w:tcW w:w="582" w:type="pct"/>
            <w:vMerge/>
          </w:tcPr>
          <w:p w14:paraId="1CEB5105"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0A8FEF0E"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4ED2B571"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p w14:paraId="0487833A"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5DC1ED02"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70E78373" w14:textId="77777777" w:rsidTr="00547B12">
        <w:trPr>
          <w:trHeight w:val="227"/>
          <w:jc w:val="center"/>
        </w:trPr>
        <w:tc>
          <w:tcPr>
            <w:tcW w:w="582" w:type="pct"/>
            <w:vMerge w:val="restart"/>
          </w:tcPr>
          <w:p w14:paraId="01F12B03" w14:textId="77777777" w:rsidR="00447EFF" w:rsidRPr="00A47DFD" w:rsidRDefault="00447EFF" w:rsidP="00547B12">
            <w:pPr>
              <w:widowControl w:val="0"/>
              <w:spacing w:after="0" w:line="240" w:lineRule="auto"/>
              <w:jc w:val="both"/>
              <w:rPr>
                <w:rFonts w:ascii="Times New Roman" w:hAnsi="Times New Roman"/>
                <w:b/>
                <w:bCs/>
              </w:rPr>
            </w:pPr>
            <w:r w:rsidRPr="00A47DFD">
              <w:rPr>
                <w:rFonts w:ascii="Times New Roman" w:hAnsi="Times New Roman"/>
                <w:b/>
                <w:bCs/>
              </w:rPr>
              <w:t>Тема 1.2 Атмосфера: состав, строение и изменения</w:t>
            </w:r>
          </w:p>
        </w:tc>
        <w:tc>
          <w:tcPr>
            <w:tcW w:w="2531" w:type="pct"/>
          </w:tcPr>
          <w:p w14:paraId="1C0BBE13"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vAlign w:val="center"/>
          </w:tcPr>
          <w:p w14:paraId="0987AA49"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vAlign w:val="center"/>
          </w:tcPr>
          <w:p w14:paraId="349C72A9"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7, ОК 10</w:t>
            </w:r>
          </w:p>
        </w:tc>
      </w:tr>
      <w:tr w:rsidR="006B7A07" w:rsidRPr="00A47DFD" w14:paraId="4905128C" w14:textId="77777777" w:rsidTr="00547B12">
        <w:trPr>
          <w:trHeight w:val="227"/>
          <w:jc w:val="center"/>
        </w:trPr>
        <w:tc>
          <w:tcPr>
            <w:tcW w:w="582" w:type="pct"/>
            <w:vMerge/>
          </w:tcPr>
          <w:p w14:paraId="7CAACC9B"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3F786400" w14:textId="77777777" w:rsidR="00447EFF" w:rsidRPr="00A47DFD" w:rsidRDefault="00447EFF" w:rsidP="00727D8B">
            <w:pPr>
              <w:pStyle w:val="ae"/>
              <w:widowControl w:val="0"/>
              <w:numPr>
                <w:ilvl w:val="0"/>
                <w:numId w:val="312"/>
              </w:numPr>
              <w:spacing w:before="0" w:after="0"/>
              <w:ind w:left="0" w:firstLine="0"/>
              <w:jc w:val="both"/>
              <w:rPr>
                <w:sz w:val="22"/>
                <w:szCs w:val="22"/>
              </w:rPr>
            </w:pPr>
            <w:r w:rsidRPr="00A47DFD">
              <w:rPr>
                <w:sz w:val="22"/>
                <w:szCs w:val="22"/>
              </w:rPr>
              <w:t>Строение и состав атмосферы. Причины и классификация загрязнений атмосферы.</w:t>
            </w:r>
          </w:p>
        </w:tc>
        <w:tc>
          <w:tcPr>
            <w:tcW w:w="1217" w:type="pct"/>
            <w:vMerge w:val="restart"/>
            <w:vAlign w:val="center"/>
          </w:tcPr>
          <w:p w14:paraId="08A11A10"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4</w:t>
            </w:r>
          </w:p>
        </w:tc>
        <w:tc>
          <w:tcPr>
            <w:tcW w:w="670" w:type="pct"/>
            <w:vMerge/>
            <w:vAlign w:val="center"/>
          </w:tcPr>
          <w:p w14:paraId="277184EC"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3EA9B516" w14:textId="77777777" w:rsidTr="00547B12">
        <w:trPr>
          <w:trHeight w:val="227"/>
          <w:jc w:val="center"/>
        </w:trPr>
        <w:tc>
          <w:tcPr>
            <w:tcW w:w="582" w:type="pct"/>
            <w:vMerge/>
          </w:tcPr>
          <w:p w14:paraId="62A56344"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7DDE22CF" w14:textId="77777777" w:rsidR="00447EFF" w:rsidRPr="00A47DFD" w:rsidRDefault="00447EFF" w:rsidP="00727D8B">
            <w:pPr>
              <w:pStyle w:val="ae"/>
              <w:widowControl w:val="0"/>
              <w:numPr>
                <w:ilvl w:val="0"/>
                <w:numId w:val="312"/>
              </w:numPr>
              <w:spacing w:before="0" w:after="0"/>
              <w:ind w:left="0" w:firstLine="0"/>
              <w:jc w:val="both"/>
              <w:rPr>
                <w:sz w:val="22"/>
                <w:szCs w:val="22"/>
              </w:rPr>
            </w:pPr>
            <w:r w:rsidRPr="00A47DFD">
              <w:rPr>
                <w:sz w:val="22"/>
                <w:szCs w:val="22"/>
              </w:rPr>
              <w:t>Методы снижения хозяйственного воздействия на атмосферу. Парнико</w:t>
            </w:r>
            <w:r w:rsidRPr="00A47DFD">
              <w:rPr>
                <w:sz w:val="22"/>
                <w:szCs w:val="22"/>
              </w:rPr>
              <w:lastRenderedPageBreak/>
              <w:t>вый эффект.</w:t>
            </w:r>
          </w:p>
        </w:tc>
        <w:tc>
          <w:tcPr>
            <w:tcW w:w="1217" w:type="pct"/>
            <w:vMerge/>
            <w:vAlign w:val="center"/>
          </w:tcPr>
          <w:p w14:paraId="4DEA49BF" w14:textId="77777777" w:rsidR="00447EFF" w:rsidRPr="00A47DFD" w:rsidRDefault="00447EFF" w:rsidP="00547B12">
            <w:pPr>
              <w:widowControl w:val="0"/>
              <w:spacing w:after="0" w:line="240" w:lineRule="auto"/>
              <w:jc w:val="center"/>
              <w:rPr>
                <w:rFonts w:ascii="Times New Roman" w:hAnsi="Times New Roman"/>
                <w:b/>
                <w:bCs/>
              </w:rPr>
            </w:pPr>
          </w:p>
        </w:tc>
        <w:tc>
          <w:tcPr>
            <w:tcW w:w="670" w:type="pct"/>
            <w:vMerge/>
            <w:vAlign w:val="center"/>
          </w:tcPr>
          <w:p w14:paraId="301C099E"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7D921389" w14:textId="77777777" w:rsidTr="00547B12">
        <w:trPr>
          <w:trHeight w:val="227"/>
          <w:jc w:val="center"/>
        </w:trPr>
        <w:tc>
          <w:tcPr>
            <w:tcW w:w="582" w:type="pct"/>
            <w:vMerge/>
          </w:tcPr>
          <w:p w14:paraId="0F94D9CC"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5C74218D"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6E381222"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781CA27A"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099442B8" w14:textId="77777777" w:rsidTr="00547B12">
        <w:trPr>
          <w:trHeight w:val="227"/>
          <w:jc w:val="center"/>
        </w:trPr>
        <w:tc>
          <w:tcPr>
            <w:tcW w:w="582" w:type="pct"/>
            <w:vMerge/>
          </w:tcPr>
          <w:p w14:paraId="68045A4A"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0A08BBE7"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0C1D396E"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w:t>
            </w:r>
          </w:p>
          <w:p w14:paraId="5830E064"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661D3557"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7CE075ED" w14:textId="77777777" w:rsidTr="00547B12">
        <w:trPr>
          <w:trHeight w:val="227"/>
          <w:jc w:val="center"/>
        </w:trPr>
        <w:tc>
          <w:tcPr>
            <w:tcW w:w="582" w:type="pct"/>
            <w:vMerge/>
          </w:tcPr>
          <w:p w14:paraId="17D046D7"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2C3A7036"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58EF93BE"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p w14:paraId="7A03CED7"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F2300BE"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09F86F64" w14:textId="77777777" w:rsidTr="00547B12">
        <w:trPr>
          <w:trHeight w:val="227"/>
          <w:jc w:val="center"/>
        </w:trPr>
        <w:tc>
          <w:tcPr>
            <w:tcW w:w="582" w:type="pct"/>
            <w:vMerge w:val="restart"/>
          </w:tcPr>
          <w:p w14:paraId="4A18FD82" w14:textId="77777777" w:rsidR="00447EFF" w:rsidRPr="00A47DFD" w:rsidRDefault="00447EFF" w:rsidP="00547B12">
            <w:pPr>
              <w:widowControl w:val="0"/>
              <w:spacing w:after="0" w:line="240" w:lineRule="auto"/>
              <w:jc w:val="both"/>
              <w:rPr>
                <w:rFonts w:ascii="Times New Roman" w:hAnsi="Times New Roman"/>
                <w:bCs/>
              </w:rPr>
            </w:pPr>
            <w:r w:rsidRPr="00A47DFD">
              <w:rPr>
                <w:rFonts w:ascii="Times New Roman" w:hAnsi="Times New Roman"/>
                <w:b/>
                <w:bCs/>
              </w:rPr>
              <w:t>Тема 1.3. Водная среда обитания</w:t>
            </w:r>
          </w:p>
        </w:tc>
        <w:tc>
          <w:tcPr>
            <w:tcW w:w="2531" w:type="pct"/>
          </w:tcPr>
          <w:p w14:paraId="3BC23A2B"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253E6A93"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70" w:type="pct"/>
            <w:vMerge w:val="restart"/>
            <w:vAlign w:val="center"/>
          </w:tcPr>
          <w:p w14:paraId="668B52E8"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7, ОК 10</w:t>
            </w:r>
          </w:p>
        </w:tc>
      </w:tr>
      <w:tr w:rsidR="006B7A07" w:rsidRPr="00A47DFD" w14:paraId="179C77A2" w14:textId="77777777" w:rsidTr="00547B12">
        <w:trPr>
          <w:trHeight w:val="227"/>
          <w:jc w:val="center"/>
        </w:trPr>
        <w:tc>
          <w:tcPr>
            <w:tcW w:w="582" w:type="pct"/>
            <w:vMerge/>
          </w:tcPr>
          <w:p w14:paraId="1AD61264"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218C4F9C" w14:textId="77777777" w:rsidR="00447EFF" w:rsidRPr="00A47DFD" w:rsidRDefault="00447EFF" w:rsidP="00727D8B">
            <w:pPr>
              <w:pStyle w:val="ae"/>
              <w:widowControl w:val="0"/>
              <w:numPr>
                <w:ilvl w:val="0"/>
                <w:numId w:val="313"/>
              </w:numPr>
              <w:spacing w:before="0" w:after="0"/>
              <w:ind w:left="0" w:firstLine="0"/>
              <w:jc w:val="both"/>
              <w:rPr>
                <w:sz w:val="22"/>
                <w:szCs w:val="22"/>
              </w:rPr>
            </w:pPr>
            <w:r w:rsidRPr="00A47DFD">
              <w:rPr>
                <w:sz w:val="22"/>
                <w:szCs w:val="22"/>
              </w:rPr>
              <w:t>Специфика и основные характеристики гидросферы. Типы загрязнения водной среды.</w:t>
            </w:r>
          </w:p>
        </w:tc>
        <w:tc>
          <w:tcPr>
            <w:tcW w:w="1217" w:type="pct"/>
            <w:vMerge w:val="restart"/>
            <w:vAlign w:val="center"/>
          </w:tcPr>
          <w:p w14:paraId="1ED6DFE0"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10</w:t>
            </w:r>
          </w:p>
        </w:tc>
        <w:tc>
          <w:tcPr>
            <w:tcW w:w="670" w:type="pct"/>
            <w:vMerge/>
            <w:vAlign w:val="center"/>
          </w:tcPr>
          <w:p w14:paraId="345763CD"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1438263A" w14:textId="77777777" w:rsidTr="00547B12">
        <w:trPr>
          <w:trHeight w:val="227"/>
          <w:jc w:val="center"/>
        </w:trPr>
        <w:tc>
          <w:tcPr>
            <w:tcW w:w="582" w:type="pct"/>
            <w:vMerge/>
          </w:tcPr>
          <w:p w14:paraId="68A63241"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4AE2CE7D" w14:textId="77777777" w:rsidR="00447EFF" w:rsidRPr="00A47DFD" w:rsidRDefault="00447EFF" w:rsidP="00727D8B">
            <w:pPr>
              <w:pStyle w:val="ae"/>
              <w:widowControl w:val="0"/>
              <w:numPr>
                <w:ilvl w:val="0"/>
                <w:numId w:val="313"/>
              </w:numPr>
              <w:spacing w:before="0" w:after="0"/>
              <w:ind w:left="0" w:firstLine="0"/>
              <w:jc w:val="both"/>
              <w:rPr>
                <w:sz w:val="22"/>
                <w:szCs w:val="22"/>
              </w:rPr>
            </w:pPr>
            <w:r w:rsidRPr="00A47DFD">
              <w:rPr>
                <w:sz w:val="22"/>
                <w:szCs w:val="22"/>
              </w:rPr>
              <w:t>Принципы рационального использования гидросферы. Обработка сточных вод. Технические средства защиты морской среды от загрязнения.</w:t>
            </w:r>
          </w:p>
        </w:tc>
        <w:tc>
          <w:tcPr>
            <w:tcW w:w="1217" w:type="pct"/>
            <w:vMerge/>
            <w:vAlign w:val="center"/>
          </w:tcPr>
          <w:p w14:paraId="7A187A4E" w14:textId="77777777" w:rsidR="00447EFF" w:rsidRPr="00A47DFD" w:rsidRDefault="00447EFF" w:rsidP="00547B12">
            <w:pPr>
              <w:widowControl w:val="0"/>
              <w:spacing w:after="0" w:line="240" w:lineRule="auto"/>
              <w:jc w:val="center"/>
              <w:rPr>
                <w:rFonts w:ascii="Times New Roman" w:hAnsi="Times New Roman"/>
                <w:bCs/>
              </w:rPr>
            </w:pPr>
          </w:p>
        </w:tc>
        <w:tc>
          <w:tcPr>
            <w:tcW w:w="670" w:type="pct"/>
            <w:vMerge/>
            <w:vAlign w:val="center"/>
          </w:tcPr>
          <w:p w14:paraId="18190DEE"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7EBEC21A" w14:textId="77777777" w:rsidTr="00547B12">
        <w:trPr>
          <w:trHeight w:val="227"/>
          <w:jc w:val="center"/>
        </w:trPr>
        <w:tc>
          <w:tcPr>
            <w:tcW w:w="582" w:type="pct"/>
            <w:vMerge/>
          </w:tcPr>
          <w:p w14:paraId="491F2C7A"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4BFA2102" w14:textId="77777777" w:rsidR="00447EFF" w:rsidRPr="00A47DFD" w:rsidRDefault="00447EFF" w:rsidP="00727D8B">
            <w:pPr>
              <w:pStyle w:val="ae"/>
              <w:widowControl w:val="0"/>
              <w:numPr>
                <w:ilvl w:val="0"/>
                <w:numId w:val="313"/>
              </w:numPr>
              <w:spacing w:before="0" w:after="0"/>
              <w:ind w:left="0" w:firstLine="0"/>
              <w:jc w:val="both"/>
              <w:rPr>
                <w:sz w:val="22"/>
                <w:szCs w:val="22"/>
              </w:rPr>
            </w:pPr>
            <w:r w:rsidRPr="00A47DFD">
              <w:rPr>
                <w:sz w:val="22"/>
                <w:szCs w:val="22"/>
              </w:rPr>
              <w:t>Организационные и правовые средства охраны гидросферы. Меры борьбы с разлитой нефтью.</w:t>
            </w:r>
          </w:p>
        </w:tc>
        <w:tc>
          <w:tcPr>
            <w:tcW w:w="1217" w:type="pct"/>
            <w:vMerge/>
            <w:vAlign w:val="center"/>
          </w:tcPr>
          <w:p w14:paraId="55D117A7" w14:textId="77777777" w:rsidR="00447EFF" w:rsidRPr="00A47DFD" w:rsidRDefault="00447EFF" w:rsidP="00547B12">
            <w:pPr>
              <w:widowControl w:val="0"/>
              <w:spacing w:after="0" w:line="240" w:lineRule="auto"/>
              <w:jc w:val="center"/>
              <w:rPr>
                <w:rFonts w:ascii="Times New Roman" w:hAnsi="Times New Roman"/>
                <w:bCs/>
              </w:rPr>
            </w:pPr>
          </w:p>
        </w:tc>
        <w:tc>
          <w:tcPr>
            <w:tcW w:w="670" w:type="pct"/>
            <w:vMerge/>
            <w:vAlign w:val="center"/>
          </w:tcPr>
          <w:p w14:paraId="518537E9"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42682A9F" w14:textId="77777777" w:rsidTr="00547B12">
        <w:trPr>
          <w:trHeight w:val="227"/>
          <w:jc w:val="center"/>
        </w:trPr>
        <w:tc>
          <w:tcPr>
            <w:tcW w:w="582" w:type="pct"/>
            <w:vMerge/>
          </w:tcPr>
          <w:p w14:paraId="77296530"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0A1BEB7C"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6C25B010"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7CE0429B"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506CC7A2" w14:textId="77777777" w:rsidTr="00547B12">
        <w:trPr>
          <w:trHeight w:val="227"/>
          <w:jc w:val="center"/>
        </w:trPr>
        <w:tc>
          <w:tcPr>
            <w:tcW w:w="582" w:type="pct"/>
            <w:vMerge/>
          </w:tcPr>
          <w:p w14:paraId="3137E869"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48DBC508"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3222A949"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w:t>
            </w:r>
          </w:p>
          <w:p w14:paraId="76C52624"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04551E01"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64BDD482" w14:textId="77777777" w:rsidTr="00547B12">
        <w:trPr>
          <w:trHeight w:val="227"/>
          <w:jc w:val="center"/>
        </w:trPr>
        <w:tc>
          <w:tcPr>
            <w:tcW w:w="582" w:type="pct"/>
            <w:vMerge/>
          </w:tcPr>
          <w:p w14:paraId="78335F53"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65DCEC4F"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676287F6"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p w14:paraId="4A06CC79"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w:t>
            </w:r>
            <w:r w:rsidRPr="00A47DFD">
              <w:rPr>
                <w:rFonts w:ascii="Times New Roman" w:hAnsi="Times New Roman"/>
              </w:rPr>
              <w:lastRenderedPageBreak/>
              <w:t>предусмотреть самостоятельную работу обучающихся за счёт часов вариативной части)</w:t>
            </w:r>
          </w:p>
        </w:tc>
        <w:tc>
          <w:tcPr>
            <w:tcW w:w="670" w:type="pct"/>
            <w:vMerge/>
            <w:vAlign w:val="center"/>
          </w:tcPr>
          <w:p w14:paraId="01DF0B36"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39D42F78" w14:textId="77777777" w:rsidTr="00547B12">
        <w:trPr>
          <w:trHeight w:val="227"/>
          <w:jc w:val="center"/>
        </w:trPr>
        <w:tc>
          <w:tcPr>
            <w:tcW w:w="582" w:type="pct"/>
            <w:vMerge w:val="restart"/>
          </w:tcPr>
          <w:p w14:paraId="618E5A6A" w14:textId="77777777" w:rsidR="00447EFF" w:rsidRPr="00A47DFD" w:rsidRDefault="00447EFF" w:rsidP="00547B12">
            <w:pPr>
              <w:widowControl w:val="0"/>
              <w:spacing w:after="0" w:line="240" w:lineRule="auto"/>
              <w:jc w:val="both"/>
              <w:rPr>
                <w:rFonts w:ascii="Times New Roman" w:hAnsi="Times New Roman"/>
                <w:bCs/>
              </w:rPr>
            </w:pPr>
            <w:r w:rsidRPr="00A47DFD">
              <w:rPr>
                <w:rFonts w:ascii="Times New Roman" w:hAnsi="Times New Roman"/>
                <w:b/>
                <w:bCs/>
              </w:rPr>
              <w:t>Тема 1.4. Почва как среда обитания</w:t>
            </w:r>
          </w:p>
        </w:tc>
        <w:tc>
          <w:tcPr>
            <w:tcW w:w="2531" w:type="pct"/>
          </w:tcPr>
          <w:p w14:paraId="2D2F8786"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136EF28E"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vAlign w:val="center"/>
          </w:tcPr>
          <w:p w14:paraId="225BE105"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7, ОК 10</w:t>
            </w:r>
          </w:p>
        </w:tc>
      </w:tr>
      <w:tr w:rsidR="006B7A07" w:rsidRPr="00A47DFD" w14:paraId="7BD8DE77" w14:textId="77777777" w:rsidTr="00547B12">
        <w:trPr>
          <w:trHeight w:val="227"/>
          <w:jc w:val="center"/>
        </w:trPr>
        <w:tc>
          <w:tcPr>
            <w:tcW w:w="582" w:type="pct"/>
            <w:vMerge/>
          </w:tcPr>
          <w:p w14:paraId="1C2DE058"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270449F7" w14:textId="77777777" w:rsidR="00447EFF" w:rsidRPr="00A47DFD" w:rsidRDefault="00447EFF" w:rsidP="00727D8B">
            <w:pPr>
              <w:pStyle w:val="ae"/>
              <w:widowControl w:val="0"/>
              <w:numPr>
                <w:ilvl w:val="0"/>
                <w:numId w:val="314"/>
              </w:numPr>
              <w:spacing w:before="0" w:after="0"/>
              <w:ind w:left="0" w:firstLine="0"/>
              <w:jc w:val="both"/>
              <w:rPr>
                <w:sz w:val="22"/>
                <w:szCs w:val="22"/>
              </w:rPr>
            </w:pPr>
            <w:r w:rsidRPr="00A47DFD">
              <w:rPr>
                <w:sz w:val="22"/>
                <w:szCs w:val="22"/>
              </w:rPr>
              <w:t>Состав и строение почвы. характеристики и население почвы. Ресурсы планеты.</w:t>
            </w:r>
          </w:p>
        </w:tc>
        <w:tc>
          <w:tcPr>
            <w:tcW w:w="1217" w:type="pct"/>
            <w:vMerge w:val="restart"/>
            <w:vAlign w:val="center"/>
          </w:tcPr>
          <w:p w14:paraId="6A9652D5"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4</w:t>
            </w:r>
          </w:p>
        </w:tc>
        <w:tc>
          <w:tcPr>
            <w:tcW w:w="670" w:type="pct"/>
            <w:vMerge/>
            <w:vAlign w:val="center"/>
          </w:tcPr>
          <w:p w14:paraId="23F4A7DF"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1F6E2EF1" w14:textId="77777777" w:rsidTr="00547B12">
        <w:trPr>
          <w:trHeight w:val="227"/>
          <w:jc w:val="center"/>
        </w:trPr>
        <w:tc>
          <w:tcPr>
            <w:tcW w:w="582" w:type="pct"/>
            <w:vMerge/>
          </w:tcPr>
          <w:p w14:paraId="49DB6DDF"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0212DA8F" w14:textId="77777777" w:rsidR="00447EFF" w:rsidRPr="00A47DFD" w:rsidRDefault="00447EFF" w:rsidP="00727D8B">
            <w:pPr>
              <w:pStyle w:val="ae"/>
              <w:widowControl w:val="0"/>
              <w:numPr>
                <w:ilvl w:val="0"/>
                <w:numId w:val="314"/>
              </w:numPr>
              <w:spacing w:before="0" w:after="0"/>
              <w:ind w:left="0" w:firstLine="0"/>
              <w:jc w:val="both"/>
              <w:rPr>
                <w:sz w:val="22"/>
                <w:szCs w:val="22"/>
              </w:rPr>
            </w:pPr>
            <w:r w:rsidRPr="00A47DFD">
              <w:rPr>
                <w:sz w:val="22"/>
                <w:szCs w:val="22"/>
              </w:rPr>
              <w:t>Загрязнение почв. Значение и экологическая роль применения удобрений и пестицидов.</w:t>
            </w:r>
          </w:p>
        </w:tc>
        <w:tc>
          <w:tcPr>
            <w:tcW w:w="1217" w:type="pct"/>
            <w:vMerge/>
            <w:vAlign w:val="center"/>
          </w:tcPr>
          <w:p w14:paraId="28574B8F" w14:textId="77777777" w:rsidR="00447EFF" w:rsidRPr="00A47DFD" w:rsidRDefault="00447EFF" w:rsidP="00547B12">
            <w:pPr>
              <w:widowControl w:val="0"/>
              <w:spacing w:after="0" w:line="240" w:lineRule="auto"/>
              <w:jc w:val="center"/>
              <w:rPr>
                <w:rFonts w:ascii="Times New Roman" w:hAnsi="Times New Roman"/>
                <w:bCs/>
              </w:rPr>
            </w:pPr>
          </w:p>
        </w:tc>
        <w:tc>
          <w:tcPr>
            <w:tcW w:w="670" w:type="pct"/>
            <w:vMerge/>
            <w:vAlign w:val="center"/>
          </w:tcPr>
          <w:p w14:paraId="37FA7BDA"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508CF7C6" w14:textId="77777777" w:rsidTr="00547B12">
        <w:trPr>
          <w:trHeight w:val="227"/>
          <w:jc w:val="center"/>
        </w:trPr>
        <w:tc>
          <w:tcPr>
            <w:tcW w:w="582" w:type="pct"/>
            <w:vMerge/>
          </w:tcPr>
          <w:p w14:paraId="610B97BC"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14C8EC61"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7B20F9FC"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3B2333F4"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69809A3B" w14:textId="77777777" w:rsidTr="00547B12">
        <w:trPr>
          <w:trHeight w:val="227"/>
          <w:jc w:val="center"/>
        </w:trPr>
        <w:tc>
          <w:tcPr>
            <w:tcW w:w="582" w:type="pct"/>
            <w:vMerge/>
          </w:tcPr>
          <w:p w14:paraId="4B0A427E"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63A5B443"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67015C08"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w:t>
            </w:r>
          </w:p>
          <w:p w14:paraId="3A349C1D"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0F55CC05"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559A8D1F" w14:textId="77777777" w:rsidTr="00547B12">
        <w:trPr>
          <w:trHeight w:val="227"/>
          <w:jc w:val="center"/>
        </w:trPr>
        <w:tc>
          <w:tcPr>
            <w:tcW w:w="582" w:type="pct"/>
            <w:vMerge/>
          </w:tcPr>
          <w:p w14:paraId="05A9AF0A"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59ACD1CC"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55F95DAB"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p w14:paraId="5A8B4BCD"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2CE7D9C8"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3B404A83" w14:textId="77777777" w:rsidTr="00547B12">
        <w:trPr>
          <w:trHeight w:val="227"/>
          <w:jc w:val="center"/>
        </w:trPr>
        <w:tc>
          <w:tcPr>
            <w:tcW w:w="582" w:type="pct"/>
            <w:vMerge w:val="restart"/>
          </w:tcPr>
          <w:p w14:paraId="2524B255" w14:textId="77777777" w:rsidR="00447EFF" w:rsidRPr="00A47DFD" w:rsidRDefault="00447EFF" w:rsidP="00547B12">
            <w:pPr>
              <w:widowControl w:val="0"/>
              <w:spacing w:after="0" w:line="240" w:lineRule="auto"/>
              <w:jc w:val="both"/>
              <w:rPr>
                <w:rFonts w:ascii="Times New Roman" w:hAnsi="Times New Roman"/>
                <w:bCs/>
              </w:rPr>
            </w:pPr>
            <w:r w:rsidRPr="00A47DFD">
              <w:rPr>
                <w:rFonts w:ascii="Times New Roman" w:hAnsi="Times New Roman"/>
                <w:b/>
                <w:bCs/>
              </w:rPr>
              <w:t>Тема 1.5. Флора и фауна планеты</w:t>
            </w:r>
          </w:p>
        </w:tc>
        <w:tc>
          <w:tcPr>
            <w:tcW w:w="2531" w:type="pct"/>
          </w:tcPr>
          <w:p w14:paraId="0BDA3914"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4DCC71B5"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vAlign w:val="center"/>
          </w:tcPr>
          <w:p w14:paraId="3733047F"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7, ОК 10</w:t>
            </w:r>
          </w:p>
        </w:tc>
      </w:tr>
      <w:tr w:rsidR="006B7A07" w:rsidRPr="00A47DFD" w14:paraId="1BE008A3" w14:textId="77777777" w:rsidTr="00547B12">
        <w:trPr>
          <w:trHeight w:val="227"/>
          <w:jc w:val="center"/>
        </w:trPr>
        <w:tc>
          <w:tcPr>
            <w:tcW w:w="582" w:type="pct"/>
            <w:vMerge/>
          </w:tcPr>
          <w:p w14:paraId="2C775D48"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7A4256E3" w14:textId="77777777" w:rsidR="00447EFF" w:rsidRPr="00A47DFD" w:rsidRDefault="00447EFF" w:rsidP="00727D8B">
            <w:pPr>
              <w:pStyle w:val="ae"/>
              <w:widowControl w:val="0"/>
              <w:numPr>
                <w:ilvl w:val="0"/>
                <w:numId w:val="315"/>
              </w:numPr>
              <w:spacing w:before="0" w:after="0"/>
              <w:ind w:left="0" w:firstLine="0"/>
              <w:jc w:val="both"/>
              <w:rPr>
                <w:sz w:val="22"/>
                <w:szCs w:val="22"/>
              </w:rPr>
            </w:pPr>
            <w:r w:rsidRPr="00A47DFD">
              <w:rPr>
                <w:bCs/>
                <w:sz w:val="22"/>
                <w:szCs w:val="22"/>
              </w:rPr>
              <w:t>Природные зоны. Растительный и животный мир планеты. Редкие и вымирающие виды растений и животных и их охрана. «Красная книга» природы.</w:t>
            </w:r>
          </w:p>
        </w:tc>
        <w:tc>
          <w:tcPr>
            <w:tcW w:w="1217" w:type="pct"/>
            <w:vMerge w:val="restart"/>
            <w:vAlign w:val="center"/>
          </w:tcPr>
          <w:p w14:paraId="5E0C4A75"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18915E6C"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0B776A98" w14:textId="77777777" w:rsidTr="00547B12">
        <w:trPr>
          <w:trHeight w:val="227"/>
          <w:jc w:val="center"/>
        </w:trPr>
        <w:tc>
          <w:tcPr>
            <w:tcW w:w="582" w:type="pct"/>
            <w:vMerge/>
          </w:tcPr>
          <w:p w14:paraId="7CB81FEA"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3EAD57E2" w14:textId="77777777" w:rsidR="00447EFF" w:rsidRPr="00A47DFD" w:rsidRDefault="00447EFF" w:rsidP="00727D8B">
            <w:pPr>
              <w:pStyle w:val="ae"/>
              <w:widowControl w:val="0"/>
              <w:numPr>
                <w:ilvl w:val="0"/>
                <w:numId w:val="315"/>
              </w:numPr>
              <w:spacing w:before="0" w:after="0"/>
              <w:ind w:left="0" w:firstLine="0"/>
              <w:jc w:val="both"/>
              <w:rPr>
                <w:bCs/>
                <w:sz w:val="22"/>
                <w:szCs w:val="22"/>
              </w:rPr>
            </w:pPr>
            <w:r w:rsidRPr="00A47DFD">
              <w:rPr>
                <w:bCs/>
                <w:sz w:val="22"/>
                <w:szCs w:val="22"/>
              </w:rPr>
              <w:t>Влияние судоходства на растительный и животный мир планеты.</w:t>
            </w:r>
          </w:p>
        </w:tc>
        <w:tc>
          <w:tcPr>
            <w:tcW w:w="1217" w:type="pct"/>
            <w:vMerge/>
            <w:vAlign w:val="center"/>
          </w:tcPr>
          <w:p w14:paraId="1B1146F4" w14:textId="77777777" w:rsidR="00447EFF" w:rsidRPr="00A47DFD" w:rsidRDefault="00447EFF" w:rsidP="00547B12">
            <w:pPr>
              <w:widowControl w:val="0"/>
              <w:spacing w:after="0" w:line="240" w:lineRule="auto"/>
              <w:jc w:val="center"/>
              <w:rPr>
                <w:rFonts w:ascii="Times New Roman" w:hAnsi="Times New Roman"/>
                <w:bCs/>
              </w:rPr>
            </w:pPr>
          </w:p>
        </w:tc>
        <w:tc>
          <w:tcPr>
            <w:tcW w:w="670" w:type="pct"/>
            <w:vMerge/>
            <w:vAlign w:val="center"/>
          </w:tcPr>
          <w:p w14:paraId="00DBCDEB"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7256DC62" w14:textId="77777777" w:rsidTr="00547B12">
        <w:trPr>
          <w:trHeight w:val="227"/>
          <w:jc w:val="center"/>
        </w:trPr>
        <w:tc>
          <w:tcPr>
            <w:tcW w:w="582" w:type="pct"/>
            <w:vMerge/>
          </w:tcPr>
          <w:p w14:paraId="7F4101DD"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7BF16CE9"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77EC2558"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3961A72B"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4EEB72C1" w14:textId="77777777" w:rsidTr="00547B12">
        <w:trPr>
          <w:trHeight w:val="227"/>
          <w:jc w:val="center"/>
        </w:trPr>
        <w:tc>
          <w:tcPr>
            <w:tcW w:w="582" w:type="pct"/>
            <w:vMerge/>
          </w:tcPr>
          <w:p w14:paraId="09518B8C"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18633BB9"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31F6F516"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w:t>
            </w:r>
          </w:p>
          <w:p w14:paraId="6A250E67"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w:t>
            </w:r>
            <w:r w:rsidRPr="00A47DFD">
              <w:rPr>
                <w:rFonts w:ascii="Times New Roman" w:hAnsi="Times New Roman"/>
              </w:rPr>
              <w:lastRenderedPageBreak/>
              <w:t>вариативной части)</w:t>
            </w:r>
          </w:p>
        </w:tc>
        <w:tc>
          <w:tcPr>
            <w:tcW w:w="670" w:type="pct"/>
            <w:vMerge/>
            <w:vAlign w:val="center"/>
          </w:tcPr>
          <w:p w14:paraId="2AA67536"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4CEC464A" w14:textId="77777777" w:rsidTr="00547B12">
        <w:trPr>
          <w:trHeight w:val="227"/>
          <w:jc w:val="center"/>
        </w:trPr>
        <w:tc>
          <w:tcPr>
            <w:tcW w:w="582" w:type="pct"/>
            <w:vMerge/>
          </w:tcPr>
          <w:p w14:paraId="399E43A9"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0796734E"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31D220B3"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p w14:paraId="653D30B1"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7781E2F2"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574AD9E6" w14:textId="77777777" w:rsidTr="00547B12">
        <w:trPr>
          <w:trHeight w:val="227"/>
          <w:jc w:val="center"/>
        </w:trPr>
        <w:tc>
          <w:tcPr>
            <w:tcW w:w="582" w:type="pct"/>
            <w:vMerge w:val="restart"/>
          </w:tcPr>
          <w:p w14:paraId="1F515FC6" w14:textId="77777777" w:rsidR="00447EFF" w:rsidRPr="00A47DFD" w:rsidRDefault="00447EFF" w:rsidP="00547B12">
            <w:pPr>
              <w:widowControl w:val="0"/>
              <w:spacing w:after="0" w:line="240" w:lineRule="auto"/>
              <w:jc w:val="both"/>
              <w:rPr>
                <w:rFonts w:ascii="Times New Roman" w:hAnsi="Times New Roman"/>
                <w:bCs/>
              </w:rPr>
            </w:pPr>
            <w:r w:rsidRPr="00A47DFD">
              <w:rPr>
                <w:rFonts w:ascii="Times New Roman" w:hAnsi="Times New Roman"/>
                <w:b/>
                <w:bCs/>
              </w:rPr>
              <w:t>Тема 1.6. Энергетика и экология</w:t>
            </w:r>
          </w:p>
        </w:tc>
        <w:tc>
          <w:tcPr>
            <w:tcW w:w="2531" w:type="pct"/>
          </w:tcPr>
          <w:p w14:paraId="0FD3EF12"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vAlign w:val="center"/>
          </w:tcPr>
          <w:p w14:paraId="50874B99"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vAlign w:val="center"/>
          </w:tcPr>
          <w:p w14:paraId="716C000D"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7, ОК 10</w:t>
            </w:r>
          </w:p>
        </w:tc>
      </w:tr>
      <w:tr w:rsidR="006B7A07" w:rsidRPr="00A47DFD" w14:paraId="13707309" w14:textId="77777777" w:rsidTr="00547B12">
        <w:trPr>
          <w:trHeight w:val="227"/>
          <w:jc w:val="center"/>
        </w:trPr>
        <w:tc>
          <w:tcPr>
            <w:tcW w:w="582" w:type="pct"/>
            <w:vMerge/>
          </w:tcPr>
          <w:p w14:paraId="6D962B09"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34FDFA59" w14:textId="77777777" w:rsidR="00447EFF" w:rsidRPr="00A47DFD" w:rsidRDefault="00447EFF" w:rsidP="00727D8B">
            <w:pPr>
              <w:pStyle w:val="ae"/>
              <w:widowControl w:val="0"/>
              <w:numPr>
                <w:ilvl w:val="0"/>
                <w:numId w:val="316"/>
              </w:numPr>
              <w:spacing w:before="0" w:after="0"/>
              <w:ind w:left="0" w:firstLine="0"/>
              <w:jc w:val="both"/>
              <w:rPr>
                <w:sz w:val="22"/>
                <w:szCs w:val="22"/>
              </w:rPr>
            </w:pPr>
            <w:r w:rsidRPr="00A47DFD">
              <w:rPr>
                <w:bCs/>
                <w:sz w:val="22"/>
                <w:szCs w:val="22"/>
              </w:rPr>
              <w:t>Энергетика и экология. АЭС. Радиационная проблема и способы её разрешения. Биологическое действие радиации.</w:t>
            </w:r>
          </w:p>
        </w:tc>
        <w:tc>
          <w:tcPr>
            <w:tcW w:w="1217" w:type="pct"/>
            <w:vAlign w:val="center"/>
          </w:tcPr>
          <w:p w14:paraId="0E79E866"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vAlign w:val="center"/>
          </w:tcPr>
          <w:p w14:paraId="75D55024"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7C2E68D5" w14:textId="77777777" w:rsidTr="00547B12">
        <w:trPr>
          <w:trHeight w:val="227"/>
          <w:jc w:val="center"/>
        </w:trPr>
        <w:tc>
          <w:tcPr>
            <w:tcW w:w="582" w:type="pct"/>
            <w:vMerge/>
          </w:tcPr>
          <w:p w14:paraId="5BF9E0C8"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1C31418F"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28ACC9D1"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07C7199E"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23257C34" w14:textId="77777777" w:rsidTr="00547B12">
        <w:trPr>
          <w:trHeight w:val="227"/>
          <w:jc w:val="center"/>
        </w:trPr>
        <w:tc>
          <w:tcPr>
            <w:tcW w:w="582" w:type="pct"/>
            <w:vMerge/>
          </w:tcPr>
          <w:p w14:paraId="1B78BA8D"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019980C7"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78EE05B1"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w:t>
            </w:r>
          </w:p>
          <w:p w14:paraId="5E5D485E"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3BAE2746"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4C9D0479" w14:textId="77777777" w:rsidTr="00547B12">
        <w:trPr>
          <w:trHeight w:val="227"/>
          <w:jc w:val="center"/>
        </w:trPr>
        <w:tc>
          <w:tcPr>
            <w:tcW w:w="582" w:type="pct"/>
            <w:vMerge/>
          </w:tcPr>
          <w:p w14:paraId="701A8D36"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45A844E8"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vAlign w:val="center"/>
          </w:tcPr>
          <w:p w14:paraId="63684E86"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p w14:paraId="33994724"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vAlign w:val="center"/>
          </w:tcPr>
          <w:p w14:paraId="1A4B0F77"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26660EA4" w14:textId="77777777" w:rsidTr="00547B12">
        <w:trPr>
          <w:trHeight w:val="227"/>
          <w:jc w:val="center"/>
        </w:trPr>
        <w:tc>
          <w:tcPr>
            <w:tcW w:w="3113" w:type="pct"/>
            <w:gridSpan w:val="2"/>
          </w:tcPr>
          <w:p w14:paraId="3EC1714C"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b/>
              </w:rPr>
              <w:t>Раздел 2. Правовые вопросы экологической безопасности</w:t>
            </w:r>
          </w:p>
        </w:tc>
        <w:tc>
          <w:tcPr>
            <w:tcW w:w="1217" w:type="pct"/>
            <w:vAlign w:val="center"/>
          </w:tcPr>
          <w:p w14:paraId="1E243432"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8</w:t>
            </w:r>
          </w:p>
        </w:tc>
        <w:tc>
          <w:tcPr>
            <w:tcW w:w="670" w:type="pct"/>
            <w:vAlign w:val="center"/>
          </w:tcPr>
          <w:p w14:paraId="6DF335DB"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7, ОК 10</w:t>
            </w:r>
          </w:p>
        </w:tc>
      </w:tr>
      <w:tr w:rsidR="006B7A07" w:rsidRPr="00A47DFD" w14:paraId="1537078D" w14:textId="77777777" w:rsidTr="00547B12">
        <w:trPr>
          <w:trHeight w:val="227"/>
          <w:jc w:val="center"/>
        </w:trPr>
        <w:tc>
          <w:tcPr>
            <w:tcW w:w="582" w:type="pct"/>
            <w:vMerge w:val="restart"/>
          </w:tcPr>
          <w:p w14:paraId="344C7BA0" w14:textId="77777777" w:rsidR="00447EFF" w:rsidRPr="00A47DFD" w:rsidRDefault="00447EFF" w:rsidP="00547B12">
            <w:pPr>
              <w:widowControl w:val="0"/>
              <w:spacing w:after="0" w:line="240" w:lineRule="auto"/>
              <w:jc w:val="both"/>
              <w:rPr>
                <w:rFonts w:ascii="Times New Roman" w:hAnsi="Times New Roman"/>
                <w:bCs/>
              </w:rPr>
            </w:pPr>
            <w:r w:rsidRPr="00A47DFD">
              <w:rPr>
                <w:rFonts w:ascii="Times New Roman" w:hAnsi="Times New Roman"/>
                <w:b/>
                <w:bCs/>
              </w:rPr>
              <w:t xml:space="preserve">Тема 2.1. Юридическая и экономическая ответственность предприятий, загрязняющих </w:t>
            </w:r>
            <w:r w:rsidRPr="00A47DFD">
              <w:rPr>
                <w:rFonts w:ascii="Times New Roman" w:hAnsi="Times New Roman"/>
                <w:b/>
                <w:bCs/>
              </w:rPr>
              <w:lastRenderedPageBreak/>
              <w:t>окружающую среду</w:t>
            </w:r>
          </w:p>
        </w:tc>
        <w:tc>
          <w:tcPr>
            <w:tcW w:w="2531" w:type="pct"/>
          </w:tcPr>
          <w:p w14:paraId="752F7EFD" w14:textId="77777777" w:rsidR="00447EFF" w:rsidRPr="00A47DFD" w:rsidRDefault="00447EFF" w:rsidP="00547B12">
            <w:pPr>
              <w:widowControl w:val="0"/>
              <w:spacing w:after="0" w:line="240" w:lineRule="auto"/>
              <w:rPr>
                <w:rFonts w:ascii="Times New Roman" w:hAnsi="Times New Roman"/>
                <w:b/>
                <w:bCs/>
              </w:rPr>
            </w:pPr>
            <w:r w:rsidRPr="00A47DFD">
              <w:rPr>
                <w:rFonts w:ascii="Times New Roman" w:hAnsi="Times New Roman"/>
                <w:b/>
                <w:bCs/>
              </w:rPr>
              <w:lastRenderedPageBreak/>
              <w:t xml:space="preserve">Содержание учебного материала </w:t>
            </w:r>
          </w:p>
        </w:tc>
        <w:tc>
          <w:tcPr>
            <w:tcW w:w="1217" w:type="pct"/>
            <w:vAlign w:val="center"/>
          </w:tcPr>
          <w:p w14:paraId="3A27B642"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vAlign w:val="center"/>
          </w:tcPr>
          <w:p w14:paraId="2087CFAE"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7, ОК 10</w:t>
            </w:r>
          </w:p>
        </w:tc>
      </w:tr>
      <w:tr w:rsidR="006B7A07" w:rsidRPr="00A47DFD" w14:paraId="74B46A48" w14:textId="77777777" w:rsidTr="00547B12">
        <w:trPr>
          <w:trHeight w:val="227"/>
          <w:jc w:val="center"/>
        </w:trPr>
        <w:tc>
          <w:tcPr>
            <w:tcW w:w="582" w:type="pct"/>
            <w:vMerge/>
          </w:tcPr>
          <w:p w14:paraId="7B296EAE"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7F880DD5" w14:textId="77777777" w:rsidR="00447EFF" w:rsidRPr="00A47DFD" w:rsidRDefault="00447EFF" w:rsidP="00727D8B">
            <w:pPr>
              <w:pStyle w:val="ae"/>
              <w:widowControl w:val="0"/>
              <w:numPr>
                <w:ilvl w:val="0"/>
                <w:numId w:val="310"/>
              </w:numPr>
              <w:spacing w:before="0" w:after="0"/>
              <w:ind w:left="0" w:firstLine="0"/>
              <w:jc w:val="both"/>
              <w:rPr>
                <w:sz w:val="22"/>
                <w:szCs w:val="22"/>
              </w:rPr>
            </w:pPr>
            <w:r w:rsidRPr="00A47DFD">
              <w:rPr>
                <w:sz w:val="22"/>
                <w:szCs w:val="22"/>
              </w:rPr>
              <w:t>Нормативно-правовые акты в области экологической безопасности.</w:t>
            </w:r>
          </w:p>
        </w:tc>
        <w:tc>
          <w:tcPr>
            <w:tcW w:w="1217" w:type="pct"/>
            <w:vMerge w:val="restart"/>
            <w:vAlign w:val="center"/>
          </w:tcPr>
          <w:p w14:paraId="218791B4" w14:textId="77777777" w:rsidR="00447EFF" w:rsidRPr="00A47DFD" w:rsidRDefault="00447EFF" w:rsidP="00547B12">
            <w:pPr>
              <w:widowControl w:val="0"/>
              <w:spacing w:after="0" w:line="240" w:lineRule="auto"/>
              <w:jc w:val="center"/>
              <w:rPr>
                <w:rFonts w:ascii="Times New Roman" w:hAnsi="Times New Roman"/>
                <w:bCs/>
              </w:rPr>
            </w:pPr>
            <w:r w:rsidRPr="00A47DFD">
              <w:rPr>
                <w:rFonts w:ascii="Times New Roman" w:hAnsi="Times New Roman"/>
                <w:bCs/>
              </w:rPr>
              <w:t>6</w:t>
            </w:r>
          </w:p>
        </w:tc>
        <w:tc>
          <w:tcPr>
            <w:tcW w:w="670" w:type="pct"/>
            <w:vMerge/>
            <w:vAlign w:val="center"/>
          </w:tcPr>
          <w:p w14:paraId="68ED5A77"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384D8070" w14:textId="77777777" w:rsidTr="00547B12">
        <w:trPr>
          <w:trHeight w:val="227"/>
          <w:jc w:val="center"/>
        </w:trPr>
        <w:tc>
          <w:tcPr>
            <w:tcW w:w="582" w:type="pct"/>
            <w:vMerge/>
          </w:tcPr>
          <w:p w14:paraId="485E514E"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6561EEA2" w14:textId="77777777" w:rsidR="00447EFF" w:rsidRPr="00A47DFD" w:rsidRDefault="00447EFF" w:rsidP="00727D8B">
            <w:pPr>
              <w:pStyle w:val="ae"/>
              <w:widowControl w:val="0"/>
              <w:numPr>
                <w:ilvl w:val="0"/>
                <w:numId w:val="310"/>
              </w:numPr>
              <w:spacing w:before="0" w:after="0"/>
              <w:ind w:left="0" w:firstLine="0"/>
              <w:jc w:val="both"/>
              <w:rPr>
                <w:sz w:val="22"/>
                <w:szCs w:val="22"/>
              </w:rPr>
            </w:pPr>
            <w:r w:rsidRPr="00A47DFD">
              <w:rPr>
                <w:sz w:val="22"/>
                <w:szCs w:val="22"/>
              </w:rPr>
              <w:t>Государственные и общественные мероприятия по предотвращению загрязнения окружающей среды</w:t>
            </w:r>
          </w:p>
        </w:tc>
        <w:tc>
          <w:tcPr>
            <w:tcW w:w="1217" w:type="pct"/>
            <w:vMerge/>
            <w:vAlign w:val="center"/>
          </w:tcPr>
          <w:p w14:paraId="790C99C2" w14:textId="77777777" w:rsidR="00447EFF" w:rsidRPr="00A47DFD" w:rsidRDefault="00447EFF" w:rsidP="00547B12">
            <w:pPr>
              <w:widowControl w:val="0"/>
              <w:spacing w:after="0" w:line="240" w:lineRule="auto"/>
              <w:jc w:val="center"/>
              <w:rPr>
                <w:rFonts w:ascii="Times New Roman" w:hAnsi="Times New Roman"/>
                <w:b/>
                <w:bCs/>
              </w:rPr>
            </w:pPr>
          </w:p>
        </w:tc>
        <w:tc>
          <w:tcPr>
            <w:tcW w:w="670" w:type="pct"/>
            <w:vMerge/>
            <w:vAlign w:val="center"/>
          </w:tcPr>
          <w:p w14:paraId="7373B0AB"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3082F50D" w14:textId="77777777" w:rsidTr="00547B12">
        <w:trPr>
          <w:trHeight w:val="227"/>
          <w:jc w:val="center"/>
        </w:trPr>
        <w:tc>
          <w:tcPr>
            <w:tcW w:w="582" w:type="pct"/>
            <w:vMerge/>
          </w:tcPr>
          <w:p w14:paraId="10452D52"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48E85417" w14:textId="77777777" w:rsidR="00447EFF" w:rsidRPr="00A47DFD" w:rsidRDefault="00447EFF" w:rsidP="00727D8B">
            <w:pPr>
              <w:pStyle w:val="ae"/>
              <w:widowControl w:val="0"/>
              <w:numPr>
                <w:ilvl w:val="0"/>
                <w:numId w:val="310"/>
              </w:numPr>
              <w:spacing w:before="0" w:after="0"/>
              <w:ind w:left="0" w:firstLine="0"/>
              <w:jc w:val="both"/>
              <w:rPr>
                <w:sz w:val="22"/>
                <w:szCs w:val="22"/>
              </w:rPr>
            </w:pPr>
            <w:r w:rsidRPr="00A47DFD">
              <w:rPr>
                <w:sz w:val="22"/>
                <w:szCs w:val="22"/>
              </w:rPr>
              <w:t>Природоохранный надзор. Экологический кодекс России.</w:t>
            </w:r>
          </w:p>
        </w:tc>
        <w:tc>
          <w:tcPr>
            <w:tcW w:w="1217" w:type="pct"/>
            <w:vMerge/>
            <w:vAlign w:val="center"/>
          </w:tcPr>
          <w:p w14:paraId="13EEE421" w14:textId="77777777" w:rsidR="00447EFF" w:rsidRPr="00A47DFD" w:rsidRDefault="00447EFF" w:rsidP="00547B12">
            <w:pPr>
              <w:widowControl w:val="0"/>
              <w:spacing w:after="0" w:line="240" w:lineRule="auto"/>
              <w:jc w:val="center"/>
              <w:rPr>
                <w:rFonts w:ascii="Times New Roman" w:hAnsi="Times New Roman"/>
                <w:b/>
                <w:bCs/>
              </w:rPr>
            </w:pPr>
          </w:p>
        </w:tc>
        <w:tc>
          <w:tcPr>
            <w:tcW w:w="670" w:type="pct"/>
            <w:vMerge/>
            <w:vAlign w:val="center"/>
          </w:tcPr>
          <w:p w14:paraId="4EB27D6F"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48105D0D" w14:textId="77777777" w:rsidTr="00547B12">
        <w:trPr>
          <w:trHeight w:val="227"/>
          <w:jc w:val="center"/>
        </w:trPr>
        <w:tc>
          <w:tcPr>
            <w:tcW w:w="582" w:type="pct"/>
            <w:vMerge/>
          </w:tcPr>
          <w:p w14:paraId="2AFFB284"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2E702DAC" w14:textId="77777777" w:rsidR="00447EFF" w:rsidRPr="00A47DFD" w:rsidRDefault="00447EFF" w:rsidP="00727D8B">
            <w:pPr>
              <w:pStyle w:val="ae"/>
              <w:widowControl w:val="0"/>
              <w:numPr>
                <w:ilvl w:val="0"/>
                <w:numId w:val="310"/>
              </w:numPr>
              <w:spacing w:before="0" w:after="0"/>
              <w:ind w:left="0" w:firstLine="0"/>
              <w:jc w:val="both"/>
              <w:rPr>
                <w:sz w:val="22"/>
                <w:szCs w:val="22"/>
              </w:rPr>
            </w:pPr>
            <w:r w:rsidRPr="00A47DFD">
              <w:rPr>
                <w:sz w:val="22"/>
                <w:szCs w:val="22"/>
              </w:rPr>
              <w:t>Декларация конференции ООН по окружающей среде и её развитию.</w:t>
            </w:r>
          </w:p>
        </w:tc>
        <w:tc>
          <w:tcPr>
            <w:tcW w:w="1217" w:type="pct"/>
            <w:vMerge/>
            <w:vAlign w:val="center"/>
          </w:tcPr>
          <w:p w14:paraId="2094F069" w14:textId="77777777" w:rsidR="00447EFF" w:rsidRPr="00A47DFD" w:rsidRDefault="00447EFF" w:rsidP="00547B12">
            <w:pPr>
              <w:widowControl w:val="0"/>
              <w:spacing w:after="0" w:line="240" w:lineRule="auto"/>
              <w:jc w:val="center"/>
              <w:rPr>
                <w:rFonts w:ascii="Times New Roman" w:hAnsi="Times New Roman"/>
                <w:b/>
                <w:bCs/>
              </w:rPr>
            </w:pPr>
          </w:p>
        </w:tc>
        <w:tc>
          <w:tcPr>
            <w:tcW w:w="670" w:type="pct"/>
            <w:vMerge/>
            <w:vAlign w:val="center"/>
          </w:tcPr>
          <w:p w14:paraId="0CD7A638" w14:textId="77777777" w:rsidR="00447EFF" w:rsidRPr="00A47DFD" w:rsidRDefault="00447EFF" w:rsidP="00547B12">
            <w:pPr>
              <w:widowControl w:val="0"/>
              <w:spacing w:after="0" w:line="240" w:lineRule="auto"/>
              <w:jc w:val="center"/>
              <w:rPr>
                <w:rFonts w:ascii="Times New Roman" w:hAnsi="Times New Roman"/>
                <w:bCs/>
              </w:rPr>
            </w:pPr>
          </w:p>
        </w:tc>
      </w:tr>
      <w:tr w:rsidR="006B7A07" w:rsidRPr="00A47DFD" w14:paraId="0F4FDC5E" w14:textId="77777777" w:rsidTr="00547B12">
        <w:trPr>
          <w:trHeight w:val="227"/>
          <w:jc w:val="center"/>
        </w:trPr>
        <w:tc>
          <w:tcPr>
            <w:tcW w:w="582" w:type="pct"/>
            <w:vMerge/>
          </w:tcPr>
          <w:p w14:paraId="36CEAA18"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3160238D"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vAlign w:val="center"/>
          </w:tcPr>
          <w:p w14:paraId="5040A0FA"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vAlign w:val="center"/>
          </w:tcPr>
          <w:p w14:paraId="5A6C7EF8"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21CB9696" w14:textId="77777777" w:rsidTr="00547B12">
        <w:trPr>
          <w:trHeight w:val="227"/>
          <w:jc w:val="center"/>
        </w:trPr>
        <w:tc>
          <w:tcPr>
            <w:tcW w:w="582" w:type="pct"/>
            <w:vMerge/>
          </w:tcPr>
          <w:p w14:paraId="05C5C7B0"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0F8A4DA2"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vAlign w:val="center"/>
          </w:tcPr>
          <w:p w14:paraId="47D0F726" w14:textId="77777777" w:rsidR="00447EFF" w:rsidRPr="00A47DFD" w:rsidRDefault="00447EFF" w:rsidP="00547B12">
            <w:pPr>
              <w:widowControl w:val="0"/>
              <w:spacing w:after="0" w:line="240" w:lineRule="auto"/>
              <w:jc w:val="center"/>
              <w:rPr>
                <w:rFonts w:ascii="Times New Roman" w:hAnsi="Times New Roman"/>
              </w:rPr>
            </w:pPr>
            <w:r w:rsidRPr="00A47DFD">
              <w:rPr>
                <w:rFonts w:ascii="Times New Roman" w:hAnsi="Times New Roman"/>
              </w:rPr>
              <w:t>—</w:t>
            </w:r>
          </w:p>
          <w:p w14:paraId="36A64898"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vAlign w:val="center"/>
          </w:tcPr>
          <w:p w14:paraId="243BB641"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1C04C0F1" w14:textId="77777777" w:rsidTr="00547B12">
        <w:trPr>
          <w:trHeight w:val="227"/>
          <w:jc w:val="center"/>
        </w:trPr>
        <w:tc>
          <w:tcPr>
            <w:tcW w:w="582" w:type="pct"/>
            <w:vMerge/>
          </w:tcPr>
          <w:p w14:paraId="1A5CAA19" w14:textId="77777777" w:rsidR="00447EFF" w:rsidRPr="00A47DFD" w:rsidRDefault="00447EFF" w:rsidP="00547B12">
            <w:pPr>
              <w:widowControl w:val="0"/>
              <w:spacing w:after="0" w:line="240" w:lineRule="auto"/>
              <w:jc w:val="both"/>
              <w:rPr>
                <w:rFonts w:ascii="Times New Roman" w:hAnsi="Times New Roman"/>
                <w:bCs/>
              </w:rPr>
            </w:pPr>
          </w:p>
        </w:tc>
        <w:tc>
          <w:tcPr>
            <w:tcW w:w="2531" w:type="pct"/>
          </w:tcPr>
          <w:p w14:paraId="6FF63DFF" w14:textId="77777777" w:rsidR="00447EFF" w:rsidRPr="00A47DFD" w:rsidRDefault="00447EFF" w:rsidP="00547B12">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54B55353" w14:textId="77777777" w:rsidR="00447EFF" w:rsidRPr="00A47DFD" w:rsidRDefault="00447EFF" w:rsidP="00727D8B">
            <w:pPr>
              <w:pStyle w:val="ae"/>
              <w:widowControl w:val="0"/>
              <w:numPr>
                <w:ilvl w:val="0"/>
                <w:numId w:val="309"/>
              </w:numPr>
              <w:spacing w:before="0" w:after="0"/>
              <w:ind w:left="0" w:firstLine="0"/>
              <w:jc w:val="both"/>
              <w:rPr>
                <w:bCs/>
                <w:sz w:val="22"/>
                <w:szCs w:val="22"/>
              </w:rPr>
            </w:pPr>
            <w:r w:rsidRPr="00A47DFD">
              <w:rPr>
                <w:sz w:val="22"/>
                <w:szCs w:val="22"/>
              </w:rPr>
              <w:t>Изучение материалов по Теме 2.1. «Юридическая и экономическая ответственность предприятий, загрязняющих окружающую среду»</w:t>
            </w:r>
          </w:p>
        </w:tc>
        <w:tc>
          <w:tcPr>
            <w:tcW w:w="1217" w:type="pct"/>
            <w:vAlign w:val="center"/>
          </w:tcPr>
          <w:p w14:paraId="4B4A8260"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vAlign w:val="center"/>
          </w:tcPr>
          <w:p w14:paraId="047873F2" w14:textId="77777777" w:rsidR="00447EFF" w:rsidRPr="00A47DFD" w:rsidRDefault="00447EFF" w:rsidP="00547B12">
            <w:pPr>
              <w:widowControl w:val="0"/>
              <w:spacing w:after="0" w:line="240" w:lineRule="auto"/>
              <w:jc w:val="center"/>
              <w:rPr>
                <w:rFonts w:ascii="Times New Roman" w:hAnsi="Times New Roman"/>
              </w:rPr>
            </w:pPr>
          </w:p>
        </w:tc>
      </w:tr>
      <w:tr w:rsidR="006B7A07" w:rsidRPr="00A47DFD" w14:paraId="27431F5C" w14:textId="77777777" w:rsidTr="00547B12">
        <w:trPr>
          <w:trHeight w:val="227"/>
          <w:jc w:val="center"/>
        </w:trPr>
        <w:tc>
          <w:tcPr>
            <w:tcW w:w="3113" w:type="pct"/>
            <w:gridSpan w:val="2"/>
          </w:tcPr>
          <w:p w14:paraId="7D6A8F99" w14:textId="77777777" w:rsidR="00447EFF" w:rsidRPr="00A47DFD" w:rsidRDefault="00447EFF" w:rsidP="00547B12">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7C13EDAB" w14:textId="77777777" w:rsidR="00447EFF" w:rsidRPr="00A47DFD" w:rsidRDefault="00447EFF" w:rsidP="00547B12">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2391BA86"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vAlign w:val="center"/>
          </w:tcPr>
          <w:p w14:paraId="28AD74D5"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vAlign w:val="center"/>
          </w:tcPr>
          <w:p w14:paraId="2167D42A" w14:textId="77777777" w:rsidR="00447EFF" w:rsidRPr="00A47DFD" w:rsidRDefault="00447EFF" w:rsidP="00547B12">
            <w:pPr>
              <w:widowControl w:val="0"/>
              <w:spacing w:after="0" w:line="240" w:lineRule="auto"/>
              <w:jc w:val="center"/>
              <w:rPr>
                <w:rFonts w:ascii="Times New Roman" w:hAnsi="Times New Roman"/>
                <w:b/>
                <w:bCs/>
              </w:rPr>
            </w:pPr>
          </w:p>
        </w:tc>
      </w:tr>
      <w:tr w:rsidR="006B7A07" w:rsidRPr="00A47DFD" w14:paraId="0CC76364" w14:textId="77777777" w:rsidTr="00547B12">
        <w:trPr>
          <w:trHeight w:val="227"/>
          <w:jc w:val="center"/>
        </w:trPr>
        <w:tc>
          <w:tcPr>
            <w:tcW w:w="3113" w:type="pct"/>
            <w:gridSpan w:val="2"/>
          </w:tcPr>
          <w:p w14:paraId="5516C691" w14:textId="77777777" w:rsidR="00447EFF" w:rsidRPr="00A47DFD" w:rsidRDefault="00447EFF" w:rsidP="00547B12">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65CC80B7" w14:textId="77777777" w:rsidR="00447EFF" w:rsidRPr="00A47DFD" w:rsidRDefault="00447EFF" w:rsidP="00547B12">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vAlign w:val="center"/>
          </w:tcPr>
          <w:p w14:paraId="7172D6BA"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vAlign w:val="center"/>
          </w:tcPr>
          <w:p w14:paraId="5DA48D23" w14:textId="77777777" w:rsidR="00447EFF" w:rsidRPr="00A47DFD" w:rsidRDefault="00447EFF" w:rsidP="00547B12">
            <w:pPr>
              <w:widowControl w:val="0"/>
              <w:spacing w:after="0" w:line="240" w:lineRule="auto"/>
              <w:jc w:val="center"/>
              <w:rPr>
                <w:rFonts w:ascii="Times New Roman" w:hAnsi="Times New Roman"/>
                <w:b/>
                <w:bCs/>
              </w:rPr>
            </w:pPr>
          </w:p>
        </w:tc>
      </w:tr>
      <w:tr w:rsidR="006B7A07" w:rsidRPr="00A47DFD" w14:paraId="519E03DF" w14:textId="77777777" w:rsidTr="00547B12">
        <w:trPr>
          <w:trHeight w:val="227"/>
          <w:jc w:val="center"/>
        </w:trPr>
        <w:tc>
          <w:tcPr>
            <w:tcW w:w="3113" w:type="pct"/>
            <w:gridSpan w:val="2"/>
          </w:tcPr>
          <w:p w14:paraId="583CA77A" w14:textId="77777777" w:rsidR="00447EFF" w:rsidRPr="00A47DFD" w:rsidRDefault="00447EFF" w:rsidP="00547B12">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29F1DD58" w14:textId="77777777" w:rsidR="00447EFF" w:rsidRPr="00A47DFD" w:rsidRDefault="00447EFF" w:rsidP="00547B12">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3EC553A2" w14:textId="77777777" w:rsidR="00447EFF" w:rsidRPr="00A47DFD" w:rsidRDefault="00447EFF" w:rsidP="00547B12">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vAlign w:val="center"/>
          </w:tcPr>
          <w:p w14:paraId="33263F73"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vAlign w:val="center"/>
          </w:tcPr>
          <w:p w14:paraId="5D5CF132" w14:textId="77777777" w:rsidR="00447EFF" w:rsidRPr="00A47DFD" w:rsidRDefault="00447EFF" w:rsidP="00547B12">
            <w:pPr>
              <w:widowControl w:val="0"/>
              <w:spacing w:after="0" w:line="240" w:lineRule="auto"/>
              <w:jc w:val="center"/>
              <w:rPr>
                <w:rFonts w:ascii="Times New Roman" w:hAnsi="Times New Roman"/>
                <w:b/>
                <w:bCs/>
              </w:rPr>
            </w:pPr>
          </w:p>
        </w:tc>
      </w:tr>
      <w:tr w:rsidR="006B7A07" w:rsidRPr="00A47DFD" w14:paraId="4CF76062" w14:textId="77777777" w:rsidTr="00547B12">
        <w:trPr>
          <w:trHeight w:val="227"/>
          <w:jc w:val="center"/>
        </w:trPr>
        <w:tc>
          <w:tcPr>
            <w:tcW w:w="3113" w:type="pct"/>
            <w:gridSpan w:val="2"/>
          </w:tcPr>
          <w:p w14:paraId="360773C1" w14:textId="77777777" w:rsidR="00447EFF" w:rsidRPr="00A47DFD" w:rsidRDefault="00447EFF" w:rsidP="00547B12">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217" w:type="pct"/>
            <w:vAlign w:val="center"/>
          </w:tcPr>
          <w:p w14:paraId="56F0829C" w14:textId="77777777" w:rsidR="00447EFF" w:rsidRPr="00A47DFD" w:rsidRDefault="00447EFF" w:rsidP="00547B12">
            <w:pPr>
              <w:widowControl w:val="0"/>
              <w:spacing w:after="0" w:line="240" w:lineRule="auto"/>
              <w:jc w:val="center"/>
              <w:rPr>
                <w:rFonts w:ascii="Times New Roman" w:hAnsi="Times New Roman"/>
                <w:b/>
              </w:rPr>
            </w:pPr>
            <w:r w:rsidRPr="00A47DFD">
              <w:rPr>
                <w:rFonts w:ascii="Times New Roman" w:hAnsi="Times New Roman"/>
                <w:b/>
              </w:rPr>
              <w:t>—</w:t>
            </w:r>
          </w:p>
          <w:p w14:paraId="63CF9028" w14:textId="77777777" w:rsidR="00447EFF" w:rsidRPr="00A47DFD" w:rsidRDefault="00447EFF"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промежуточную аттестацию за счёт часов вариативной части)</w:t>
            </w:r>
          </w:p>
        </w:tc>
        <w:tc>
          <w:tcPr>
            <w:tcW w:w="670" w:type="pct"/>
            <w:vAlign w:val="center"/>
          </w:tcPr>
          <w:p w14:paraId="2CDA478B" w14:textId="77777777" w:rsidR="00447EFF" w:rsidRPr="00A47DFD" w:rsidRDefault="00447EFF" w:rsidP="00547B12">
            <w:pPr>
              <w:widowControl w:val="0"/>
              <w:spacing w:after="0" w:line="240" w:lineRule="auto"/>
              <w:jc w:val="center"/>
              <w:rPr>
                <w:rFonts w:ascii="Times New Roman" w:hAnsi="Times New Roman"/>
                <w:b/>
                <w:bCs/>
              </w:rPr>
            </w:pPr>
          </w:p>
        </w:tc>
      </w:tr>
      <w:tr w:rsidR="004E46F6" w:rsidRPr="00A47DFD" w14:paraId="4EB7D208" w14:textId="77777777" w:rsidTr="00547B12">
        <w:trPr>
          <w:trHeight w:val="227"/>
          <w:jc w:val="center"/>
        </w:trPr>
        <w:tc>
          <w:tcPr>
            <w:tcW w:w="3113" w:type="pct"/>
            <w:gridSpan w:val="2"/>
          </w:tcPr>
          <w:p w14:paraId="493974FB" w14:textId="77777777" w:rsidR="00447EFF" w:rsidRPr="00A47DFD" w:rsidRDefault="00447EFF" w:rsidP="00547B12">
            <w:pPr>
              <w:widowControl w:val="0"/>
              <w:spacing w:after="0" w:line="240" w:lineRule="auto"/>
              <w:jc w:val="both"/>
              <w:rPr>
                <w:rFonts w:ascii="Times New Roman" w:hAnsi="Times New Roman"/>
                <w:bCs/>
              </w:rPr>
            </w:pPr>
            <w:r w:rsidRPr="00A47DFD">
              <w:rPr>
                <w:rFonts w:ascii="Times New Roman" w:hAnsi="Times New Roman"/>
                <w:b/>
                <w:bCs/>
              </w:rPr>
              <w:lastRenderedPageBreak/>
              <w:t>Всего:</w:t>
            </w:r>
          </w:p>
        </w:tc>
        <w:tc>
          <w:tcPr>
            <w:tcW w:w="1217" w:type="pct"/>
            <w:vAlign w:val="center"/>
          </w:tcPr>
          <w:p w14:paraId="3C4991CF" w14:textId="77777777" w:rsidR="00447EFF" w:rsidRPr="00A47DFD" w:rsidRDefault="00447EFF" w:rsidP="00547B12">
            <w:pPr>
              <w:widowControl w:val="0"/>
              <w:spacing w:after="0" w:line="240" w:lineRule="auto"/>
              <w:jc w:val="center"/>
              <w:rPr>
                <w:rFonts w:ascii="Times New Roman" w:hAnsi="Times New Roman"/>
                <w:b/>
                <w:bCs/>
              </w:rPr>
            </w:pPr>
            <w:r w:rsidRPr="00A47DFD">
              <w:rPr>
                <w:rFonts w:ascii="Times New Roman" w:hAnsi="Times New Roman"/>
                <w:b/>
                <w:bCs/>
              </w:rPr>
              <w:t>34</w:t>
            </w:r>
          </w:p>
        </w:tc>
        <w:tc>
          <w:tcPr>
            <w:tcW w:w="670" w:type="pct"/>
            <w:vAlign w:val="center"/>
          </w:tcPr>
          <w:p w14:paraId="6D6B76C2" w14:textId="77777777" w:rsidR="00447EFF" w:rsidRPr="00A47DFD" w:rsidRDefault="00447EFF" w:rsidP="00547B12">
            <w:pPr>
              <w:widowControl w:val="0"/>
              <w:spacing w:after="0" w:line="240" w:lineRule="auto"/>
              <w:jc w:val="center"/>
              <w:rPr>
                <w:rFonts w:ascii="Times New Roman" w:hAnsi="Times New Roman"/>
                <w:bCs/>
              </w:rPr>
            </w:pPr>
          </w:p>
        </w:tc>
      </w:tr>
    </w:tbl>
    <w:p w14:paraId="7D0169EC" w14:textId="77777777" w:rsidR="00447EFF" w:rsidRPr="00A47DFD" w:rsidRDefault="00447EFF" w:rsidP="00447EFF">
      <w:pPr>
        <w:widowControl w:val="0"/>
        <w:spacing w:after="0" w:line="240" w:lineRule="auto"/>
        <w:rPr>
          <w:rFonts w:ascii="Times New Roman" w:hAnsi="Times New Roman"/>
          <w:sz w:val="2"/>
          <w:szCs w:val="2"/>
        </w:rPr>
      </w:pPr>
    </w:p>
    <w:p w14:paraId="3A498DF4" w14:textId="77777777" w:rsidR="00447EFF" w:rsidRPr="00A47DFD" w:rsidRDefault="00447EFF" w:rsidP="00447EFF">
      <w:pPr>
        <w:widowControl w:val="0"/>
        <w:spacing w:after="0" w:line="240" w:lineRule="auto"/>
        <w:rPr>
          <w:rFonts w:ascii="Times New Roman" w:hAnsi="Times New Roman"/>
          <w:sz w:val="2"/>
          <w:szCs w:val="2"/>
        </w:rPr>
        <w:sectPr w:rsidR="00447EFF" w:rsidRPr="00A47DFD" w:rsidSect="00750A45">
          <w:headerReference w:type="default" r:id="rId84"/>
          <w:pgSz w:w="16840" w:h="11907" w:orient="landscape"/>
          <w:pgMar w:top="1701" w:right="1134" w:bottom="851" w:left="1134" w:header="709" w:footer="709" w:gutter="0"/>
          <w:cols w:space="720"/>
        </w:sectPr>
      </w:pPr>
    </w:p>
    <w:p w14:paraId="32D79000" w14:textId="77777777" w:rsidR="00447EFF" w:rsidRPr="00A47DFD" w:rsidRDefault="00447EFF" w:rsidP="00447EFF">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12BC18FC" w14:textId="77777777" w:rsidR="00447EFF" w:rsidRPr="00A47DFD" w:rsidRDefault="00447EFF" w:rsidP="00447EF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5172BE0" w14:textId="77777777" w:rsidR="00447EFF" w:rsidRPr="00A47DFD" w:rsidRDefault="00447EFF" w:rsidP="00447EF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w:t>
      </w:r>
      <w:r w:rsidR="00FF74B6" w:rsidRPr="00A47DFD">
        <w:rPr>
          <w:rFonts w:ascii="Times New Roman" w:hAnsi="Times New Roman"/>
          <w:bCs/>
          <w:sz w:val="24"/>
          <w:szCs w:val="24"/>
        </w:rPr>
        <w:t>я «Математические и естественно</w:t>
      </w:r>
      <w:r w:rsidRPr="00A47DFD">
        <w:rPr>
          <w:rFonts w:ascii="Times New Roman" w:hAnsi="Times New Roman"/>
          <w:bCs/>
          <w:sz w:val="24"/>
          <w:szCs w:val="24"/>
        </w:rPr>
        <w:t>научные дисциплины»,</w:t>
      </w:r>
    </w:p>
    <w:p w14:paraId="74FB1048" w14:textId="77777777" w:rsidR="00447EFF" w:rsidRPr="00A47DFD" w:rsidRDefault="00447EFF" w:rsidP="00447EF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5EAC872D" w14:textId="77777777" w:rsidR="00447EFF" w:rsidRPr="00A47DFD" w:rsidRDefault="00447EFF" w:rsidP="00447EF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1BCAAE47" w14:textId="77777777" w:rsidR="00447EFF" w:rsidRPr="00A47DFD" w:rsidRDefault="00447EFF" w:rsidP="00447EF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498CA6F8" w14:textId="77777777" w:rsidR="00447EFF" w:rsidRPr="00A47DFD" w:rsidRDefault="00447EFF" w:rsidP="00447EF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33EE5561" w14:textId="77777777" w:rsidR="00447EFF" w:rsidRPr="00A47DFD" w:rsidRDefault="00447EFF" w:rsidP="00447EF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94E498C" w14:textId="77777777" w:rsidR="00447EFF" w:rsidRPr="00A47DFD" w:rsidRDefault="00447EFF" w:rsidP="00447EF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 xml:space="preserve">3.2.1. </w:t>
      </w:r>
      <w:r w:rsidR="000574CE">
        <w:rPr>
          <w:rFonts w:ascii="Times New Roman" w:hAnsi="Times New Roman"/>
          <w:b/>
          <w:sz w:val="24"/>
          <w:szCs w:val="24"/>
        </w:rPr>
        <w:t>Основные</w:t>
      </w:r>
      <w:r w:rsidRPr="00A47DFD">
        <w:rPr>
          <w:rFonts w:ascii="Times New Roman" w:hAnsi="Times New Roman"/>
          <w:b/>
          <w:sz w:val="24"/>
          <w:szCs w:val="24"/>
        </w:rPr>
        <w:t xml:space="preserve"> печатные издания</w:t>
      </w:r>
    </w:p>
    <w:p w14:paraId="2B685B80" w14:textId="77777777" w:rsidR="000574CE" w:rsidRDefault="000574CE" w:rsidP="00727D8B">
      <w:pPr>
        <w:pStyle w:val="ae"/>
        <w:widowControl w:val="0"/>
        <w:numPr>
          <w:ilvl w:val="0"/>
          <w:numId w:val="494"/>
        </w:numPr>
        <w:spacing w:before="0" w:after="20"/>
        <w:ind w:left="0" w:firstLine="709"/>
        <w:jc w:val="both"/>
      </w:pPr>
      <w:r>
        <w:t>Константинов В.М. Экологические основы природопользования: учебник. – М.: Академия, 2020. – 240 с.</w:t>
      </w:r>
    </w:p>
    <w:p w14:paraId="5D8AF698" w14:textId="77777777" w:rsidR="000574CE" w:rsidRDefault="000574CE" w:rsidP="00727D8B">
      <w:pPr>
        <w:pStyle w:val="ae"/>
        <w:widowControl w:val="0"/>
        <w:numPr>
          <w:ilvl w:val="0"/>
          <w:numId w:val="494"/>
        </w:numPr>
        <w:spacing w:before="0" w:after="20"/>
        <w:ind w:left="0" w:firstLine="709"/>
        <w:jc w:val="both"/>
      </w:pPr>
      <w:r>
        <w:t xml:space="preserve">Косолапова Н.В., Прокопенко Н.А. Экологические основы природопользования: учебник. – М.: </w:t>
      </w:r>
      <w:proofErr w:type="spellStart"/>
      <w:r>
        <w:t>КноРус</w:t>
      </w:r>
      <w:proofErr w:type="spellEnd"/>
      <w:r>
        <w:t>, 2021. – 194 с.</w:t>
      </w:r>
    </w:p>
    <w:p w14:paraId="37230ECB" w14:textId="77777777" w:rsidR="000574CE" w:rsidRDefault="000574CE" w:rsidP="00727D8B">
      <w:pPr>
        <w:pStyle w:val="ae"/>
        <w:widowControl w:val="0"/>
        <w:numPr>
          <w:ilvl w:val="0"/>
          <w:numId w:val="494"/>
        </w:numPr>
        <w:spacing w:before="0" w:after="20"/>
        <w:ind w:left="0" w:firstLine="709"/>
        <w:jc w:val="both"/>
      </w:pPr>
      <w:r>
        <w:t xml:space="preserve">Саенко О.Е., Трушина Т.П. Экологические основы природопользования: учебник. – М.: </w:t>
      </w:r>
      <w:proofErr w:type="spellStart"/>
      <w:r>
        <w:t>КноРус</w:t>
      </w:r>
      <w:proofErr w:type="spellEnd"/>
      <w:r>
        <w:t xml:space="preserve">, 2021. – 214 с. </w:t>
      </w:r>
    </w:p>
    <w:p w14:paraId="56FB58F6" w14:textId="77777777" w:rsidR="000574CE" w:rsidRDefault="000574CE" w:rsidP="00727D8B">
      <w:pPr>
        <w:pStyle w:val="ae"/>
        <w:widowControl w:val="0"/>
        <w:numPr>
          <w:ilvl w:val="0"/>
          <w:numId w:val="494"/>
        </w:numPr>
        <w:spacing w:before="0" w:after="20"/>
        <w:ind w:left="0" w:firstLine="709"/>
        <w:jc w:val="both"/>
      </w:pPr>
      <w:r>
        <w:t xml:space="preserve">Сухачев А.А. Экологические основы природопользования: учебник. – М.: </w:t>
      </w:r>
      <w:proofErr w:type="spellStart"/>
      <w:r>
        <w:t>КноРус</w:t>
      </w:r>
      <w:proofErr w:type="spellEnd"/>
      <w:r>
        <w:t>, 2021. – 391с.</w:t>
      </w:r>
    </w:p>
    <w:p w14:paraId="0390BFB2"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6316B979" w14:textId="77777777" w:rsidR="000574CE" w:rsidRDefault="000574CE" w:rsidP="00727D8B">
      <w:pPr>
        <w:pStyle w:val="ae"/>
        <w:widowControl w:val="0"/>
        <w:numPr>
          <w:ilvl w:val="0"/>
          <w:numId w:val="495"/>
        </w:numPr>
        <w:spacing w:before="0" w:after="20"/>
        <w:ind w:left="0" w:firstLine="709"/>
        <w:jc w:val="both"/>
      </w:pPr>
      <w:r>
        <w:t xml:space="preserve">Корытный, Л. М.  Экологические основы природопользования : учебное пособие для среднего профессионального образования / Л. М. Корытный, Е. В. Потапова. — 2-е изд., </w:t>
      </w:r>
      <w:proofErr w:type="spellStart"/>
      <w:r>
        <w:t>испр</w:t>
      </w:r>
      <w:proofErr w:type="spellEnd"/>
      <w:r>
        <w:t xml:space="preserve">. и доп. — Москва : Издательство </w:t>
      </w:r>
      <w:proofErr w:type="spellStart"/>
      <w:r>
        <w:t>Юрайт</w:t>
      </w:r>
      <w:proofErr w:type="spellEnd"/>
      <w:r>
        <w:t xml:space="preserve">, 2021. — 377 с. — (Профессиональное образование). — ISBN 978-5-534-14131-3. — Текст : электронный // Образовательная платформа </w:t>
      </w:r>
      <w:proofErr w:type="spellStart"/>
      <w:r>
        <w:t>Юрайт</w:t>
      </w:r>
      <w:proofErr w:type="spellEnd"/>
      <w:r>
        <w:t xml:space="preserve"> [сайт]. — URL: https://urait.ru/bcode/475571 (дата обращения: 03.11.2021).</w:t>
      </w:r>
    </w:p>
    <w:p w14:paraId="79D63E6E" w14:textId="77777777" w:rsidR="000574CE" w:rsidRDefault="000574CE" w:rsidP="00727D8B">
      <w:pPr>
        <w:pStyle w:val="ae"/>
        <w:widowControl w:val="0"/>
        <w:numPr>
          <w:ilvl w:val="0"/>
          <w:numId w:val="495"/>
        </w:numPr>
        <w:spacing w:before="0" w:after="20"/>
        <w:ind w:left="0" w:firstLine="709"/>
        <w:jc w:val="both"/>
      </w:pPr>
      <w:r>
        <w:t xml:space="preserve">Кузнецов, Л. М.  Экологические основы природопользования : учебник для среднего профессионального образования / Л. М. Кузнецов, А. Ю. Шмыков ; под редакцией В. Е. Курочкина. — Москва : Издательство </w:t>
      </w:r>
      <w:proofErr w:type="spellStart"/>
      <w:r>
        <w:t>Юрайт</w:t>
      </w:r>
      <w:proofErr w:type="spellEnd"/>
      <w:r>
        <w:t xml:space="preserve">, 2021. — 304 с. — (Профессиональное образование). — ISBN 978-5-534-05803-1. — Текст : электронный // Образовательная платформа </w:t>
      </w:r>
      <w:proofErr w:type="spellStart"/>
      <w:r>
        <w:t>Юрайт</w:t>
      </w:r>
      <w:proofErr w:type="spellEnd"/>
      <w:r>
        <w:t xml:space="preserve"> [сайт]. — URL: https://urait.ru/bcode/473270 (дата обращения: 03.11.2021).</w:t>
      </w:r>
    </w:p>
    <w:p w14:paraId="2B25FC3F"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6B4AC125" w14:textId="77777777" w:rsidR="00447EFF" w:rsidRPr="00A47DFD" w:rsidRDefault="000574CE" w:rsidP="00727D8B">
      <w:pPr>
        <w:pStyle w:val="ae"/>
        <w:widowControl w:val="0"/>
        <w:numPr>
          <w:ilvl w:val="0"/>
          <w:numId w:val="317"/>
        </w:numPr>
        <w:spacing w:before="0" w:after="20"/>
        <w:ind w:left="0" w:firstLine="709"/>
        <w:jc w:val="both"/>
      </w:pPr>
      <w:proofErr w:type="spellStart"/>
      <w:r>
        <w:t>Блиновская</w:t>
      </w:r>
      <w:proofErr w:type="spellEnd"/>
      <w:r>
        <w:t xml:space="preserve"> Я.Ю. Морская экология и прибрежно-морское природопользование. Учебное пособие. – М.: Форум, 2015. – 267 с.</w:t>
      </w:r>
    </w:p>
    <w:p w14:paraId="2DE0947D" w14:textId="77777777" w:rsidR="000574CE" w:rsidRDefault="000574CE" w:rsidP="00447EFF">
      <w:pPr>
        <w:widowControl w:val="0"/>
        <w:spacing w:before="240" w:after="0" w:line="240" w:lineRule="auto"/>
        <w:jc w:val="center"/>
        <w:rPr>
          <w:rFonts w:ascii="Times New Roman" w:hAnsi="Times New Roman"/>
          <w:b/>
          <w:sz w:val="24"/>
          <w:szCs w:val="24"/>
        </w:rPr>
      </w:pPr>
    </w:p>
    <w:p w14:paraId="1BAD568E" w14:textId="77777777" w:rsidR="000574CE" w:rsidRDefault="000574CE" w:rsidP="00447EFF">
      <w:pPr>
        <w:widowControl w:val="0"/>
        <w:spacing w:before="240" w:after="0" w:line="240" w:lineRule="auto"/>
        <w:jc w:val="center"/>
        <w:rPr>
          <w:rFonts w:ascii="Times New Roman" w:hAnsi="Times New Roman"/>
          <w:b/>
          <w:sz w:val="24"/>
          <w:szCs w:val="24"/>
        </w:rPr>
      </w:pPr>
    </w:p>
    <w:p w14:paraId="63DE4293" w14:textId="77777777" w:rsidR="000574CE" w:rsidRDefault="000574CE" w:rsidP="00447EFF">
      <w:pPr>
        <w:widowControl w:val="0"/>
        <w:spacing w:before="240" w:after="0" w:line="240" w:lineRule="auto"/>
        <w:jc w:val="center"/>
        <w:rPr>
          <w:rFonts w:ascii="Times New Roman" w:hAnsi="Times New Roman"/>
          <w:b/>
          <w:sz w:val="24"/>
          <w:szCs w:val="24"/>
        </w:rPr>
      </w:pPr>
    </w:p>
    <w:p w14:paraId="60ACFC0F" w14:textId="77777777" w:rsidR="00447EFF" w:rsidRPr="00A47DFD" w:rsidRDefault="00447EFF" w:rsidP="00447EFF">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lastRenderedPageBreak/>
        <w:t>4. КОНТРОЛЬ И ОЦЕНКА РЕЗУЛЬТАТОВ ОСВОЕНИЯ</w:t>
      </w:r>
    </w:p>
    <w:p w14:paraId="674EB28C" w14:textId="77777777" w:rsidR="00447EFF" w:rsidRPr="00A47DFD" w:rsidRDefault="00447EFF" w:rsidP="00447EFF">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6F7EEE6C" w14:textId="77777777" w:rsidTr="00547B12">
        <w:trPr>
          <w:trHeight w:val="227"/>
          <w:jc w:val="center"/>
        </w:trPr>
        <w:tc>
          <w:tcPr>
            <w:tcW w:w="1912" w:type="pct"/>
          </w:tcPr>
          <w:p w14:paraId="5124A2AA" w14:textId="77777777" w:rsidR="00447EFF" w:rsidRPr="00A47DFD" w:rsidRDefault="00447EFF" w:rsidP="00547B12">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05812CA0" w14:textId="77777777" w:rsidR="00447EFF" w:rsidRPr="00A47DFD" w:rsidRDefault="00447EFF" w:rsidP="00547B12">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4799B9EF" w14:textId="77777777" w:rsidR="00447EFF" w:rsidRPr="00A47DFD" w:rsidRDefault="00447EFF" w:rsidP="00547B12">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6EE27893" w14:textId="77777777" w:rsidTr="00547B12">
        <w:trPr>
          <w:trHeight w:val="227"/>
          <w:jc w:val="center"/>
        </w:trPr>
        <w:tc>
          <w:tcPr>
            <w:tcW w:w="1912" w:type="pct"/>
          </w:tcPr>
          <w:p w14:paraId="738D94F3" w14:textId="77777777" w:rsidR="00447EFF" w:rsidRPr="00A47DFD" w:rsidRDefault="00447EFF" w:rsidP="00547B12">
            <w:pPr>
              <w:pStyle w:val="Default"/>
              <w:widowControl w:val="0"/>
              <w:jc w:val="both"/>
              <w:rPr>
                <w:color w:val="auto"/>
              </w:rPr>
            </w:pPr>
            <w:r w:rsidRPr="00A47DFD">
              <w:rPr>
                <w:color w:val="auto"/>
              </w:rPr>
              <w:t>Знать:</w:t>
            </w:r>
          </w:p>
          <w:p w14:paraId="199827E3"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взаимосвязь организмов и среды обитания;</w:t>
            </w:r>
          </w:p>
          <w:p w14:paraId="7D3F01CF"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принципы рационального природопользования, методы снижения хозяйственного воздействия на биосферу;</w:t>
            </w:r>
          </w:p>
          <w:p w14:paraId="753553F0"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условия устойчивого состояния экосистем;</w:t>
            </w:r>
          </w:p>
          <w:p w14:paraId="19E21434"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организационные и правовые средства охраны окружающей среды;</w:t>
            </w:r>
          </w:p>
          <w:p w14:paraId="112DC5AB"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2404DC22"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697DC1DE"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1883405C"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7E48D3AC"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4AED6DE9"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119E6A60"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0563997B"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5903A46D"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7BC7D1E5"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3BCC3866"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249C84C9"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239EE3CB"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2195B53F"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0756E4D7"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lastRenderedPageBreak/>
              <w:t>особенности социального и культурного контекста;</w:t>
            </w:r>
          </w:p>
          <w:p w14:paraId="2B95D35D"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2DDA66A9"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2EA12D00"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7848170A"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правила экологической безопасности при ведении профессиональной деятельности;</w:t>
            </w:r>
          </w:p>
          <w:p w14:paraId="00A8C3C3"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основные ресурсы, задействованные в профессиональной деятельности;</w:t>
            </w:r>
          </w:p>
          <w:p w14:paraId="656ABD52"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пути обеспечения ресурсосбережения;</w:t>
            </w:r>
          </w:p>
          <w:p w14:paraId="4AEDD672"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2148A8AF"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7B7C102C"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61855694"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53574980"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56AB9641"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взаимосвязи организмов и среды обитания.</w:t>
            </w:r>
          </w:p>
          <w:p w14:paraId="0FB024E4"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принципов рационального природопользования, методов снижения хозяйственного воздействия на биосферу.</w:t>
            </w:r>
          </w:p>
          <w:p w14:paraId="7383FA2B"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условий устойчивого состояния экосистем.</w:t>
            </w:r>
          </w:p>
          <w:p w14:paraId="29213E6E"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организационных и правовых средств охраны окружающей среды.</w:t>
            </w:r>
          </w:p>
          <w:p w14:paraId="7B64D0B5"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65A7AC48"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6C894229"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68BC1055"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11CB8D62"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48FBAFC9"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7A937AEC"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06DFA5D3"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приёмов структурирования информации.</w:t>
            </w:r>
          </w:p>
          <w:p w14:paraId="4CE94D51"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2D480913"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3F90DFEA"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33EAEED2"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56D8CDD2"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565CE1D5"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44507B79"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5E9DBBA7"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6434E8AE"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5CCF5472"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18E76F36"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bCs/>
                <w:sz w:val="24"/>
                <w:szCs w:val="24"/>
              </w:rPr>
              <w:t>Правила экологической безопасности при ведении профессиональной деятельности понимаются точно.</w:t>
            </w:r>
          </w:p>
          <w:p w14:paraId="01A21D46"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4349B1D0"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w:t>
            </w:r>
            <w:r w:rsidRPr="00A47DFD">
              <w:rPr>
                <w:rFonts w:ascii="Times New Roman" w:hAnsi="Times New Roman"/>
                <w:sz w:val="24"/>
                <w:szCs w:val="24"/>
              </w:rPr>
              <w:lastRenderedPageBreak/>
              <w:t>тельные глаголы (бытовая и профессиональная лексика) понимаются точно и их значение может быть объяснено.</w:t>
            </w:r>
          </w:p>
          <w:p w14:paraId="7D3758EB"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4F5B2B4D"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77991398" w14:textId="77777777" w:rsidR="00447EFF" w:rsidRPr="00A47DFD" w:rsidRDefault="00447EFF" w:rsidP="00547B12">
            <w:pPr>
              <w:widowControl w:val="0"/>
              <w:spacing w:after="0" w:line="240" w:lineRule="auto"/>
              <w:jc w:val="both"/>
              <w:rPr>
                <w:iCs/>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46919A44" w14:textId="77777777" w:rsidR="00447EFF" w:rsidRPr="00A47DFD" w:rsidRDefault="00447EFF" w:rsidP="00547B12">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5AD7F9D8"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2A98B6D3"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3FAA90F2"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0D877B05"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21871FE6"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57DF6D0E"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31679C43" w14:textId="77777777" w:rsidR="00447EFF" w:rsidRPr="00A47DFD" w:rsidRDefault="00447EFF" w:rsidP="00547B12">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4E46F6" w:rsidRPr="00A47DFD" w14:paraId="3C5BB961" w14:textId="77777777" w:rsidTr="00547B12">
        <w:trPr>
          <w:trHeight w:val="227"/>
          <w:jc w:val="center"/>
        </w:trPr>
        <w:tc>
          <w:tcPr>
            <w:tcW w:w="1912" w:type="pct"/>
          </w:tcPr>
          <w:p w14:paraId="01388F20" w14:textId="77777777" w:rsidR="00447EFF" w:rsidRPr="00A47DFD" w:rsidRDefault="00447EFF" w:rsidP="00547B12">
            <w:pPr>
              <w:pStyle w:val="Default"/>
              <w:widowControl w:val="0"/>
              <w:jc w:val="both"/>
              <w:rPr>
                <w:color w:val="auto"/>
              </w:rPr>
            </w:pPr>
            <w:r w:rsidRPr="00A47DFD">
              <w:rPr>
                <w:color w:val="auto"/>
              </w:rPr>
              <w:lastRenderedPageBreak/>
              <w:t>Уметь:</w:t>
            </w:r>
          </w:p>
          <w:p w14:paraId="71D76B81"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в общем виде оценивать антропогенное воздействие на окружающую среду с учётом специфики природно-климатических условий;</w:t>
            </w:r>
          </w:p>
          <w:p w14:paraId="70442C7F"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использовать нормативно-правовые акты в области экологической безопасности в процессе профессиональной деятельности;</w:t>
            </w:r>
          </w:p>
          <w:p w14:paraId="026BFA74"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0373E06D"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0F75767E"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284F6F6C"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0A723A8C"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5B3CC072"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44AFC4B8"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261AAD33"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687335A6"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26DDFD05"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 xml:space="preserve">определять задачи для поиска </w:t>
            </w:r>
            <w:r w:rsidRPr="00A47DFD">
              <w:rPr>
                <w:color w:val="auto"/>
              </w:rPr>
              <w:lastRenderedPageBreak/>
              <w:t>информации;</w:t>
            </w:r>
          </w:p>
          <w:p w14:paraId="2D4068E2"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1B046532"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12AAE065"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406F4321"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076F2AEC"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4ECE62B8"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5EAE1584"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577C5FA3"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596DE5A0"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680F1D2A"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26DEBFA2"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4A6A687E"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6F377DEA"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3EE67989"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соблюдать нормы экологической безопасности;</w:t>
            </w:r>
          </w:p>
          <w:p w14:paraId="2AD15C9B"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определять направления ресурсосбережения в рамках профессиональной деятельности по специальности;</w:t>
            </w:r>
          </w:p>
          <w:p w14:paraId="3CDA6600"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2187D09D"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725ADCDE"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w:t>
            </w:r>
            <w:r w:rsidRPr="00A47DFD">
              <w:rPr>
                <w:color w:val="auto"/>
              </w:rPr>
              <w:lastRenderedPageBreak/>
              <w:t>ной деятельности;</w:t>
            </w:r>
          </w:p>
          <w:p w14:paraId="22D81594"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56C09C04" w14:textId="77777777" w:rsidR="00447EFF" w:rsidRPr="00A47DFD" w:rsidRDefault="00447EFF" w:rsidP="00DB3C19">
            <w:pPr>
              <w:pStyle w:val="Default"/>
              <w:widowControl w:val="0"/>
              <w:numPr>
                <w:ilvl w:val="0"/>
                <w:numId w:val="214"/>
              </w:numPr>
              <w:ind w:left="0" w:firstLine="0"/>
              <w:jc w:val="both"/>
              <w:rPr>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362E29B5" w14:textId="77777777" w:rsidR="00447EFF" w:rsidRPr="00A47DFD" w:rsidRDefault="00447EFF" w:rsidP="00547B12">
            <w:pPr>
              <w:widowControl w:val="0"/>
              <w:tabs>
                <w:tab w:val="num" w:pos="1080"/>
              </w:tabs>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проводить общую оценку антропогенного воздействия на окружающую среду с учётом специфики природно-климатических условий.</w:t>
            </w:r>
          </w:p>
          <w:p w14:paraId="2402DFF2" w14:textId="77777777" w:rsidR="00447EFF" w:rsidRPr="00A47DFD" w:rsidRDefault="00447EFF" w:rsidP="00547B12">
            <w:pPr>
              <w:widowControl w:val="0"/>
              <w:tabs>
                <w:tab w:val="num" w:pos="1080"/>
              </w:tabs>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использовать нормативно-правовые акты в области экологической безопасности в процессе профессиональной деятельности.</w:t>
            </w:r>
          </w:p>
          <w:p w14:paraId="1D55FC91"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06C6FC41"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1AC7F839"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048A5570"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49FC5C0A"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7163C7DE"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1BF7807E"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w:t>
            </w:r>
            <w:r w:rsidRPr="00A47DFD">
              <w:rPr>
                <w:rFonts w:ascii="Times New Roman" w:hAnsi="Times New Roman"/>
                <w:sz w:val="24"/>
                <w:szCs w:val="24"/>
              </w:rPr>
              <w:lastRenderedPageBreak/>
              <w:t>тельно или с помощью наставника) оцениваются точно.</w:t>
            </w:r>
          </w:p>
          <w:p w14:paraId="01092A88"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57B16531"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4B83F513"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205DAAE7"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447220F5"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696723F4"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34DB3663"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58C23946"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2E1C0CF2"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05296394"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1FDDD911"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w:t>
            </w:r>
            <w:r w:rsidRPr="00A47DFD">
              <w:rPr>
                <w:rFonts w:ascii="Times New Roman" w:hAnsi="Times New Roman"/>
                <w:sz w:val="24"/>
                <w:szCs w:val="24"/>
              </w:rPr>
              <w:lastRenderedPageBreak/>
              <w:t>ляются в соответствии с установленными правилами.</w:t>
            </w:r>
          </w:p>
          <w:p w14:paraId="1CDD32C6"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6CF1A859"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0DD4570B"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Нормы экологической безопасности понимаются и соблюдаются.</w:t>
            </w:r>
          </w:p>
          <w:p w14:paraId="261C0C73"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Направления ресурсосбережения в рамках профессиональной деятельности по специальности точно определяются и используются на практике.</w:t>
            </w:r>
          </w:p>
          <w:p w14:paraId="1D166E3F"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009031E5"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36D6CAD9"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6930CA90"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0FD7D28D"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65B535B3" w14:textId="77777777" w:rsidR="00447EFF" w:rsidRPr="00A47DFD" w:rsidRDefault="00447EFF" w:rsidP="00547B12">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73DA02FE"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0DB1CADB"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78BFDB58"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734EAA1D"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2BE11126"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745BA6F5" w14:textId="77777777" w:rsidR="00447EFF" w:rsidRPr="00A47DFD" w:rsidRDefault="00447EFF"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7B210222" w14:textId="77777777" w:rsidR="00447EFF" w:rsidRPr="00A47DFD" w:rsidRDefault="00447EFF" w:rsidP="00547B12">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25E38ECA" w14:textId="77777777" w:rsidR="00447EFF" w:rsidRPr="00A47DFD" w:rsidRDefault="00447EFF" w:rsidP="00447EFF">
      <w:pPr>
        <w:widowControl w:val="0"/>
        <w:spacing w:after="0" w:line="240" w:lineRule="auto"/>
        <w:jc w:val="both"/>
        <w:rPr>
          <w:rFonts w:ascii="Times New Roman" w:hAnsi="Times New Roman"/>
          <w:sz w:val="24"/>
          <w:szCs w:val="24"/>
        </w:rPr>
      </w:pPr>
    </w:p>
    <w:p w14:paraId="25E998FA" w14:textId="77777777" w:rsidR="00447EFF" w:rsidRPr="00A47DFD" w:rsidRDefault="00447EFF" w:rsidP="00447EFF">
      <w:pPr>
        <w:widowControl w:val="0"/>
        <w:spacing w:after="0" w:line="240" w:lineRule="auto"/>
        <w:jc w:val="both"/>
        <w:rPr>
          <w:rFonts w:ascii="Times New Roman" w:hAnsi="Times New Roman"/>
          <w:b/>
          <w:i/>
          <w:sz w:val="24"/>
          <w:szCs w:val="24"/>
        </w:rPr>
        <w:sectPr w:rsidR="00447EFF" w:rsidRPr="00A47DFD" w:rsidSect="002613E6">
          <w:headerReference w:type="default" r:id="rId85"/>
          <w:footerReference w:type="even" r:id="rId86"/>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74CE071E" w14:textId="77777777" w:rsidTr="00547B12">
        <w:trPr>
          <w:trHeight w:val="3855"/>
          <w:jc w:val="center"/>
        </w:trPr>
        <w:tc>
          <w:tcPr>
            <w:tcW w:w="5000" w:type="pct"/>
            <w:hideMark/>
          </w:tcPr>
          <w:p w14:paraId="0D9E6E23" w14:textId="77777777" w:rsidR="00547B12" w:rsidRPr="00A47DFD" w:rsidRDefault="00547B12" w:rsidP="00547B12">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2.9.</w:t>
            </w:r>
          </w:p>
          <w:p w14:paraId="11F3FADA" w14:textId="77777777" w:rsidR="00547B12" w:rsidRPr="00A47DFD" w:rsidRDefault="00547B12" w:rsidP="00547B12">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57EB3145" w14:textId="77777777" w:rsidR="00547B12" w:rsidRPr="00A47DFD" w:rsidRDefault="00F44E4C" w:rsidP="00547B12">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13F210A9" w14:textId="77777777" w:rsidTr="00547B12">
        <w:trPr>
          <w:jc w:val="center"/>
        </w:trPr>
        <w:tc>
          <w:tcPr>
            <w:tcW w:w="5000" w:type="pct"/>
            <w:hideMark/>
          </w:tcPr>
          <w:p w14:paraId="1EF40F0C" w14:textId="77777777" w:rsidR="00547B12" w:rsidRPr="00A47DFD" w:rsidRDefault="00547B12" w:rsidP="00547B12">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6C36D561" w14:textId="77777777" w:rsidTr="00547B12">
        <w:trPr>
          <w:jc w:val="center"/>
        </w:trPr>
        <w:tc>
          <w:tcPr>
            <w:tcW w:w="5000" w:type="pct"/>
          </w:tcPr>
          <w:p w14:paraId="4875D9F1" w14:textId="77777777" w:rsidR="00547B12" w:rsidRPr="00A47DFD" w:rsidRDefault="00547B12" w:rsidP="00547B12">
            <w:pPr>
              <w:widowControl w:val="0"/>
              <w:spacing w:after="0" w:line="240" w:lineRule="auto"/>
              <w:jc w:val="center"/>
              <w:rPr>
                <w:rFonts w:ascii="Times New Roman" w:hAnsi="Times New Roman"/>
                <w:b/>
                <w:sz w:val="24"/>
                <w:szCs w:val="24"/>
              </w:rPr>
            </w:pPr>
          </w:p>
        </w:tc>
      </w:tr>
      <w:tr w:rsidR="006B7A07" w:rsidRPr="00A47DFD" w14:paraId="655E7E6B" w14:textId="77777777" w:rsidTr="00547B12">
        <w:trPr>
          <w:trHeight w:val="1814"/>
          <w:jc w:val="center"/>
        </w:trPr>
        <w:tc>
          <w:tcPr>
            <w:tcW w:w="5000" w:type="pct"/>
            <w:hideMark/>
          </w:tcPr>
          <w:p w14:paraId="0EA4DA7C" w14:textId="77777777" w:rsidR="00547B12" w:rsidRPr="00A47DFD" w:rsidRDefault="00547B12" w:rsidP="00F44E4C">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«ОП.01 ИНЖЕНЕРНАЯ ГРАФИКА»</w:t>
            </w:r>
          </w:p>
        </w:tc>
      </w:tr>
      <w:tr w:rsidR="00F44E4C" w:rsidRPr="00A47DFD" w14:paraId="1BBF3067" w14:textId="77777777" w:rsidTr="00547B12">
        <w:trPr>
          <w:trHeight w:val="8277"/>
          <w:jc w:val="center"/>
        </w:trPr>
        <w:tc>
          <w:tcPr>
            <w:tcW w:w="5000" w:type="pct"/>
            <w:vAlign w:val="bottom"/>
            <w:hideMark/>
          </w:tcPr>
          <w:p w14:paraId="7524B1A0" w14:textId="77777777" w:rsidR="00547B12" w:rsidRPr="00A47DFD" w:rsidRDefault="00547B12" w:rsidP="00547B12">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10B09AD7" w14:textId="77777777" w:rsidR="00547B12" w:rsidRPr="00A47DFD" w:rsidRDefault="00547B12" w:rsidP="00547B12">
      <w:pPr>
        <w:widowControl w:val="0"/>
        <w:spacing w:line="240" w:lineRule="auto"/>
        <w:jc w:val="center"/>
        <w:rPr>
          <w:rFonts w:ascii="Times New Roman" w:hAnsi="Times New Roman"/>
          <w:b/>
          <w:sz w:val="2"/>
          <w:szCs w:val="2"/>
        </w:rPr>
      </w:pPr>
    </w:p>
    <w:p w14:paraId="6230DF27" w14:textId="77777777" w:rsidR="00547B12" w:rsidRPr="00A47DFD" w:rsidRDefault="00547B12" w:rsidP="00547B12">
      <w:pPr>
        <w:widowControl w:val="0"/>
        <w:spacing w:line="240" w:lineRule="auto"/>
        <w:rPr>
          <w:rFonts w:ascii="Times New Roman" w:hAnsi="Times New Roman"/>
          <w:b/>
          <w:sz w:val="2"/>
          <w:szCs w:val="2"/>
        </w:rPr>
        <w:sectPr w:rsidR="00547B12" w:rsidRPr="00A47DFD" w:rsidSect="00547B12">
          <w:headerReference w:type="default" r:id="rId87"/>
          <w:footerReference w:type="even" r:id="rId88"/>
          <w:pgSz w:w="11907" w:h="16840"/>
          <w:pgMar w:top="1134" w:right="851" w:bottom="1134" w:left="1701" w:header="709" w:footer="709" w:gutter="0"/>
          <w:cols w:space="720"/>
          <w:docGrid w:linePitch="299"/>
        </w:sectPr>
      </w:pPr>
    </w:p>
    <w:p w14:paraId="07EDCC17" w14:textId="77777777" w:rsidR="00547B12" w:rsidRPr="00A47DFD" w:rsidRDefault="00547B12" w:rsidP="00547B12">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48BB3791" w14:textId="77777777" w:rsidR="00547B12" w:rsidRPr="00A47DFD" w:rsidRDefault="00547B12" w:rsidP="00547B12">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07FC00FC" w14:textId="77777777" w:rsidTr="00547B12">
        <w:trPr>
          <w:jc w:val="center"/>
        </w:trPr>
        <w:tc>
          <w:tcPr>
            <w:tcW w:w="4412" w:type="pct"/>
          </w:tcPr>
          <w:p w14:paraId="514F8BC5" w14:textId="77777777" w:rsidR="00547B12" w:rsidRPr="00A47DFD" w:rsidRDefault="00547B12" w:rsidP="00547B12">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73B1D317" w14:textId="77777777" w:rsidR="00547B12" w:rsidRPr="00A47DFD" w:rsidRDefault="00547B12" w:rsidP="00547B12">
            <w:pPr>
              <w:widowControl w:val="0"/>
              <w:spacing w:after="240" w:line="240" w:lineRule="auto"/>
              <w:jc w:val="center"/>
              <w:rPr>
                <w:rFonts w:ascii="Times New Roman" w:hAnsi="Times New Roman"/>
                <w:sz w:val="24"/>
                <w:szCs w:val="24"/>
              </w:rPr>
            </w:pPr>
          </w:p>
        </w:tc>
      </w:tr>
      <w:tr w:rsidR="006B7A07" w:rsidRPr="00A47DFD" w14:paraId="6B6E1AC6" w14:textId="77777777" w:rsidTr="00547B12">
        <w:trPr>
          <w:jc w:val="center"/>
        </w:trPr>
        <w:tc>
          <w:tcPr>
            <w:tcW w:w="4412" w:type="pct"/>
          </w:tcPr>
          <w:p w14:paraId="69BE7F1D" w14:textId="77777777" w:rsidR="00547B12" w:rsidRPr="00A47DFD" w:rsidRDefault="00547B12" w:rsidP="00547B12">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4C1F64E2" w14:textId="77777777" w:rsidR="00547B12" w:rsidRPr="00A47DFD" w:rsidRDefault="00547B12" w:rsidP="00547B12">
            <w:pPr>
              <w:widowControl w:val="0"/>
              <w:spacing w:after="240" w:line="240" w:lineRule="auto"/>
              <w:jc w:val="center"/>
              <w:rPr>
                <w:rFonts w:ascii="Times New Roman" w:hAnsi="Times New Roman"/>
                <w:sz w:val="24"/>
                <w:szCs w:val="24"/>
              </w:rPr>
            </w:pPr>
          </w:p>
        </w:tc>
      </w:tr>
      <w:tr w:rsidR="006B7A07" w:rsidRPr="00A47DFD" w14:paraId="1950C788" w14:textId="77777777" w:rsidTr="00547B12">
        <w:trPr>
          <w:jc w:val="center"/>
        </w:trPr>
        <w:tc>
          <w:tcPr>
            <w:tcW w:w="4412" w:type="pct"/>
          </w:tcPr>
          <w:p w14:paraId="7A06149D" w14:textId="77777777" w:rsidR="00547B12" w:rsidRPr="00A47DFD" w:rsidRDefault="00547B12" w:rsidP="00547B12">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5651C072" w14:textId="77777777" w:rsidR="00547B12" w:rsidRPr="00A47DFD" w:rsidRDefault="00547B12" w:rsidP="00547B12">
            <w:pPr>
              <w:widowControl w:val="0"/>
              <w:spacing w:after="240" w:line="240" w:lineRule="auto"/>
              <w:jc w:val="center"/>
              <w:rPr>
                <w:rFonts w:ascii="Times New Roman" w:hAnsi="Times New Roman"/>
                <w:sz w:val="24"/>
                <w:szCs w:val="24"/>
              </w:rPr>
            </w:pPr>
          </w:p>
        </w:tc>
      </w:tr>
      <w:tr w:rsidR="00547B12" w:rsidRPr="00A47DFD" w14:paraId="08D3F192" w14:textId="77777777" w:rsidTr="00547B12">
        <w:trPr>
          <w:jc w:val="center"/>
        </w:trPr>
        <w:tc>
          <w:tcPr>
            <w:tcW w:w="4412" w:type="pct"/>
          </w:tcPr>
          <w:p w14:paraId="4B037862" w14:textId="77777777" w:rsidR="00547B12" w:rsidRPr="00A47DFD" w:rsidRDefault="00547B12" w:rsidP="00547B12">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5F2E287B" w14:textId="77777777" w:rsidR="00547B12" w:rsidRPr="00A47DFD" w:rsidRDefault="00547B12" w:rsidP="00547B12">
            <w:pPr>
              <w:widowControl w:val="0"/>
              <w:spacing w:after="240" w:line="240" w:lineRule="auto"/>
              <w:jc w:val="center"/>
              <w:rPr>
                <w:rFonts w:ascii="Times New Roman" w:hAnsi="Times New Roman"/>
                <w:sz w:val="24"/>
                <w:szCs w:val="24"/>
              </w:rPr>
            </w:pPr>
          </w:p>
        </w:tc>
      </w:tr>
    </w:tbl>
    <w:p w14:paraId="45E71D52" w14:textId="77777777" w:rsidR="00547B12" w:rsidRPr="00A47DFD" w:rsidRDefault="00547B12" w:rsidP="00547B12">
      <w:pPr>
        <w:widowControl w:val="0"/>
        <w:spacing w:after="0" w:line="240" w:lineRule="auto"/>
        <w:rPr>
          <w:rFonts w:ascii="Times New Roman" w:hAnsi="Times New Roman"/>
          <w:sz w:val="24"/>
          <w:szCs w:val="24"/>
        </w:rPr>
      </w:pPr>
    </w:p>
    <w:p w14:paraId="4E5C9DDE" w14:textId="77777777" w:rsidR="00547B12" w:rsidRPr="00A47DFD" w:rsidRDefault="00547B12" w:rsidP="00547B12">
      <w:pPr>
        <w:widowControl w:val="0"/>
        <w:spacing w:after="0" w:line="240" w:lineRule="auto"/>
        <w:rPr>
          <w:rFonts w:ascii="Times New Roman" w:hAnsi="Times New Roman"/>
          <w:b/>
          <w:i/>
          <w:sz w:val="24"/>
          <w:szCs w:val="24"/>
        </w:rPr>
        <w:sectPr w:rsidR="00547B12" w:rsidRPr="00A47DFD" w:rsidSect="002613E6">
          <w:pgSz w:w="11907" w:h="16840"/>
          <w:pgMar w:top="1134" w:right="851" w:bottom="1134" w:left="1701" w:header="709" w:footer="709" w:gutter="0"/>
          <w:cols w:space="720"/>
        </w:sectPr>
      </w:pPr>
    </w:p>
    <w:p w14:paraId="522127A3" w14:textId="77777777" w:rsidR="00547B12" w:rsidRPr="00A47DFD" w:rsidRDefault="00547B12" w:rsidP="00547B12">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5CFA77D2" w14:textId="77777777" w:rsidR="00547B12" w:rsidRPr="00A47DFD" w:rsidRDefault="00547B12" w:rsidP="00547B12">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0FD3AACE" w14:textId="77777777" w:rsidR="00547B12" w:rsidRPr="00A47DFD" w:rsidRDefault="00547B12" w:rsidP="00547B12">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«ОП.01 ИНЖЕНЕРНАЯ ГРАФИКА»</w:t>
      </w:r>
    </w:p>
    <w:p w14:paraId="464C4972" w14:textId="77777777" w:rsidR="00547B12" w:rsidRPr="00A47DFD" w:rsidRDefault="00547B12" w:rsidP="00547B1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77AA857C" w14:textId="77777777" w:rsidR="00547B12" w:rsidRPr="00A47DFD" w:rsidRDefault="00547B12" w:rsidP="00547B12">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«ОП.01 Инженерная графика» является обязательной частью общепрофессионального цикла (ОП.01) примерной основной образовательной программы в соответствии с ФГОС по специальности 26.02.0</w:t>
      </w:r>
      <w:r w:rsidR="00F44E4C" w:rsidRPr="00A47DFD">
        <w:rPr>
          <w:rFonts w:ascii="Times New Roman" w:hAnsi="Times New Roman"/>
          <w:sz w:val="24"/>
          <w:szCs w:val="24"/>
        </w:rPr>
        <w:t>6</w:t>
      </w:r>
      <w:r w:rsidRPr="00A47DFD">
        <w:rPr>
          <w:rFonts w:ascii="Times New Roman" w:hAnsi="Times New Roman"/>
          <w:sz w:val="24"/>
          <w:szCs w:val="24"/>
        </w:rPr>
        <w:t xml:space="preserve"> Эксплуатация </w:t>
      </w:r>
      <w:r w:rsidR="00F44E4C" w:rsidRPr="00A47DFD">
        <w:rPr>
          <w:rFonts w:ascii="Times New Roman" w:hAnsi="Times New Roman"/>
          <w:sz w:val="24"/>
          <w:szCs w:val="24"/>
        </w:rPr>
        <w:t>судового электрооборудования и средств автоматики</w:t>
      </w:r>
      <w:r w:rsidRPr="00A47DFD">
        <w:rPr>
          <w:rFonts w:ascii="Times New Roman" w:hAnsi="Times New Roman"/>
          <w:sz w:val="24"/>
          <w:szCs w:val="24"/>
        </w:rPr>
        <w:t>.</w:t>
      </w:r>
    </w:p>
    <w:p w14:paraId="63CFD58A" w14:textId="77777777" w:rsidR="00547B12" w:rsidRPr="00A47DFD" w:rsidRDefault="00547B12" w:rsidP="00547B12">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10.</w:t>
      </w:r>
    </w:p>
    <w:p w14:paraId="373FF3C3" w14:textId="77777777" w:rsidR="00547B12" w:rsidRPr="00A47DFD" w:rsidRDefault="00547B12" w:rsidP="00547B12">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2B775782" w14:textId="77777777" w:rsidR="00547B12" w:rsidRPr="00A47DFD" w:rsidRDefault="00547B12" w:rsidP="00547B12">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2F642ECE" w14:textId="77777777" w:rsidTr="00547B12">
        <w:trPr>
          <w:trHeight w:val="227"/>
          <w:jc w:val="center"/>
        </w:trPr>
        <w:tc>
          <w:tcPr>
            <w:tcW w:w="859" w:type="pct"/>
            <w:vAlign w:val="center"/>
            <w:hideMark/>
          </w:tcPr>
          <w:p w14:paraId="1C64DDA3" w14:textId="77777777" w:rsidR="00547B12" w:rsidRPr="00A47DFD" w:rsidRDefault="00547B12"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64976DA9" w14:textId="77777777" w:rsidR="00547B12" w:rsidRPr="00A47DFD" w:rsidRDefault="00547B12"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2056D61F" w14:textId="77777777" w:rsidR="00547B12" w:rsidRPr="00A47DFD" w:rsidRDefault="00547B12"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3E61220D" w14:textId="77777777" w:rsidR="00547B12" w:rsidRPr="00A47DFD" w:rsidRDefault="00547B12"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57574859" w14:textId="77777777" w:rsidTr="00547B12">
        <w:trPr>
          <w:trHeight w:val="227"/>
          <w:jc w:val="center"/>
        </w:trPr>
        <w:tc>
          <w:tcPr>
            <w:tcW w:w="859" w:type="pct"/>
          </w:tcPr>
          <w:p w14:paraId="316465C2" w14:textId="77777777" w:rsidR="00547B12" w:rsidRPr="00A47DFD" w:rsidRDefault="00547B12" w:rsidP="00547B12">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73A0A3E8"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74BCF2B7"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0FB84501"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2B3BE7D8"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343A10F4"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32A91F0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1D1941B1"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6CF9E277"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4971CDCA"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2DF0A137"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036584D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68A6C981"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618D550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06047884"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74901A8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314EA4E3" w14:textId="77777777" w:rsidTr="00547B12">
        <w:trPr>
          <w:trHeight w:val="227"/>
          <w:jc w:val="center"/>
        </w:trPr>
        <w:tc>
          <w:tcPr>
            <w:tcW w:w="859" w:type="pct"/>
          </w:tcPr>
          <w:p w14:paraId="4A7F4FEE" w14:textId="77777777" w:rsidR="00547B12" w:rsidRPr="00A47DFD" w:rsidRDefault="00547B12" w:rsidP="00547B12">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112A2FE3"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1A7BC373"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1905DE28"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11287409"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57F82608"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65D7D38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23DBAF7A"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3DE79A56"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7918A5D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419FFA35"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301D2B7E" w14:textId="77777777" w:rsidTr="00547B12">
        <w:trPr>
          <w:trHeight w:val="227"/>
          <w:jc w:val="center"/>
        </w:trPr>
        <w:tc>
          <w:tcPr>
            <w:tcW w:w="859" w:type="pct"/>
          </w:tcPr>
          <w:p w14:paraId="311865F1" w14:textId="77777777" w:rsidR="00547B12" w:rsidRPr="00A47DFD" w:rsidRDefault="00547B12" w:rsidP="00547B12">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100BA15A"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2939A229"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230EB5A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065C327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1A09EFA8"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0A3BB86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3F35ED12" w14:textId="77777777" w:rsidTr="00547B12">
        <w:trPr>
          <w:trHeight w:val="227"/>
          <w:jc w:val="center"/>
        </w:trPr>
        <w:tc>
          <w:tcPr>
            <w:tcW w:w="859" w:type="pct"/>
          </w:tcPr>
          <w:p w14:paraId="6A1A5AD6" w14:textId="77777777" w:rsidR="00547B12" w:rsidRPr="00A47DFD" w:rsidRDefault="00547B12" w:rsidP="00547B12">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101BAA53"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1061D8D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14C79947"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484FF9F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6347873F" w14:textId="77777777" w:rsidTr="00547B12">
        <w:trPr>
          <w:trHeight w:val="227"/>
          <w:jc w:val="center"/>
        </w:trPr>
        <w:tc>
          <w:tcPr>
            <w:tcW w:w="859" w:type="pct"/>
          </w:tcPr>
          <w:p w14:paraId="12D4B20B" w14:textId="77777777" w:rsidR="00547B12" w:rsidRPr="00A47DFD" w:rsidRDefault="00547B12"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04BF160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31BDEA8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5DDC30C3"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045D5244" w14:textId="77777777" w:rsidTr="00547B12">
        <w:trPr>
          <w:trHeight w:val="227"/>
          <w:jc w:val="center"/>
        </w:trPr>
        <w:tc>
          <w:tcPr>
            <w:tcW w:w="859" w:type="pct"/>
          </w:tcPr>
          <w:p w14:paraId="4A1C76FE" w14:textId="77777777" w:rsidR="00547B12" w:rsidRPr="00A47DFD" w:rsidRDefault="00547B12" w:rsidP="00547B12">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410DD8D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4B43D55E"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4151A21E" w14:textId="77777777" w:rsidTr="00547B12">
        <w:trPr>
          <w:trHeight w:val="227"/>
          <w:jc w:val="center"/>
        </w:trPr>
        <w:tc>
          <w:tcPr>
            <w:tcW w:w="859" w:type="pct"/>
          </w:tcPr>
          <w:p w14:paraId="0B29A963" w14:textId="77777777" w:rsidR="00547B12" w:rsidRPr="00A47DFD" w:rsidRDefault="00547B12"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5853F4A9" w14:textId="77777777" w:rsidR="00547B12" w:rsidRPr="00A47DFD" w:rsidRDefault="00547B12"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27DDCBFE" w14:textId="77777777" w:rsidR="00547B12" w:rsidRPr="00A47DFD" w:rsidRDefault="00547B12"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02E78587" w14:textId="77777777" w:rsidR="00547B12" w:rsidRPr="00A47DFD" w:rsidRDefault="00547B12"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06FA2CA4" w14:textId="77777777" w:rsidR="00547B12" w:rsidRPr="00A47DFD" w:rsidRDefault="00547B12"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468F4395" w14:textId="77777777" w:rsidR="00547B12" w:rsidRPr="00A47DFD" w:rsidRDefault="00547B12"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012077DA" w14:textId="77777777" w:rsidR="00547B12" w:rsidRPr="00A47DFD" w:rsidRDefault="00547B12"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55A28A62" w14:textId="77777777" w:rsidR="00547B12" w:rsidRPr="00A47DFD" w:rsidRDefault="00547B12"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57A3C78A" w14:textId="77777777" w:rsidR="00547B12" w:rsidRPr="00A47DFD" w:rsidRDefault="00547B12"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412ADAB1" w14:textId="77777777" w:rsidR="00547B12" w:rsidRPr="00A47DFD" w:rsidRDefault="00547B12"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24147ECF" w14:textId="77777777" w:rsidR="00547B12" w:rsidRPr="00A47DFD" w:rsidRDefault="00547B12"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bl>
    <w:p w14:paraId="73C52758" w14:textId="77777777" w:rsidR="00547B12" w:rsidRPr="00A47DFD" w:rsidRDefault="00547B12" w:rsidP="00547B12">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6D8361FD" w14:textId="77777777" w:rsidR="00547B12" w:rsidRPr="00A47DFD" w:rsidRDefault="00547B12" w:rsidP="00547B12">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56EC9990" w14:textId="77777777" w:rsidTr="00547B12">
        <w:trPr>
          <w:trHeight w:val="490"/>
        </w:trPr>
        <w:tc>
          <w:tcPr>
            <w:tcW w:w="3685" w:type="pct"/>
            <w:vAlign w:val="center"/>
          </w:tcPr>
          <w:p w14:paraId="64530D09" w14:textId="77777777" w:rsidR="00547B12" w:rsidRPr="00A47DFD" w:rsidRDefault="00547B12" w:rsidP="00547B12">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61280249" w14:textId="77777777" w:rsidR="00547B12" w:rsidRPr="00A47DFD" w:rsidRDefault="00547B12" w:rsidP="00547B12">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5D645AC7" w14:textId="77777777" w:rsidTr="00547B12">
        <w:trPr>
          <w:trHeight w:val="490"/>
        </w:trPr>
        <w:tc>
          <w:tcPr>
            <w:tcW w:w="3685" w:type="pct"/>
            <w:vAlign w:val="center"/>
          </w:tcPr>
          <w:p w14:paraId="4DCC0A7E" w14:textId="77777777" w:rsidR="00547B12" w:rsidRPr="00A47DFD" w:rsidRDefault="00547B12" w:rsidP="00547B12">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27BB742B" w14:textId="77777777" w:rsidR="00547B12" w:rsidRPr="00A47DFD" w:rsidRDefault="00547B12" w:rsidP="00547B12">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68</w:t>
            </w:r>
          </w:p>
        </w:tc>
      </w:tr>
      <w:tr w:rsidR="006B7A07" w:rsidRPr="00A47DFD" w14:paraId="78332103" w14:textId="77777777" w:rsidTr="00547B12">
        <w:trPr>
          <w:trHeight w:val="490"/>
        </w:trPr>
        <w:tc>
          <w:tcPr>
            <w:tcW w:w="3685" w:type="pct"/>
            <w:shd w:val="clear" w:color="auto" w:fill="auto"/>
            <w:vAlign w:val="center"/>
          </w:tcPr>
          <w:p w14:paraId="6DFB773B" w14:textId="77777777" w:rsidR="00547B12" w:rsidRPr="00A47DFD" w:rsidRDefault="00547B12" w:rsidP="00547B12">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631A04B3" w14:textId="77777777" w:rsidR="00547B12" w:rsidRPr="00A47DFD" w:rsidRDefault="00547B12"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64</w:t>
            </w:r>
          </w:p>
        </w:tc>
      </w:tr>
      <w:tr w:rsidR="006B7A07" w:rsidRPr="00A47DFD" w14:paraId="2D6C14F6" w14:textId="77777777" w:rsidTr="00547B12">
        <w:trPr>
          <w:trHeight w:val="336"/>
        </w:trPr>
        <w:tc>
          <w:tcPr>
            <w:tcW w:w="5000" w:type="pct"/>
            <w:gridSpan w:val="2"/>
            <w:vAlign w:val="center"/>
          </w:tcPr>
          <w:p w14:paraId="5C86760F" w14:textId="77777777" w:rsidR="00547B12" w:rsidRPr="00A47DFD" w:rsidRDefault="00547B12" w:rsidP="00547B12">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7684F057" w14:textId="77777777" w:rsidTr="00547B12">
        <w:trPr>
          <w:trHeight w:val="490"/>
        </w:trPr>
        <w:tc>
          <w:tcPr>
            <w:tcW w:w="3685" w:type="pct"/>
            <w:vAlign w:val="center"/>
          </w:tcPr>
          <w:p w14:paraId="266CF058" w14:textId="77777777" w:rsidR="00547B12" w:rsidRPr="00A47DFD" w:rsidRDefault="00547B12"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3C4D24AE" w14:textId="77777777" w:rsidR="00547B12" w:rsidRPr="00A47DFD" w:rsidRDefault="00547B12" w:rsidP="00547B12">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2</w:t>
            </w:r>
          </w:p>
        </w:tc>
      </w:tr>
      <w:tr w:rsidR="006B7A07" w:rsidRPr="00A47DFD" w14:paraId="6EA133EA" w14:textId="77777777" w:rsidTr="00547B12">
        <w:trPr>
          <w:trHeight w:val="490"/>
        </w:trPr>
        <w:tc>
          <w:tcPr>
            <w:tcW w:w="3685" w:type="pct"/>
            <w:vAlign w:val="center"/>
          </w:tcPr>
          <w:p w14:paraId="65051E3B" w14:textId="77777777" w:rsidR="00547B12" w:rsidRPr="00A47DFD" w:rsidRDefault="00547B12"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1065BB8B" w14:textId="77777777" w:rsidR="00547B12" w:rsidRPr="00A47DFD" w:rsidRDefault="00547B12"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29D86B82" w14:textId="77777777" w:rsidR="00547B12" w:rsidRPr="00A47DFD" w:rsidRDefault="00547B12" w:rsidP="00547B12">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lastRenderedPageBreak/>
              <w:t>примерной образовательной программой не предусмотрено</w:t>
            </w:r>
          </w:p>
        </w:tc>
      </w:tr>
      <w:tr w:rsidR="006B7A07" w:rsidRPr="00A47DFD" w14:paraId="1F6AE787" w14:textId="77777777" w:rsidTr="00547B12">
        <w:trPr>
          <w:trHeight w:val="490"/>
        </w:trPr>
        <w:tc>
          <w:tcPr>
            <w:tcW w:w="3685" w:type="pct"/>
            <w:vAlign w:val="center"/>
          </w:tcPr>
          <w:p w14:paraId="3951821B" w14:textId="77777777" w:rsidR="00547B12" w:rsidRPr="00A47DFD" w:rsidRDefault="00547B12" w:rsidP="00547B12">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практические занятия</w:t>
            </w:r>
          </w:p>
        </w:tc>
        <w:tc>
          <w:tcPr>
            <w:tcW w:w="1315" w:type="pct"/>
            <w:vAlign w:val="center"/>
          </w:tcPr>
          <w:p w14:paraId="06F92772" w14:textId="77777777" w:rsidR="00547B12" w:rsidRPr="00A47DFD" w:rsidRDefault="00547B12"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64</w:t>
            </w:r>
          </w:p>
        </w:tc>
      </w:tr>
      <w:tr w:rsidR="006B7A07" w:rsidRPr="00A47DFD" w14:paraId="579B57F4" w14:textId="77777777" w:rsidTr="00547B12">
        <w:trPr>
          <w:trHeight w:val="490"/>
        </w:trPr>
        <w:tc>
          <w:tcPr>
            <w:tcW w:w="3685" w:type="pct"/>
            <w:vAlign w:val="center"/>
          </w:tcPr>
          <w:p w14:paraId="6340F8D6" w14:textId="77777777" w:rsidR="00547B12" w:rsidRPr="00A47DFD" w:rsidRDefault="00547B12"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4E971EEE" w14:textId="77777777" w:rsidR="00547B12" w:rsidRPr="00A47DFD" w:rsidRDefault="00547B12"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168A6D9A" w14:textId="77777777" w:rsidR="00547B12" w:rsidRPr="00A47DFD" w:rsidRDefault="00547B12" w:rsidP="00547B12">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207A6A2D" w14:textId="77777777" w:rsidTr="00547B12">
        <w:trPr>
          <w:trHeight w:val="490"/>
        </w:trPr>
        <w:tc>
          <w:tcPr>
            <w:tcW w:w="3685" w:type="pct"/>
            <w:vAlign w:val="center"/>
          </w:tcPr>
          <w:p w14:paraId="7D8A0F84" w14:textId="77777777" w:rsidR="00547B12" w:rsidRPr="00A47DFD" w:rsidRDefault="00547B12" w:rsidP="00547B12">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34824007" w14:textId="77777777" w:rsidR="00547B12" w:rsidRPr="00A47DFD" w:rsidRDefault="00547B12"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03DF16CD"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5C8515F4" w14:textId="77777777" w:rsidTr="00547B12">
        <w:trPr>
          <w:trHeight w:val="267"/>
        </w:trPr>
        <w:tc>
          <w:tcPr>
            <w:tcW w:w="3685" w:type="pct"/>
            <w:vAlign w:val="center"/>
          </w:tcPr>
          <w:p w14:paraId="13480090" w14:textId="77777777" w:rsidR="00547B12" w:rsidRPr="00A47DFD" w:rsidRDefault="00547B12" w:rsidP="00547B12">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4C4A6157" w14:textId="77777777" w:rsidR="00547B12" w:rsidRPr="00A47DFD" w:rsidRDefault="00547B12" w:rsidP="00547B12">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2</w:t>
            </w:r>
          </w:p>
        </w:tc>
      </w:tr>
      <w:tr w:rsidR="00547B12" w:rsidRPr="00A47DFD" w14:paraId="105EC1FC" w14:textId="77777777" w:rsidTr="00547B12">
        <w:trPr>
          <w:trHeight w:val="331"/>
        </w:trPr>
        <w:tc>
          <w:tcPr>
            <w:tcW w:w="3685" w:type="pct"/>
            <w:vAlign w:val="center"/>
          </w:tcPr>
          <w:p w14:paraId="78A81930" w14:textId="77777777" w:rsidR="00547B12" w:rsidRPr="00A47DFD" w:rsidRDefault="00547B12" w:rsidP="00547B12">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63DB47B0" w14:textId="77777777" w:rsidR="00547B12" w:rsidRPr="00A47DFD" w:rsidRDefault="00547B12" w:rsidP="00547B12">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6E5A1183" w14:textId="77777777" w:rsidR="00547B12" w:rsidRPr="00A47DFD" w:rsidRDefault="00547B12" w:rsidP="00547B12">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bl>
    <w:p w14:paraId="1E448989" w14:textId="77777777" w:rsidR="00547B12" w:rsidRPr="00A47DFD" w:rsidRDefault="00547B12" w:rsidP="00547B12">
      <w:pPr>
        <w:widowControl w:val="0"/>
        <w:spacing w:after="0" w:line="240" w:lineRule="auto"/>
        <w:rPr>
          <w:rFonts w:ascii="Times New Roman" w:hAnsi="Times New Roman"/>
          <w:sz w:val="24"/>
          <w:szCs w:val="24"/>
        </w:rPr>
      </w:pPr>
    </w:p>
    <w:p w14:paraId="465D0DF5" w14:textId="77777777" w:rsidR="00547B12" w:rsidRPr="00A47DFD" w:rsidRDefault="00547B12" w:rsidP="00547B12">
      <w:pPr>
        <w:widowControl w:val="0"/>
        <w:spacing w:after="0" w:line="240" w:lineRule="auto"/>
        <w:rPr>
          <w:rFonts w:ascii="Times New Roman" w:hAnsi="Times New Roman"/>
          <w:b/>
          <w:i/>
          <w:sz w:val="24"/>
          <w:szCs w:val="24"/>
        </w:rPr>
        <w:sectPr w:rsidR="00547B12" w:rsidRPr="00A47DFD" w:rsidSect="002613E6">
          <w:pgSz w:w="11907" w:h="16840"/>
          <w:pgMar w:top="1134" w:right="851" w:bottom="1134" w:left="1701" w:header="709" w:footer="709" w:gutter="0"/>
          <w:cols w:space="720"/>
        </w:sectPr>
      </w:pPr>
    </w:p>
    <w:p w14:paraId="7AED4AE3" w14:textId="77777777" w:rsidR="00547B12" w:rsidRPr="00A47DFD" w:rsidRDefault="00547B12" w:rsidP="00547B12">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120"/>
        <w:gridCol w:w="7297"/>
        <w:gridCol w:w="3438"/>
        <w:gridCol w:w="1831"/>
      </w:tblGrid>
      <w:tr w:rsidR="006B7A07" w:rsidRPr="00A47DFD" w14:paraId="59F2048E" w14:textId="77777777" w:rsidTr="00547B12">
        <w:trPr>
          <w:trHeight w:val="227"/>
          <w:jc w:val="center"/>
        </w:trPr>
        <w:tc>
          <w:tcPr>
            <w:tcW w:w="582" w:type="pct"/>
            <w:shd w:val="clear" w:color="auto" w:fill="auto"/>
            <w:vAlign w:val="center"/>
          </w:tcPr>
          <w:p w14:paraId="7C5EF354"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shd w:val="clear" w:color="auto" w:fill="auto"/>
            <w:vAlign w:val="center"/>
          </w:tcPr>
          <w:p w14:paraId="61A9C9EF"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shd w:val="clear" w:color="auto" w:fill="auto"/>
            <w:vAlign w:val="center"/>
          </w:tcPr>
          <w:p w14:paraId="49B4CFBB"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shd w:val="clear" w:color="auto" w:fill="auto"/>
            <w:vAlign w:val="center"/>
          </w:tcPr>
          <w:p w14:paraId="38922714"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352D2771" w14:textId="77777777" w:rsidTr="00547B12">
        <w:trPr>
          <w:trHeight w:val="227"/>
          <w:jc w:val="center"/>
        </w:trPr>
        <w:tc>
          <w:tcPr>
            <w:tcW w:w="582" w:type="pct"/>
            <w:shd w:val="clear" w:color="auto" w:fill="auto"/>
            <w:vAlign w:val="center"/>
          </w:tcPr>
          <w:p w14:paraId="34A590B5"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shd w:val="clear" w:color="auto" w:fill="auto"/>
            <w:vAlign w:val="center"/>
          </w:tcPr>
          <w:p w14:paraId="4EAD306B"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shd w:val="clear" w:color="auto" w:fill="auto"/>
            <w:vAlign w:val="center"/>
          </w:tcPr>
          <w:p w14:paraId="65274958"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shd w:val="clear" w:color="auto" w:fill="auto"/>
            <w:vAlign w:val="center"/>
          </w:tcPr>
          <w:p w14:paraId="2F3591F5"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674A28B6" w14:textId="77777777" w:rsidTr="00547B12">
        <w:trPr>
          <w:trHeight w:val="227"/>
          <w:jc w:val="center"/>
        </w:trPr>
        <w:tc>
          <w:tcPr>
            <w:tcW w:w="3113" w:type="pct"/>
            <w:gridSpan w:val="2"/>
            <w:shd w:val="clear" w:color="auto" w:fill="auto"/>
          </w:tcPr>
          <w:p w14:paraId="204EDFD0"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rPr>
              <w:t>Раздел 1. Геометрическое черчение</w:t>
            </w:r>
          </w:p>
        </w:tc>
        <w:tc>
          <w:tcPr>
            <w:tcW w:w="1217" w:type="pct"/>
            <w:shd w:val="clear" w:color="auto" w:fill="auto"/>
            <w:vAlign w:val="center"/>
          </w:tcPr>
          <w:p w14:paraId="0CECE62A"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70" w:type="pct"/>
            <w:shd w:val="clear" w:color="auto" w:fill="auto"/>
            <w:vAlign w:val="center"/>
          </w:tcPr>
          <w:p w14:paraId="77468430"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427DF4FF" w14:textId="77777777" w:rsidTr="00547B12">
        <w:trPr>
          <w:trHeight w:val="227"/>
          <w:jc w:val="center"/>
        </w:trPr>
        <w:tc>
          <w:tcPr>
            <w:tcW w:w="582" w:type="pct"/>
            <w:vMerge w:val="restart"/>
            <w:shd w:val="clear" w:color="auto" w:fill="auto"/>
          </w:tcPr>
          <w:p w14:paraId="2308B0F3" w14:textId="77777777" w:rsidR="00547B12" w:rsidRPr="00A47DFD" w:rsidRDefault="00547B12" w:rsidP="00547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Основные сведения по оформлению чертежей.</w:t>
            </w:r>
          </w:p>
        </w:tc>
        <w:tc>
          <w:tcPr>
            <w:tcW w:w="2531" w:type="pct"/>
            <w:shd w:val="clear" w:color="auto" w:fill="auto"/>
          </w:tcPr>
          <w:p w14:paraId="1F792429"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56CF01F"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5</w:t>
            </w:r>
          </w:p>
        </w:tc>
        <w:tc>
          <w:tcPr>
            <w:tcW w:w="670" w:type="pct"/>
            <w:vMerge w:val="restart"/>
            <w:shd w:val="clear" w:color="auto" w:fill="auto"/>
            <w:vAlign w:val="center"/>
          </w:tcPr>
          <w:p w14:paraId="3F4483B8"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6A7123E" w14:textId="77777777" w:rsidTr="00547B12">
        <w:trPr>
          <w:trHeight w:val="227"/>
          <w:jc w:val="center"/>
        </w:trPr>
        <w:tc>
          <w:tcPr>
            <w:tcW w:w="582" w:type="pct"/>
            <w:vMerge/>
            <w:shd w:val="clear" w:color="auto" w:fill="auto"/>
          </w:tcPr>
          <w:p w14:paraId="752CBB97"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502591B5" w14:textId="77777777" w:rsidR="00547B12" w:rsidRPr="00A47DFD" w:rsidRDefault="00547B12" w:rsidP="00727D8B">
            <w:pPr>
              <w:pStyle w:val="ae"/>
              <w:widowControl w:val="0"/>
              <w:numPr>
                <w:ilvl w:val="0"/>
                <w:numId w:val="318"/>
              </w:numPr>
              <w:spacing w:before="0" w:after="0"/>
              <w:ind w:left="0" w:firstLine="0"/>
              <w:jc w:val="both"/>
              <w:rPr>
                <w:sz w:val="22"/>
                <w:szCs w:val="22"/>
              </w:rPr>
            </w:pPr>
            <w:r w:rsidRPr="00A47DFD">
              <w:rPr>
                <w:sz w:val="22"/>
                <w:szCs w:val="22"/>
              </w:rPr>
              <w:t>Форматы чертежей по ГОСТ – основные и дополнительные.</w:t>
            </w:r>
          </w:p>
        </w:tc>
        <w:tc>
          <w:tcPr>
            <w:tcW w:w="1217" w:type="pct"/>
            <w:vMerge w:val="restart"/>
            <w:shd w:val="clear" w:color="auto" w:fill="auto"/>
            <w:vAlign w:val="center"/>
          </w:tcPr>
          <w:p w14:paraId="4C539E5A"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shd w:val="clear" w:color="auto" w:fill="auto"/>
            <w:vAlign w:val="center"/>
          </w:tcPr>
          <w:p w14:paraId="3EEEB51E"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50797255" w14:textId="77777777" w:rsidTr="00547B12">
        <w:trPr>
          <w:trHeight w:val="227"/>
          <w:jc w:val="center"/>
        </w:trPr>
        <w:tc>
          <w:tcPr>
            <w:tcW w:w="582" w:type="pct"/>
            <w:vMerge/>
            <w:shd w:val="clear" w:color="auto" w:fill="auto"/>
          </w:tcPr>
          <w:p w14:paraId="3273C644"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1E89EE34" w14:textId="77777777" w:rsidR="00547B12" w:rsidRPr="00A47DFD" w:rsidRDefault="00547B12" w:rsidP="00727D8B">
            <w:pPr>
              <w:pStyle w:val="ae"/>
              <w:widowControl w:val="0"/>
              <w:numPr>
                <w:ilvl w:val="0"/>
                <w:numId w:val="318"/>
              </w:numPr>
              <w:spacing w:before="0" w:after="0"/>
              <w:ind w:left="0" w:firstLine="0"/>
              <w:jc w:val="both"/>
              <w:rPr>
                <w:sz w:val="22"/>
                <w:szCs w:val="22"/>
              </w:rPr>
            </w:pPr>
            <w:r w:rsidRPr="00A47DFD">
              <w:rPr>
                <w:sz w:val="22"/>
                <w:szCs w:val="22"/>
              </w:rPr>
              <w:t>Сведения о стандартных шрифтах, конструкции букв и цифр.</w:t>
            </w:r>
          </w:p>
        </w:tc>
        <w:tc>
          <w:tcPr>
            <w:tcW w:w="1217" w:type="pct"/>
            <w:vMerge/>
            <w:shd w:val="clear" w:color="auto" w:fill="auto"/>
            <w:vAlign w:val="center"/>
          </w:tcPr>
          <w:p w14:paraId="2C841004" w14:textId="77777777" w:rsidR="00547B12" w:rsidRPr="00A47DFD" w:rsidRDefault="00547B12" w:rsidP="00547B12">
            <w:pPr>
              <w:widowControl w:val="0"/>
              <w:spacing w:after="0" w:line="240" w:lineRule="auto"/>
              <w:jc w:val="center"/>
              <w:rPr>
                <w:rFonts w:ascii="Times New Roman" w:hAnsi="Times New Roman"/>
                <w:bCs/>
              </w:rPr>
            </w:pPr>
          </w:p>
        </w:tc>
        <w:tc>
          <w:tcPr>
            <w:tcW w:w="670" w:type="pct"/>
            <w:vMerge/>
            <w:shd w:val="clear" w:color="auto" w:fill="auto"/>
            <w:vAlign w:val="center"/>
          </w:tcPr>
          <w:p w14:paraId="61673C19"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27C47BBE" w14:textId="77777777" w:rsidTr="00547B12">
        <w:trPr>
          <w:trHeight w:val="227"/>
          <w:jc w:val="center"/>
        </w:trPr>
        <w:tc>
          <w:tcPr>
            <w:tcW w:w="582" w:type="pct"/>
            <w:vMerge/>
            <w:shd w:val="clear" w:color="auto" w:fill="auto"/>
          </w:tcPr>
          <w:p w14:paraId="5E240C41"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7F7109A" w14:textId="77777777" w:rsidR="00547B12" w:rsidRPr="00A47DFD" w:rsidRDefault="00547B12" w:rsidP="00727D8B">
            <w:pPr>
              <w:pStyle w:val="ae"/>
              <w:widowControl w:val="0"/>
              <w:numPr>
                <w:ilvl w:val="0"/>
                <w:numId w:val="318"/>
              </w:numPr>
              <w:spacing w:before="0" w:after="0"/>
              <w:ind w:left="0" w:firstLine="0"/>
              <w:jc w:val="both"/>
              <w:rPr>
                <w:sz w:val="22"/>
                <w:szCs w:val="22"/>
              </w:rPr>
            </w:pPr>
            <w:r w:rsidRPr="00A47DFD">
              <w:rPr>
                <w:sz w:val="22"/>
                <w:szCs w:val="22"/>
              </w:rPr>
              <w:t>Правила выполнения надписей на чертежах и нанесения размеров на чертежах.</w:t>
            </w:r>
          </w:p>
        </w:tc>
        <w:tc>
          <w:tcPr>
            <w:tcW w:w="1217" w:type="pct"/>
            <w:vMerge/>
            <w:shd w:val="clear" w:color="auto" w:fill="auto"/>
            <w:vAlign w:val="center"/>
          </w:tcPr>
          <w:p w14:paraId="4C44A881" w14:textId="77777777" w:rsidR="00547B12" w:rsidRPr="00A47DFD" w:rsidRDefault="00547B12" w:rsidP="00547B12">
            <w:pPr>
              <w:widowControl w:val="0"/>
              <w:spacing w:after="0" w:line="240" w:lineRule="auto"/>
              <w:jc w:val="center"/>
              <w:rPr>
                <w:rFonts w:ascii="Times New Roman" w:hAnsi="Times New Roman"/>
                <w:bCs/>
              </w:rPr>
            </w:pPr>
          </w:p>
        </w:tc>
        <w:tc>
          <w:tcPr>
            <w:tcW w:w="670" w:type="pct"/>
            <w:vMerge/>
            <w:shd w:val="clear" w:color="auto" w:fill="auto"/>
            <w:vAlign w:val="center"/>
          </w:tcPr>
          <w:p w14:paraId="01013E6D"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13A63BCE" w14:textId="77777777" w:rsidTr="00547B12">
        <w:trPr>
          <w:trHeight w:val="227"/>
          <w:jc w:val="center"/>
        </w:trPr>
        <w:tc>
          <w:tcPr>
            <w:tcW w:w="582" w:type="pct"/>
            <w:vMerge/>
            <w:shd w:val="clear" w:color="auto" w:fill="auto"/>
          </w:tcPr>
          <w:p w14:paraId="37CBFEF1"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8003D81"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2C4446D8"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525EA329"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461C342" w14:textId="77777777" w:rsidTr="00547B12">
        <w:trPr>
          <w:trHeight w:val="227"/>
          <w:jc w:val="center"/>
        </w:trPr>
        <w:tc>
          <w:tcPr>
            <w:tcW w:w="582" w:type="pct"/>
            <w:vMerge/>
            <w:shd w:val="clear" w:color="auto" w:fill="auto"/>
          </w:tcPr>
          <w:p w14:paraId="6B51147E"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vAlign w:val="center"/>
          </w:tcPr>
          <w:p w14:paraId="208C0AA1" w14:textId="77777777" w:rsidR="00547B12" w:rsidRPr="00A47DFD" w:rsidRDefault="00547B12" w:rsidP="00727D8B">
            <w:pPr>
              <w:pStyle w:val="ae"/>
              <w:widowControl w:val="0"/>
              <w:numPr>
                <w:ilvl w:val="0"/>
                <w:numId w:val="319"/>
              </w:numPr>
              <w:spacing w:before="0" w:after="0"/>
              <w:ind w:left="0" w:firstLine="0"/>
              <w:jc w:val="both"/>
              <w:rPr>
                <w:bCs/>
                <w:sz w:val="22"/>
                <w:szCs w:val="22"/>
              </w:rPr>
            </w:pPr>
            <w:r w:rsidRPr="00A47DFD">
              <w:rPr>
                <w:sz w:val="22"/>
                <w:szCs w:val="22"/>
              </w:rPr>
              <w:t>Линии. Масштабы. Шрифты.</w:t>
            </w:r>
          </w:p>
        </w:tc>
        <w:tc>
          <w:tcPr>
            <w:tcW w:w="1217" w:type="pct"/>
            <w:shd w:val="clear" w:color="auto" w:fill="auto"/>
            <w:vAlign w:val="center"/>
          </w:tcPr>
          <w:p w14:paraId="378088D9"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90EB5D0"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9CF4C49" w14:textId="77777777" w:rsidTr="00547B12">
        <w:trPr>
          <w:trHeight w:val="227"/>
          <w:jc w:val="center"/>
        </w:trPr>
        <w:tc>
          <w:tcPr>
            <w:tcW w:w="582" w:type="pct"/>
            <w:vMerge/>
            <w:shd w:val="clear" w:color="auto" w:fill="auto"/>
          </w:tcPr>
          <w:p w14:paraId="558C7485"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vAlign w:val="center"/>
          </w:tcPr>
          <w:p w14:paraId="085EFF57" w14:textId="77777777" w:rsidR="00547B12" w:rsidRPr="00A47DFD" w:rsidRDefault="00547B12" w:rsidP="00727D8B">
            <w:pPr>
              <w:pStyle w:val="ae"/>
              <w:widowControl w:val="0"/>
              <w:numPr>
                <w:ilvl w:val="0"/>
                <w:numId w:val="319"/>
              </w:numPr>
              <w:spacing w:before="0" w:after="0"/>
              <w:ind w:left="0" w:firstLine="0"/>
              <w:jc w:val="both"/>
              <w:rPr>
                <w:sz w:val="22"/>
                <w:szCs w:val="22"/>
              </w:rPr>
            </w:pPr>
            <w:r w:rsidRPr="00A47DFD">
              <w:rPr>
                <w:sz w:val="22"/>
                <w:szCs w:val="22"/>
              </w:rPr>
              <w:t>Оформление чертежей.</w:t>
            </w:r>
          </w:p>
        </w:tc>
        <w:tc>
          <w:tcPr>
            <w:tcW w:w="1217" w:type="pct"/>
            <w:shd w:val="clear" w:color="auto" w:fill="auto"/>
            <w:vAlign w:val="center"/>
          </w:tcPr>
          <w:p w14:paraId="3F766B19"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3CF7644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ED4B548" w14:textId="77777777" w:rsidTr="00547B12">
        <w:trPr>
          <w:trHeight w:val="227"/>
          <w:jc w:val="center"/>
        </w:trPr>
        <w:tc>
          <w:tcPr>
            <w:tcW w:w="582" w:type="pct"/>
            <w:vMerge/>
            <w:shd w:val="clear" w:color="auto" w:fill="auto"/>
          </w:tcPr>
          <w:p w14:paraId="20AE91D2"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41CDE28"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42839F90" w14:textId="77777777" w:rsidR="00547B12" w:rsidRPr="00A47DFD" w:rsidRDefault="00547B12" w:rsidP="00727D8B">
            <w:pPr>
              <w:pStyle w:val="ae"/>
              <w:widowControl w:val="0"/>
              <w:numPr>
                <w:ilvl w:val="0"/>
                <w:numId w:val="320"/>
              </w:numPr>
              <w:spacing w:before="0" w:after="0"/>
              <w:ind w:left="0" w:firstLine="0"/>
              <w:jc w:val="both"/>
              <w:rPr>
                <w:b/>
                <w:bCs/>
                <w:sz w:val="22"/>
                <w:szCs w:val="22"/>
              </w:rPr>
            </w:pPr>
            <w:r w:rsidRPr="00A47DFD">
              <w:rPr>
                <w:sz w:val="22"/>
                <w:szCs w:val="22"/>
              </w:rPr>
              <w:t>Изучение материалов по Теме 1.1 Основные сведения по оформлению чертежей.</w:t>
            </w:r>
          </w:p>
        </w:tc>
        <w:tc>
          <w:tcPr>
            <w:tcW w:w="1217" w:type="pct"/>
            <w:shd w:val="clear" w:color="auto" w:fill="auto"/>
            <w:vAlign w:val="center"/>
          </w:tcPr>
          <w:p w14:paraId="4E8D3AE4"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shd w:val="clear" w:color="auto" w:fill="auto"/>
            <w:vAlign w:val="center"/>
          </w:tcPr>
          <w:p w14:paraId="1B192608"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4E260E9C" w14:textId="77777777" w:rsidTr="00547B12">
        <w:trPr>
          <w:trHeight w:val="227"/>
          <w:jc w:val="center"/>
        </w:trPr>
        <w:tc>
          <w:tcPr>
            <w:tcW w:w="582" w:type="pct"/>
            <w:vMerge w:val="restart"/>
            <w:shd w:val="clear" w:color="auto" w:fill="auto"/>
          </w:tcPr>
          <w:p w14:paraId="313B63B9"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bCs/>
              </w:rPr>
              <w:t>Тема 1.2 Геометрические построения.</w:t>
            </w:r>
          </w:p>
        </w:tc>
        <w:tc>
          <w:tcPr>
            <w:tcW w:w="2531" w:type="pct"/>
            <w:shd w:val="clear" w:color="auto" w:fill="auto"/>
          </w:tcPr>
          <w:p w14:paraId="4E6D7E82"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99B13F2"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2D591923"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77B2791A" w14:textId="77777777" w:rsidTr="00547B12">
        <w:trPr>
          <w:trHeight w:val="227"/>
          <w:jc w:val="center"/>
        </w:trPr>
        <w:tc>
          <w:tcPr>
            <w:tcW w:w="582" w:type="pct"/>
            <w:vMerge/>
            <w:shd w:val="clear" w:color="auto" w:fill="auto"/>
          </w:tcPr>
          <w:p w14:paraId="250B47AC"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CC95286" w14:textId="77777777" w:rsidR="00547B12" w:rsidRPr="00A47DFD" w:rsidRDefault="00547B12" w:rsidP="00727D8B">
            <w:pPr>
              <w:pStyle w:val="ae"/>
              <w:widowControl w:val="0"/>
              <w:numPr>
                <w:ilvl w:val="0"/>
                <w:numId w:val="321"/>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126FABA2"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61182E3B"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808EC48" w14:textId="77777777" w:rsidTr="00547B12">
        <w:trPr>
          <w:trHeight w:val="227"/>
          <w:jc w:val="center"/>
        </w:trPr>
        <w:tc>
          <w:tcPr>
            <w:tcW w:w="582" w:type="pct"/>
            <w:vMerge/>
            <w:shd w:val="clear" w:color="auto" w:fill="auto"/>
          </w:tcPr>
          <w:p w14:paraId="14DCDB53"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77D6C2CF"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04FC803B"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65D002D1"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399A886" w14:textId="77777777" w:rsidTr="00547B12">
        <w:trPr>
          <w:trHeight w:val="227"/>
          <w:jc w:val="center"/>
        </w:trPr>
        <w:tc>
          <w:tcPr>
            <w:tcW w:w="582" w:type="pct"/>
            <w:vMerge/>
            <w:shd w:val="clear" w:color="auto" w:fill="auto"/>
          </w:tcPr>
          <w:p w14:paraId="095D76A1"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vAlign w:val="center"/>
          </w:tcPr>
          <w:p w14:paraId="619CA453" w14:textId="77777777" w:rsidR="00547B12" w:rsidRPr="00A47DFD" w:rsidRDefault="00547B12" w:rsidP="00727D8B">
            <w:pPr>
              <w:pStyle w:val="ae"/>
              <w:widowControl w:val="0"/>
              <w:numPr>
                <w:ilvl w:val="0"/>
                <w:numId w:val="319"/>
              </w:numPr>
              <w:spacing w:before="0" w:after="0"/>
              <w:ind w:left="0" w:firstLine="0"/>
              <w:jc w:val="both"/>
              <w:rPr>
                <w:rStyle w:val="FontStyle24"/>
                <w:color w:val="auto"/>
                <w:sz w:val="22"/>
                <w:szCs w:val="22"/>
              </w:rPr>
            </w:pPr>
            <w:r w:rsidRPr="00A47DFD">
              <w:rPr>
                <w:rStyle w:val="FontStyle24"/>
                <w:b w:val="0"/>
                <w:bCs w:val="0"/>
                <w:color w:val="auto"/>
                <w:sz w:val="22"/>
                <w:szCs w:val="22"/>
              </w:rPr>
              <w:t>Геометрические построения.</w:t>
            </w:r>
          </w:p>
        </w:tc>
        <w:tc>
          <w:tcPr>
            <w:tcW w:w="1217" w:type="pct"/>
            <w:shd w:val="clear" w:color="auto" w:fill="auto"/>
            <w:vAlign w:val="center"/>
          </w:tcPr>
          <w:p w14:paraId="5158F9F0"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D795AB5"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D92D08F" w14:textId="77777777" w:rsidTr="00547B12">
        <w:trPr>
          <w:trHeight w:val="227"/>
          <w:jc w:val="center"/>
        </w:trPr>
        <w:tc>
          <w:tcPr>
            <w:tcW w:w="582" w:type="pct"/>
            <w:vMerge/>
            <w:shd w:val="clear" w:color="auto" w:fill="auto"/>
          </w:tcPr>
          <w:p w14:paraId="08E2DD32"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vAlign w:val="center"/>
          </w:tcPr>
          <w:p w14:paraId="024C89B4"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bCs w:val="0"/>
                <w:color w:val="auto"/>
                <w:sz w:val="22"/>
                <w:szCs w:val="22"/>
              </w:rPr>
              <w:t>Выполнение контура технической детали с построением сопряжений и деление окружностей на равные части.</w:t>
            </w:r>
          </w:p>
        </w:tc>
        <w:tc>
          <w:tcPr>
            <w:tcW w:w="1217" w:type="pct"/>
            <w:shd w:val="clear" w:color="auto" w:fill="auto"/>
            <w:vAlign w:val="center"/>
          </w:tcPr>
          <w:p w14:paraId="4D4B7D41"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4110FA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426A6919" w14:textId="77777777" w:rsidTr="00547B12">
        <w:trPr>
          <w:trHeight w:val="227"/>
          <w:jc w:val="center"/>
        </w:trPr>
        <w:tc>
          <w:tcPr>
            <w:tcW w:w="582" w:type="pct"/>
            <w:vMerge/>
            <w:shd w:val="clear" w:color="auto" w:fill="auto"/>
          </w:tcPr>
          <w:p w14:paraId="0457FC0F"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E6D7389"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07F62F6E"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0A864E94"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w:t>
            </w:r>
            <w:r w:rsidRPr="00A47DFD">
              <w:rPr>
                <w:rFonts w:ascii="Times New Roman" w:hAnsi="Times New Roman"/>
              </w:rPr>
              <w:lastRenderedPageBreak/>
              <w:t>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D813F68"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03C1E34" w14:textId="77777777" w:rsidTr="00547B12">
        <w:trPr>
          <w:trHeight w:val="227"/>
          <w:jc w:val="center"/>
        </w:trPr>
        <w:tc>
          <w:tcPr>
            <w:tcW w:w="3113" w:type="pct"/>
            <w:gridSpan w:val="2"/>
            <w:shd w:val="clear" w:color="auto" w:fill="auto"/>
          </w:tcPr>
          <w:p w14:paraId="074EC8A4"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rPr>
              <w:t>Раздел 2. Проекционное черчение</w:t>
            </w:r>
          </w:p>
        </w:tc>
        <w:tc>
          <w:tcPr>
            <w:tcW w:w="1217" w:type="pct"/>
            <w:shd w:val="clear" w:color="auto" w:fill="auto"/>
            <w:vAlign w:val="center"/>
          </w:tcPr>
          <w:p w14:paraId="7473E5E9"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24</w:t>
            </w:r>
          </w:p>
        </w:tc>
        <w:tc>
          <w:tcPr>
            <w:tcW w:w="670" w:type="pct"/>
            <w:shd w:val="clear" w:color="auto" w:fill="auto"/>
            <w:vAlign w:val="center"/>
          </w:tcPr>
          <w:p w14:paraId="1D480D8A"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34585358" w14:textId="77777777" w:rsidTr="00547B12">
        <w:trPr>
          <w:trHeight w:val="227"/>
          <w:jc w:val="center"/>
        </w:trPr>
        <w:tc>
          <w:tcPr>
            <w:tcW w:w="582" w:type="pct"/>
            <w:vMerge w:val="restart"/>
            <w:shd w:val="clear" w:color="auto" w:fill="auto"/>
          </w:tcPr>
          <w:p w14:paraId="4D5F9E23"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2.1. Методы проекций.</w:t>
            </w:r>
          </w:p>
        </w:tc>
        <w:tc>
          <w:tcPr>
            <w:tcW w:w="2531" w:type="pct"/>
            <w:shd w:val="clear" w:color="auto" w:fill="auto"/>
          </w:tcPr>
          <w:p w14:paraId="68427842"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590C6A1F"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4C50018D"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D86C4B6" w14:textId="77777777" w:rsidTr="00547B12">
        <w:trPr>
          <w:trHeight w:val="227"/>
          <w:jc w:val="center"/>
        </w:trPr>
        <w:tc>
          <w:tcPr>
            <w:tcW w:w="582" w:type="pct"/>
            <w:vMerge/>
            <w:shd w:val="clear" w:color="auto" w:fill="auto"/>
          </w:tcPr>
          <w:p w14:paraId="3B8217A2"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08D17254" w14:textId="77777777" w:rsidR="00547B12" w:rsidRPr="00A47DFD" w:rsidRDefault="00547B12" w:rsidP="00727D8B">
            <w:pPr>
              <w:pStyle w:val="ae"/>
              <w:widowControl w:val="0"/>
              <w:numPr>
                <w:ilvl w:val="0"/>
                <w:numId w:val="322"/>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661BB723"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504DA383"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4453B216" w14:textId="77777777" w:rsidTr="00547B12">
        <w:trPr>
          <w:trHeight w:val="227"/>
          <w:jc w:val="center"/>
        </w:trPr>
        <w:tc>
          <w:tcPr>
            <w:tcW w:w="582" w:type="pct"/>
            <w:vMerge/>
            <w:shd w:val="clear" w:color="auto" w:fill="auto"/>
          </w:tcPr>
          <w:p w14:paraId="46355814"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0780C891"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729B1939"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4323828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3CE7FC6F" w14:textId="77777777" w:rsidTr="00547B12">
        <w:trPr>
          <w:trHeight w:val="227"/>
          <w:jc w:val="center"/>
        </w:trPr>
        <w:tc>
          <w:tcPr>
            <w:tcW w:w="582" w:type="pct"/>
            <w:vMerge/>
            <w:shd w:val="clear" w:color="auto" w:fill="auto"/>
          </w:tcPr>
          <w:p w14:paraId="59E3DA8B"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1543FD8F"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bCs w:val="0"/>
                <w:color w:val="auto"/>
                <w:sz w:val="22"/>
                <w:szCs w:val="22"/>
              </w:rPr>
              <w:t>Построение наглядных изображений и комплексных чертежей точек. Проецирование отрезка прямой на три плоскости проекций. Расположение прямой относительно плоскостей проекций. Проецирование плоскости.</w:t>
            </w:r>
          </w:p>
        </w:tc>
        <w:tc>
          <w:tcPr>
            <w:tcW w:w="1217" w:type="pct"/>
            <w:shd w:val="clear" w:color="auto" w:fill="auto"/>
            <w:vAlign w:val="center"/>
          </w:tcPr>
          <w:p w14:paraId="6C632279"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shd w:val="clear" w:color="auto" w:fill="auto"/>
            <w:vAlign w:val="center"/>
          </w:tcPr>
          <w:p w14:paraId="322E7FC2"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0399101B" w14:textId="77777777" w:rsidTr="00547B12">
        <w:trPr>
          <w:trHeight w:val="227"/>
          <w:jc w:val="center"/>
        </w:trPr>
        <w:tc>
          <w:tcPr>
            <w:tcW w:w="582" w:type="pct"/>
            <w:vMerge/>
            <w:shd w:val="clear" w:color="auto" w:fill="auto"/>
          </w:tcPr>
          <w:p w14:paraId="2ACC08B0"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70762406"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7F50DD15"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5C3E65D7"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0D5C2A5"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027EB144" w14:textId="77777777" w:rsidTr="00547B12">
        <w:trPr>
          <w:trHeight w:val="227"/>
          <w:jc w:val="center"/>
        </w:trPr>
        <w:tc>
          <w:tcPr>
            <w:tcW w:w="582" w:type="pct"/>
            <w:vMerge w:val="restart"/>
            <w:shd w:val="clear" w:color="auto" w:fill="auto"/>
          </w:tcPr>
          <w:p w14:paraId="220B9F52"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2.2. Аксонометрические проекции.</w:t>
            </w:r>
          </w:p>
        </w:tc>
        <w:tc>
          <w:tcPr>
            <w:tcW w:w="2531" w:type="pct"/>
            <w:shd w:val="clear" w:color="auto" w:fill="auto"/>
          </w:tcPr>
          <w:p w14:paraId="32EBD984"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1D0476CB"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4F4E1B6B"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2E78D7E" w14:textId="77777777" w:rsidTr="00547B12">
        <w:trPr>
          <w:trHeight w:val="227"/>
          <w:jc w:val="center"/>
        </w:trPr>
        <w:tc>
          <w:tcPr>
            <w:tcW w:w="582" w:type="pct"/>
            <w:vMerge/>
            <w:shd w:val="clear" w:color="auto" w:fill="auto"/>
          </w:tcPr>
          <w:p w14:paraId="51632590"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3A4F76E" w14:textId="77777777" w:rsidR="00547B12" w:rsidRPr="00A47DFD" w:rsidRDefault="00547B12" w:rsidP="00727D8B">
            <w:pPr>
              <w:pStyle w:val="ae"/>
              <w:widowControl w:val="0"/>
              <w:numPr>
                <w:ilvl w:val="0"/>
                <w:numId w:val="323"/>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4AB519F1"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20B10A5E"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5BF239EA" w14:textId="77777777" w:rsidTr="00547B12">
        <w:trPr>
          <w:trHeight w:val="227"/>
          <w:jc w:val="center"/>
        </w:trPr>
        <w:tc>
          <w:tcPr>
            <w:tcW w:w="582" w:type="pct"/>
            <w:vMerge/>
            <w:shd w:val="clear" w:color="auto" w:fill="auto"/>
          </w:tcPr>
          <w:p w14:paraId="482BF057"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58B02414"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7864F15F"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538CCF1C"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D0D2309" w14:textId="77777777" w:rsidTr="00547B12">
        <w:trPr>
          <w:trHeight w:val="227"/>
          <w:jc w:val="center"/>
        </w:trPr>
        <w:tc>
          <w:tcPr>
            <w:tcW w:w="582" w:type="pct"/>
            <w:vMerge/>
            <w:shd w:val="clear" w:color="auto" w:fill="auto"/>
          </w:tcPr>
          <w:p w14:paraId="76A4B08E"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7161CAB"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bCs w:val="0"/>
                <w:color w:val="auto"/>
                <w:sz w:val="22"/>
                <w:szCs w:val="22"/>
              </w:rPr>
              <w:t>Изображение плоских фигур в различных видах аксонометрических проекций.</w:t>
            </w:r>
          </w:p>
        </w:tc>
        <w:tc>
          <w:tcPr>
            <w:tcW w:w="1217" w:type="pct"/>
            <w:shd w:val="clear" w:color="auto" w:fill="auto"/>
            <w:vAlign w:val="center"/>
          </w:tcPr>
          <w:p w14:paraId="165680F3"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F9D9FEE"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3496E76" w14:textId="77777777" w:rsidTr="00547B12">
        <w:trPr>
          <w:trHeight w:val="227"/>
          <w:jc w:val="center"/>
        </w:trPr>
        <w:tc>
          <w:tcPr>
            <w:tcW w:w="582" w:type="pct"/>
            <w:vMerge/>
            <w:shd w:val="clear" w:color="auto" w:fill="auto"/>
          </w:tcPr>
          <w:p w14:paraId="6C05E53C"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9382E40"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bCs w:val="0"/>
                <w:color w:val="auto"/>
                <w:sz w:val="22"/>
                <w:szCs w:val="22"/>
              </w:rPr>
              <w:t>Изображение объёмных тел в различных видах аксонометрических проекций.</w:t>
            </w:r>
          </w:p>
        </w:tc>
        <w:tc>
          <w:tcPr>
            <w:tcW w:w="1217" w:type="pct"/>
            <w:shd w:val="clear" w:color="auto" w:fill="auto"/>
            <w:vAlign w:val="center"/>
          </w:tcPr>
          <w:p w14:paraId="3B53260A"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FE730D6"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39A273B4" w14:textId="77777777" w:rsidTr="00547B12">
        <w:trPr>
          <w:trHeight w:val="227"/>
          <w:jc w:val="center"/>
        </w:trPr>
        <w:tc>
          <w:tcPr>
            <w:tcW w:w="582" w:type="pct"/>
            <w:vMerge/>
            <w:shd w:val="clear" w:color="auto" w:fill="auto"/>
          </w:tcPr>
          <w:p w14:paraId="131F944A"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D88922E"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B5CCA80"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71D15788"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w:t>
            </w:r>
            <w:r w:rsidRPr="00A47DFD">
              <w:rPr>
                <w:rFonts w:ascii="Times New Roman" w:hAnsi="Times New Roman"/>
              </w:rPr>
              <w:lastRenderedPageBreak/>
              <w:t>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0717DDBE"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A7676D4" w14:textId="77777777" w:rsidTr="00547B12">
        <w:trPr>
          <w:trHeight w:val="227"/>
          <w:jc w:val="center"/>
        </w:trPr>
        <w:tc>
          <w:tcPr>
            <w:tcW w:w="582" w:type="pct"/>
            <w:vMerge w:val="restart"/>
            <w:shd w:val="clear" w:color="auto" w:fill="auto"/>
          </w:tcPr>
          <w:p w14:paraId="283D8447"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2.3. Поверхности и тела.</w:t>
            </w:r>
          </w:p>
        </w:tc>
        <w:tc>
          <w:tcPr>
            <w:tcW w:w="2531" w:type="pct"/>
            <w:shd w:val="clear" w:color="auto" w:fill="auto"/>
          </w:tcPr>
          <w:p w14:paraId="5B0860FF"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6B7E023B"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5C288B57"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563E719" w14:textId="77777777" w:rsidTr="00547B12">
        <w:trPr>
          <w:trHeight w:val="227"/>
          <w:jc w:val="center"/>
        </w:trPr>
        <w:tc>
          <w:tcPr>
            <w:tcW w:w="582" w:type="pct"/>
            <w:vMerge/>
            <w:shd w:val="clear" w:color="auto" w:fill="auto"/>
          </w:tcPr>
          <w:p w14:paraId="4DB95DE9"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5B5484A4" w14:textId="77777777" w:rsidR="00547B12" w:rsidRPr="00A47DFD" w:rsidRDefault="00547B12" w:rsidP="00727D8B">
            <w:pPr>
              <w:pStyle w:val="ae"/>
              <w:widowControl w:val="0"/>
              <w:numPr>
                <w:ilvl w:val="0"/>
                <w:numId w:val="324"/>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54716EFA"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1EBB6023"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2EE27344" w14:textId="77777777" w:rsidTr="00547B12">
        <w:trPr>
          <w:trHeight w:val="227"/>
          <w:jc w:val="center"/>
        </w:trPr>
        <w:tc>
          <w:tcPr>
            <w:tcW w:w="582" w:type="pct"/>
            <w:vMerge/>
            <w:shd w:val="clear" w:color="auto" w:fill="auto"/>
          </w:tcPr>
          <w:p w14:paraId="34A56F64"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49AF29D7"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5FE50721"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704F57A6"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6C7DC04" w14:textId="77777777" w:rsidTr="00547B12">
        <w:trPr>
          <w:trHeight w:val="227"/>
          <w:jc w:val="center"/>
        </w:trPr>
        <w:tc>
          <w:tcPr>
            <w:tcW w:w="582" w:type="pct"/>
            <w:vMerge/>
            <w:shd w:val="clear" w:color="auto" w:fill="auto"/>
          </w:tcPr>
          <w:p w14:paraId="406CCA33"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895DFD8"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bCs w:val="0"/>
                <w:color w:val="auto"/>
                <w:sz w:val="22"/>
                <w:szCs w:val="22"/>
              </w:rPr>
              <w:t>Построение комплексных чертежей и аксонометрических проекций геометрических тел.</w:t>
            </w:r>
          </w:p>
        </w:tc>
        <w:tc>
          <w:tcPr>
            <w:tcW w:w="1217" w:type="pct"/>
            <w:shd w:val="clear" w:color="auto" w:fill="auto"/>
            <w:vAlign w:val="center"/>
          </w:tcPr>
          <w:p w14:paraId="18B928BA"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25C3772"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00650DA" w14:textId="77777777" w:rsidTr="00547B12">
        <w:trPr>
          <w:trHeight w:val="227"/>
          <w:jc w:val="center"/>
        </w:trPr>
        <w:tc>
          <w:tcPr>
            <w:tcW w:w="582" w:type="pct"/>
            <w:vMerge/>
            <w:shd w:val="clear" w:color="auto" w:fill="auto"/>
          </w:tcPr>
          <w:p w14:paraId="6C5069DB"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3F9DFAE"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bCs w:val="0"/>
                <w:color w:val="auto"/>
                <w:sz w:val="22"/>
                <w:szCs w:val="22"/>
              </w:rPr>
              <w:t>Нахождение точек, принадлежащих поверхностям геометрических тел.</w:t>
            </w:r>
          </w:p>
        </w:tc>
        <w:tc>
          <w:tcPr>
            <w:tcW w:w="1217" w:type="pct"/>
            <w:shd w:val="clear" w:color="auto" w:fill="auto"/>
            <w:vAlign w:val="center"/>
          </w:tcPr>
          <w:p w14:paraId="0407106C"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E0DBC87"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53B7D42" w14:textId="77777777" w:rsidTr="00547B12">
        <w:trPr>
          <w:trHeight w:val="227"/>
          <w:jc w:val="center"/>
        </w:trPr>
        <w:tc>
          <w:tcPr>
            <w:tcW w:w="582" w:type="pct"/>
            <w:vMerge/>
            <w:shd w:val="clear" w:color="auto" w:fill="auto"/>
          </w:tcPr>
          <w:p w14:paraId="5D586B73"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41EF3B8"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278A49F"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79504C3D"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889B041"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320EA09A" w14:textId="77777777" w:rsidTr="00547B12">
        <w:trPr>
          <w:trHeight w:val="227"/>
          <w:jc w:val="center"/>
        </w:trPr>
        <w:tc>
          <w:tcPr>
            <w:tcW w:w="582" w:type="pct"/>
            <w:vMerge w:val="restart"/>
            <w:shd w:val="clear" w:color="auto" w:fill="auto"/>
          </w:tcPr>
          <w:p w14:paraId="06415068"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2.4. Сечение геометрических тел плоскостями.</w:t>
            </w:r>
          </w:p>
        </w:tc>
        <w:tc>
          <w:tcPr>
            <w:tcW w:w="2531" w:type="pct"/>
            <w:shd w:val="clear" w:color="auto" w:fill="auto"/>
          </w:tcPr>
          <w:p w14:paraId="12B649FA"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7640A507"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2907FA00"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0A024F8" w14:textId="77777777" w:rsidTr="00547B12">
        <w:trPr>
          <w:trHeight w:val="227"/>
          <w:jc w:val="center"/>
        </w:trPr>
        <w:tc>
          <w:tcPr>
            <w:tcW w:w="582" w:type="pct"/>
            <w:vMerge/>
            <w:shd w:val="clear" w:color="auto" w:fill="auto"/>
          </w:tcPr>
          <w:p w14:paraId="7633FC2C"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435E2815" w14:textId="77777777" w:rsidR="00547B12" w:rsidRPr="00A47DFD" w:rsidRDefault="00547B12" w:rsidP="00727D8B">
            <w:pPr>
              <w:pStyle w:val="ae"/>
              <w:widowControl w:val="0"/>
              <w:numPr>
                <w:ilvl w:val="0"/>
                <w:numId w:val="325"/>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0E349076"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1196C8C0"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4BACCAEA" w14:textId="77777777" w:rsidTr="00547B12">
        <w:trPr>
          <w:trHeight w:val="227"/>
          <w:jc w:val="center"/>
        </w:trPr>
        <w:tc>
          <w:tcPr>
            <w:tcW w:w="582" w:type="pct"/>
            <w:vMerge/>
            <w:shd w:val="clear" w:color="auto" w:fill="auto"/>
          </w:tcPr>
          <w:p w14:paraId="7AB73946"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21D23F2"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2F8DBF3"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701AB55E"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802E03A" w14:textId="77777777" w:rsidTr="00547B12">
        <w:trPr>
          <w:trHeight w:val="227"/>
          <w:jc w:val="center"/>
        </w:trPr>
        <w:tc>
          <w:tcPr>
            <w:tcW w:w="582" w:type="pct"/>
            <w:vMerge/>
            <w:shd w:val="clear" w:color="auto" w:fill="auto"/>
          </w:tcPr>
          <w:p w14:paraId="3EF13EE9"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48074A8F"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color w:val="auto"/>
                <w:sz w:val="22"/>
                <w:szCs w:val="22"/>
              </w:rPr>
              <w:t>Построение комплексных чертежей усечённых геометрических тел.</w:t>
            </w:r>
          </w:p>
        </w:tc>
        <w:tc>
          <w:tcPr>
            <w:tcW w:w="1217" w:type="pct"/>
            <w:shd w:val="clear" w:color="auto" w:fill="auto"/>
            <w:vAlign w:val="center"/>
          </w:tcPr>
          <w:p w14:paraId="5AC42897"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3255FE20"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2F22234" w14:textId="77777777" w:rsidTr="00547B12">
        <w:trPr>
          <w:trHeight w:val="227"/>
          <w:jc w:val="center"/>
        </w:trPr>
        <w:tc>
          <w:tcPr>
            <w:tcW w:w="582" w:type="pct"/>
            <w:vMerge/>
            <w:shd w:val="clear" w:color="auto" w:fill="auto"/>
          </w:tcPr>
          <w:p w14:paraId="1160D94E"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4B7D3CB5"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bCs w:val="0"/>
                <w:color w:val="auto"/>
                <w:sz w:val="22"/>
                <w:szCs w:val="22"/>
              </w:rPr>
              <w:t>Развёртка поверхностей тел. Изображения усечённых геометрических тел в аксонометрических проекциях.</w:t>
            </w:r>
          </w:p>
        </w:tc>
        <w:tc>
          <w:tcPr>
            <w:tcW w:w="1217" w:type="pct"/>
            <w:shd w:val="clear" w:color="auto" w:fill="auto"/>
            <w:vAlign w:val="center"/>
          </w:tcPr>
          <w:p w14:paraId="1E8ECE83"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7953A80"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02CBB5E" w14:textId="77777777" w:rsidTr="00547B12">
        <w:trPr>
          <w:trHeight w:val="227"/>
          <w:jc w:val="center"/>
        </w:trPr>
        <w:tc>
          <w:tcPr>
            <w:tcW w:w="582" w:type="pct"/>
            <w:vMerge/>
            <w:shd w:val="clear" w:color="auto" w:fill="auto"/>
          </w:tcPr>
          <w:p w14:paraId="7E171FB2"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5827E4B3"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0D7D9CBE"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26F2E637"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w:t>
            </w:r>
            <w:r w:rsidRPr="00A47DFD">
              <w:rPr>
                <w:rFonts w:ascii="Times New Roman" w:hAnsi="Times New Roman"/>
              </w:rPr>
              <w:lastRenderedPageBreak/>
              <w:t>счёт часов вариативной части)</w:t>
            </w:r>
          </w:p>
        </w:tc>
        <w:tc>
          <w:tcPr>
            <w:tcW w:w="670" w:type="pct"/>
            <w:vMerge/>
            <w:shd w:val="clear" w:color="auto" w:fill="auto"/>
            <w:vAlign w:val="center"/>
          </w:tcPr>
          <w:p w14:paraId="4F768081"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4E00CD5" w14:textId="77777777" w:rsidTr="00547B12">
        <w:trPr>
          <w:trHeight w:val="227"/>
          <w:jc w:val="center"/>
        </w:trPr>
        <w:tc>
          <w:tcPr>
            <w:tcW w:w="582" w:type="pct"/>
            <w:vMerge w:val="restart"/>
            <w:shd w:val="clear" w:color="auto" w:fill="auto"/>
          </w:tcPr>
          <w:p w14:paraId="1F1CCB35"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2.5. Взаимное пересечение поверхностей тел.</w:t>
            </w:r>
          </w:p>
        </w:tc>
        <w:tc>
          <w:tcPr>
            <w:tcW w:w="2531" w:type="pct"/>
            <w:shd w:val="clear" w:color="auto" w:fill="auto"/>
          </w:tcPr>
          <w:p w14:paraId="2EAC83BA"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2B463763"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3FC78903"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4040927" w14:textId="77777777" w:rsidTr="00547B12">
        <w:trPr>
          <w:trHeight w:val="227"/>
          <w:jc w:val="center"/>
        </w:trPr>
        <w:tc>
          <w:tcPr>
            <w:tcW w:w="582" w:type="pct"/>
            <w:vMerge/>
            <w:shd w:val="clear" w:color="auto" w:fill="auto"/>
          </w:tcPr>
          <w:p w14:paraId="025931EE"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2DD362D" w14:textId="77777777" w:rsidR="00547B12" w:rsidRPr="00A47DFD" w:rsidRDefault="00547B12" w:rsidP="00727D8B">
            <w:pPr>
              <w:pStyle w:val="ae"/>
              <w:widowControl w:val="0"/>
              <w:numPr>
                <w:ilvl w:val="0"/>
                <w:numId w:val="326"/>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6B743776"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648095E9"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75EAE057" w14:textId="77777777" w:rsidTr="00547B12">
        <w:trPr>
          <w:trHeight w:val="227"/>
          <w:jc w:val="center"/>
        </w:trPr>
        <w:tc>
          <w:tcPr>
            <w:tcW w:w="582" w:type="pct"/>
            <w:vMerge/>
            <w:shd w:val="clear" w:color="auto" w:fill="auto"/>
          </w:tcPr>
          <w:p w14:paraId="19DFDA2A"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BC12B30"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7CA2B789"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09680094"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D2F40AB" w14:textId="77777777" w:rsidTr="00547B12">
        <w:trPr>
          <w:trHeight w:val="227"/>
          <w:jc w:val="center"/>
        </w:trPr>
        <w:tc>
          <w:tcPr>
            <w:tcW w:w="582" w:type="pct"/>
            <w:vMerge/>
            <w:shd w:val="clear" w:color="auto" w:fill="auto"/>
          </w:tcPr>
          <w:p w14:paraId="4EAD5ABF"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B7F3603"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color w:val="auto"/>
                <w:sz w:val="22"/>
                <w:szCs w:val="22"/>
              </w:rPr>
              <w:t>Построение комплексного чертежа и аксонометрической проекции пересекающихся тел.</w:t>
            </w:r>
          </w:p>
        </w:tc>
        <w:tc>
          <w:tcPr>
            <w:tcW w:w="1217" w:type="pct"/>
            <w:shd w:val="clear" w:color="auto" w:fill="auto"/>
            <w:vAlign w:val="center"/>
          </w:tcPr>
          <w:p w14:paraId="0A480F1F"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978DFD2"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05EF761" w14:textId="77777777" w:rsidTr="00547B12">
        <w:trPr>
          <w:trHeight w:val="227"/>
          <w:jc w:val="center"/>
        </w:trPr>
        <w:tc>
          <w:tcPr>
            <w:tcW w:w="582" w:type="pct"/>
            <w:vMerge/>
            <w:shd w:val="clear" w:color="auto" w:fill="auto"/>
          </w:tcPr>
          <w:p w14:paraId="18D0E7F8"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15FD4B6"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color w:val="auto"/>
                <w:sz w:val="22"/>
                <w:szCs w:val="22"/>
              </w:rPr>
              <w:t>Построение комплексного чертежа и аксонометрической проекции пересекающихся тел вращения</w:t>
            </w:r>
            <w:r w:rsidRPr="00A47DFD">
              <w:rPr>
                <w:rStyle w:val="FontStyle24"/>
                <w:b w:val="0"/>
                <w:bCs w:val="0"/>
                <w:color w:val="auto"/>
                <w:sz w:val="22"/>
                <w:szCs w:val="22"/>
              </w:rPr>
              <w:t>.</w:t>
            </w:r>
          </w:p>
        </w:tc>
        <w:tc>
          <w:tcPr>
            <w:tcW w:w="1217" w:type="pct"/>
            <w:shd w:val="clear" w:color="auto" w:fill="auto"/>
            <w:vAlign w:val="center"/>
          </w:tcPr>
          <w:p w14:paraId="747005C2"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899D3CC"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2EC1924" w14:textId="77777777" w:rsidTr="00547B12">
        <w:trPr>
          <w:trHeight w:val="227"/>
          <w:jc w:val="center"/>
        </w:trPr>
        <w:tc>
          <w:tcPr>
            <w:tcW w:w="582" w:type="pct"/>
            <w:vMerge/>
            <w:shd w:val="clear" w:color="auto" w:fill="auto"/>
          </w:tcPr>
          <w:p w14:paraId="2644F58B"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E8C9CE7"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36C27BB"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573CF44B"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874C666"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AEC4475" w14:textId="77777777" w:rsidTr="00547B12">
        <w:trPr>
          <w:trHeight w:val="227"/>
          <w:jc w:val="center"/>
        </w:trPr>
        <w:tc>
          <w:tcPr>
            <w:tcW w:w="582" w:type="pct"/>
            <w:vMerge w:val="restart"/>
            <w:shd w:val="clear" w:color="auto" w:fill="auto"/>
          </w:tcPr>
          <w:p w14:paraId="068D24A4"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2.6. Проекции моделей.</w:t>
            </w:r>
          </w:p>
        </w:tc>
        <w:tc>
          <w:tcPr>
            <w:tcW w:w="2531" w:type="pct"/>
            <w:shd w:val="clear" w:color="auto" w:fill="auto"/>
          </w:tcPr>
          <w:p w14:paraId="6FC361A5"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3585EE61"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6E16C764"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D3F55C3" w14:textId="77777777" w:rsidTr="00547B12">
        <w:trPr>
          <w:trHeight w:val="227"/>
          <w:jc w:val="center"/>
        </w:trPr>
        <w:tc>
          <w:tcPr>
            <w:tcW w:w="582" w:type="pct"/>
            <w:vMerge/>
            <w:shd w:val="clear" w:color="auto" w:fill="auto"/>
          </w:tcPr>
          <w:p w14:paraId="550B2388"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75EE8F5" w14:textId="77777777" w:rsidR="00547B12" w:rsidRPr="00A47DFD" w:rsidRDefault="00547B12" w:rsidP="00727D8B">
            <w:pPr>
              <w:pStyle w:val="ae"/>
              <w:widowControl w:val="0"/>
              <w:numPr>
                <w:ilvl w:val="0"/>
                <w:numId w:val="327"/>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7F1BBC97"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661EF8E5"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21743A06" w14:textId="77777777" w:rsidTr="00547B12">
        <w:trPr>
          <w:trHeight w:val="227"/>
          <w:jc w:val="center"/>
        </w:trPr>
        <w:tc>
          <w:tcPr>
            <w:tcW w:w="582" w:type="pct"/>
            <w:vMerge/>
            <w:shd w:val="clear" w:color="auto" w:fill="auto"/>
          </w:tcPr>
          <w:p w14:paraId="11C9FB40"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0CB87ED3"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CE61D73"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4304927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88DC506" w14:textId="77777777" w:rsidTr="00547B12">
        <w:trPr>
          <w:trHeight w:val="227"/>
          <w:jc w:val="center"/>
        </w:trPr>
        <w:tc>
          <w:tcPr>
            <w:tcW w:w="582" w:type="pct"/>
            <w:vMerge/>
            <w:shd w:val="clear" w:color="auto" w:fill="auto"/>
          </w:tcPr>
          <w:p w14:paraId="02E2BAA5"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4F1F03D6"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color w:val="auto"/>
                <w:sz w:val="22"/>
                <w:szCs w:val="22"/>
              </w:rPr>
              <w:t>Построение комплексных чертежей по натуральным образцам</w:t>
            </w:r>
          </w:p>
        </w:tc>
        <w:tc>
          <w:tcPr>
            <w:tcW w:w="1217" w:type="pct"/>
            <w:shd w:val="clear" w:color="auto" w:fill="auto"/>
            <w:vAlign w:val="center"/>
          </w:tcPr>
          <w:p w14:paraId="73E315EA"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9CC956F"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8F0571E" w14:textId="77777777" w:rsidTr="00547B12">
        <w:trPr>
          <w:trHeight w:val="227"/>
          <w:jc w:val="center"/>
        </w:trPr>
        <w:tc>
          <w:tcPr>
            <w:tcW w:w="582" w:type="pct"/>
            <w:vMerge/>
            <w:shd w:val="clear" w:color="auto" w:fill="auto"/>
          </w:tcPr>
          <w:p w14:paraId="21CC6121"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8B702AF"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color w:val="auto"/>
                <w:sz w:val="22"/>
                <w:szCs w:val="22"/>
              </w:rPr>
              <w:t>Построение по двум проекциям третьей проекции модели</w:t>
            </w:r>
            <w:r w:rsidRPr="00A47DFD">
              <w:rPr>
                <w:rStyle w:val="FontStyle24"/>
                <w:b w:val="0"/>
                <w:bCs w:val="0"/>
                <w:color w:val="auto"/>
                <w:sz w:val="22"/>
                <w:szCs w:val="22"/>
              </w:rPr>
              <w:t>.</w:t>
            </w:r>
          </w:p>
        </w:tc>
        <w:tc>
          <w:tcPr>
            <w:tcW w:w="1217" w:type="pct"/>
            <w:shd w:val="clear" w:color="auto" w:fill="auto"/>
            <w:vAlign w:val="center"/>
          </w:tcPr>
          <w:p w14:paraId="5FEEC94A"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6AD144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32B66F19" w14:textId="77777777" w:rsidTr="00547B12">
        <w:trPr>
          <w:trHeight w:val="227"/>
          <w:jc w:val="center"/>
        </w:trPr>
        <w:tc>
          <w:tcPr>
            <w:tcW w:w="582" w:type="pct"/>
            <w:vMerge/>
            <w:shd w:val="clear" w:color="auto" w:fill="auto"/>
          </w:tcPr>
          <w:p w14:paraId="574AD384"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CA162F1"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065D9849"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4FA7EF2D"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788F7633"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D7E2BE4" w14:textId="77777777" w:rsidTr="00547B12">
        <w:trPr>
          <w:trHeight w:val="227"/>
          <w:jc w:val="center"/>
        </w:trPr>
        <w:tc>
          <w:tcPr>
            <w:tcW w:w="3113" w:type="pct"/>
            <w:gridSpan w:val="2"/>
            <w:shd w:val="clear" w:color="auto" w:fill="auto"/>
          </w:tcPr>
          <w:p w14:paraId="1BD0F391"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rPr>
              <w:t>Раздел 3. Техническое рисование и элементы технического конструирования</w:t>
            </w:r>
          </w:p>
        </w:tc>
        <w:tc>
          <w:tcPr>
            <w:tcW w:w="1217" w:type="pct"/>
            <w:shd w:val="clear" w:color="auto" w:fill="auto"/>
            <w:vAlign w:val="center"/>
          </w:tcPr>
          <w:p w14:paraId="3A1CC137"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shd w:val="clear" w:color="auto" w:fill="auto"/>
            <w:vAlign w:val="center"/>
          </w:tcPr>
          <w:p w14:paraId="7C2D3604"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 xml:space="preserve">ОК 1, ОК 2, ОК 3, ОК 4, </w:t>
            </w:r>
            <w:r w:rsidRPr="00A47DFD">
              <w:rPr>
                <w:rFonts w:ascii="Times New Roman" w:hAnsi="Times New Roman"/>
                <w:b/>
              </w:rPr>
              <w:lastRenderedPageBreak/>
              <w:t>ОК 5, ОК 6, ОК 10</w:t>
            </w:r>
          </w:p>
        </w:tc>
      </w:tr>
      <w:tr w:rsidR="006B7A07" w:rsidRPr="00A47DFD" w14:paraId="121BD22B" w14:textId="77777777" w:rsidTr="00547B12">
        <w:trPr>
          <w:trHeight w:val="227"/>
          <w:jc w:val="center"/>
        </w:trPr>
        <w:tc>
          <w:tcPr>
            <w:tcW w:w="582" w:type="pct"/>
            <w:vMerge w:val="restart"/>
            <w:shd w:val="clear" w:color="auto" w:fill="auto"/>
          </w:tcPr>
          <w:p w14:paraId="1C66AE29"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lastRenderedPageBreak/>
              <w:t>Тема 3.1. Плоские фигуры и геометрические тела.</w:t>
            </w:r>
          </w:p>
        </w:tc>
        <w:tc>
          <w:tcPr>
            <w:tcW w:w="2531" w:type="pct"/>
            <w:shd w:val="clear" w:color="auto" w:fill="auto"/>
          </w:tcPr>
          <w:p w14:paraId="2A3416C4"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2B5A15B3"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39FF4C38"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D937F88" w14:textId="77777777" w:rsidTr="00547B12">
        <w:trPr>
          <w:trHeight w:val="227"/>
          <w:jc w:val="center"/>
        </w:trPr>
        <w:tc>
          <w:tcPr>
            <w:tcW w:w="582" w:type="pct"/>
            <w:vMerge/>
            <w:shd w:val="clear" w:color="auto" w:fill="auto"/>
          </w:tcPr>
          <w:p w14:paraId="505A7C95"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A6A4C7A" w14:textId="77777777" w:rsidR="00547B12" w:rsidRPr="00A47DFD" w:rsidRDefault="00547B12" w:rsidP="00727D8B">
            <w:pPr>
              <w:pStyle w:val="ae"/>
              <w:widowControl w:val="0"/>
              <w:numPr>
                <w:ilvl w:val="0"/>
                <w:numId w:val="328"/>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1B04B0D3"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1E005397"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6AE29B58" w14:textId="77777777" w:rsidTr="00547B12">
        <w:trPr>
          <w:trHeight w:val="227"/>
          <w:jc w:val="center"/>
        </w:trPr>
        <w:tc>
          <w:tcPr>
            <w:tcW w:w="582" w:type="pct"/>
            <w:vMerge/>
            <w:shd w:val="clear" w:color="auto" w:fill="auto"/>
          </w:tcPr>
          <w:p w14:paraId="6E90364E"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D804D7E"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2E2997B1"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0CAD2EA1"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4E8E555F" w14:textId="77777777" w:rsidTr="00547B12">
        <w:trPr>
          <w:trHeight w:val="227"/>
          <w:jc w:val="center"/>
        </w:trPr>
        <w:tc>
          <w:tcPr>
            <w:tcW w:w="582" w:type="pct"/>
            <w:vMerge/>
            <w:shd w:val="clear" w:color="auto" w:fill="auto"/>
          </w:tcPr>
          <w:p w14:paraId="126E7C67"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3A73198" w14:textId="77777777" w:rsidR="00547B12" w:rsidRPr="00A47DFD" w:rsidRDefault="00547B12" w:rsidP="00727D8B">
            <w:pPr>
              <w:pStyle w:val="ae"/>
              <w:widowControl w:val="0"/>
              <w:numPr>
                <w:ilvl w:val="0"/>
                <w:numId w:val="319"/>
              </w:numPr>
              <w:spacing w:before="0" w:after="0"/>
              <w:ind w:left="0" w:firstLine="0"/>
              <w:jc w:val="both"/>
              <w:rPr>
                <w:rStyle w:val="FontStyle24"/>
                <w:b w:val="0"/>
                <w:bCs w:val="0"/>
                <w:color w:val="auto"/>
                <w:sz w:val="22"/>
                <w:szCs w:val="22"/>
              </w:rPr>
            </w:pPr>
            <w:r w:rsidRPr="00A47DFD">
              <w:rPr>
                <w:rStyle w:val="FontStyle24"/>
                <w:b w:val="0"/>
                <w:bCs w:val="0"/>
                <w:color w:val="auto"/>
                <w:sz w:val="22"/>
                <w:szCs w:val="22"/>
              </w:rPr>
              <w:t>Выполнение технического рисунка модели с элементами технического конструирования.</w:t>
            </w:r>
          </w:p>
        </w:tc>
        <w:tc>
          <w:tcPr>
            <w:tcW w:w="1217" w:type="pct"/>
            <w:shd w:val="clear" w:color="auto" w:fill="auto"/>
            <w:vAlign w:val="center"/>
          </w:tcPr>
          <w:p w14:paraId="30265435"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shd w:val="clear" w:color="auto" w:fill="auto"/>
            <w:vAlign w:val="center"/>
          </w:tcPr>
          <w:p w14:paraId="497953BD"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217F39B" w14:textId="77777777" w:rsidTr="00547B12">
        <w:trPr>
          <w:trHeight w:val="227"/>
          <w:jc w:val="center"/>
        </w:trPr>
        <w:tc>
          <w:tcPr>
            <w:tcW w:w="582" w:type="pct"/>
            <w:vMerge/>
            <w:shd w:val="clear" w:color="auto" w:fill="auto"/>
          </w:tcPr>
          <w:p w14:paraId="456E03F0"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899F3A4"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524B22C"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5BD4026C"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F6DCB2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CE25BE6" w14:textId="77777777" w:rsidTr="00547B12">
        <w:trPr>
          <w:trHeight w:val="227"/>
          <w:jc w:val="center"/>
        </w:trPr>
        <w:tc>
          <w:tcPr>
            <w:tcW w:w="3113" w:type="pct"/>
            <w:gridSpan w:val="2"/>
            <w:shd w:val="clear" w:color="auto" w:fill="auto"/>
          </w:tcPr>
          <w:p w14:paraId="4BE96A22"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rPr>
              <w:t>Раздел 4. Машиностроительное черчение</w:t>
            </w:r>
          </w:p>
        </w:tc>
        <w:tc>
          <w:tcPr>
            <w:tcW w:w="1217" w:type="pct"/>
            <w:shd w:val="clear" w:color="auto" w:fill="auto"/>
            <w:vAlign w:val="center"/>
          </w:tcPr>
          <w:p w14:paraId="5499789C"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22</w:t>
            </w:r>
          </w:p>
        </w:tc>
        <w:tc>
          <w:tcPr>
            <w:tcW w:w="670" w:type="pct"/>
            <w:shd w:val="clear" w:color="auto" w:fill="auto"/>
            <w:vAlign w:val="center"/>
          </w:tcPr>
          <w:p w14:paraId="1EB4E5D8"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637EAEE3" w14:textId="77777777" w:rsidTr="00547B12">
        <w:trPr>
          <w:trHeight w:val="227"/>
          <w:jc w:val="center"/>
        </w:trPr>
        <w:tc>
          <w:tcPr>
            <w:tcW w:w="582" w:type="pct"/>
            <w:vMerge w:val="restart"/>
            <w:shd w:val="clear" w:color="auto" w:fill="auto"/>
          </w:tcPr>
          <w:p w14:paraId="32EC4486"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4.1. Изображения – виды, разрезы, сечения.</w:t>
            </w:r>
          </w:p>
        </w:tc>
        <w:tc>
          <w:tcPr>
            <w:tcW w:w="2531" w:type="pct"/>
            <w:shd w:val="clear" w:color="auto" w:fill="auto"/>
          </w:tcPr>
          <w:p w14:paraId="2D0D8479"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7A9FEDD8"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64747A24"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6773D24" w14:textId="77777777" w:rsidTr="00547B12">
        <w:trPr>
          <w:trHeight w:val="227"/>
          <w:jc w:val="center"/>
        </w:trPr>
        <w:tc>
          <w:tcPr>
            <w:tcW w:w="582" w:type="pct"/>
            <w:vMerge/>
            <w:shd w:val="clear" w:color="auto" w:fill="auto"/>
          </w:tcPr>
          <w:p w14:paraId="0E082551"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98C48A6" w14:textId="77777777" w:rsidR="00547B12" w:rsidRPr="00A47DFD" w:rsidRDefault="00547B12" w:rsidP="00727D8B">
            <w:pPr>
              <w:pStyle w:val="ae"/>
              <w:widowControl w:val="0"/>
              <w:numPr>
                <w:ilvl w:val="0"/>
                <w:numId w:val="331"/>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45CBF94C"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3D27AF27"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17E1BE8E" w14:textId="77777777" w:rsidTr="00547B12">
        <w:trPr>
          <w:trHeight w:val="227"/>
          <w:jc w:val="center"/>
        </w:trPr>
        <w:tc>
          <w:tcPr>
            <w:tcW w:w="582" w:type="pct"/>
            <w:vMerge/>
            <w:shd w:val="clear" w:color="auto" w:fill="auto"/>
          </w:tcPr>
          <w:p w14:paraId="17715CFB"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7308C6EC"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32C43F5A"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2DBF1DA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3844BD2B" w14:textId="77777777" w:rsidTr="00547B12">
        <w:trPr>
          <w:trHeight w:val="227"/>
          <w:jc w:val="center"/>
        </w:trPr>
        <w:tc>
          <w:tcPr>
            <w:tcW w:w="582" w:type="pct"/>
            <w:vMerge/>
            <w:shd w:val="clear" w:color="auto" w:fill="auto"/>
          </w:tcPr>
          <w:p w14:paraId="4A57FF1D"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CE2D7D9"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Выполнение чертежа детали, содержащего простой разрез.</w:t>
            </w:r>
          </w:p>
        </w:tc>
        <w:tc>
          <w:tcPr>
            <w:tcW w:w="1217" w:type="pct"/>
            <w:shd w:val="clear" w:color="auto" w:fill="auto"/>
            <w:vAlign w:val="center"/>
          </w:tcPr>
          <w:p w14:paraId="157F7148"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5299BA4"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F159520" w14:textId="77777777" w:rsidTr="00547B12">
        <w:trPr>
          <w:trHeight w:val="227"/>
          <w:jc w:val="center"/>
        </w:trPr>
        <w:tc>
          <w:tcPr>
            <w:tcW w:w="582" w:type="pct"/>
            <w:vMerge/>
            <w:shd w:val="clear" w:color="auto" w:fill="auto"/>
          </w:tcPr>
          <w:p w14:paraId="4019E540"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C7C9ECB"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Выполнение чертежа детали, содержащего сложный разрез.</w:t>
            </w:r>
          </w:p>
        </w:tc>
        <w:tc>
          <w:tcPr>
            <w:tcW w:w="1217" w:type="pct"/>
            <w:shd w:val="clear" w:color="auto" w:fill="auto"/>
            <w:vAlign w:val="center"/>
          </w:tcPr>
          <w:p w14:paraId="13E4A3B8"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56998BE"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CE08E74" w14:textId="77777777" w:rsidTr="00547B12">
        <w:trPr>
          <w:trHeight w:val="227"/>
          <w:jc w:val="center"/>
        </w:trPr>
        <w:tc>
          <w:tcPr>
            <w:tcW w:w="582" w:type="pct"/>
            <w:vMerge/>
            <w:shd w:val="clear" w:color="auto" w:fill="auto"/>
          </w:tcPr>
          <w:p w14:paraId="7A06E03C"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74D5687C"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A1665A4"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08462384"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w:t>
            </w:r>
            <w:r w:rsidRPr="00A47DFD">
              <w:rPr>
                <w:rFonts w:ascii="Times New Roman" w:hAnsi="Times New Roman"/>
              </w:rPr>
              <w:lastRenderedPageBreak/>
              <w:t>счёт часов вариативной части)</w:t>
            </w:r>
          </w:p>
        </w:tc>
        <w:tc>
          <w:tcPr>
            <w:tcW w:w="670" w:type="pct"/>
            <w:vMerge/>
            <w:shd w:val="clear" w:color="auto" w:fill="auto"/>
            <w:vAlign w:val="center"/>
          </w:tcPr>
          <w:p w14:paraId="05CD37C1"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73BD9FF4" w14:textId="77777777" w:rsidTr="00547B12">
        <w:trPr>
          <w:trHeight w:val="227"/>
          <w:jc w:val="center"/>
        </w:trPr>
        <w:tc>
          <w:tcPr>
            <w:tcW w:w="582" w:type="pct"/>
            <w:vMerge w:val="restart"/>
            <w:shd w:val="clear" w:color="auto" w:fill="auto"/>
          </w:tcPr>
          <w:p w14:paraId="3DC5B97B"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4.2. Винтовые поверхности и изделия с резьбой. Разъёмные и неразъёмные соединения.</w:t>
            </w:r>
          </w:p>
        </w:tc>
        <w:tc>
          <w:tcPr>
            <w:tcW w:w="2531" w:type="pct"/>
            <w:shd w:val="clear" w:color="auto" w:fill="auto"/>
          </w:tcPr>
          <w:p w14:paraId="65696625"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178077B4"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367CFB33"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6F604FA" w14:textId="77777777" w:rsidTr="00547B12">
        <w:trPr>
          <w:trHeight w:val="227"/>
          <w:jc w:val="center"/>
        </w:trPr>
        <w:tc>
          <w:tcPr>
            <w:tcW w:w="582" w:type="pct"/>
            <w:vMerge/>
            <w:shd w:val="clear" w:color="auto" w:fill="auto"/>
          </w:tcPr>
          <w:p w14:paraId="4CAE37F8"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52A60753" w14:textId="77777777" w:rsidR="00547B12" w:rsidRPr="00A47DFD" w:rsidRDefault="00547B12" w:rsidP="00727D8B">
            <w:pPr>
              <w:pStyle w:val="ae"/>
              <w:widowControl w:val="0"/>
              <w:numPr>
                <w:ilvl w:val="0"/>
                <w:numId w:val="332"/>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4673DA03"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657F7D47"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32454A17" w14:textId="77777777" w:rsidTr="00547B12">
        <w:trPr>
          <w:trHeight w:val="227"/>
          <w:jc w:val="center"/>
        </w:trPr>
        <w:tc>
          <w:tcPr>
            <w:tcW w:w="582" w:type="pct"/>
            <w:vMerge/>
            <w:shd w:val="clear" w:color="auto" w:fill="auto"/>
          </w:tcPr>
          <w:p w14:paraId="0729D226"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A6FC1C9"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5C6A2EE2"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70957F65"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4A775023" w14:textId="77777777" w:rsidTr="00547B12">
        <w:trPr>
          <w:trHeight w:val="227"/>
          <w:jc w:val="center"/>
        </w:trPr>
        <w:tc>
          <w:tcPr>
            <w:tcW w:w="582" w:type="pct"/>
            <w:vMerge/>
            <w:shd w:val="clear" w:color="auto" w:fill="auto"/>
          </w:tcPr>
          <w:p w14:paraId="27382CB3"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117886C"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Изображение и обозначения резьбы. Изображение стандартных резьбовых крепёжных деталей по их действительным размерам.</w:t>
            </w:r>
          </w:p>
        </w:tc>
        <w:tc>
          <w:tcPr>
            <w:tcW w:w="1217" w:type="pct"/>
            <w:shd w:val="clear" w:color="auto" w:fill="auto"/>
            <w:vAlign w:val="center"/>
          </w:tcPr>
          <w:p w14:paraId="6ED97651"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279CEE86"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6749995" w14:textId="77777777" w:rsidTr="00547B12">
        <w:trPr>
          <w:trHeight w:val="227"/>
          <w:jc w:val="center"/>
        </w:trPr>
        <w:tc>
          <w:tcPr>
            <w:tcW w:w="582" w:type="pct"/>
            <w:vMerge/>
            <w:shd w:val="clear" w:color="auto" w:fill="auto"/>
          </w:tcPr>
          <w:p w14:paraId="5E4A372A"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033280A"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Выполнение чертежа болтом, винтом, шпилькой упрощённо.</w:t>
            </w:r>
          </w:p>
        </w:tc>
        <w:tc>
          <w:tcPr>
            <w:tcW w:w="1217" w:type="pct"/>
            <w:shd w:val="clear" w:color="auto" w:fill="auto"/>
            <w:vAlign w:val="center"/>
          </w:tcPr>
          <w:p w14:paraId="2593E30C"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357A0DE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5FF98346" w14:textId="77777777" w:rsidTr="00547B12">
        <w:trPr>
          <w:trHeight w:val="227"/>
          <w:jc w:val="center"/>
        </w:trPr>
        <w:tc>
          <w:tcPr>
            <w:tcW w:w="582" w:type="pct"/>
            <w:vMerge/>
            <w:shd w:val="clear" w:color="auto" w:fill="auto"/>
          </w:tcPr>
          <w:p w14:paraId="6234BF38"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1C98BC3C"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A7A0B10"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2707204F"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76F32B7"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003C08C" w14:textId="77777777" w:rsidTr="00547B12">
        <w:trPr>
          <w:trHeight w:val="227"/>
          <w:jc w:val="center"/>
        </w:trPr>
        <w:tc>
          <w:tcPr>
            <w:tcW w:w="582" w:type="pct"/>
            <w:vMerge w:val="restart"/>
            <w:shd w:val="clear" w:color="auto" w:fill="auto"/>
          </w:tcPr>
          <w:p w14:paraId="022E0ABF"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4.3. Эскизы деталей и рабочие чертежи.</w:t>
            </w:r>
          </w:p>
        </w:tc>
        <w:tc>
          <w:tcPr>
            <w:tcW w:w="2531" w:type="pct"/>
            <w:shd w:val="clear" w:color="auto" w:fill="auto"/>
          </w:tcPr>
          <w:p w14:paraId="3B5EED98"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43CDC081"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475EEF00"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5E19872" w14:textId="77777777" w:rsidTr="00547B12">
        <w:trPr>
          <w:trHeight w:val="227"/>
          <w:jc w:val="center"/>
        </w:trPr>
        <w:tc>
          <w:tcPr>
            <w:tcW w:w="582" w:type="pct"/>
            <w:vMerge/>
            <w:shd w:val="clear" w:color="auto" w:fill="auto"/>
          </w:tcPr>
          <w:p w14:paraId="4AFE83C4"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111C5EE" w14:textId="77777777" w:rsidR="00547B12" w:rsidRPr="00A47DFD" w:rsidRDefault="00547B12" w:rsidP="00727D8B">
            <w:pPr>
              <w:pStyle w:val="ae"/>
              <w:widowControl w:val="0"/>
              <w:numPr>
                <w:ilvl w:val="0"/>
                <w:numId w:val="333"/>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41E2F921"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3B7C2D46"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119DB4A3" w14:textId="77777777" w:rsidTr="00547B12">
        <w:trPr>
          <w:trHeight w:val="227"/>
          <w:jc w:val="center"/>
        </w:trPr>
        <w:tc>
          <w:tcPr>
            <w:tcW w:w="582" w:type="pct"/>
            <w:vMerge/>
            <w:shd w:val="clear" w:color="auto" w:fill="auto"/>
          </w:tcPr>
          <w:p w14:paraId="5AA201DD"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142E5AD2"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515EF478"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42D572B0"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AB5862F" w14:textId="77777777" w:rsidTr="00547B12">
        <w:trPr>
          <w:trHeight w:val="227"/>
          <w:jc w:val="center"/>
        </w:trPr>
        <w:tc>
          <w:tcPr>
            <w:tcW w:w="582" w:type="pct"/>
            <w:vMerge/>
            <w:shd w:val="clear" w:color="auto" w:fill="auto"/>
          </w:tcPr>
          <w:p w14:paraId="6A279DDD"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0CE02086"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Выполнение эскиза детали, содержащего простой или сложный разрез.</w:t>
            </w:r>
          </w:p>
        </w:tc>
        <w:tc>
          <w:tcPr>
            <w:tcW w:w="1217" w:type="pct"/>
            <w:shd w:val="clear" w:color="auto" w:fill="auto"/>
            <w:vAlign w:val="center"/>
          </w:tcPr>
          <w:p w14:paraId="0D4C641D"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6A95F30"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C0A96EA" w14:textId="77777777" w:rsidTr="00547B12">
        <w:trPr>
          <w:trHeight w:val="227"/>
          <w:jc w:val="center"/>
        </w:trPr>
        <w:tc>
          <w:tcPr>
            <w:tcW w:w="582" w:type="pct"/>
            <w:vMerge/>
            <w:shd w:val="clear" w:color="auto" w:fill="auto"/>
          </w:tcPr>
          <w:p w14:paraId="50E9996E"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CB0016E"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Выполнение эскиза детали по данным её эскиза.</w:t>
            </w:r>
          </w:p>
        </w:tc>
        <w:tc>
          <w:tcPr>
            <w:tcW w:w="1217" w:type="pct"/>
            <w:shd w:val="clear" w:color="auto" w:fill="auto"/>
            <w:vAlign w:val="center"/>
          </w:tcPr>
          <w:p w14:paraId="7733A516"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3512BD0"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15CAA81" w14:textId="77777777" w:rsidTr="00547B12">
        <w:trPr>
          <w:trHeight w:val="227"/>
          <w:jc w:val="center"/>
        </w:trPr>
        <w:tc>
          <w:tcPr>
            <w:tcW w:w="582" w:type="pct"/>
            <w:vMerge/>
            <w:shd w:val="clear" w:color="auto" w:fill="auto"/>
          </w:tcPr>
          <w:p w14:paraId="2D4C6C5F"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7E6386C"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060F851E"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1C72895F"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710CC133"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11667580" w14:textId="77777777" w:rsidTr="00547B12">
        <w:trPr>
          <w:trHeight w:val="227"/>
          <w:jc w:val="center"/>
        </w:trPr>
        <w:tc>
          <w:tcPr>
            <w:tcW w:w="582" w:type="pct"/>
            <w:vMerge w:val="restart"/>
            <w:shd w:val="clear" w:color="auto" w:fill="auto"/>
          </w:tcPr>
          <w:p w14:paraId="2B05DCC6"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 xml:space="preserve">Тема 4.4. Чертёж </w:t>
            </w:r>
            <w:r w:rsidRPr="00A47DFD">
              <w:rPr>
                <w:rFonts w:ascii="Times New Roman" w:hAnsi="Times New Roman"/>
                <w:b/>
                <w:bCs/>
              </w:rPr>
              <w:lastRenderedPageBreak/>
              <w:t>общего вида. Сборочный чертёж.</w:t>
            </w:r>
          </w:p>
        </w:tc>
        <w:tc>
          <w:tcPr>
            <w:tcW w:w="2531" w:type="pct"/>
            <w:shd w:val="clear" w:color="auto" w:fill="auto"/>
          </w:tcPr>
          <w:p w14:paraId="1AF35D77"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lastRenderedPageBreak/>
              <w:t xml:space="preserve">Содержание учебного материала </w:t>
            </w:r>
          </w:p>
        </w:tc>
        <w:tc>
          <w:tcPr>
            <w:tcW w:w="1217" w:type="pct"/>
            <w:shd w:val="clear" w:color="auto" w:fill="auto"/>
            <w:vAlign w:val="center"/>
          </w:tcPr>
          <w:p w14:paraId="0555674A"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3868392E"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 xml:space="preserve">ОК 1, ОК 2, ОК 3, </w:t>
            </w:r>
            <w:r w:rsidRPr="00A47DFD">
              <w:rPr>
                <w:rFonts w:ascii="Times New Roman" w:hAnsi="Times New Roman"/>
              </w:rPr>
              <w:lastRenderedPageBreak/>
              <w:t>ОК 4, ОК 5, ОК 6, ОК 10</w:t>
            </w:r>
          </w:p>
        </w:tc>
      </w:tr>
      <w:tr w:rsidR="006B7A07" w:rsidRPr="00A47DFD" w14:paraId="6749461B" w14:textId="77777777" w:rsidTr="00547B12">
        <w:trPr>
          <w:trHeight w:val="227"/>
          <w:jc w:val="center"/>
        </w:trPr>
        <w:tc>
          <w:tcPr>
            <w:tcW w:w="582" w:type="pct"/>
            <w:vMerge/>
            <w:shd w:val="clear" w:color="auto" w:fill="auto"/>
          </w:tcPr>
          <w:p w14:paraId="22B67689"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4CEE20BD" w14:textId="77777777" w:rsidR="00547B12" w:rsidRPr="00A47DFD" w:rsidRDefault="00547B12" w:rsidP="00727D8B">
            <w:pPr>
              <w:pStyle w:val="ae"/>
              <w:widowControl w:val="0"/>
              <w:numPr>
                <w:ilvl w:val="0"/>
                <w:numId w:val="334"/>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666ACAA0"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29EC3F68"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22FE5D0B" w14:textId="77777777" w:rsidTr="00547B12">
        <w:trPr>
          <w:trHeight w:val="227"/>
          <w:jc w:val="center"/>
        </w:trPr>
        <w:tc>
          <w:tcPr>
            <w:tcW w:w="582" w:type="pct"/>
            <w:vMerge/>
            <w:shd w:val="clear" w:color="auto" w:fill="auto"/>
          </w:tcPr>
          <w:p w14:paraId="01136509"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017BAF9"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096CBED9"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vMerge/>
            <w:shd w:val="clear" w:color="auto" w:fill="auto"/>
            <w:vAlign w:val="center"/>
          </w:tcPr>
          <w:p w14:paraId="2BE2485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0772E2A9" w14:textId="77777777" w:rsidTr="00547B12">
        <w:trPr>
          <w:trHeight w:val="227"/>
          <w:jc w:val="center"/>
        </w:trPr>
        <w:tc>
          <w:tcPr>
            <w:tcW w:w="582" w:type="pct"/>
            <w:vMerge/>
            <w:shd w:val="clear" w:color="auto" w:fill="auto"/>
          </w:tcPr>
          <w:p w14:paraId="13443941"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B552650"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Чтение чертежа общего вида.</w:t>
            </w:r>
          </w:p>
        </w:tc>
        <w:tc>
          <w:tcPr>
            <w:tcW w:w="1217" w:type="pct"/>
            <w:shd w:val="clear" w:color="auto" w:fill="auto"/>
            <w:vAlign w:val="center"/>
          </w:tcPr>
          <w:p w14:paraId="4CABB1A4"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1CAAD9A"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D71A9A6" w14:textId="77777777" w:rsidTr="00547B12">
        <w:trPr>
          <w:trHeight w:val="227"/>
          <w:jc w:val="center"/>
        </w:trPr>
        <w:tc>
          <w:tcPr>
            <w:tcW w:w="582" w:type="pct"/>
            <w:vMerge/>
            <w:shd w:val="clear" w:color="auto" w:fill="auto"/>
          </w:tcPr>
          <w:p w14:paraId="5D6E2EA8"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700C4E3"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Выполнение сборочного чертежа.</w:t>
            </w:r>
          </w:p>
        </w:tc>
        <w:tc>
          <w:tcPr>
            <w:tcW w:w="1217" w:type="pct"/>
            <w:shd w:val="clear" w:color="auto" w:fill="auto"/>
            <w:vAlign w:val="center"/>
          </w:tcPr>
          <w:p w14:paraId="238E1AD9"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shd w:val="clear" w:color="auto" w:fill="auto"/>
            <w:vAlign w:val="center"/>
          </w:tcPr>
          <w:p w14:paraId="1DA8BD44"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5F941B2B" w14:textId="77777777" w:rsidTr="00547B12">
        <w:trPr>
          <w:trHeight w:val="227"/>
          <w:jc w:val="center"/>
        </w:trPr>
        <w:tc>
          <w:tcPr>
            <w:tcW w:w="582" w:type="pct"/>
            <w:vMerge/>
            <w:shd w:val="clear" w:color="auto" w:fill="auto"/>
          </w:tcPr>
          <w:p w14:paraId="3C863E3D"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050E8A99"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19E7BA4B"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69E29740"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4D16172"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44231283" w14:textId="77777777" w:rsidTr="00547B12">
        <w:trPr>
          <w:trHeight w:val="227"/>
          <w:jc w:val="center"/>
        </w:trPr>
        <w:tc>
          <w:tcPr>
            <w:tcW w:w="582" w:type="pct"/>
            <w:vMerge w:val="restart"/>
            <w:shd w:val="clear" w:color="auto" w:fill="auto"/>
          </w:tcPr>
          <w:p w14:paraId="4FE328C5"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 xml:space="preserve">Тема 4.5. Чтение и </w:t>
            </w:r>
            <w:proofErr w:type="spellStart"/>
            <w:r w:rsidRPr="00A47DFD">
              <w:rPr>
                <w:rFonts w:ascii="Times New Roman" w:hAnsi="Times New Roman"/>
                <w:b/>
                <w:bCs/>
              </w:rPr>
              <w:t>деталирование</w:t>
            </w:r>
            <w:proofErr w:type="spellEnd"/>
            <w:r w:rsidRPr="00A47DFD">
              <w:rPr>
                <w:rFonts w:ascii="Times New Roman" w:hAnsi="Times New Roman"/>
                <w:b/>
                <w:bCs/>
              </w:rPr>
              <w:t xml:space="preserve"> чертежей.</w:t>
            </w:r>
          </w:p>
        </w:tc>
        <w:tc>
          <w:tcPr>
            <w:tcW w:w="2531" w:type="pct"/>
            <w:shd w:val="clear" w:color="auto" w:fill="auto"/>
          </w:tcPr>
          <w:p w14:paraId="589FF9D6"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0C4072A4"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1F7AC6A3"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A47DF1A" w14:textId="77777777" w:rsidTr="00547B12">
        <w:trPr>
          <w:trHeight w:val="227"/>
          <w:jc w:val="center"/>
        </w:trPr>
        <w:tc>
          <w:tcPr>
            <w:tcW w:w="582" w:type="pct"/>
            <w:vMerge/>
            <w:shd w:val="clear" w:color="auto" w:fill="auto"/>
          </w:tcPr>
          <w:p w14:paraId="108A0761"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1A49DB46" w14:textId="77777777" w:rsidR="00547B12" w:rsidRPr="00A47DFD" w:rsidRDefault="00547B12" w:rsidP="00727D8B">
            <w:pPr>
              <w:pStyle w:val="ae"/>
              <w:widowControl w:val="0"/>
              <w:numPr>
                <w:ilvl w:val="0"/>
                <w:numId w:val="335"/>
              </w:numPr>
              <w:spacing w:before="0" w:after="0"/>
              <w:ind w:left="0" w:firstLine="0"/>
              <w:jc w:val="both"/>
              <w:rPr>
                <w:sz w:val="22"/>
                <w:szCs w:val="22"/>
              </w:rPr>
            </w:pPr>
            <w:r w:rsidRPr="00A47DFD">
              <w:rPr>
                <w:sz w:val="22"/>
                <w:szCs w:val="22"/>
              </w:rPr>
              <w:t>Примерной образовательной программой не предусмотрено (образовательная организация вправе самостоятельно предусмотреть теоретическую часть за счёт часов вариативной части).</w:t>
            </w:r>
          </w:p>
        </w:tc>
        <w:tc>
          <w:tcPr>
            <w:tcW w:w="1217" w:type="pct"/>
            <w:shd w:val="clear" w:color="auto" w:fill="auto"/>
            <w:vAlign w:val="center"/>
          </w:tcPr>
          <w:p w14:paraId="1E6DC767"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w:t>
            </w:r>
          </w:p>
        </w:tc>
        <w:tc>
          <w:tcPr>
            <w:tcW w:w="670" w:type="pct"/>
            <w:vMerge/>
            <w:shd w:val="clear" w:color="auto" w:fill="auto"/>
            <w:vAlign w:val="center"/>
          </w:tcPr>
          <w:p w14:paraId="74876C05"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2F5C5F6A" w14:textId="77777777" w:rsidTr="00547B12">
        <w:trPr>
          <w:trHeight w:val="227"/>
          <w:jc w:val="center"/>
        </w:trPr>
        <w:tc>
          <w:tcPr>
            <w:tcW w:w="582" w:type="pct"/>
            <w:vMerge/>
            <w:shd w:val="clear" w:color="auto" w:fill="auto"/>
          </w:tcPr>
          <w:p w14:paraId="02468F7D"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7FB53DF"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2FCD8B53"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7B66BC8D"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40AF4F48" w14:textId="77777777" w:rsidTr="00547B12">
        <w:trPr>
          <w:trHeight w:val="227"/>
          <w:jc w:val="center"/>
        </w:trPr>
        <w:tc>
          <w:tcPr>
            <w:tcW w:w="582" w:type="pct"/>
            <w:vMerge/>
            <w:shd w:val="clear" w:color="auto" w:fill="auto"/>
          </w:tcPr>
          <w:p w14:paraId="05C53875"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7A1396E6"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Выполнение рабочих чертежей деталей по сборочному чертежу.</w:t>
            </w:r>
          </w:p>
        </w:tc>
        <w:tc>
          <w:tcPr>
            <w:tcW w:w="1217" w:type="pct"/>
            <w:shd w:val="clear" w:color="auto" w:fill="auto"/>
            <w:vAlign w:val="center"/>
          </w:tcPr>
          <w:p w14:paraId="5C90F0CF"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shd w:val="clear" w:color="auto" w:fill="auto"/>
            <w:vAlign w:val="center"/>
          </w:tcPr>
          <w:p w14:paraId="3F732DC2"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61F71B2" w14:textId="77777777" w:rsidTr="00547B12">
        <w:trPr>
          <w:trHeight w:val="227"/>
          <w:jc w:val="center"/>
        </w:trPr>
        <w:tc>
          <w:tcPr>
            <w:tcW w:w="582" w:type="pct"/>
            <w:vMerge/>
            <w:shd w:val="clear" w:color="auto" w:fill="auto"/>
          </w:tcPr>
          <w:p w14:paraId="208154E6"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1CA2C9EF"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C298927"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507F60E7"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1B55F8D"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3017D9E1" w14:textId="77777777" w:rsidTr="00547B12">
        <w:trPr>
          <w:trHeight w:val="227"/>
          <w:jc w:val="center"/>
        </w:trPr>
        <w:tc>
          <w:tcPr>
            <w:tcW w:w="3113" w:type="pct"/>
            <w:gridSpan w:val="2"/>
            <w:shd w:val="clear" w:color="auto" w:fill="auto"/>
          </w:tcPr>
          <w:p w14:paraId="5F59B2D2"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rPr>
              <w:t>Раздел 5. Схемы по специальности</w:t>
            </w:r>
          </w:p>
        </w:tc>
        <w:tc>
          <w:tcPr>
            <w:tcW w:w="1217" w:type="pct"/>
            <w:shd w:val="clear" w:color="auto" w:fill="auto"/>
            <w:vAlign w:val="center"/>
          </w:tcPr>
          <w:p w14:paraId="0F2E177B"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8</w:t>
            </w:r>
          </w:p>
        </w:tc>
        <w:tc>
          <w:tcPr>
            <w:tcW w:w="670" w:type="pct"/>
            <w:shd w:val="clear" w:color="auto" w:fill="auto"/>
            <w:vAlign w:val="center"/>
          </w:tcPr>
          <w:p w14:paraId="76478074"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359F46C9" w14:textId="77777777" w:rsidTr="00547B12">
        <w:trPr>
          <w:trHeight w:val="227"/>
          <w:jc w:val="center"/>
        </w:trPr>
        <w:tc>
          <w:tcPr>
            <w:tcW w:w="582" w:type="pct"/>
            <w:vMerge w:val="restart"/>
            <w:shd w:val="clear" w:color="auto" w:fill="auto"/>
          </w:tcPr>
          <w:p w14:paraId="1E0E4A68"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Тема 5.1. Чтение и выполнение схем по специальности.</w:t>
            </w:r>
          </w:p>
        </w:tc>
        <w:tc>
          <w:tcPr>
            <w:tcW w:w="2531" w:type="pct"/>
            <w:shd w:val="clear" w:color="auto" w:fill="auto"/>
          </w:tcPr>
          <w:p w14:paraId="25493E11" w14:textId="77777777" w:rsidR="00547B12" w:rsidRPr="00A47DFD" w:rsidRDefault="00547B12" w:rsidP="00547B12">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05DED431"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7</w:t>
            </w:r>
          </w:p>
        </w:tc>
        <w:tc>
          <w:tcPr>
            <w:tcW w:w="670" w:type="pct"/>
            <w:vMerge w:val="restart"/>
            <w:shd w:val="clear" w:color="auto" w:fill="auto"/>
            <w:vAlign w:val="center"/>
          </w:tcPr>
          <w:p w14:paraId="507F1040"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895F831" w14:textId="77777777" w:rsidTr="00547B12">
        <w:trPr>
          <w:trHeight w:val="227"/>
          <w:jc w:val="center"/>
        </w:trPr>
        <w:tc>
          <w:tcPr>
            <w:tcW w:w="582" w:type="pct"/>
            <w:vMerge/>
            <w:shd w:val="clear" w:color="auto" w:fill="auto"/>
          </w:tcPr>
          <w:p w14:paraId="3A6B5733"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42FD129F" w14:textId="77777777" w:rsidR="00547B12" w:rsidRPr="00A47DFD" w:rsidRDefault="00547B12" w:rsidP="00727D8B">
            <w:pPr>
              <w:pStyle w:val="ae"/>
              <w:widowControl w:val="0"/>
              <w:numPr>
                <w:ilvl w:val="0"/>
                <w:numId w:val="330"/>
              </w:numPr>
              <w:spacing w:before="0" w:after="0"/>
              <w:ind w:left="0" w:firstLine="0"/>
              <w:jc w:val="both"/>
              <w:rPr>
                <w:sz w:val="22"/>
                <w:szCs w:val="22"/>
              </w:rPr>
            </w:pPr>
            <w:r w:rsidRPr="00A47DFD">
              <w:rPr>
                <w:sz w:val="22"/>
                <w:szCs w:val="22"/>
              </w:rPr>
              <w:t>Типы и виды схем.</w:t>
            </w:r>
          </w:p>
        </w:tc>
        <w:tc>
          <w:tcPr>
            <w:tcW w:w="1217" w:type="pct"/>
            <w:vMerge w:val="restart"/>
            <w:shd w:val="clear" w:color="auto" w:fill="auto"/>
            <w:vAlign w:val="center"/>
          </w:tcPr>
          <w:p w14:paraId="01C04877" w14:textId="77777777" w:rsidR="00547B12" w:rsidRPr="00A47DFD" w:rsidRDefault="00547B12" w:rsidP="00547B12">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48A8A385"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20CFCEC8" w14:textId="77777777" w:rsidTr="00547B12">
        <w:trPr>
          <w:trHeight w:val="227"/>
          <w:jc w:val="center"/>
        </w:trPr>
        <w:tc>
          <w:tcPr>
            <w:tcW w:w="582" w:type="pct"/>
            <w:vMerge/>
            <w:shd w:val="clear" w:color="auto" w:fill="auto"/>
          </w:tcPr>
          <w:p w14:paraId="7C5F363B"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BB06BBE" w14:textId="77777777" w:rsidR="00547B12" w:rsidRPr="00A47DFD" w:rsidRDefault="00547B12" w:rsidP="00727D8B">
            <w:pPr>
              <w:pStyle w:val="ae"/>
              <w:widowControl w:val="0"/>
              <w:numPr>
                <w:ilvl w:val="0"/>
                <w:numId w:val="330"/>
              </w:numPr>
              <w:spacing w:before="0" w:after="0"/>
              <w:ind w:left="0" w:firstLine="0"/>
              <w:jc w:val="both"/>
              <w:rPr>
                <w:sz w:val="22"/>
                <w:szCs w:val="22"/>
              </w:rPr>
            </w:pPr>
            <w:r w:rsidRPr="00A47DFD">
              <w:rPr>
                <w:sz w:val="22"/>
                <w:szCs w:val="22"/>
              </w:rPr>
              <w:t>Условные графические обозначения и изображения элементов схем.</w:t>
            </w:r>
          </w:p>
        </w:tc>
        <w:tc>
          <w:tcPr>
            <w:tcW w:w="1217" w:type="pct"/>
            <w:vMerge/>
            <w:shd w:val="clear" w:color="auto" w:fill="auto"/>
            <w:vAlign w:val="center"/>
          </w:tcPr>
          <w:p w14:paraId="6A225108" w14:textId="77777777" w:rsidR="00547B12" w:rsidRPr="00A47DFD" w:rsidRDefault="00547B12" w:rsidP="00547B12">
            <w:pPr>
              <w:widowControl w:val="0"/>
              <w:spacing w:after="0" w:line="240" w:lineRule="auto"/>
              <w:jc w:val="center"/>
              <w:rPr>
                <w:rFonts w:ascii="Times New Roman" w:hAnsi="Times New Roman"/>
              </w:rPr>
            </w:pPr>
          </w:p>
        </w:tc>
        <w:tc>
          <w:tcPr>
            <w:tcW w:w="670" w:type="pct"/>
            <w:vMerge/>
            <w:shd w:val="clear" w:color="auto" w:fill="auto"/>
            <w:vAlign w:val="center"/>
          </w:tcPr>
          <w:p w14:paraId="418B873C"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642F37B3" w14:textId="77777777" w:rsidTr="00547B12">
        <w:trPr>
          <w:trHeight w:val="227"/>
          <w:jc w:val="center"/>
        </w:trPr>
        <w:tc>
          <w:tcPr>
            <w:tcW w:w="582" w:type="pct"/>
            <w:vMerge/>
            <w:shd w:val="clear" w:color="auto" w:fill="auto"/>
          </w:tcPr>
          <w:p w14:paraId="5F3C9B28"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331938D4" w14:textId="77777777" w:rsidR="00547B12" w:rsidRPr="00A47DFD" w:rsidRDefault="00547B12" w:rsidP="00727D8B">
            <w:pPr>
              <w:pStyle w:val="ae"/>
              <w:widowControl w:val="0"/>
              <w:numPr>
                <w:ilvl w:val="0"/>
                <w:numId w:val="330"/>
              </w:numPr>
              <w:spacing w:before="0" w:after="0"/>
              <w:ind w:left="0" w:firstLine="0"/>
              <w:jc w:val="both"/>
              <w:rPr>
                <w:sz w:val="22"/>
                <w:szCs w:val="22"/>
              </w:rPr>
            </w:pPr>
            <w:r w:rsidRPr="00A47DFD">
              <w:rPr>
                <w:sz w:val="22"/>
                <w:szCs w:val="22"/>
              </w:rPr>
              <w:t>Правила выполнения схем.</w:t>
            </w:r>
          </w:p>
        </w:tc>
        <w:tc>
          <w:tcPr>
            <w:tcW w:w="1217" w:type="pct"/>
            <w:vMerge/>
            <w:shd w:val="clear" w:color="auto" w:fill="auto"/>
            <w:vAlign w:val="center"/>
          </w:tcPr>
          <w:p w14:paraId="69A5FB0C" w14:textId="77777777" w:rsidR="00547B12" w:rsidRPr="00A47DFD" w:rsidRDefault="00547B12" w:rsidP="00547B12">
            <w:pPr>
              <w:widowControl w:val="0"/>
              <w:spacing w:after="0" w:line="240" w:lineRule="auto"/>
              <w:jc w:val="center"/>
              <w:rPr>
                <w:rFonts w:ascii="Times New Roman" w:hAnsi="Times New Roman"/>
              </w:rPr>
            </w:pPr>
          </w:p>
        </w:tc>
        <w:tc>
          <w:tcPr>
            <w:tcW w:w="670" w:type="pct"/>
            <w:vMerge/>
            <w:shd w:val="clear" w:color="auto" w:fill="auto"/>
            <w:vAlign w:val="center"/>
          </w:tcPr>
          <w:p w14:paraId="1F9CF9FE" w14:textId="77777777" w:rsidR="00547B12" w:rsidRPr="00A47DFD" w:rsidRDefault="00547B12" w:rsidP="00547B12">
            <w:pPr>
              <w:widowControl w:val="0"/>
              <w:spacing w:after="0" w:line="240" w:lineRule="auto"/>
              <w:jc w:val="center"/>
              <w:rPr>
                <w:rFonts w:ascii="Times New Roman" w:hAnsi="Times New Roman"/>
                <w:bCs/>
              </w:rPr>
            </w:pPr>
          </w:p>
        </w:tc>
      </w:tr>
      <w:tr w:rsidR="006B7A07" w:rsidRPr="00A47DFD" w14:paraId="2B1E2E3C" w14:textId="77777777" w:rsidTr="00547B12">
        <w:trPr>
          <w:trHeight w:val="227"/>
          <w:jc w:val="center"/>
        </w:trPr>
        <w:tc>
          <w:tcPr>
            <w:tcW w:w="582" w:type="pct"/>
            <w:vMerge/>
            <w:shd w:val="clear" w:color="auto" w:fill="auto"/>
          </w:tcPr>
          <w:p w14:paraId="0278B13D"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6B341127"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4782F483"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vMerge/>
            <w:shd w:val="clear" w:color="auto" w:fill="auto"/>
            <w:vAlign w:val="center"/>
          </w:tcPr>
          <w:p w14:paraId="05EB335D"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29082313" w14:textId="77777777" w:rsidTr="00547B12">
        <w:trPr>
          <w:trHeight w:val="227"/>
          <w:jc w:val="center"/>
        </w:trPr>
        <w:tc>
          <w:tcPr>
            <w:tcW w:w="582" w:type="pct"/>
            <w:vMerge/>
            <w:shd w:val="clear" w:color="auto" w:fill="auto"/>
          </w:tcPr>
          <w:p w14:paraId="3FE07728"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21481EB0" w14:textId="77777777" w:rsidR="00547B12" w:rsidRPr="00A47DFD" w:rsidRDefault="00547B12" w:rsidP="00727D8B">
            <w:pPr>
              <w:pStyle w:val="ae"/>
              <w:widowControl w:val="0"/>
              <w:numPr>
                <w:ilvl w:val="0"/>
                <w:numId w:val="319"/>
              </w:numPr>
              <w:spacing w:before="0" w:after="0"/>
              <w:ind w:left="0" w:firstLine="0"/>
              <w:jc w:val="both"/>
              <w:rPr>
                <w:rStyle w:val="FontStyle24"/>
                <w:b w:val="0"/>
                <w:color w:val="auto"/>
                <w:sz w:val="22"/>
                <w:szCs w:val="22"/>
              </w:rPr>
            </w:pPr>
            <w:r w:rsidRPr="00A47DFD">
              <w:rPr>
                <w:rStyle w:val="FontStyle24"/>
                <w:b w:val="0"/>
                <w:color w:val="auto"/>
                <w:sz w:val="22"/>
                <w:szCs w:val="22"/>
              </w:rPr>
              <w:t>Выполнение и чтение схем по специальности.</w:t>
            </w:r>
          </w:p>
        </w:tc>
        <w:tc>
          <w:tcPr>
            <w:tcW w:w="1217" w:type="pct"/>
            <w:shd w:val="clear" w:color="auto" w:fill="auto"/>
            <w:vAlign w:val="center"/>
          </w:tcPr>
          <w:p w14:paraId="66CE01A7" w14:textId="77777777" w:rsidR="00547B12" w:rsidRPr="00A47DFD" w:rsidRDefault="00547B12" w:rsidP="00547B12">
            <w:pPr>
              <w:widowControl w:val="0"/>
              <w:spacing w:after="0" w:line="240" w:lineRule="auto"/>
              <w:jc w:val="center"/>
              <w:rPr>
                <w:rFonts w:ascii="Times New Roman" w:hAnsi="Times New Roman"/>
              </w:rPr>
            </w:pPr>
            <w:r w:rsidRPr="00A47DFD">
              <w:rPr>
                <w:rFonts w:ascii="Times New Roman" w:hAnsi="Times New Roman"/>
              </w:rPr>
              <w:t>6</w:t>
            </w:r>
          </w:p>
        </w:tc>
        <w:tc>
          <w:tcPr>
            <w:tcW w:w="670" w:type="pct"/>
            <w:vMerge/>
            <w:shd w:val="clear" w:color="auto" w:fill="auto"/>
            <w:vAlign w:val="center"/>
          </w:tcPr>
          <w:p w14:paraId="08225AF5"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63CACDFF" w14:textId="77777777" w:rsidTr="00547B12">
        <w:trPr>
          <w:trHeight w:val="227"/>
          <w:jc w:val="center"/>
        </w:trPr>
        <w:tc>
          <w:tcPr>
            <w:tcW w:w="582" w:type="pct"/>
            <w:vMerge/>
            <w:shd w:val="clear" w:color="auto" w:fill="auto"/>
          </w:tcPr>
          <w:p w14:paraId="383660FA" w14:textId="77777777" w:rsidR="00547B12" w:rsidRPr="00A47DFD" w:rsidRDefault="00547B12" w:rsidP="00547B12">
            <w:pPr>
              <w:widowControl w:val="0"/>
              <w:spacing w:after="0" w:line="240" w:lineRule="auto"/>
              <w:jc w:val="both"/>
              <w:rPr>
                <w:rFonts w:ascii="Times New Roman" w:hAnsi="Times New Roman"/>
                <w:bCs/>
              </w:rPr>
            </w:pPr>
          </w:p>
        </w:tc>
        <w:tc>
          <w:tcPr>
            <w:tcW w:w="2531" w:type="pct"/>
            <w:shd w:val="clear" w:color="auto" w:fill="auto"/>
          </w:tcPr>
          <w:p w14:paraId="19331ED4"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593273D8" w14:textId="77777777" w:rsidR="00547B12" w:rsidRPr="00A47DFD" w:rsidRDefault="00547B12" w:rsidP="00727D8B">
            <w:pPr>
              <w:pStyle w:val="ae"/>
              <w:widowControl w:val="0"/>
              <w:numPr>
                <w:ilvl w:val="0"/>
                <w:numId w:val="329"/>
              </w:numPr>
              <w:spacing w:before="0" w:after="0"/>
              <w:ind w:left="0" w:firstLine="0"/>
              <w:jc w:val="both"/>
              <w:rPr>
                <w:bCs/>
                <w:sz w:val="22"/>
                <w:szCs w:val="22"/>
              </w:rPr>
            </w:pPr>
            <w:r w:rsidRPr="00A47DFD">
              <w:rPr>
                <w:sz w:val="22"/>
                <w:szCs w:val="22"/>
              </w:rPr>
              <w:t>Изучение материалов по Теме 5.1. «Чтение и выполнение схем по специальности».</w:t>
            </w:r>
          </w:p>
        </w:tc>
        <w:tc>
          <w:tcPr>
            <w:tcW w:w="1217" w:type="pct"/>
            <w:shd w:val="clear" w:color="auto" w:fill="auto"/>
            <w:vAlign w:val="center"/>
          </w:tcPr>
          <w:p w14:paraId="7F931495"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shd w:val="clear" w:color="auto" w:fill="auto"/>
            <w:vAlign w:val="center"/>
          </w:tcPr>
          <w:p w14:paraId="4889A6A4" w14:textId="77777777" w:rsidR="00547B12" w:rsidRPr="00A47DFD" w:rsidRDefault="00547B12" w:rsidP="00547B12">
            <w:pPr>
              <w:widowControl w:val="0"/>
              <w:spacing w:after="0" w:line="240" w:lineRule="auto"/>
              <w:jc w:val="center"/>
              <w:rPr>
                <w:rFonts w:ascii="Times New Roman" w:hAnsi="Times New Roman"/>
              </w:rPr>
            </w:pPr>
          </w:p>
        </w:tc>
      </w:tr>
      <w:tr w:rsidR="006B7A07" w:rsidRPr="00A47DFD" w14:paraId="04E3BC35" w14:textId="77777777" w:rsidTr="00547B12">
        <w:trPr>
          <w:trHeight w:val="227"/>
          <w:jc w:val="center"/>
        </w:trPr>
        <w:tc>
          <w:tcPr>
            <w:tcW w:w="3113" w:type="pct"/>
            <w:gridSpan w:val="2"/>
            <w:shd w:val="clear" w:color="auto" w:fill="auto"/>
          </w:tcPr>
          <w:p w14:paraId="764DA978" w14:textId="77777777" w:rsidR="00547B12" w:rsidRPr="00A47DFD" w:rsidRDefault="00547B12" w:rsidP="00547B12">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1C6B47C6"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5AAD2F0D" w14:textId="77777777" w:rsidR="00547B12" w:rsidRPr="00A47DFD" w:rsidRDefault="00547B12" w:rsidP="00547B12">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shd w:val="clear" w:color="auto" w:fill="auto"/>
            <w:vAlign w:val="center"/>
          </w:tcPr>
          <w:p w14:paraId="40F2E16F" w14:textId="77777777" w:rsidR="00547B12" w:rsidRPr="00A47DFD" w:rsidRDefault="00547B12" w:rsidP="00547B12">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shd w:val="clear" w:color="auto" w:fill="auto"/>
            <w:vAlign w:val="center"/>
          </w:tcPr>
          <w:p w14:paraId="40BF45C0" w14:textId="77777777" w:rsidR="00547B12" w:rsidRPr="00A47DFD" w:rsidRDefault="00547B12" w:rsidP="00547B12">
            <w:pPr>
              <w:widowControl w:val="0"/>
              <w:spacing w:after="0" w:line="240" w:lineRule="auto"/>
              <w:jc w:val="center"/>
              <w:rPr>
                <w:rFonts w:ascii="Times New Roman" w:hAnsi="Times New Roman"/>
                <w:b/>
                <w:bCs/>
              </w:rPr>
            </w:pPr>
          </w:p>
        </w:tc>
      </w:tr>
      <w:tr w:rsidR="006B7A07" w:rsidRPr="00A47DFD" w14:paraId="4D61D772" w14:textId="77777777" w:rsidTr="00547B12">
        <w:trPr>
          <w:trHeight w:val="227"/>
          <w:jc w:val="center"/>
        </w:trPr>
        <w:tc>
          <w:tcPr>
            <w:tcW w:w="3113" w:type="pct"/>
            <w:gridSpan w:val="2"/>
            <w:shd w:val="clear" w:color="auto" w:fill="auto"/>
          </w:tcPr>
          <w:p w14:paraId="2FB7EE7C"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3E44CB7C" w14:textId="77777777" w:rsidR="00547B12" w:rsidRPr="00A47DFD" w:rsidRDefault="00547B12" w:rsidP="00547B12">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shd w:val="clear" w:color="auto" w:fill="auto"/>
            <w:vAlign w:val="center"/>
          </w:tcPr>
          <w:p w14:paraId="703F35FA" w14:textId="77777777" w:rsidR="00547B12" w:rsidRPr="00A47DFD" w:rsidRDefault="00547B12" w:rsidP="00547B12">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shd w:val="clear" w:color="auto" w:fill="auto"/>
            <w:vAlign w:val="center"/>
          </w:tcPr>
          <w:p w14:paraId="4406A12B" w14:textId="77777777" w:rsidR="00547B12" w:rsidRPr="00A47DFD" w:rsidRDefault="00547B12" w:rsidP="00547B12">
            <w:pPr>
              <w:widowControl w:val="0"/>
              <w:spacing w:after="0" w:line="240" w:lineRule="auto"/>
              <w:jc w:val="center"/>
              <w:rPr>
                <w:rFonts w:ascii="Times New Roman" w:hAnsi="Times New Roman"/>
                <w:b/>
                <w:bCs/>
              </w:rPr>
            </w:pPr>
          </w:p>
        </w:tc>
      </w:tr>
      <w:tr w:rsidR="006B7A07" w:rsidRPr="00A47DFD" w14:paraId="02C39AAA" w14:textId="77777777" w:rsidTr="00547B12">
        <w:trPr>
          <w:trHeight w:val="227"/>
          <w:jc w:val="center"/>
        </w:trPr>
        <w:tc>
          <w:tcPr>
            <w:tcW w:w="3113" w:type="pct"/>
            <w:gridSpan w:val="2"/>
            <w:shd w:val="clear" w:color="auto" w:fill="auto"/>
          </w:tcPr>
          <w:p w14:paraId="3D930EAD"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4DA6C9A8"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1292FE76" w14:textId="77777777" w:rsidR="00547B12" w:rsidRPr="00A47DFD" w:rsidRDefault="00547B12" w:rsidP="00547B12">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shd w:val="clear" w:color="auto" w:fill="auto"/>
            <w:vAlign w:val="center"/>
          </w:tcPr>
          <w:p w14:paraId="2C38B2D6"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shd w:val="clear" w:color="auto" w:fill="auto"/>
            <w:vAlign w:val="center"/>
          </w:tcPr>
          <w:p w14:paraId="1631778A" w14:textId="77777777" w:rsidR="00547B12" w:rsidRPr="00A47DFD" w:rsidRDefault="00547B12" w:rsidP="00547B12">
            <w:pPr>
              <w:widowControl w:val="0"/>
              <w:spacing w:after="0" w:line="240" w:lineRule="auto"/>
              <w:jc w:val="center"/>
              <w:rPr>
                <w:rFonts w:ascii="Times New Roman" w:hAnsi="Times New Roman"/>
                <w:b/>
                <w:bCs/>
              </w:rPr>
            </w:pPr>
          </w:p>
        </w:tc>
      </w:tr>
      <w:tr w:rsidR="006B7A07" w:rsidRPr="00A47DFD" w14:paraId="058CB24C" w14:textId="77777777" w:rsidTr="00547B12">
        <w:trPr>
          <w:trHeight w:val="227"/>
          <w:jc w:val="center"/>
        </w:trPr>
        <w:tc>
          <w:tcPr>
            <w:tcW w:w="3113" w:type="pct"/>
            <w:gridSpan w:val="2"/>
            <w:shd w:val="clear" w:color="auto" w:fill="auto"/>
          </w:tcPr>
          <w:p w14:paraId="251121B5" w14:textId="77777777" w:rsidR="00547B12" w:rsidRPr="00A47DFD" w:rsidRDefault="00547B12" w:rsidP="00547B12">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217" w:type="pct"/>
            <w:shd w:val="clear" w:color="auto" w:fill="auto"/>
            <w:vAlign w:val="center"/>
          </w:tcPr>
          <w:p w14:paraId="1D46EE35" w14:textId="77777777" w:rsidR="00547B12" w:rsidRPr="00A47DFD" w:rsidRDefault="00547B12" w:rsidP="00547B12">
            <w:pPr>
              <w:widowControl w:val="0"/>
              <w:spacing w:after="0" w:line="240" w:lineRule="auto"/>
              <w:jc w:val="center"/>
              <w:rPr>
                <w:rFonts w:ascii="Times New Roman" w:hAnsi="Times New Roman"/>
                <w:b/>
              </w:rPr>
            </w:pPr>
            <w:r w:rsidRPr="00A47DFD">
              <w:rPr>
                <w:rFonts w:ascii="Times New Roman" w:hAnsi="Times New Roman"/>
                <w:b/>
              </w:rPr>
              <w:t>—</w:t>
            </w:r>
          </w:p>
          <w:p w14:paraId="452D1C61" w14:textId="77777777" w:rsidR="00547B12" w:rsidRPr="00A47DFD" w:rsidRDefault="00547B12" w:rsidP="00547B12">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промежуточную аттестацию за счёт часов вариативной части)</w:t>
            </w:r>
          </w:p>
        </w:tc>
        <w:tc>
          <w:tcPr>
            <w:tcW w:w="670" w:type="pct"/>
            <w:shd w:val="clear" w:color="auto" w:fill="auto"/>
            <w:vAlign w:val="center"/>
          </w:tcPr>
          <w:p w14:paraId="6EA686C2" w14:textId="77777777" w:rsidR="00547B12" w:rsidRPr="00A47DFD" w:rsidRDefault="00547B12" w:rsidP="00547B12">
            <w:pPr>
              <w:widowControl w:val="0"/>
              <w:spacing w:after="0" w:line="240" w:lineRule="auto"/>
              <w:jc w:val="center"/>
              <w:rPr>
                <w:rFonts w:ascii="Times New Roman" w:hAnsi="Times New Roman"/>
                <w:b/>
                <w:bCs/>
              </w:rPr>
            </w:pPr>
          </w:p>
        </w:tc>
      </w:tr>
      <w:tr w:rsidR="00547B12" w:rsidRPr="00A47DFD" w14:paraId="112E739D" w14:textId="77777777" w:rsidTr="00547B12">
        <w:trPr>
          <w:trHeight w:val="227"/>
          <w:jc w:val="center"/>
        </w:trPr>
        <w:tc>
          <w:tcPr>
            <w:tcW w:w="3113" w:type="pct"/>
            <w:gridSpan w:val="2"/>
            <w:shd w:val="clear" w:color="auto" w:fill="auto"/>
          </w:tcPr>
          <w:p w14:paraId="01A0BDCB" w14:textId="77777777" w:rsidR="00547B12" w:rsidRPr="00A47DFD" w:rsidRDefault="00547B12" w:rsidP="00547B12">
            <w:pPr>
              <w:widowControl w:val="0"/>
              <w:spacing w:after="0" w:line="240" w:lineRule="auto"/>
              <w:jc w:val="both"/>
              <w:rPr>
                <w:rFonts w:ascii="Times New Roman" w:hAnsi="Times New Roman"/>
                <w:bCs/>
              </w:rPr>
            </w:pPr>
            <w:r w:rsidRPr="00A47DFD">
              <w:rPr>
                <w:rFonts w:ascii="Times New Roman" w:hAnsi="Times New Roman"/>
                <w:b/>
                <w:bCs/>
              </w:rPr>
              <w:t>Всего:</w:t>
            </w:r>
          </w:p>
        </w:tc>
        <w:tc>
          <w:tcPr>
            <w:tcW w:w="1217" w:type="pct"/>
            <w:shd w:val="clear" w:color="auto" w:fill="auto"/>
            <w:vAlign w:val="center"/>
          </w:tcPr>
          <w:p w14:paraId="0E9DC05C" w14:textId="77777777" w:rsidR="00547B12" w:rsidRPr="00A47DFD" w:rsidRDefault="00547B12" w:rsidP="00547B12">
            <w:pPr>
              <w:widowControl w:val="0"/>
              <w:spacing w:after="0" w:line="240" w:lineRule="auto"/>
              <w:jc w:val="center"/>
              <w:rPr>
                <w:rFonts w:ascii="Times New Roman" w:hAnsi="Times New Roman"/>
                <w:b/>
                <w:bCs/>
              </w:rPr>
            </w:pPr>
            <w:r w:rsidRPr="00A47DFD">
              <w:rPr>
                <w:rFonts w:ascii="Times New Roman" w:hAnsi="Times New Roman"/>
                <w:b/>
                <w:bCs/>
              </w:rPr>
              <w:t>68</w:t>
            </w:r>
          </w:p>
        </w:tc>
        <w:tc>
          <w:tcPr>
            <w:tcW w:w="670" w:type="pct"/>
            <w:shd w:val="clear" w:color="auto" w:fill="auto"/>
            <w:vAlign w:val="center"/>
          </w:tcPr>
          <w:p w14:paraId="54E931F5" w14:textId="77777777" w:rsidR="00547B12" w:rsidRPr="00A47DFD" w:rsidRDefault="00547B12" w:rsidP="00547B12">
            <w:pPr>
              <w:widowControl w:val="0"/>
              <w:spacing w:after="0" w:line="240" w:lineRule="auto"/>
              <w:jc w:val="center"/>
              <w:rPr>
                <w:rFonts w:ascii="Times New Roman" w:hAnsi="Times New Roman"/>
                <w:bCs/>
              </w:rPr>
            </w:pPr>
          </w:p>
        </w:tc>
      </w:tr>
    </w:tbl>
    <w:p w14:paraId="3E160389" w14:textId="77777777" w:rsidR="00547B12" w:rsidRPr="00A47DFD" w:rsidRDefault="00547B12" w:rsidP="00547B12">
      <w:pPr>
        <w:widowControl w:val="0"/>
        <w:spacing w:after="0" w:line="240" w:lineRule="auto"/>
        <w:rPr>
          <w:rFonts w:ascii="Times New Roman" w:hAnsi="Times New Roman"/>
          <w:sz w:val="20"/>
          <w:szCs w:val="20"/>
        </w:rPr>
      </w:pPr>
    </w:p>
    <w:p w14:paraId="6D926CC4" w14:textId="77777777" w:rsidR="00547B12" w:rsidRPr="00A47DFD" w:rsidRDefault="00547B12" w:rsidP="00547B12">
      <w:pPr>
        <w:widowControl w:val="0"/>
        <w:spacing w:after="0" w:line="240" w:lineRule="auto"/>
        <w:rPr>
          <w:rFonts w:ascii="Times New Roman" w:hAnsi="Times New Roman"/>
          <w:sz w:val="20"/>
          <w:szCs w:val="20"/>
        </w:rPr>
        <w:sectPr w:rsidR="00547B12" w:rsidRPr="00A47DFD" w:rsidSect="00750A45">
          <w:headerReference w:type="default" r:id="rId89"/>
          <w:pgSz w:w="16840" w:h="11907" w:orient="landscape"/>
          <w:pgMar w:top="1701" w:right="1134" w:bottom="851" w:left="1134" w:header="709" w:footer="709" w:gutter="0"/>
          <w:cols w:space="720"/>
        </w:sectPr>
      </w:pPr>
    </w:p>
    <w:p w14:paraId="25639EC7" w14:textId="77777777" w:rsidR="00547B12" w:rsidRPr="00A47DFD" w:rsidRDefault="00547B12" w:rsidP="00547B12">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79CF10A1" w14:textId="77777777" w:rsidR="00547B12" w:rsidRPr="00A47DFD" w:rsidRDefault="00547B12" w:rsidP="00547B12">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7BDF69D" w14:textId="77777777" w:rsidR="00547B12" w:rsidRPr="00A47DFD" w:rsidRDefault="00547B12" w:rsidP="00547B12">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Общепрофессиональные дисциплины</w:t>
      </w:r>
      <w:r w:rsidRPr="00A47DFD">
        <w:rPr>
          <w:rFonts w:ascii="Times New Roman" w:hAnsi="Times New Roman"/>
          <w:bCs/>
          <w:sz w:val="24"/>
          <w:szCs w:val="24"/>
        </w:rPr>
        <w:t>»,</w:t>
      </w:r>
    </w:p>
    <w:p w14:paraId="6DAA9DE7" w14:textId="77777777" w:rsidR="00547B12" w:rsidRPr="00A47DFD" w:rsidRDefault="00547B12" w:rsidP="00547B12">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4578A1F3" w14:textId="77777777" w:rsidR="00547B12" w:rsidRPr="00A47DFD" w:rsidRDefault="00547B12" w:rsidP="00547B12">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3FE9CB02" w14:textId="77777777" w:rsidR="00547B12" w:rsidRPr="00A47DFD" w:rsidRDefault="00547B12" w:rsidP="00547B12">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071DDC81" w14:textId="77777777" w:rsidR="00547B12" w:rsidRPr="00A47DFD" w:rsidRDefault="00547B12" w:rsidP="00547B12">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1FA0ED00" w14:textId="77777777" w:rsidR="00547B12" w:rsidRPr="00A47DFD" w:rsidRDefault="00547B12" w:rsidP="00547B12">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BB0CBF3"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488D16E6" w14:textId="77777777" w:rsidR="000574CE" w:rsidRDefault="000574CE" w:rsidP="00727D8B">
      <w:pPr>
        <w:pStyle w:val="ae"/>
        <w:widowControl w:val="0"/>
        <w:numPr>
          <w:ilvl w:val="0"/>
          <w:numId w:val="496"/>
        </w:numPr>
        <w:spacing w:before="0" w:after="20"/>
        <w:ind w:left="0" w:firstLine="709"/>
        <w:jc w:val="both"/>
      </w:pPr>
      <w:r>
        <w:t xml:space="preserve">Березина Н.А. Инженерная графика : учебное пособие / Н.А. Березина – Москва : </w:t>
      </w:r>
      <w:proofErr w:type="spellStart"/>
      <w:r>
        <w:t>КноРус</w:t>
      </w:r>
      <w:proofErr w:type="spellEnd"/>
      <w:r>
        <w:t>, 2020. – 272 с.</w:t>
      </w:r>
    </w:p>
    <w:p w14:paraId="67B44580" w14:textId="77777777" w:rsidR="000574CE" w:rsidRDefault="000574CE" w:rsidP="00727D8B">
      <w:pPr>
        <w:pStyle w:val="ae"/>
        <w:widowControl w:val="0"/>
        <w:numPr>
          <w:ilvl w:val="0"/>
          <w:numId w:val="496"/>
        </w:numPr>
        <w:spacing w:before="0" w:after="20"/>
        <w:ind w:left="0" w:firstLine="709"/>
        <w:jc w:val="both"/>
      </w:pPr>
      <w:r>
        <w:t xml:space="preserve">Куликов В.П. Инженерная графика : учебное пособие / В.П. Куликов – Москва : Издательство </w:t>
      </w:r>
      <w:proofErr w:type="spellStart"/>
      <w:r>
        <w:t>КноРус</w:t>
      </w:r>
      <w:proofErr w:type="spellEnd"/>
      <w:r>
        <w:t>, 2021. – 284 с.</w:t>
      </w:r>
    </w:p>
    <w:p w14:paraId="09DB3870"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3A10DA9C" w14:textId="77777777" w:rsidR="000574CE" w:rsidRDefault="000574CE" w:rsidP="00727D8B">
      <w:pPr>
        <w:pStyle w:val="ae"/>
        <w:widowControl w:val="0"/>
        <w:numPr>
          <w:ilvl w:val="0"/>
          <w:numId w:val="497"/>
        </w:numPr>
        <w:spacing w:before="0" w:after="20"/>
        <w:ind w:left="0" w:firstLine="709"/>
        <w:jc w:val="both"/>
      </w:pPr>
      <w:r>
        <w:t xml:space="preserve">Чекмарёв, А. А. Инженерная графика: аудиторные задачи и задания   : учебное пособие / А.А. Чекмарёв. – 2-е изд., </w:t>
      </w:r>
      <w:proofErr w:type="spellStart"/>
      <w:r>
        <w:t>испр</w:t>
      </w:r>
      <w:proofErr w:type="spellEnd"/>
      <w:r>
        <w:t xml:space="preserve">. – Москва : ИНФРА-М, 2021. - 78 с. - ISBN 978-5-16-011474-3. - URL: http://znanium.com/catalog.php?bookinfo=526915 (дата обращения: 01.05.2021). - Режим доступа: для </w:t>
      </w:r>
      <w:proofErr w:type="spellStart"/>
      <w:r>
        <w:t>зарегистрир</w:t>
      </w:r>
      <w:proofErr w:type="spellEnd"/>
      <w:r>
        <w:t>. пользователей. - Текст : электронный.</w:t>
      </w:r>
    </w:p>
    <w:p w14:paraId="339F55CF"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02ABB674" w14:textId="77777777" w:rsidR="00547B12" w:rsidRPr="00A47DFD" w:rsidRDefault="000574CE" w:rsidP="00727D8B">
      <w:pPr>
        <w:pStyle w:val="ae"/>
        <w:widowControl w:val="0"/>
        <w:numPr>
          <w:ilvl w:val="0"/>
          <w:numId w:val="336"/>
        </w:numPr>
        <w:spacing w:before="0" w:after="20"/>
        <w:ind w:left="0" w:firstLine="709"/>
        <w:jc w:val="both"/>
      </w:pPr>
      <w:r>
        <w:t>Действующие стандарты ЕСКД.</w:t>
      </w:r>
    </w:p>
    <w:p w14:paraId="108321DD" w14:textId="77777777" w:rsidR="00547B12" w:rsidRPr="00A47DFD" w:rsidRDefault="00547B12" w:rsidP="00547B12">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11B6C4BA" w14:textId="77777777" w:rsidR="00547B12" w:rsidRPr="00A47DFD" w:rsidRDefault="00547B12" w:rsidP="00547B12">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21F703B4" w14:textId="77777777" w:rsidTr="00547B12">
        <w:trPr>
          <w:trHeight w:val="227"/>
          <w:jc w:val="center"/>
        </w:trPr>
        <w:tc>
          <w:tcPr>
            <w:tcW w:w="1912" w:type="pct"/>
          </w:tcPr>
          <w:p w14:paraId="2BA5C8D9" w14:textId="77777777" w:rsidR="00547B12" w:rsidRPr="00A47DFD" w:rsidRDefault="00547B12" w:rsidP="00547B12">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1216E5EE" w14:textId="77777777" w:rsidR="00547B12" w:rsidRPr="00A47DFD" w:rsidRDefault="00547B12" w:rsidP="00547B12">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137F9EAD" w14:textId="77777777" w:rsidR="00547B12" w:rsidRPr="00A47DFD" w:rsidRDefault="00547B12" w:rsidP="00547B12">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0B968DED" w14:textId="77777777" w:rsidTr="00547B12">
        <w:trPr>
          <w:trHeight w:val="227"/>
          <w:jc w:val="center"/>
        </w:trPr>
        <w:tc>
          <w:tcPr>
            <w:tcW w:w="1912" w:type="pct"/>
          </w:tcPr>
          <w:p w14:paraId="1C55D45A" w14:textId="77777777" w:rsidR="00547B12" w:rsidRPr="00A47DFD" w:rsidRDefault="00547B12" w:rsidP="00547B12">
            <w:pPr>
              <w:pStyle w:val="Default"/>
              <w:widowControl w:val="0"/>
              <w:jc w:val="both"/>
              <w:rPr>
                <w:color w:val="auto"/>
              </w:rPr>
            </w:pPr>
            <w:r w:rsidRPr="00A47DFD">
              <w:rPr>
                <w:color w:val="auto"/>
              </w:rPr>
              <w:t>Знать:</w:t>
            </w:r>
          </w:p>
          <w:p w14:paraId="23C050D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законы, методы, приёмы проекционного черчения;</w:t>
            </w:r>
          </w:p>
          <w:p w14:paraId="23EB3C20"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правила выполнения и чтения конструкторской и технологической документации;</w:t>
            </w:r>
          </w:p>
          <w:p w14:paraId="126E6B8C"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правила оформления чертежей, геометрические построения и правила вычерчивания технических деталей;</w:t>
            </w:r>
          </w:p>
          <w:p w14:paraId="31209E1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способы графического представления технологического оборудования и выполнения технологических схем;</w:t>
            </w:r>
          </w:p>
          <w:p w14:paraId="4B5ED0F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lastRenderedPageBreak/>
              <w:t>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14:paraId="0F82AAE9"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22E35BB4"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0741BE91"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003880A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12ACD83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0BF09E3E"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28F35898"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1A9A815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3461970A"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1EEC34B3"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66AE773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4E21528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6F68BA9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1FCA5A98"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31022DE5"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3BA77844"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22BDACE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619E2E5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lastRenderedPageBreak/>
              <w:t>значимость профессиональной деятельности по специальности;</w:t>
            </w:r>
          </w:p>
          <w:p w14:paraId="0C63DFE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6E923C4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7B200819"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16E394D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33D24D15"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25E3E8F6"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законов, методов и приёмов проекционного черчения.</w:t>
            </w:r>
          </w:p>
          <w:p w14:paraId="336CE00A"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правил выполнения и чтения конструкторской и технологической документации.</w:t>
            </w:r>
          </w:p>
          <w:p w14:paraId="72DB9BB9"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правил оформления чертежей, геометрических построений и правил вычерчивания технических деталей.</w:t>
            </w:r>
          </w:p>
          <w:p w14:paraId="6DF1FBF8"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способов графического пред</w:t>
            </w:r>
            <w:r w:rsidRPr="00A47DFD">
              <w:rPr>
                <w:rFonts w:ascii="Times New Roman" w:hAnsi="Times New Roman"/>
                <w:sz w:val="24"/>
                <w:szCs w:val="24"/>
              </w:rPr>
              <w:lastRenderedPageBreak/>
              <w:t>ставления технологического оборудования и выполнения технологических схем.</w:t>
            </w:r>
          </w:p>
          <w:p w14:paraId="775C4B5B"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требований стандартов Единой системы конструкторской документации и Единой системы технологической документации к оформлению и составлению чертежей и схем.</w:t>
            </w:r>
          </w:p>
          <w:p w14:paraId="2AC3E26A"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37D1B5D4"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03395E23"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4ADD0934"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1CB6FB58"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32D51538"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339BCC4D"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7AF98055"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50BD3F54"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07335C80"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Содержание актуальной </w:t>
            </w:r>
            <w:r w:rsidRPr="00A47DFD">
              <w:rPr>
                <w:rFonts w:ascii="Times New Roman" w:hAnsi="Times New Roman"/>
                <w:sz w:val="24"/>
                <w:szCs w:val="24"/>
              </w:rPr>
              <w:lastRenderedPageBreak/>
              <w:t>нормативно-правовой документации понятно.</w:t>
            </w:r>
          </w:p>
          <w:p w14:paraId="58704BF4"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671EA4FB"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1DAC2D1E"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714B9C01"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7CACD6D5"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0DBAAEFB"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4DD78190"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5F925BDC"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0CDAEC01"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459C971D"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235E0895"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697BF5D2"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5392743F" w14:textId="77777777" w:rsidR="00547B12" w:rsidRPr="00A47DFD" w:rsidRDefault="00547B12" w:rsidP="00547B12">
            <w:pPr>
              <w:widowControl w:val="0"/>
              <w:spacing w:after="0" w:line="240" w:lineRule="auto"/>
              <w:jc w:val="both"/>
              <w:rPr>
                <w:iCs/>
              </w:rPr>
            </w:pPr>
            <w:r w:rsidRPr="00A47DFD">
              <w:rPr>
                <w:rFonts w:ascii="Times New Roman" w:hAnsi="Times New Roman"/>
                <w:sz w:val="24"/>
                <w:szCs w:val="24"/>
              </w:rPr>
              <w:lastRenderedPageBreak/>
              <w:t>Правила чтения текстов профессиональной направленности понимаются точно.</w:t>
            </w:r>
          </w:p>
        </w:tc>
        <w:tc>
          <w:tcPr>
            <w:tcW w:w="1508" w:type="pct"/>
          </w:tcPr>
          <w:p w14:paraId="34827180" w14:textId="77777777" w:rsidR="00547B12" w:rsidRPr="00A47DFD" w:rsidRDefault="00547B12" w:rsidP="00547B12">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0B490276"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0AF01CDF"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38904CBC"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12DCAB35"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36A0BABD"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w:t>
            </w:r>
            <w:r w:rsidRPr="00A47DFD">
              <w:rPr>
                <w:rFonts w:ascii="Times New Roman" w:hAnsi="Times New Roman"/>
                <w:sz w:val="24"/>
                <w:szCs w:val="24"/>
              </w:rPr>
              <w:lastRenderedPageBreak/>
              <w:t>дующих форм:</w:t>
            </w:r>
          </w:p>
          <w:p w14:paraId="4F28BE20"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6912A6D1" w14:textId="77777777" w:rsidR="00547B12" w:rsidRPr="00A47DFD" w:rsidRDefault="00547B12" w:rsidP="00547B12">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547B12" w:rsidRPr="00A47DFD" w14:paraId="1650091F" w14:textId="77777777" w:rsidTr="00547B12">
        <w:trPr>
          <w:trHeight w:val="227"/>
          <w:jc w:val="center"/>
        </w:trPr>
        <w:tc>
          <w:tcPr>
            <w:tcW w:w="1912" w:type="pct"/>
          </w:tcPr>
          <w:p w14:paraId="29CF6317" w14:textId="77777777" w:rsidR="00547B12" w:rsidRPr="00A47DFD" w:rsidRDefault="00547B12" w:rsidP="00547B12">
            <w:pPr>
              <w:pStyle w:val="Default"/>
              <w:widowControl w:val="0"/>
              <w:jc w:val="both"/>
              <w:rPr>
                <w:color w:val="auto"/>
              </w:rPr>
            </w:pPr>
            <w:r w:rsidRPr="00A47DFD">
              <w:rPr>
                <w:color w:val="auto"/>
              </w:rPr>
              <w:lastRenderedPageBreak/>
              <w:t>Уметь:</w:t>
            </w:r>
          </w:p>
          <w:p w14:paraId="1419205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выполнять графические изображения технологического оборудования и технологических схем; выполнять комплексные чертежи геометрических тел и проекции точек, лежащих на их поверхности;</w:t>
            </w:r>
          </w:p>
          <w:p w14:paraId="22FB02F9"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выполнять чертежи технических деталей;</w:t>
            </w:r>
          </w:p>
          <w:p w14:paraId="12ADE1FA"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читать чертежи и схемы;</w:t>
            </w:r>
          </w:p>
          <w:p w14:paraId="33C2ED4B"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оформлять технологическую и конструкторскую документацию в соответствии с технической документацией;</w:t>
            </w:r>
          </w:p>
          <w:p w14:paraId="581615E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62545ACC"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592C304E"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0F460545"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0C44CEE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46C16B06"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0533A47E"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293A2B0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37924AD2"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024D1D81"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63718EB7"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167CECC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51958203"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6FA98B7F"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5659823E"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lastRenderedPageBreak/>
              <w:t>оценивать практическую значимость результатов поиска;</w:t>
            </w:r>
          </w:p>
          <w:p w14:paraId="42E66F26"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1D42CA7E"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265EF467"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23D2E8D7"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6D3B3647"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139E2826"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3576F214"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F31AC8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1FB57B69"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104C2AFD"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5519D618"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5B373AAC" w14:textId="77777777" w:rsidR="00547B12" w:rsidRPr="00A47DFD" w:rsidRDefault="00547B12"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70D2BE29" w14:textId="77777777" w:rsidR="00547B12" w:rsidRPr="00A47DFD" w:rsidRDefault="00547B12"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5FD61764"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выполнять графические изображения технологического оборудования и технологических схем.</w:t>
            </w:r>
          </w:p>
          <w:p w14:paraId="334C31C5"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выполнять комплексные чертежи геометрических тел и проекции точек, лежащих на их поверхности.</w:t>
            </w:r>
          </w:p>
          <w:p w14:paraId="0D1E0F43"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выполнять чертежи технических деталей.</w:t>
            </w:r>
          </w:p>
          <w:p w14:paraId="553C35C3"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читать чертежи и схемы.</w:t>
            </w:r>
          </w:p>
          <w:p w14:paraId="01E74B11"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оформлять технологическую и конструкторскую документацию в соответствии с технической документацией.</w:t>
            </w:r>
          </w:p>
          <w:p w14:paraId="21377AC2"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686D2511"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3E33DDAF"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66CC5A9D"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48BD2349"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1AFF70BA"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549454CE"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59863661"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Для поиска информации точно определяются задачи, процесс поиска планируется, определяются оптимальные источники информации.</w:t>
            </w:r>
          </w:p>
          <w:p w14:paraId="0CE11563"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31FE2AE4"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7EC041F1"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30AEC7F1"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3C393919"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7A505808"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774E36F2"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0E9ECE7D"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7D644C86"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0BD8BCF3"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14D56AF4"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Правила взаимодействия, делового этикета и делового общения с рабочим коллективом понимаются и соблюдаются.</w:t>
            </w:r>
          </w:p>
          <w:p w14:paraId="5A74E0B7"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50DDB0A9"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63CF179D"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1AC9C22C"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492AC72F"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09282E91" w14:textId="77777777" w:rsidR="00547B12" w:rsidRPr="00A47DFD" w:rsidRDefault="00547B12" w:rsidP="00547B12">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658F3801" w14:textId="77777777" w:rsidR="00547B12" w:rsidRPr="00A47DFD" w:rsidRDefault="00547B12" w:rsidP="00547B12">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42647B92"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23E55786"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305B6E19"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3E9B7452"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6CCA5351"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28EB28FD" w14:textId="77777777" w:rsidR="00547B12" w:rsidRPr="00A47DFD" w:rsidRDefault="00547B12" w:rsidP="00547B12">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60902E60" w14:textId="77777777" w:rsidR="00547B12" w:rsidRPr="00A47DFD" w:rsidRDefault="00547B12" w:rsidP="00547B12">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177AA17D" w14:textId="77777777" w:rsidR="00547B12" w:rsidRPr="00A47DFD" w:rsidRDefault="00547B12" w:rsidP="00547B12">
      <w:pPr>
        <w:widowControl w:val="0"/>
        <w:spacing w:after="0" w:line="240" w:lineRule="auto"/>
        <w:jc w:val="both"/>
        <w:rPr>
          <w:rFonts w:ascii="Times New Roman" w:hAnsi="Times New Roman"/>
          <w:sz w:val="24"/>
          <w:szCs w:val="24"/>
        </w:rPr>
      </w:pPr>
    </w:p>
    <w:p w14:paraId="5691E6DD" w14:textId="77777777" w:rsidR="00547B12" w:rsidRPr="00A47DFD" w:rsidRDefault="00547B12" w:rsidP="00547B12">
      <w:pPr>
        <w:widowControl w:val="0"/>
        <w:spacing w:after="0" w:line="240" w:lineRule="auto"/>
        <w:jc w:val="both"/>
        <w:rPr>
          <w:rFonts w:ascii="Times New Roman" w:hAnsi="Times New Roman"/>
          <w:b/>
          <w:i/>
          <w:sz w:val="24"/>
          <w:szCs w:val="24"/>
        </w:rPr>
        <w:sectPr w:rsidR="00547B12" w:rsidRPr="00A47DFD" w:rsidSect="002613E6">
          <w:headerReference w:type="default" r:id="rId90"/>
          <w:footerReference w:type="even" r:id="rId91"/>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7D25DA4C" w14:textId="77777777" w:rsidTr="0099773F">
        <w:trPr>
          <w:trHeight w:val="3855"/>
          <w:jc w:val="center"/>
        </w:trPr>
        <w:tc>
          <w:tcPr>
            <w:tcW w:w="5000" w:type="pct"/>
            <w:hideMark/>
          </w:tcPr>
          <w:p w14:paraId="36529DCD" w14:textId="77777777" w:rsidR="003925EE" w:rsidRPr="00A47DFD" w:rsidRDefault="003925EE" w:rsidP="0099773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2.10.</w:t>
            </w:r>
          </w:p>
          <w:p w14:paraId="1A7CA26F" w14:textId="77777777" w:rsidR="003925EE" w:rsidRPr="00A47DFD" w:rsidRDefault="003925EE" w:rsidP="0099773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3A703173" w14:textId="77777777" w:rsidR="003925EE" w:rsidRPr="00A47DFD" w:rsidRDefault="003925EE" w:rsidP="003925EE">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6A3C3723" w14:textId="77777777" w:rsidTr="0099773F">
        <w:trPr>
          <w:jc w:val="center"/>
        </w:trPr>
        <w:tc>
          <w:tcPr>
            <w:tcW w:w="5000" w:type="pct"/>
            <w:hideMark/>
          </w:tcPr>
          <w:p w14:paraId="3034876D" w14:textId="77777777" w:rsidR="003925EE" w:rsidRPr="00A47DFD" w:rsidRDefault="003925EE" w:rsidP="0099773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0BB8EBA0" w14:textId="77777777" w:rsidTr="0099773F">
        <w:trPr>
          <w:jc w:val="center"/>
        </w:trPr>
        <w:tc>
          <w:tcPr>
            <w:tcW w:w="5000" w:type="pct"/>
          </w:tcPr>
          <w:p w14:paraId="231C320D" w14:textId="77777777" w:rsidR="003925EE" w:rsidRPr="00A47DFD" w:rsidRDefault="003925EE" w:rsidP="0099773F">
            <w:pPr>
              <w:widowControl w:val="0"/>
              <w:spacing w:after="0" w:line="240" w:lineRule="auto"/>
              <w:jc w:val="center"/>
              <w:rPr>
                <w:rFonts w:ascii="Times New Roman" w:hAnsi="Times New Roman"/>
                <w:b/>
                <w:sz w:val="24"/>
                <w:szCs w:val="24"/>
              </w:rPr>
            </w:pPr>
          </w:p>
        </w:tc>
      </w:tr>
      <w:tr w:rsidR="006B7A07" w:rsidRPr="00A47DFD" w14:paraId="795E0FE5" w14:textId="77777777" w:rsidTr="0099773F">
        <w:trPr>
          <w:trHeight w:val="1814"/>
          <w:jc w:val="center"/>
        </w:trPr>
        <w:tc>
          <w:tcPr>
            <w:tcW w:w="5000" w:type="pct"/>
            <w:hideMark/>
          </w:tcPr>
          <w:p w14:paraId="503416DE" w14:textId="77777777" w:rsidR="003925EE" w:rsidRPr="00A47DFD" w:rsidRDefault="003925EE" w:rsidP="0099773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«ОП.02 МЕХАНИКА»</w:t>
            </w:r>
          </w:p>
        </w:tc>
      </w:tr>
      <w:tr w:rsidR="008F129E" w:rsidRPr="00A47DFD" w14:paraId="6FCEB689" w14:textId="77777777" w:rsidTr="0099773F">
        <w:trPr>
          <w:trHeight w:val="8277"/>
          <w:jc w:val="center"/>
        </w:trPr>
        <w:tc>
          <w:tcPr>
            <w:tcW w:w="5000" w:type="pct"/>
            <w:vAlign w:val="bottom"/>
            <w:hideMark/>
          </w:tcPr>
          <w:p w14:paraId="2894CECF" w14:textId="77777777" w:rsidR="003925EE" w:rsidRPr="00A47DFD" w:rsidRDefault="003925EE" w:rsidP="0099773F">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683D8FB7" w14:textId="77777777" w:rsidR="003925EE" w:rsidRPr="00A47DFD" w:rsidRDefault="003925EE" w:rsidP="003925EE">
      <w:pPr>
        <w:widowControl w:val="0"/>
        <w:spacing w:line="240" w:lineRule="auto"/>
        <w:jc w:val="center"/>
        <w:rPr>
          <w:rFonts w:ascii="Times New Roman" w:hAnsi="Times New Roman"/>
          <w:b/>
          <w:sz w:val="2"/>
          <w:szCs w:val="2"/>
        </w:rPr>
      </w:pPr>
    </w:p>
    <w:p w14:paraId="1CBF59B1" w14:textId="77777777" w:rsidR="003925EE" w:rsidRPr="00A47DFD" w:rsidRDefault="003925EE" w:rsidP="003925EE">
      <w:pPr>
        <w:widowControl w:val="0"/>
        <w:spacing w:line="240" w:lineRule="auto"/>
        <w:rPr>
          <w:rFonts w:ascii="Times New Roman" w:hAnsi="Times New Roman"/>
          <w:b/>
          <w:sz w:val="2"/>
          <w:szCs w:val="2"/>
        </w:rPr>
        <w:sectPr w:rsidR="003925EE" w:rsidRPr="00A47DFD" w:rsidSect="0099773F">
          <w:headerReference w:type="default" r:id="rId92"/>
          <w:footerReference w:type="even" r:id="rId93"/>
          <w:pgSz w:w="11907" w:h="16840"/>
          <w:pgMar w:top="1134" w:right="851" w:bottom="1134" w:left="1701" w:header="709" w:footer="709" w:gutter="0"/>
          <w:cols w:space="720"/>
          <w:docGrid w:linePitch="299"/>
        </w:sectPr>
      </w:pPr>
    </w:p>
    <w:p w14:paraId="73E09897" w14:textId="77777777" w:rsidR="003925EE" w:rsidRPr="00A47DFD" w:rsidRDefault="003925EE" w:rsidP="003925EE">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0A4AC907" w14:textId="77777777" w:rsidR="003925EE" w:rsidRPr="00A47DFD" w:rsidRDefault="003925EE" w:rsidP="003925EE">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4B0F8F64" w14:textId="77777777" w:rsidTr="0099773F">
        <w:trPr>
          <w:jc w:val="center"/>
        </w:trPr>
        <w:tc>
          <w:tcPr>
            <w:tcW w:w="4412" w:type="pct"/>
          </w:tcPr>
          <w:p w14:paraId="720EC1DE" w14:textId="77777777" w:rsidR="003925EE" w:rsidRPr="00A47DFD" w:rsidRDefault="003925EE" w:rsidP="0099773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3B3067EC" w14:textId="77777777" w:rsidR="003925EE" w:rsidRPr="00A47DFD" w:rsidRDefault="003925EE" w:rsidP="0099773F">
            <w:pPr>
              <w:widowControl w:val="0"/>
              <w:spacing w:after="240" w:line="240" w:lineRule="auto"/>
              <w:jc w:val="center"/>
              <w:rPr>
                <w:rFonts w:ascii="Times New Roman" w:hAnsi="Times New Roman"/>
                <w:sz w:val="24"/>
                <w:szCs w:val="24"/>
              </w:rPr>
            </w:pPr>
          </w:p>
        </w:tc>
      </w:tr>
      <w:tr w:rsidR="006B7A07" w:rsidRPr="00A47DFD" w14:paraId="1B570C91" w14:textId="77777777" w:rsidTr="0099773F">
        <w:trPr>
          <w:jc w:val="center"/>
        </w:trPr>
        <w:tc>
          <w:tcPr>
            <w:tcW w:w="4412" w:type="pct"/>
          </w:tcPr>
          <w:p w14:paraId="2EFCD42F" w14:textId="77777777" w:rsidR="003925EE" w:rsidRPr="00A47DFD" w:rsidRDefault="003925EE" w:rsidP="0099773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3464D548" w14:textId="77777777" w:rsidR="003925EE" w:rsidRPr="00A47DFD" w:rsidRDefault="003925EE" w:rsidP="0099773F">
            <w:pPr>
              <w:widowControl w:val="0"/>
              <w:spacing w:after="240" w:line="240" w:lineRule="auto"/>
              <w:jc w:val="center"/>
              <w:rPr>
                <w:rFonts w:ascii="Times New Roman" w:hAnsi="Times New Roman"/>
                <w:sz w:val="24"/>
                <w:szCs w:val="24"/>
              </w:rPr>
            </w:pPr>
          </w:p>
        </w:tc>
      </w:tr>
      <w:tr w:rsidR="006B7A07" w:rsidRPr="00A47DFD" w14:paraId="3A103136" w14:textId="77777777" w:rsidTr="0099773F">
        <w:trPr>
          <w:jc w:val="center"/>
        </w:trPr>
        <w:tc>
          <w:tcPr>
            <w:tcW w:w="4412" w:type="pct"/>
          </w:tcPr>
          <w:p w14:paraId="7589CF3E" w14:textId="77777777" w:rsidR="003925EE" w:rsidRPr="00A47DFD" w:rsidRDefault="003925EE" w:rsidP="0099773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42E0830C" w14:textId="77777777" w:rsidR="003925EE" w:rsidRPr="00A47DFD" w:rsidRDefault="003925EE" w:rsidP="0099773F">
            <w:pPr>
              <w:widowControl w:val="0"/>
              <w:spacing w:after="240" w:line="240" w:lineRule="auto"/>
              <w:jc w:val="center"/>
              <w:rPr>
                <w:rFonts w:ascii="Times New Roman" w:hAnsi="Times New Roman"/>
                <w:sz w:val="24"/>
                <w:szCs w:val="24"/>
              </w:rPr>
            </w:pPr>
          </w:p>
        </w:tc>
      </w:tr>
      <w:tr w:rsidR="003925EE" w:rsidRPr="00A47DFD" w14:paraId="6DA52527" w14:textId="77777777" w:rsidTr="0099773F">
        <w:trPr>
          <w:jc w:val="center"/>
        </w:trPr>
        <w:tc>
          <w:tcPr>
            <w:tcW w:w="4412" w:type="pct"/>
          </w:tcPr>
          <w:p w14:paraId="1A3CB3E5" w14:textId="77777777" w:rsidR="003925EE" w:rsidRPr="00A47DFD" w:rsidRDefault="003925EE" w:rsidP="0099773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25CE126A" w14:textId="77777777" w:rsidR="003925EE" w:rsidRPr="00A47DFD" w:rsidRDefault="003925EE" w:rsidP="0099773F">
            <w:pPr>
              <w:widowControl w:val="0"/>
              <w:spacing w:after="240" w:line="240" w:lineRule="auto"/>
              <w:jc w:val="center"/>
              <w:rPr>
                <w:rFonts w:ascii="Times New Roman" w:hAnsi="Times New Roman"/>
                <w:sz w:val="24"/>
                <w:szCs w:val="24"/>
              </w:rPr>
            </w:pPr>
          </w:p>
        </w:tc>
      </w:tr>
    </w:tbl>
    <w:p w14:paraId="738F2F4B" w14:textId="77777777" w:rsidR="003925EE" w:rsidRPr="00A47DFD" w:rsidRDefault="003925EE" w:rsidP="003925EE">
      <w:pPr>
        <w:widowControl w:val="0"/>
        <w:spacing w:after="0" w:line="240" w:lineRule="auto"/>
        <w:rPr>
          <w:rFonts w:ascii="Times New Roman" w:hAnsi="Times New Roman"/>
          <w:sz w:val="24"/>
          <w:szCs w:val="24"/>
        </w:rPr>
      </w:pPr>
    </w:p>
    <w:p w14:paraId="57164043" w14:textId="77777777" w:rsidR="003925EE" w:rsidRPr="00A47DFD" w:rsidRDefault="003925EE" w:rsidP="003925EE">
      <w:pPr>
        <w:widowControl w:val="0"/>
        <w:spacing w:after="0" w:line="240" w:lineRule="auto"/>
        <w:rPr>
          <w:rFonts w:ascii="Times New Roman" w:hAnsi="Times New Roman"/>
          <w:b/>
          <w:i/>
          <w:sz w:val="24"/>
          <w:szCs w:val="24"/>
        </w:rPr>
        <w:sectPr w:rsidR="003925EE" w:rsidRPr="00A47DFD" w:rsidSect="002613E6">
          <w:pgSz w:w="11907" w:h="16840"/>
          <w:pgMar w:top="1134" w:right="851" w:bottom="1134" w:left="1701" w:header="709" w:footer="709" w:gutter="0"/>
          <w:cols w:space="720"/>
        </w:sectPr>
      </w:pPr>
    </w:p>
    <w:p w14:paraId="0BAC3976" w14:textId="77777777" w:rsidR="003925EE" w:rsidRPr="00A47DFD" w:rsidRDefault="003925EE" w:rsidP="003925EE">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692525A7" w14:textId="77777777" w:rsidR="003925EE" w:rsidRPr="00A47DFD" w:rsidRDefault="003925EE" w:rsidP="003925EE">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512263F0" w14:textId="77777777" w:rsidR="003925EE" w:rsidRPr="00A47DFD" w:rsidRDefault="003925EE" w:rsidP="003925EE">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«ОП.02 МЕХАНИКА»</w:t>
      </w:r>
    </w:p>
    <w:p w14:paraId="2F60DA16" w14:textId="77777777" w:rsidR="003925EE" w:rsidRPr="00A47DFD" w:rsidRDefault="003925EE" w:rsidP="003925E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319B470C" w14:textId="77777777" w:rsidR="003925EE" w:rsidRPr="00A47DFD" w:rsidRDefault="003925EE" w:rsidP="003925EE">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«ОП.02 Механика» является обязательной частью общепрофессионального цикла (ОП.02) примерной основной образовательной программы в соответствии с ФГОС по специальности 26.02.06 Эксплуатация судового электрооборудования и средств автоматики.</w:t>
      </w:r>
    </w:p>
    <w:p w14:paraId="2D017505" w14:textId="77777777" w:rsidR="003925EE" w:rsidRPr="00A47DFD" w:rsidRDefault="003925EE" w:rsidP="003925EE">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10.</w:t>
      </w:r>
    </w:p>
    <w:p w14:paraId="2BF31C9B" w14:textId="77777777" w:rsidR="003925EE" w:rsidRPr="00A47DFD" w:rsidRDefault="003925EE" w:rsidP="003925EE">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289D2D58" w14:textId="77777777" w:rsidR="003925EE" w:rsidRPr="00A47DFD" w:rsidRDefault="003925EE" w:rsidP="003925EE">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359CA6AB" w14:textId="77777777" w:rsidTr="0099773F">
        <w:trPr>
          <w:trHeight w:val="227"/>
          <w:jc w:val="center"/>
        </w:trPr>
        <w:tc>
          <w:tcPr>
            <w:tcW w:w="859" w:type="pct"/>
            <w:vAlign w:val="center"/>
            <w:hideMark/>
          </w:tcPr>
          <w:p w14:paraId="30E143F0" w14:textId="77777777" w:rsidR="003925EE" w:rsidRPr="00A47DFD" w:rsidRDefault="003925EE"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4CF82627" w14:textId="77777777" w:rsidR="003925EE" w:rsidRPr="00A47DFD" w:rsidRDefault="003925EE"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66DC8972" w14:textId="77777777" w:rsidR="003925EE" w:rsidRPr="00A47DFD" w:rsidRDefault="003925EE"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3591CE1B" w14:textId="77777777" w:rsidR="003925EE" w:rsidRPr="00A47DFD" w:rsidRDefault="003925EE"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03D52FFA" w14:textId="77777777" w:rsidTr="0099773F">
        <w:trPr>
          <w:trHeight w:val="227"/>
          <w:jc w:val="center"/>
        </w:trPr>
        <w:tc>
          <w:tcPr>
            <w:tcW w:w="859" w:type="pct"/>
          </w:tcPr>
          <w:p w14:paraId="55B2C530" w14:textId="77777777" w:rsidR="003925EE" w:rsidRPr="00A47DFD" w:rsidRDefault="003925EE"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46439ED3"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2B30DD12"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0C9DBBE8"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1A3E67E2"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67241035"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6D8EA98D"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150B806F"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754ADFB0"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54745A13"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0EB05D8D"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1F01AB1D"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1E0E368D"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224F8FD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614E3C6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116FA9E3"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6974C02A" w14:textId="77777777" w:rsidTr="0099773F">
        <w:trPr>
          <w:trHeight w:val="227"/>
          <w:jc w:val="center"/>
        </w:trPr>
        <w:tc>
          <w:tcPr>
            <w:tcW w:w="859" w:type="pct"/>
          </w:tcPr>
          <w:p w14:paraId="249E3A60" w14:textId="77777777" w:rsidR="003925EE" w:rsidRPr="00A47DFD" w:rsidRDefault="003925EE"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65324353"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544DA7CF"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422B962D"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1D2D1E5B"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66F25303"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79677EA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127250A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468C6F2E"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14921C1E"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444D6DA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41355A89" w14:textId="77777777" w:rsidTr="0099773F">
        <w:trPr>
          <w:trHeight w:val="227"/>
          <w:jc w:val="center"/>
        </w:trPr>
        <w:tc>
          <w:tcPr>
            <w:tcW w:w="859" w:type="pct"/>
          </w:tcPr>
          <w:p w14:paraId="3EFCE7F2" w14:textId="77777777" w:rsidR="003925EE" w:rsidRPr="00A47DFD" w:rsidRDefault="003925EE"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075AFCD8"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48A29A5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210824CC"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50785F2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34E65798"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03BB3D8F"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3B93FDD7" w14:textId="77777777" w:rsidTr="0099773F">
        <w:trPr>
          <w:trHeight w:val="227"/>
          <w:jc w:val="center"/>
        </w:trPr>
        <w:tc>
          <w:tcPr>
            <w:tcW w:w="859" w:type="pct"/>
          </w:tcPr>
          <w:p w14:paraId="36DF0D77" w14:textId="77777777" w:rsidR="003925EE" w:rsidRPr="00A47DFD" w:rsidRDefault="003925EE"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261463F3"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774B3352"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1AFCCD06"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6F5218F2"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3B5AF64F" w14:textId="77777777" w:rsidTr="0099773F">
        <w:trPr>
          <w:trHeight w:val="227"/>
          <w:jc w:val="center"/>
        </w:trPr>
        <w:tc>
          <w:tcPr>
            <w:tcW w:w="859" w:type="pct"/>
          </w:tcPr>
          <w:p w14:paraId="377DF9BF" w14:textId="77777777" w:rsidR="003925EE" w:rsidRPr="00A47DFD" w:rsidRDefault="003925EE"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76E2E9A7"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7A2AA0A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50612F28"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755C8447" w14:textId="77777777" w:rsidTr="0099773F">
        <w:trPr>
          <w:trHeight w:val="227"/>
          <w:jc w:val="center"/>
        </w:trPr>
        <w:tc>
          <w:tcPr>
            <w:tcW w:w="859" w:type="pct"/>
          </w:tcPr>
          <w:p w14:paraId="2BA81A4E" w14:textId="77777777" w:rsidR="003925EE" w:rsidRPr="00A47DFD" w:rsidRDefault="003925EE"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6B05E180"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5BA8CA0F"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7D06597C" w14:textId="77777777" w:rsidTr="0099773F">
        <w:trPr>
          <w:trHeight w:val="227"/>
          <w:jc w:val="center"/>
        </w:trPr>
        <w:tc>
          <w:tcPr>
            <w:tcW w:w="859" w:type="pct"/>
          </w:tcPr>
          <w:p w14:paraId="794B8808" w14:textId="77777777" w:rsidR="003925EE" w:rsidRPr="00A47DFD" w:rsidRDefault="003925EE"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61AE9F01" w14:textId="77777777" w:rsidR="003925EE" w:rsidRPr="00A47DFD" w:rsidRDefault="003925EE"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0316CC33" w14:textId="77777777" w:rsidR="003925EE" w:rsidRPr="00A47DFD" w:rsidRDefault="003925EE"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1CA4640C" w14:textId="77777777" w:rsidR="003925EE" w:rsidRPr="00A47DFD" w:rsidRDefault="003925EE"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699ED795" w14:textId="77777777" w:rsidR="003925EE" w:rsidRPr="00A47DFD" w:rsidRDefault="003925EE"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0DC15AF4" w14:textId="77777777" w:rsidR="003925EE" w:rsidRPr="00A47DFD" w:rsidRDefault="003925EE"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4DCB04BA" w14:textId="77777777" w:rsidR="003925EE" w:rsidRPr="00A47DFD" w:rsidRDefault="003925EE"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0081355B" w14:textId="77777777" w:rsidR="003925EE" w:rsidRPr="00A47DFD" w:rsidRDefault="003925EE"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77E8991B" w14:textId="77777777" w:rsidR="003925EE" w:rsidRPr="00A47DFD" w:rsidRDefault="003925EE"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314691BA" w14:textId="77777777" w:rsidR="003925EE" w:rsidRPr="00A47DFD" w:rsidRDefault="003925EE"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7B5167C1" w14:textId="77777777" w:rsidR="003925EE" w:rsidRPr="00A47DFD" w:rsidRDefault="003925EE"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bl>
    <w:p w14:paraId="77A3EC58" w14:textId="77777777" w:rsidR="003925EE" w:rsidRPr="00A47DFD" w:rsidRDefault="003925EE" w:rsidP="003925EE">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66AEE760" w14:textId="77777777" w:rsidR="003925EE" w:rsidRPr="00A47DFD" w:rsidRDefault="003925EE" w:rsidP="003925EE">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5390955F" w14:textId="77777777" w:rsidTr="0099773F">
        <w:trPr>
          <w:trHeight w:val="490"/>
        </w:trPr>
        <w:tc>
          <w:tcPr>
            <w:tcW w:w="3685" w:type="pct"/>
            <w:vAlign w:val="center"/>
          </w:tcPr>
          <w:p w14:paraId="5EEF2E02" w14:textId="77777777" w:rsidR="003925EE" w:rsidRPr="00A47DFD" w:rsidRDefault="003925EE" w:rsidP="0099773F">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18C4DE4B" w14:textId="77777777" w:rsidR="003925EE" w:rsidRPr="00A47DFD" w:rsidRDefault="003925EE" w:rsidP="0099773F">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18DE11A4" w14:textId="77777777" w:rsidTr="0099773F">
        <w:trPr>
          <w:trHeight w:val="490"/>
        </w:trPr>
        <w:tc>
          <w:tcPr>
            <w:tcW w:w="3685" w:type="pct"/>
            <w:vAlign w:val="center"/>
          </w:tcPr>
          <w:p w14:paraId="6CBF4B34" w14:textId="77777777" w:rsidR="003925EE" w:rsidRPr="00A47DFD" w:rsidRDefault="003925EE" w:rsidP="0099773F">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01B5071A" w14:textId="77777777" w:rsidR="003925EE" w:rsidRPr="00A47DFD" w:rsidRDefault="003925EE" w:rsidP="0099773F">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102</w:t>
            </w:r>
          </w:p>
        </w:tc>
      </w:tr>
      <w:tr w:rsidR="006B7A07" w:rsidRPr="00A47DFD" w14:paraId="68CE5608" w14:textId="77777777" w:rsidTr="0099773F">
        <w:trPr>
          <w:trHeight w:val="490"/>
        </w:trPr>
        <w:tc>
          <w:tcPr>
            <w:tcW w:w="3685" w:type="pct"/>
            <w:shd w:val="clear" w:color="auto" w:fill="auto"/>
            <w:vAlign w:val="center"/>
          </w:tcPr>
          <w:p w14:paraId="1A5785F7" w14:textId="77777777" w:rsidR="003925EE" w:rsidRPr="00A47DFD" w:rsidRDefault="003925EE" w:rsidP="0099773F">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2ABB26DA" w14:textId="77777777" w:rsidR="003925EE" w:rsidRPr="00A47DFD" w:rsidRDefault="003925EE" w:rsidP="0099773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30</w:t>
            </w:r>
          </w:p>
        </w:tc>
      </w:tr>
      <w:tr w:rsidR="006B7A07" w:rsidRPr="00A47DFD" w14:paraId="4ED8EF91" w14:textId="77777777" w:rsidTr="0099773F">
        <w:trPr>
          <w:trHeight w:val="336"/>
        </w:trPr>
        <w:tc>
          <w:tcPr>
            <w:tcW w:w="5000" w:type="pct"/>
            <w:gridSpan w:val="2"/>
            <w:vAlign w:val="center"/>
          </w:tcPr>
          <w:p w14:paraId="4EC74CC5" w14:textId="77777777" w:rsidR="003925EE" w:rsidRPr="00A47DFD" w:rsidRDefault="003925EE" w:rsidP="0099773F">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7271E4AB" w14:textId="77777777" w:rsidTr="0099773F">
        <w:trPr>
          <w:trHeight w:val="490"/>
        </w:trPr>
        <w:tc>
          <w:tcPr>
            <w:tcW w:w="3685" w:type="pct"/>
            <w:vAlign w:val="center"/>
          </w:tcPr>
          <w:p w14:paraId="736B6AE2" w14:textId="77777777" w:rsidR="003925EE" w:rsidRPr="00A47DFD" w:rsidRDefault="003925EE" w:rsidP="0099773F">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7AF05ECD" w14:textId="77777777" w:rsidR="003925EE" w:rsidRPr="00A47DFD" w:rsidRDefault="003925EE" w:rsidP="0099773F">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66</w:t>
            </w:r>
          </w:p>
        </w:tc>
      </w:tr>
      <w:tr w:rsidR="006B7A07" w:rsidRPr="00A47DFD" w14:paraId="47D8BC8D" w14:textId="77777777" w:rsidTr="0099773F">
        <w:trPr>
          <w:trHeight w:val="490"/>
        </w:trPr>
        <w:tc>
          <w:tcPr>
            <w:tcW w:w="3685" w:type="pct"/>
            <w:vAlign w:val="center"/>
          </w:tcPr>
          <w:p w14:paraId="165E5A40" w14:textId="77777777" w:rsidR="003925EE" w:rsidRPr="00A47DFD" w:rsidRDefault="003925EE" w:rsidP="0099773F">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3CB912E8" w14:textId="77777777" w:rsidR="003925EE" w:rsidRPr="00A47DFD" w:rsidRDefault="003925EE" w:rsidP="0099773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231716F7" w14:textId="77777777" w:rsidR="003925EE" w:rsidRPr="00A47DFD" w:rsidRDefault="003925EE" w:rsidP="0099773F">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lastRenderedPageBreak/>
              <w:t>примерной образовательной программой не предусмотрено</w:t>
            </w:r>
          </w:p>
        </w:tc>
      </w:tr>
      <w:tr w:rsidR="006B7A07" w:rsidRPr="00A47DFD" w14:paraId="24DFE182" w14:textId="77777777" w:rsidTr="0099773F">
        <w:trPr>
          <w:trHeight w:val="490"/>
        </w:trPr>
        <w:tc>
          <w:tcPr>
            <w:tcW w:w="3685" w:type="pct"/>
            <w:vAlign w:val="center"/>
          </w:tcPr>
          <w:p w14:paraId="60C63740" w14:textId="77777777" w:rsidR="003925EE" w:rsidRPr="00A47DFD" w:rsidRDefault="003925EE" w:rsidP="0099773F">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практические занятия</w:t>
            </w:r>
          </w:p>
        </w:tc>
        <w:tc>
          <w:tcPr>
            <w:tcW w:w="1315" w:type="pct"/>
            <w:vAlign w:val="center"/>
          </w:tcPr>
          <w:p w14:paraId="2F427DC6" w14:textId="77777777" w:rsidR="003925EE" w:rsidRPr="00A47DFD" w:rsidRDefault="003925EE" w:rsidP="0099773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30</w:t>
            </w:r>
          </w:p>
        </w:tc>
      </w:tr>
      <w:tr w:rsidR="006B7A07" w:rsidRPr="00A47DFD" w14:paraId="72229837" w14:textId="77777777" w:rsidTr="0099773F">
        <w:trPr>
          <w:trHeight w:val="490"/>
        </w:trPr>
        <w:tc>
          <w:tcPr>
            <w:tcW w:w="3685" w:type="pct"/>
            <w:vAlign w:val="center"/>
          </w:tcPr>
          <w:p w14:paraId="3BDB0421" w14:textId="77777777" w:rsidR="003925EE" w:rsidRPr="00A47DFD" w:rsidRDefault="003925EE" w:rsidP="0099773F">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5C3A3FE7" w14:textId="77777777" w:rsidR="003925EE" w:rsidRPr="00A47DFD" w:rsidRDefault="003925EE" w:rsidP="0099773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41B2598F" w14:textId="77777777" w:rsidR="003925EE" w:rsidRPr="00A47DFD" w:rsidRDefault="003925EE" w:rsidP="0099773F">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03DEADFF" w14:textId="77777777" w:rsidTr="0099773F">
        <w:trPr>
          <w:trHeight w:val="490"/>
        </w:trPr>
        <w:tc>
          <w:tcPr>
            <w:tcW w:w="3685" w:type="pct"/>
            <w:vAlign w:val="center"/>
          </w:tcPr>
          <w:p w14:paraId="34366AF2" w14:textId="77777777" w:rsidR="003925EE" w:rsidRPr="00A47DFD" w:rsidRDefault="003925EE" w:rsidP="0099773F">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26B18E39" w14:textId="77777777" w:rsidR="003925EE" w:rsidRPr="00A47DFD" w:rsidRDefault="003925EE"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04A9DF0D"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09D36E94" w14:textId="77777777" w:rsidTr="0099773F">
        <w:trPr>
          <w:trHeight w:val="267"/>
        </w:trPr>
        <w:tc>
          <w:tcPr>
            <w:tcW w:w="3685" w:type="pct"/>
            <w:vAlign w:val="center"/>
          </w:tcPr>
          <w:p w14:paraId="10C5D2ED" w14:textId="77777777" w:rsidR="003925EE" w:rsidRPr="00A47DFD" w:rsidRDefault="003925EE" w:rsidP="0099773F">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103985EC" w14:textId="77777777" w:rsidR="003925EE" w:rsidRPr="00A47DFD" w:rsidRDefault="003925EE"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tc>
      </w:tr>
      <w:tr w:rsidR="003925EE" w:rsidRPr="00A47DFD" w14:paraId="46BA081C" w14:textId="77777777" w:rsidTr="0099773F">
        <w:trPr>
          <w:trHeight w:val="331"/>
        </w:trPr>
        <w:tc>
          <w:tcPr>
            <w:tcW w:w="3685" w:type="pct"/>
            <w:vAlign w:val="center"/>
          </w:tcPr>
          <w:p w14:paraId="0F45CDF4" w14:textId="77777777" w:rsidR="003925EE" w:rsidRPr="00A47DFD" w:rsidRDefault="003925EE" w:rsidP="0099773F">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03FAC73C" w14:textId="77777777" w:rsidR="003925EE" w:rsidRPr="00A47DFD" w:rsidRDefault="003925EE" w:rsidP="0099773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6</w:t>
            </w:r>
          </w:p>
        </w:tc>
      </w:tr>
    </w:tbl>
    <w:p w14:paraId="69D606AA" w14:textId="77777777" w:rsidR="003925EE" w:rsidRPr="00A47DFD" w:rsidRDefault="003925EE" w:rsidP="003925EE">
      <w:pPr>
        <w:widowControl w:val="0"/>
        <w:spacing w:after="0" w:line="240" w:lineRule="auto"/>
        <w:rPr>
          <w:rFonts w:ascii="Times New Roman" w:hAnsi="Times New Roman"/>
          <w:sz w:val="24"/>
          <w:szCs w:val="24"/>
        </w:rPr>
      </w:pPr>
    </w:p>
    <w:p w14:paraId="52CAA88F" w14:textId="77777777" w:rsidR="003925EE" w:rsidRPr="00A47DFD" w:rsidRDefault="003925EE" w:rsidP="003925EE">
      <w:pPr>
        <w:widowControl w:val="0"/>
        <w:spacing w:after="0" w:line="240" w:lineRule="auto"/>
        <w:rPr>
          <w:rFonts w:ascii="Times New Roman" w:hAnsi="Times New Roman"/>
          <w:b/>
          <w:i/>
          <w:sz w:val="24"/>
          <w:szCs w:val="24"/>
        </w:rPr>
        <w:sectPr w:rsidR="003925EE" w:rsidRPr="00A47DFD" w:rsidSect="002613E6">
          <w:pgSz w:w="11907" w:h="16840"/>
          <w:pgMar w:top="1134" w:right="851" w:bottom="1134" w:left="1701" w:header="709" w:footer="709" w:gutter="0"/>
          <w:cols w:space="720"/>
        </w:sectPr>
      </w:pPr>
    </w:p>
    <w:p w14:paraId="43B15901" w14:textId="77777777" w:rsidR="003925EE" w:rsidRPr="00A47DFD" w:rsidRDefault="003925EE" w:rsidP="003925EE">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84"/>
        <w:gridCol w:w="7409"/>
        <w:gridCol w:w="3550"/>
        <w:gridCol w:w="1943"/>
      </w:tblGrid>
      <w:tr w:rsidR="006B7A07" w:rsidRPr="00A47DFD" w14:paraId="0D895082" w14:textId="77777777" w:rsidTr="0099773F">
        <w:trPr>
          <w:trHeight w:val="227"/>
          <w:jc w:val="center"/>
        </w:trPr>
        <w:tc>
          <w:tcPr>
            <w:tcW w:w="582" w:type="pct"/>
            <w:shd w:val="clear" w:color="auto" w:fill="auto"/>
            <w:vAlign w:val="center"/>
          </w:tcPr>
          <w:p w14:paraId="05B05A2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shd w:val="clear" w:color="auto" w:fill="auto"/>
            <w:vAlign w:val="center"/>
          </w:tcPr>
          <w:p w14:paraId="597F350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shd w:val="clear" w:color="auto" w:fill="auto"/>
            <w:vAlign w:val="center"/>
          </w:tcPr>
          <w:p w14:paraId="0022237D"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shd w:val="clear" w:color="auto" w:fill="auto"/>
            <w:vAlign w:val="center"/>
          </w:tcPr>
          <w:p w14:paraId="38B83300"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035CCD09" w14:textId="77777777" w:rsidTr="0099773F">
        <w:trPr>
          <w:trHeight w:val="227"/>
          <w:jc w:val="center"/>
        </w:trPr>
        <w:tc>
          <w:tcPr>
            <w:tcW w:w="582" w:type="pct"/>
            <w:shd w:val="clear" w:color="auto" w:fill="auto"/>
            <w:vAlign w:val="center"/>
          </w:tcPr>
          <w:p w14:paraId="67E2545B"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shd w:val="clear" w:color="auto" w:fill="auto"/>
            <w:vAlign w:val="center"/>
          </w:tcPr>
          <w:p w14:paraId="70CB0BAF"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shd w:val="clear" w:color="auto" w:fill="auto"/>
            <w:vAlign w:val="center"/>
          </w:tcPr>
          <w:p w14:paraId="388C369B"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shd w:val="clear" w:color="auto" w:fill="auto"/>
            <w:vAlign w:val="center"/>
          </w:tcPr>
          <w:p w14:paraId="76179FDD"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5914A56B" w14:textId="77777777" w:rsidTr="0099773F">
        <w:trPr>
          <w:trHeight w:val="227"/>
          <w:jc w:val="center"/>
        </w:trPr>
        <w:tc>
          <w:tcPr>
            <w:tcW w:w="3113" w:type="pct"/>
            <w:gridSpan w:val="2"/>
            <w:shd w:val="clear" w:color="auto" w:fill="auto"/>
          </w:tcPr>
          <w:p w14:paraId="1A328D8A"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rPr>
              <w:t>Раздел 1. Теоретическая механика</w:t>
            </w:r>
          </w:p>
        </w:tc>
        <w:tc>
          <w:tcPr>
            <w:tcW w:w="1217" w:type="pct"/>
            <w:shd w:val="clear" w:color="auto" w:fill="auto"/>
            <w:vAlign w:val="center"/>
          </w:tcPr>
          <w:p w14:paraId="206CB49C"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36</w:t>
            </w:r>
          </w:p>
        </w:tc>
        <w:tc>
          <w:tcPr>
            <w:tcW w:w="670" w:type="pct"/>
            <w:shd w:val="clear" w:color="auto" w:fill="auto"/>
            <w:vAlign w:val="center"/>
          </w:tcPr>
          <w:p w14:paraId="05599779"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0ECE6486" w14:textId="77777777" w:rsidTr="0099773F">
        <w:trPr>
          <w:trHeight w:val="227"/>
          <w:jc w:val="center"/>
        </w:trPr>
        <w:tc>
          <w:tcPr>
            <w:tcW w:w="582" w:type="pct"/>
            <w:vMerge w:val="restart"/>
            <w:shd w:val="clear" w:color="auto" w:fill="auto"/>
          </w:tcPr>
          <w:p w14:paraId="081AD703" w14:textId="77777777" w:rsidR="003925EE" w:rsidRPr="00A47DFD" w:rsidRDefault="003925EE" w:rsidP="009977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Статика.</w:t>
            </w:r>
          </w:p>
        </w:tc>
        <w:tc>
          <w:tcPr>
            <w:tcW w:w="2531" w:type="pct"/>
            <w:shd w:val="clear" w:color="auto" w:fill="auto"/>
          </w:tcPr>
          <w:p w14:paraId="08B7391A"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81657F5"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0C395714"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204E977" w14:textId="77777777" w:rsidTr="0099773F">
        <w:trPr>
          <w:trHeight w:val="227"/>
          <w:jc w:val="center"/>
        </w:trPr>
        <w:tc>
          <w:tcPr>
            <w:tcW w:w="582" w:type="pct"/>
            <w:vMerge/>
            <w:shd w:val="clear" w:color="auto" w:fill="auto"/>
          </w:tcPr>
          <w:p w14:paraId="1EF31C6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F949BD0" w14:textId="77777777" w:rsidR="003925EE" w:rsidRPr="00A47DFD" w:rsidRDefault="003925EE" w:rsidP="00727D8B">
            <w:pPr>
              <w:pStyle w:val="ae"/>
              <w:widowControl w:val="0"/>
              <w:numPr>
                <w:ilvl w:val="0"/>
                <w:numId w:val="337"/>
              </w:numPr>
              <w:spacing w:before="0" w:after="0"/>
              <w:ind w:left="0" w:firstLine="0"/>
              <w:jc w:val="both"/>
              <w:rPr>
                <w:sz w:val="22"/>
                <w:szCs w:val="22"/>
              </w:rPr>
            </w:pPr>
            <w:r w:rsidRPr="00A47DFD">
              <w:rPr>
                <w:sz w:val="22"/>
                <w:szCs w:val="22"/>
              </w:rPr>
              <w:t>Основные понятия и аксиомы статики.</w:t>
            </w:r>
          </w:p>
        </w:tc>
        <w:tc>
          <w:tcPr>
            <w:tcW w:w="1217" w:type="pct"/>
            <w:vMerge w:val="restart"/>
            <w:shd w:val="clear" w:color="auto" w:fill="auto"/>
            <w:vAlign w:val="center"/>
          </w:tcPr>
          <w:p w14:paraId="332A6DF4"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bCs/>
              </w:rPr>
              <w:t>4</w:t>
            </w:r>
          </w:p>
        </w:tc>
        <w:tc>
          <w:tcPr>
            <w:tcW w:w="670" w:type="pct"/>
            <w:vMerge/>
            <w:shd w:val="clear" w:color="auto" w:fill="auto"/>
            <w:vAlign w:val="center"/>
          </w:tcPr>
          <w:p w14:paraId="7DC8F8FC"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5817E85F" w14:textId="77777777" w:rsidTr="0099773F">
        <w:trPr>
          <w:trHeight w:val="227"/>
          <w:jc w:val="center"/>
        </w:trPr>
        <w:tc>
          <w:tcPr>
            <w:tcW w:w="582" w:type="pct"/>
            <w:vMerge/>
            <w:shd w:val="clear" w:color="auto" w:fill="auto"/>
          </w:tcPr>
          <w:p w14:paraId="317D2EE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2A7D485C" w14:textId="77777777" w:rsidR="003925EE" w:rsidRPr="00A47DFD" w:rsidRDefault="003925EE" w:rsidP="00727D8B">
            <w:pPr>
              <w:pStyle w:val="ae"/>
              <w:widowControl w:val="0"/>
              <w:numPr>
                <w:ilvl w:val="0"/>
                <w:numId w:val="337"/>
              </w:numPr>
              <w:spacing w:before="0" w:after="0"/>
              <w:ind w:left="0" w:firstLine="0"/>
              <w:jc w:val="both"/>
              <w:rPr>
                <w:sz w:val="22"/>
                <w:szCs w:val="22"/>
              </w:rPr>
            </w:pPr>
            <w:r w:rsidRPr="00A47DFD">
              <w:rPr>
                <w:sz w:val="22"/>
                <w:szCs w:val="22"/>
              </w:rPr>
              <w:t>Материальная точка, абсолютно твёрдое тело.</w:t>
            </w:r>
          </w:p>
        </w:tc>
        <w:tc>
          <w:tcPr>
            <w:tcW w:w="1217" w:type="pct"/>
            <w:vMerge/>
            <w:shd w:val="clear" w:color="auto" w:fill="auto"/>
            <w:vAlign w:val="center"/>
          </w:tcPr>
          <w:p w14:paraId="234DAF3D" w14:textId="77777777" w:rsidR="003925EE" w:rsidRPr="00A47DFD" w:rsidRDefault="003925EE"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76488B60"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B45BD07" w14:textId="77777777" w:rsidTr="0099773F">
        <w:trPr>
          <w:trHeight w:val="227"/>
          <w:jc w:val="center"/>
        </w:trPr>
        <w:tc>
          <w:tcPr>
            <w:tcW w:w="582" w:type="pct"/>
            <w:vMerge/>
            <w:shd w:val="clear" w:color="auto" w:fill="auto"/>
          </w:tcPr>
          <w:p w14:paraId="283A602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2877143" w14:textId="77777777" w:rsidR="003925EE" w:rsidRPr="00A47DFD" w:rsidRDefault="003925EE" w:rsidP="00727D8B">
            <w:pPr>
              <w:pStyle w:val="ae"/>
              <w:widowControl w:val="0"/>
              <w:numPr>
                <w:ilvl w:val="0"/>
                <w:numId w:val="337"/>
              </w:numPr>
              <w:spacing w:before="0" w:after="0"/>
              <w:ind w:left="0" w:firstLine="0"/>
              <w:jc w:val="both"/>
              <w:rPr>
                <w:sz w:val="22"/>
                <w:szCs w:val="22"/>
              </w:rPr>
            </w:pPr>
            <w:r w:rsidRPr="00A47DFD">
              <w:rPr>
                <w:sz w:val="22"/>
                <w:szCs w:val="22"/>
              </w:rPr>
              <w:t>Сила, система, эквивалентные системы сил. Равнодействующая и уравновешивающая силы.</w:t>
            </w:r>
          </w:p>
        </w:tc>
        <w:tc>
          <w:tcPr>
            <w:tcW w:w="1217" w:type="pct"/>
            <w:vMerge/>
            <w:shd w:val="clear" w:color="auto" w:fill="auto"/>
            <w:vAlign w:val="center"/>
          </w:tcPr>
          <w:p w14:paraId="011100EB" w14:textId="77777777" w:rsidR="003925EE" w:rsidRPr="00A47DFD" w:rsidRDefault="003925EE"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045CE83A"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04ABF0C7" w14:textId="77777777" w:rsidTr="0099773F">
        <w:trPr>
          <w:trHeight w:val="227"/>
          <w:jc w:val="center"/>
        </w:trPr>
        <w:tc>
          <w:tcPr>
            <w:tcW w:w="582" w:type="pct"/>
            <w:vMerge/>
            <w:shd w:val="clear" w:color="auto" w:fill="auto"/>
          </w:tcPr>
          <w:p w14:paraId="3D71B79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E9C70EC" w14:textId="77777777" w:rsidR="003925EE" w:rsidRPr="00A47DFD" w:rsidRDefault="003925EE" w:rsidP="00727D8B">
            <w:pPr>
              <w:pStyle w:val="ae"/>
              <w:widowControl w:val="0"/>
              <w:numPr>
                <w:ilvl w:val="0"/>
                <w:numId w:val="337"/>
              </w:numPr>
              <w:spacing w:before="0" w:after="0"/>
              <w:ind w:left="0" w:firstLine="0"/>
              <w:jc w:val="both"/>
              <w:rPr>
                <w:sz w:val="22"/>
                <w:szCs w:val="22"/>
              </w:rPr>
            </w:pPr>
            <w:r w:rsidRPr="00A47DFD">
              <w:rPr>
                <w:sz w:val="22"/>
                <w:szCs w:val="22"/>
              </w:rPr>
              <w:t>Аксиомы статики. Связи и реакции связей. Определение направления реакций связей.</w:t>
            </w:r>
          </w:p>
        </w:tc>
        <w:tc>
          <w:tcPr>
            <w:tcW w:w="1217" w:type="pct"/>
            <w:vMerge/>
            <w:shd w:val="clear" w:color="auto" w:fill="auto"/>
            <w:vAlign w:val="center"/>
          </w:tcPr>
          <w:p w14:paraId="62A4E480" w14:textId="77777777" w:rsidR="003925EE" w:rsidRPr="00A47DFD" w:rsidRDefault="003925EE"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6ADEE960"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23EDB77D" w14:textId="77777777" w:rsidTr="0099773F">
        <w:trPr>
          <w:trHeight w:val="227"/>
          <w:jc w:val="center"/>
        </w:trPr>
        <w:tc>
          <w:tcPr>
            <w:tcW w:w="582" w:type="pct"/>
            <w:vMerge/>
            <w:shd w:val="clear" w:color="auto" w:fill="auto"/>
          </w:tcPr>
          <w:p w14:paraId="5340C12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763F0494"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6A9F94EE"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07214F5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6D4FDE6" w14:textId="77777777" w:rsidTr="0099773F">
        <w:trPr>
          <w:trHeight w:val="227"/>
          <w:jc w:val="center"/>
        </w:trPr>
        <w:tc>
          <w:tcPr>
            <w:tcW w:w="582" w:type="pct"/>
            <w:vMerge/>
            <w:shd w:val="clear" w:color="auto" w:fill="auto"/>
          </w:tcPr>
          <w:p w14:paraId="71A50C0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3CC402A"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2DC66566"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2F2CC13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62FE0A10"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5DF5C31" w14:textId="77777777" w:rsidTr="0099773F">
        <w:trPr>
          <w:trHeight w:val="227"/>
          <w:jc w:val="center"/>
        </w:trPr>
        <w:tc>
          <w:tcPr>
            <w:tcW w:w="582" w:type="pct"/>
            <w:vMerge/>
            <w:shd w:val="clear" w:color="auto" w:fill="auto"/>
          </w:tcPr>
          <w:p w14:paraId="741D449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1DCF4C7"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4A73875"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0E2DA2E5"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07CEDC20"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E0731B2" w14:textId="77777777" w:rsidTr="0099773F">
        <w:trPr>
          <w:trHeight w:val="227"/>
          <w:jc w:val="center"/>
        </w:trPr>
        <w:tc>
          <w:tcPr>
            <w:tcW w:w="582" w:type="pct"/>
            <w:vMerge w:val="restart"/>
            <w:shd w:val="clear" w:color="auto" w:fill="auto"/>
          </w:tcPr>
          <w:p w14:paraId="04E08FDB"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1.2. Плоская система сходящихся сил.</w:t>
            </w:r>
          </w:p>
        </w:tc>
        <w:tc>
          <w:tcPr>
            <w:tcW w:w="2531" w:type="pct"/>
            <w:shd w:val="clear" w:color="auto" w:fill="auto"/>
          </w:tcPr>
          <w:p w14:paraId="35FB860C"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D524AC3"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290ACA7F"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C75B648" w14:textId="77777777" w:rsidTr="0099773F">
        <w:trPr>
          <w:trHeight w:val="227"/>
          <w:jc w:val="center"/>
        </w:trPr>
        <w:tc>
          <w:tcPr>
            <w:tcW w:w="582" w:type="pct"/>
            <w:vMerge/>
            <w:shd w:val="clear" w:color="auto" w:fill="auto"/>
          </w:tcPr>
          <w:p w14:paraId="150A3F0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52190D7" w14:textId="77777777" w:rsidR="003925EE" w:rsidRPr="00A47DFD" w:rsidRDefault="003925EE" w:rsidP="00727D8B">
            <w:pPr>
              <w:pStyle w:val="ae"/>
              <w:widowControl w:val="0"/>
              <w:numPr>
                <w:ilvl w:val="0"/>
                <w:numId w:val="338"/>
              </w:numPr>
              <w:spacing w:before="0" w:after="0"/>
              <w:ind w:left="0" w:firstLine="0"/>
              <w:jc w:val="both"/>
              <w:rPr>
                <w:sz w:val="22"/>
                <w:szCs w:val="22"/>
              </w:rPr>
            </w:pPr>
            <w:r w:rsidRPr="00A47DFD">
              <w:rPr>
                <w:sz w:val="22"/>
                <w:szCs w:val="22"/>
              </w:rPr>
              <w:t>Система сходящихся сил. Способы сложения двух сил. Разложение силы на две составляющие.</w:t>
            </w:r>
          </w:p>
        </w:tc>
        <w:tc>
          <w:tcPr>
            <w:tcW w:w="1217" w:type="pct"/>
            <w:vMerge w:val="restart"/>
            <w:shd w:val="clear" w:color="auto" w:fill="auto"/>
            <w:vAlign w:val="center"/>
          </w:tcPr>
          <w:p w14:paraId="33BE6E02"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bCs/>
              </w:rPr>
              <w:t>4</w:t>
            </w:r>
          </w:p>
        </w:tc>
        <w:tc>
          <w:tcPr>
            <w:tcW w:w="670" w:type="pct"/>
            <w:vMerge/>
            <w:shd w:val="clear" w:color="auto" w:fill="auto"/>
            <w:vAlign w:val="center"/>
          </w:tcPr>
          <w:p w14:paraId="2B8F1DC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8A3A4E0" w14:textId="77777777" w:rsidTr="0099773F">
        <w:trPr>
          <w:trHeight w:val="227"/>
          <w:jc w:val="center"/>
        </w:trPr>
        <w:tc>
          <w:tcPr>
            <w:tcW w:w="582" w:type="pct"/>
            <w:vMerge/>
            <w:shd w:val="clear" w:color="auto" w:fill="auto"/>
          </w:tcPr>
          <w:p w14:paraId="3ADEA5F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A9215AE" w14:textId="77777777" w:rsidR="003925EE" w:rsidRPr="00A47DFD" w:rsidRDefault="003925EE" w:rsidP="00727D8B">
            <w:pPr>
              <w:pStyle w:val="ae"/>
              <w:widowControl w:val="0"/>
              <w:numPr>
                <w:ilvl w:val="0"/>
                <w:numId w:val="338"/>
              </w:numPr>
              <w:spacing w:before="0" w:after="0"/>
              <w:ind w:left="0" w:firstLine="0"/>
              <w:jc w:val="both"/>
              <w:rPr>
                <w:sz w:val="22"/>
                <w:szCs w:val="22"/>
              </w:rPr>
            </w:pPr>
            <w:r w:rsidRPr="00A47DFD">
              <w:rPr>
                <w:sz w:val="22"/>
                <w:szCs w:val="22"/>
              </w:rPr>
              <w:t>Определение равнодействующей системы сил геометрическим способом. Силовой многоугольник</w:t>
            </w:r>
          </w:p>
        </w:tc>
        <w:tc>
          <w:tcPr>
            <w:tcW w:w="1217" w:type="pct"/>
            <w:vMerge/>
            <w:shd w:val="clear" w:color="auto" w:fill="auto"/>
            <w:vAlign w:val="center"/>
          </w:tcPr>
          <w:p w14:paraId="21566DFC" w14:textId="77777777" w:rsidR="003925EE" w:rsidRPr="00A47DFD" w:rsidRDefault="003925EE"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0BC611C0"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92ABC62" w14:textId="77777777" w:rsidTr="0099773F">
        <w:trPr>
          <w:trHeight w:val="227"/>
          <w:jc w:val="center"/>
        </w:trPr>
        <w:tc>
          <w:tcPr>
            <w:tcW w:w="582" w:type="pct"/>
            <w:vMerge/>
            <w:shd w:val="clear" w:color="auto" w:fill="auto"/>
          </w:tcPr>
          <w:p w14:paraId="48F9131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65D7062" w14:textId="77777777" w:rsidR="003925EE" w:rsidRPr="00A47DFD" w:rsidRDefault="003925EE" w:rsidP="00727D8B">
            <w:pPr>
              <w:pStyle w:val="ae"/>
              <w:widowControl w:val="0"/>
              <w:numPr>
                <w:ilvl w:val="0"/>
                <w:numId w:val="338"/>
              </w:numPr>
              <w:spacing w:before="0" w:after="0"/>
              <w:ind w:left="0" w:firstLine="0"/>
              <w:jc w:val="both"/>
              <w:rPr>
                <w:sz w:val="22"/>
                <w:szCs w:val="22"/>
              </w:rPr>
            </w:pPr>
            <w:r w:rsidRPr="00A47DFD">
              <w:rPr>
                <w:sz w:val="22"/>
                <w:szCs w:val="22"/>
              </w:rPr>
              <w:t>Проекция силы на ось. Правило знаков. Проекции силы на две взаимно перпендикулярные оси.</w:t>
            </w:r>
          </w:p>
        </w:tc>
        <w:tc>
          <w:tcPr>
            <w:tcW w:w="1217" w:type="pct"/>
            <w:vMerge/>
            <w:shd w:val="clear" w:color="auto" w:fill="auto"/>
            <w:vAlign w:val="center"/>
          </w:tcPr>
          <w:p w14:paraId="19AD2716" w14:textId="77777777" w:rsidR="003925EE" w:rsidRPr="00A47DFD" w:rsidRDefault="003925EE"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22C1356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5622462" w14:textId="77777777" w:rsidTr="0099773F">
        <w:trPr>
          <w:trHeight w:val="227"/>
          <w:jc w:val="center"/>
        </w:trPr>
        <w:tc>
          <w:tcPr>
            <w:tcW w:w="582" w:type="pct"/>
            <w:vMerge/>
            <w:shd w:val="clear" w:color="auto" w:fill="auto"/>
          </w:tcPr>
          <w:p w14:paraId="2789E12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F8E8D8C" w14:textId="77777777" w:rsidR="003925EE" w:rsidRPr="00A47DFD" w:rsidRDefault="003925EE" w:rsidP="00727D8B">
            <w:pPr>
              <w:pStyle w:val="ae"/>
              <w:widowControl w:val="0"/>
              <w:numPr>
                <w:ilvl w:val="0"/>
                <w:numId w:val="338"/>
              </w:numPr>
              <w:spacing w:before="0" w:after="0"/>
              <w:ind w:left="0" w:firstLine="0"/>
              <w:jc w:val="both"/>
              <w:rPr>
                <w:sz w:val="22"/>
                <w:szCs w:val="22"/>
              </w:rPr>
            </w:pPr>
            <w:r w:rsidRPr="00A47DFD">
              <w:rPr>
                <w:sz w:val="22"/>
                <w:szCs w:val="22"/>
              </w:rPr>
              <w:t>Аналитическое определение равнодействующей. Условие равновесия в геометрической и аналитической формах.</w:t>
            </w:r>
          </w:p>
        </w:tc>
        <w:tc>
          <w:tcPr>
            <w:tcW w:w="1217" w:type="pct"/>
            <w:vMerge/>
            <w:shd w:val="clear" w:color="auto" w:fill="auto"/>
            <w:vAlign w:val="center"/>
          </w:tcPr>
          <w:p w14:paraId="4AD9168A" w14:textId="77777777" w:rsidR="003925EE" w:rsidRPr="00A47DFD" w:rsidRDefault="003925EE"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05428E8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3848B21" w14:textId="77777777" w:rsidTr="0099773F">
        <w:trPr>
          <w:trHeight w:val="227"/>
          <w:jc w:val="center"/>
        </w:trPr>
        <w:tc>
          <w:tcPr>
            <w:tcW w:w="582" w:type="pct"/>
            <w:vMerge/>
            <w:shd w:val="clear" w:color="auto" w:fill="auto"/>
          </w:tcPr>
          <w:p w14:paraId="011AB9E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795B1893"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36CAC60D"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1C1CAF7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70A0952" w14:textId="77777777" w:rsidTr="0099773F">
        <w:trPr>
          <w:trHeight w:val="227"/>
          <w:jc w:val="center"/>
        </w:trPr>
        <w:tc>
          <w:tcPr>
            <w:tcW w:w="582" w:type="pct"/>
            <w:vMerge/>
            <w:shd w:val="clear" w:color="auto" w:fill="auto"/>
          </w:tcPr>
          <w:p w14:paraId="5EDA201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10F0267" w14:textId="77777777" w:rsidR="003925EE" w:rsidRPr="00A47DFD" w:rsidRDefault="003925EE" w:rsidP="00727D8B">
            <w:pPr>
              <w:pStyle w:val="ae"/>
              <w:widowControl w:val="0"/>
              <w:numPr>
                <w:ilvl w:val="0"/>
                <w:numId w:val="339"/>
              </w:numPr>
              <w:spacing w:before="0" w:after="0"/>
              <w:ind w:left="0" w:firstLine="0"/>
              <w:jc w:val="both"/>
              <w:rPr>
                <w:rStyle w:val="FontStyle24"/>
                <w:b w:val="0"/>
                <w:bCs w:val="0"/>
                <w:color w:val="auto"/>
                <w:sz w:val="22"/>
                <w:szCs w:val="22"/>
              </w:rPr>
            </w:pPr>
            <w:r w:rsidRPr="00A47DFD">
              <w:rPr>
                <w:rStyle w:val="FontStyle24"/>
                <w:b w:val="0"/>
                <w:color w:val="auto"/>
                <w:sz w:val="22"/>
                <w:szCs w:val="22"/>
              </w:rPr>
              <w:t>Определение равнодействующей плоской системы сходящихся сил</w:t>
            </w:r>
            <w:r w:rsidRPr="00A47DFD">
              <w:rPr>
                <w:rStyle w:val="FontStyle24"/>
                <w:b w:val="0"/>
                <w:bCs w:val="0"/>
                <w:color w:val="auto"/>
                <w:sz w:val="22"/>
                <w:szCs w:val="22"/>
              </w:rPr>
              <w:t>.</w:t>
            </w:r>
          </w:p>
        </w:tc>
        <w:tc>
          <w:tcPr>
            <w:tcW w:w="1217" w:type="pct"/>
            <w:shd w:val="clear" w:color="auto" w:fill="auto"/>
            <w:vAlign w:val="center"/>
          </w:tcPr>
          <w:p w14:paraId="67DC0BA6"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FB7BE3C"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69B3D07" w14:textId="77777777" w:rsidTr="0099773F">
        <w:trPr>
          <w:trHeight w:val="227"/>
          <w:jc w:val="center"/>
        </w:trPr>
        <w:tc>
          <w:tcPr>
            <w:tcW w:w="582" w:type="pct"/>
            <w:vMerge/>
            <w:shd w:val="clear" w:color="auto" w:fill="auto"/>
          </w:tcPr>
          <w:p w14:paraId="67145CA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332CEDB"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1F3661C8"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0451EE4E"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62FE61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9D366E4" w14:textId="77777777" w:rsidTr="0099773F">
        <w:trPr>
          <w:trHeight w:val="227"/>
          <w:jc w:val="center"/>
        </w:trPr>
        <w:tc>
          <w:tcPr>
            <w:tcW w:w="582" w:type="pct"/>
            <w:vMerge w:val="restart"/>
            <w:shd w:val="clear" w:color="auto" w:fill="auto"/>
          </w:tcPr>
          <w:p w14:paraId="0C80F742"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1.3. Пара сил и момент силы относительно точки.</w:t>
            </w:r>
          </w:p>
        </w:tc>
        <w:tc>
          <w:tcPr>
            <w:tcW w:w="2531" w:type="pct"/>
            <w:shd w:val="clear" w:color="auto" w:fill="auto"/>
            <w:vAlign w:val="center"/>
          </w:tcPr>
          <w:p w14:paraId="4A9A5DEA" w14:textId="77777777" w:rsidR="003925EE" w:rsidRPr="00A47DFD" w:rsidRDefault="003925EE" w:rsidP="0099773F">
            <w:pPr>
              <w:widowControl w:val="0"/>
              <w:spacing w:after="0" w:line="240" w:lineRule="auto"/>
              <w:rPr>
                <w:rFonts w:ascii="Times New Roman" w:hAnsi="Times New Roman"/>
              </w:rPr>
            </w:pPr>
            <w:r w:rsidRPr="00A47DFD">
              <w:rPr>
                <w:rFonts w:ascii="Times New Roman" w:hAnsi="Times New Roman"/>
                <w:b/>
                <w:bCs/>
              </w:rPr>
              <w:t>Содержание учебного материала:</w:t>
            </w:r>
          </w:p>
        </w:tc>
        <w:tc>
          <w:tcPr>
            <w:tcW w:w="1217" w:type="pct"/>
            <w:shd w:val="clear" w:color="auto" w:fill="auto"/>
          </w:tcPr>
          <w:p w14:paraId="1F11CA0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0880373A"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2CA4056" w14:textId="77777777" w:rsidTr="0099773F">
        <w:trPr>
          <w:trHeight w:val="227"/>
          <w:jc w:val="center"/>
        </w:trPr>
        <w:tc>
          <w:tcPr>
            <w:tcW w:w="582" w:type="pct"/>
            <w:vMerge/>
            <w:shd w:val="clear" w:color="auto" w:fill="auto"/>
          </w:tcPr>
          <w:p w14:paraId="7E1F02D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6BD7716" w14:textId="77777777" w:rsidR="003925EE" w:rsidRPr="00A47DFD" w:rsidRDefault="003925EE" w:rsidP="00727D8B">
            <w:pPr>
              <w:pStyle w:val="ae"/>
              <w:widowControl w:val="0"/>
              <w:numPr>
                <w:ilvl w:val="0"/>
                <w:numId w:val="340"/>
              </w:numPr>
              <w:spacing w:before="0" w:after="0"/>
              <w:ind w:left="0" w:firstLine="0"/>
              <w:jc w:val="both"/>
              <w:rPr>
                <w:sz w:val="22"/>
                <w:szCs w:val="22"/>
              </w:rPr>
            </w:pPr>
            <w:r w:rsidRPr="00A47DFD">
              <w:rPr>
                <w:sz w:val="22"/>
                <w:szCs w:val="22"/>
              </w:rPr>
              <w:t>Пара сил и её характеристики. Момент пары. Эквивалентные пары. Сложение пар</w:t>
            </w:r>
          </w:p>
        </w:tc>
        <w:tc>
          <w:tcPr>
            <w:tcW w:w="1217" w:type="pct"/>
            <w:vMerge w:val="restart"/>
            <w:shd w:val="clear" w:color="auto" w:fill="auto"/>
            <w:vAlign w:val="center"/>
          </w:tcPr>
          <w:p w14:paraId="2D8E2D48"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26BF607"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3DF1EDC" w14:textId="77777777" w:rsidTr="0099773F">
        <w:trPr>
          <w:trHeight w:val="227"/>
          <w:jc w:val="center"/>
        </w:trPr>
        <w:tc>
          <w:tcPr>
            <w:tcW w:w="582" w:type="pct"/>
            <w:vMerge/>
            <w:shd w:val="clear" w:color="auto" w:fill="auto"/>
          </w:tcPr>
          <w:p w14:paraId="6412FC4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76441B9" w14:textId="77777777" w:rsidR="003925EE" w:rsidRPr="00A47DFD" w:rsidRDefault="003925EE" w:rsidP="00727D8B">
            <w:pPr>
              <w:pStyle w:val="ae"/>
              <w:widowControl w:val="0"/>
              <w:numPr>
                <w:ilvl w:val="0"/>
                <w:numId w:val="340"/>
              </w:numPr>
              <w:spacing w:before="0" w:after="0"/>
              <w:ind w:left="0" w:firstLine="0"/>
              <w:jc w:val="both"/>
              <w:rPr>
                <w:sz w:val="22"/>
                <w:szCs w:val="22"/>
              </w:rPr>
            </w:pPr>
            <w:r w:rsidRPr="00A47DFD">
              <w:rPr>
                <w:sz w:val="22"/>
                <w:szCs w:val="22"/>
              </w:rPr>
              <w:t>Условие равновесия системы пары сил. Момент силы относительно точки.</w:t>
            </w:r>
          </w:p>
        </w:tc>
        <w:tc>
          <w:tcPr>
            <w:tcW w:w="1217" w:type="pct"/>
            <w:vMerge/>
            <w:shd w:val="clear" w:color="auto" w:fill="auto"/>
            <w:vAlign w:val="center"/>
          </w:tcPr>
          <w:p w14:paraId="6C3A3690"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04C22C8"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C43D99B" w14:textId="77777777" w:rsidTr="0099773F">
        <w:trPr>
          <w:trHeight w:val="227"/>
          <w:jc w:val="center"/>
        </w:trPr>
        <w:tc>
          <w:tcPr>
            <w:tcW w:w="582" w:type="pct"/>
            <w:vMerge/>
            <w:shd w:val="clear" w:color="auto" w:fill="auto"/>
          </w:tcPr>
          <w:p w14:paraId="31AFAD5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B99F77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CB84D2E"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65759E3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61C59C6" w14:textId="77777777" w:rsidTr="0099773F">
        <w:trPr>
          <w:trHeight w:val="227"/>
          <w:jc w:val="center"/>
        </w:trPr>
        <w:tc>
          <w:tcPr>
            <w:tcW w:w="582" w:type="pct"/>
            <w:vMerge/>
            <w:shd w:val="clear" w:color="auto" w:fill="auto"/>
          </w:tcPr>
          <w:p w14:paraId="01FFF48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535514E5"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020F68F8"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243A990F"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770E994F"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E10DF54" w14:textId="77777777" w:rsidTr="0099773F">
        <w:trPr>
          <w:trHeight w:val="227"/>
          <w:jc w:val="center"/>
        </w:trPr>
        <w:tc>
          <w:tcPr>
            <w:tcW w:w="582" w:type="pct"/>
            <w:vMerge/>
            <w:shd w:val="clear" w:color="auto" w:fill="auto"/>
          </w:tcPr>
          <w:p w14:paraId="08ACADF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39A9693"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C8F67EF"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64931031"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78E115DE"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88476A2" w14:textId="77777777" w:rsidTr="0099773F">
        <w:trPr>
          <w:trHeight w:val="227"/>
          <w:jc w:val="center"/>
        </w:trPr>
        <w:tc>
          <w:tcPr>
            <w:tcW w:w="582" w:type="pct"/>
            <w:vMerge w:val="restart"/>
            <w:shd w:val="clear" w:color="auto" w:fill="auto"/>
          </w:tcPr>
          <w:p w14:paraId="1854991F"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lastRenderedPageBreak/>
              <w:t>Тема 1.4. Плоская система произвольно расположенных сил.</w:t>
            </w:r>
          </w:p>
        </w:tc>
        <w:tc>
          <w:tcPr>
            <w:tcW w:w="2531" w:type="pct"/>
            <w:shd w:val="clear" w:color="auto" w:fill="auto"/>
          </w:tcPr>
          <w:p w14:paraId="0082FAA1"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3BD5A71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0E77E478"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47D8C17" w14:textId="77777777" w:rsidTr="0099773F">
        <w:trPr>
          <w:trHeight w:val="227"/>
          <w:jc w:val="center"/>
        </w:trPr>
        <w:tc>
          <w:tcPr>
            <w:tcW w:w="582" w:type="pct"/>
            <w:vMerge/>
            <w:shd w:val="clear" w:color="auto" w:fill="auto"/>
          </w:tcPr>
          <w:p w14:paraId="7CC7F0A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D691629" w14:textId="77777777" w:rsidR="003925EE" w:rsidRPr="00A47DFD" w:rsidRDefault="003925EE" w:rsidP="00727D8B">
            <w:pPr>
              <w:pStyle w:val="ae"/>
              <w:widowControl w:val="0"/>
              <w:numPr>
                <w:ilvl w:val="0"/>
                <w:numId w:val="341"/>
              </w:numPr>
              <w:spacing w:before="0" w:after="0"/>
              <w:ind w:left="0" w:firstLine="0"/>
              <w:jc w:val="both"/>
              <w:rPr>
                <w:sz w:val="22"/>
                <w:szCs w:val="22"/>
              </w:rPr>
            </w:pPr>
            <w:r w:rsidRPr="00A47DFD">
              <w:rPr>
                <w:sz w:val="22"/>
                <w:szCs w:val="22"/>
              </w:rPr>
              <w:t>Приведение силы к данной точке. Приведение плоской системы сил к данному центру.</w:t>
            </w:r>
          </w:p>
        </w:tc>
        <w:tc>
          <w:tcPr>
            <w:tcW w:w="1217" w:type="pct"/>
            <w:vMerge w:val="restart"/>
            <w:shd w:val="clear" w:color="auto" w:fill="auto"/>
            <w:vAlign w:val="center"/>
          </w:tcPr>
          <w:p w14:paraId="6383D95E"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5436C702"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221832A" w14:textId="77777777" w:rsidTr="0099773F">
        <w:trPr>
          <w:trHeight w:val="227"/>
          <w:jc w:val="center"/>
        </w:trPr>
        <w:tc>
          <w:tcPr>
            <w:tcW w:w="582" w:type="pct"/>
            <w:vMerge/>
            <w:shd w:val="clear" w:color="auto" w:fill="auto"/>
          </w:tcPr>
          <w:p w14:paraId="6F742B9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6B83204" w14:textId="77777777" w:rsidR="003925EE" w:rsidRPr="00A47DFD" w:rsidRDefault="003925EE" w:rsidP="00727D8B">
            <w:pPr>
              <w:pStyle w:val="ae"/>
              <w:widowControl w:val="0"/>
              <w:numPr>
                <w:ilvl w:val="0"/>
                <w:numId w:val="341"/>
              </w:numPr>
              <w:spacing w:before="0" w:after="0"/>
              <w:ind w:left="0" w:firstLine="0"/>
              <w:jc w:val="both"/>
              <w:rPr>
                <w:sz w:val="22"/>
                <w:szCs w:val="22"/>
              </w:rPr>
            </w:pPr>
            <w:r w:rsidRPr="00A47DFD">
              <w:rPr>
                <w:sz w:val="22"/>
                <w:szCs w:val="22"/>
              </w:rPr>
              <w:t>Главный вектор и главный момент системы сил. Равновесие плоской системы сил.</w:t>
            </w:r>
          </w:p>
        </w:tc>
        <w:tc>
          <w:tcPr>
            <w:tcW w:w="1217" w:type="pct"/>
            <w:vMerge/>
            <w:shd w:val="clear" w:color="auto" w:fill="auto"/>
            <w:vAlign w:val="center"/>
          </w:tcPr>
          <w:p w14:paraId="7363A349"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07C0D92"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CD8C94B" w14:textId="77777777" w:rsidTr="0099773F">
        <w:trPr>
          <w:trHeight w:val="227"/>
          <w:jc w:val="center"/>
        </w:trPr>
        <w:tc>
          <w:tcPr>
            <w:tcW w:w="582" w:type="pct"/>
            <w:vMerge/>
            <w:shd w:val="clear" w:color="auto" w:fill="auto"/>
          </w:tcPr>
          <w:p w14:paraId="1AB1B60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2EA1073B" w14:textId="77777777" w:rsidR="003925EE" w:rsidRPr="00A47DFD" w:rsidRDefault="003925EE" w:rsidP="00727D8B">
            <w:pPr>
              <w:pStyle w:val="ae"/>
              <w:widowControl w:val="0"/>
              <w:numPr>
                <w:ilvl w:val="0"/>
                <w:numId w:val="341"/>
              </w:numPr>
              <w:spacing w:before="0" w:after="0"/>
              <w:ind w:left="0" w:firstLine="0"/>
              <w:jc w:val="both"/>
              <w:rPr>
                <w:sz w:val="22"/>
                <w:szCs w:val="22"/>
              </w:rPr>
            </w:pPr>
            <w:r w:rsidRPr="00A47DFD">
              <w:rPr>
                <w:sz w:val="22"/>
                <w:szCs w:val="22"/>
              </w:rPr>
              <w:t>Уравнения равновесия и их различные формы. Балочные системы. Классификация нагрузок и виды опор.</w:t>
            </w:r>
          </w:p>
        </w:tc>
        <w:tc>
          <w:tcPr>
            <w:tcW w:w="1217" w:type="pct"/>
            <w:vMerge/>
            <w:shd w:val="clear" w:color="auto" w:fill="auto"/>
            <w:vAlign w:val="center"/>
          </w:tcPr>
          <w:p w14:paraId="729F305B"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00F0FA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7439547" w14:textId="77777777" w:rsidTr="0099773F">
        <w:trPr>
          <w:trHeight w:val="227"/>
          <w:jc w:val="center"/>
        </w:trPr>
        <w:tc>
          <w:tcPr>
            <w:tcW w:w="582" w:type="pct"/>
            <w:vMerge/>
            <w:shd w:val="clear" w:color="auto" w:fill="auto"/>
          </w:tcPr>
          <w:p w14:paraId="63AF289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1B55411" w14:textId="77777777" w:rsidR="003925EE" w:rsidRPr="00A47DFD" w:rsidRDefault="003925EE" w:rsidP="00727D8B">
            <w:pPr>
              <w:pStyle w:val="ae"/>
              <w:widowControl w:val="0"/>
              <w:numPr>
                <w:ilvl w:val="0"/>
                <w:numId w:val="341"/>
              </w:numPr>
              <w:spacing w:before="0" w:after="0"/>
              <w:ind w:left="0" w:firstLine="0"/>
              <w:jc w:val="both"/>
              <w:rPr>
                <w:sz w:val="22"/>
                <w:szCs w:val="22"/>
              </w:rPr>
            </w:pPr>
            <w:r w:rsidRPr="00A47DFD">
              <w:rPr>
                <w:sz w:val="22"/>
                <w:szCs w:val="22"/>
              </w:rPr>
              <w:t>Определения реакций опор и моментов защемления.</w:t>
            </w:r>
          </w:p>
        </w:tc>
        <w:tc>
          <w:tcPr>
            <w:tcW w:w="1217" w:type="pct"/>
            <w:vMerge/>
            <w:shd w:val="clear" w:color="auto" w:fill="auto"/>
            <w:vAlign w:val="center"/>
          </w:tcPr>
          <w:p w14:paraId="3466EBE4"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B7449E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0622D8C" w14:textId="77777777" w:rsidTr="0099773F">
        <w:trPr>
          <w:trHeight w:val="227"/>
          <w:jc w:val="center"/>
        </w:trPr>
        <w:tc>
          <w:tcPr>
            <w:tcW w:w="582" w:type="pct"/>
            <w:vMerge/>
            <w:shd w:val="clear" w:color="auto" w:fill="auto"/>
          </w:tcPr>
          <w:p w14:paraId="26C2C2E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8BBBFEF"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75BEE726"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37B686E7"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9AAFC7E" w14:textId="77777777" w:rsidTr="0099773F">
        <w:trPr>
          <w:trHeight w:val="227"/>
          <w:jc w:val="center"/>
        </w:trPr>
        <w:tc>
          <w:tcPr>
            <w:tcW w:w="582" w:type="pct"/>
            <w:vMerge/>
            <w:shd w:val="clear" w:color="auto" w:fill="auto"/>
          </w:tcPr>
          <w:p w14:paraId="017A47B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B1D70F9" w14:textId="77777777" w:rsidR="003925EE" w:rsidRPr="00A47DFD" w:rsidRDefault="003925EE" w:rsidP="00727D8B">
            <w:pPr>
              <w:pStyle w:val="ae"/>
              <w:widowControl w:val="0"/>
              <w:numPr>
                <w:ilvl w:val="0"/>
                <w:numId w:val="339"/>
              </w:numPr>
              <w:spacing w:before="0" w:after="0"/>
              <w:ind w:left="0" w:firstLine="0"/>
              <w:jc w:val="both"/>
              <w:rPr>
                <w:rStyle w:val="FontStyle24"/>
                <w:b w:val="0"/>
                <w:color w:val="auto"/>
                <w:sz w:val="22"/>
                <w:szCs w:val="22"/>
              </w:rPr>
            </w:pPr>
            <w:r w:rsidRPr="00A47DFD">
              <w:rPr>
                <w:rStyle w:val="FontStyle24"/>
                <w:b w:val="0"/>
                <w:color w:val="auto"/>
                <w:sz w:val="22"/>
                <w:szCs w:val="22"/>
              </w:rPr>
              <w:t>Определение главного вектора и главного момента произвольной плоской системы сил.</w:t>
            </w:r>
          </w:p>
        </w:tc>
        <w:tc>
          <w:tcPr>
            <w:tcW w:w="1217" w:type="pct"/>
            <w:shd w:val="clear" w:color="auto" w:fill="auto"/>
            <w:vAlign w:val="center"/>
          </w:tcPr>
          <w:p w14:paraId="4383DD38"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34CA8DB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F188992" w14:textId="77777777" w:rsidTr="0099773F">
        <w:trPr>
          <w:trHeight w:val="227"/>
          <w:jc w:val="center"/>
        </w:trPr>
        <w:tc>
          <w:tcPr>
            <w:tcW w:w="582" w:type="pct"/>
            <w:vMerge/>
            <w:shd w:val="clear" w:color="auto" w:fill="auto"/>
          </w:tcPr>
          <w:p w14:paraId="0FA5604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566AD928"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C19C62C"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63D45C60"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4E8B945"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9E37E25" w14:textId="77777777" w:rsidTr="0099773F">
        <w:trPr>
          <w:trHeight w:val="227"/>
          <w:jc w:val="center"/>
        </w:trPr>
        <w:tc>
          <w:tcPr>
            <w:tcW w:w="582" w:type="pct"/>
            <w:vMerge w:val="restart"/>
            <w:shd w:val="clear" w:color="auto" w:fill="auto"/>
          </w:tcPr>
          <w:p w14:paraId="7B628964"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1.5. Центр тяжести.</w:t>
            </w:r>
          </w:p>
        </w:tc>
        <w:tc>
          <w:tcPr>
            <w:tcW w:w="2531" w:type="pct"/>
            <w:shd w:val="clear" w:color="auto" w:fill="auto"/>
          </w:tcPr>
          <w:p w14:paraId="0E3DBBFD"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16199B8"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48532C9E"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7EA97AD6" w14:textId="77777777" w:rsidTr="0099773F">
        <w:trPr>
          <w:trHeight w:val="227"/>
          <w:jc w:val="center"/>
        </w:trPr>
        <w:tc>
          <w:tcPr>
            <w:tcW w:w="582" w:type="pct"/>
            <w:vMerge/>
            <w:shd w:val="clear" w:color="auto" w:fill="auto"/>
          </w:tcPr>
          <w:p w14:paraId="676B15A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2298035" w14:textId="77777777" w:rsidR="003925EE" w:rsidRPr="00A47DFD" w:rsidRDefault="003925EE" w:rsidP="00727D8B">
            <w:pPr>
              <w:pStyle w:val="ae"/>
              <w:widowControl w:val="0"/>
              <w:numPr>
                <w:ilvl w:val="0"/>
                <w:numId w:val="342"/>
              </w:numPr>
              <w:spacing w:before="0" w:after="0"/>
              <w:ind w:left="0" w:firstLine="0"/>
              <w:jc w:val="both"/>
              <w:rPr>
                <w:sz w:val="22"/>
                <w:szCs w:val="22"/>
              </w:rPr>
            </w:pPr>
            <w:r w:rsidRPr="00A47DFD">
              <w:rPr>
                <w:sz w:val="22"/>
                <w:szCs w:val="22"/>
              </w:rPr>
              <w:t>Пространственная система сил. Пространственная система параллельных сил.</w:t>
            </w:r>
          </w:p>
        </w:tc>
        <w:tc>
          <w:tcPr>
            <w:tcW w:w="1217" w:type="pct"/>
            <w:vMerge w:val="restart"/>
            <w:shd w:val="clear" w:color="auto" w:fill="auto"/>
            <w:vAlign w:val="center"/>
          </w:tcPr>
          <w:p w14:paraId="5D282601"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6846C968"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167B1A4" w14:textId="77777777" w:rsidTr="0099773F">
        <w:trPr>
          <w:trHeight w:val="227"/>
          <w:jc w:val="center"/>
        </w:trPr>
        <w:tc>
          <w:tcPr>
            <w:tcW w:w="582" w:type="pct"/>
            <w:vMerge/>
            <w:shd w:val="clear" w:color="auto" w:fill="auto"/>
          </w:tcPr>
          <w:p w14:paraId="46DA5EB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26FD5B7" w14:textId="77777777" w:rsidR="003925EE" w:rsidRPr="00A47DFD" w:rsidRDefault="003925EE" w:rsidP="00727D8B">
            <w:pPr>
              <w:pStyle w:val="ae"/>
              <w:widowControl w:val="0"/>
              <w:numPr>
                <w:ilvl w:val="0"/>
                <w:numId w:val="342"/>
              </w:numPr>
              <w:spacing w:before="0" w:after="0"/>
              <w:ind w:left="0" w:firstLine="0"/>
              <w:jc w:val="both"/>
              <w:rPr>
                <w:sz w:val="22"/>
                <w:szCs w:val="22"/>
              </w:rPr>
            </w:pPr>
            <w:r w:rsidRPr="00A47DFD">
              <w:rPr>
                <w:sz w:val="22"/>
                <w:szCs w:val="22"/>
              </w:rPr>
              <w:t>Сила тяжести как равнодействующая вертикальных сил. Центр тяжести сил.</w:t>
            </w:r>
          </w:p>
        </w:tc>
        <w:tc>
          <w:tcPr>
            <w:tcW w:w="1217" w:type="pct"/>
            <w:vMerge/>
            <w:shd w:val="clear" w:color="auto" w:fill="auto"/>
            <w:vAlign w:val="center"/>
          </w:tcPr>
          <w:p w14:paraId="57669B68"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664BB07"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F44AE3A" w14:textId="77777777" w:rsidTr="0099773F">
        <w:trPr>
          <w:trHeight w:val="227"/>
          <w:jc w:val="center"/>
        </w:trPr>
        <w:tc>
          <w:tcPr>
            <w:tcW w:w="582" w:type="pct"/>
            <w:vMerge/>
            <w:shd w:val="clear" w:color="auto" w:fill="auto"/>
          </w:tcPr>
          <w:p w14:paraId="7216BFF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DCF22F8" w14:textId="77777777" w:rsidR="003925EE" w:rsidRPr="00A47DFD" w:rsidRDefault="003925EE" w:rsidP="00727D8B">
            <w:pPr>
              <w:pStyle w:val="ae"/>
              <w:widowControl w:val="0"/>
              <w:numPr>
                <w:ilvl w:val="0"/>
                <w:numId w:val="342"/>
              </w:numPr>
              <w:spacing w:before="0" w:after="0"/>
              <w:ind w:left="0" w:firstLine="0"/>
              <w:jc w:val="both"/>
              <w:rPr>
                <w:sz w:val="22"/>
                <w:szCs w:val="22"/>
              </w:rPr>
            </w:pPr>
            <w:r w:rsidRPr="00A47DFD">
              <w:rPr>
                <w:sz w:val="22"/>
                <w:szCs w:val="22"/>
              </w:rPr>
              <w:t>Центр тяжести простых геометрических фигур. Центр тяжести составных плоских фигур.</w:t>
            </w:r>
          </w:p>
        </w:tc>
        <w:tc>
          <w:tcPr>
            <w:tcW w:w="1217" w:type="pct"/>
            <w:vMerge/>
            <w:shd w:val="clear" w:color="auto" w:fill="auto"/>
            <w:vAlign w:val="center"/>
          </w:tcPr>
          <w:p w14:paraId="3E7D85CC"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7082A6C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DA24CDD" w14:textId="77777777" w:rsidTr="0099773F">
        <w:trPr>
          <w:trHeight w:val="227"/>
          <w:jc w:val="center"/>
        </w:trPr>
        <w:tc>
          <w:tcPr>
            <w:tcW w:w="582" w:type="pct"/>
            <w:vMerge/>
            <w:shd w:val="clear" w:color="auto" w:fill="auto"/>
          </w:tcPr>
          <w:p w14:paraId="68DCDF2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7C6AC811"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278A24A5"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9AC9A2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EE963F6" w14:textId="77777777" w:rsidTr="0099773F">
        <w:trPr>
          <w:trHeight w:val="227"/>
          <w:jc w:val="center"/>
        </w:trPr>
        <w:tc>
          <w:tcPr>
            <w:tcW w:w="582" w:type="pct"/>
            <w:vMerge/>
            <w:shd w:val="clear" w:color="auto" w:fill="auto"/>
          </w:tcPr>
          <w:p w14:paraId="066BA8CF"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B37BDAD"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547483B1"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14ED023B"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637B5E9C"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4D16C24" w14:textId="77777777" w:rsidTr="0099773F">
        <w:trPr>
          <w:trHeight w:val="227"/>
          <w:jc w:val="center"/>
        </w:trPr>
        <w:tc>
          <w:tcPr>
            <w:tcW w:w="582" w:type="pct"/>
            <w:vMerge/>
            <w:shd w:val="clear" w:color="auto" w:fill="auto"/>
          </w:tcPr>
          <w:p w14:paraId="2AAC8D5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8B611B3"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BD1DF7D"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7D77819E"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w:t>
            </w:r>
            <w:r w:rsidRPr="00A47DFD">
              <w:rPr>
                <w:rFonts w:ascii="Times New Roman" w:hAnsi="Times New Roman"/>
              </w:rPr>
              <w:lastRenderedPageBreak/>
              <w:t>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CB487F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6DE433F" w14:textId="77777777" w:rsidTr="0099773F">
        <w:trPr>
          <w:trHeight w:val="227"/>
          <w:jc w:val="center"/>
        </w:trPr>
        <w:tc>
          <w:tcPr>
            <w:tcW w:w="582" w:type="pct"/>
            <w:vMerge w:val="restart"/>
            <w:shd w:val="clear" w:color="auto" w:fill="auto"/>
          </w:tcPr>
          <w:p w14:paraId="512E97B0"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1.6. Кинематика. Основные понятия кинематики.</w:t>
            </w:r>
          </w:p>
        </w:tc>
        <w:tc>
          <w:tcPr>
            <w:tcW w:w="2531" w:type="pct"/>
            <w:shd w:val="clear" w:color="auto" w:fill="auto"/>
          </w:tcPr>
          <w:p w14:paraId="037E2963"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1A06646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0246880E"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745BC63A" w14:textId="77777777" w:rsidTr="0099773F">
        <w:trPr>
          <w:trHeight w:val="227"/>
          <w:jc w:val="center"/>
        </w:trPr>
        <w:tc>
          <w:tcPr>
            <w:tcW w:w="582" w:type="pct"/>
            <w:vMerge/>
            <w:shd w:val="clear" w:color="auto" w:fill="auto"/>
          </w:tcPr>
          <w:p w14:paraId="77C6B0A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C734B83" w14:textId="77777777" w:rsidR="003925EE" w:rsidRPr="00A47DFD" w:rsidRDefault="003925EE" w:rsidP="00727D8B">
            <w:pPr>
              <w:pStyle w:val="ae"/>
              <w:widowControl w:val="0"/>
              <w:numPr>
                <w:ilvl w:val="0"/>
                <w:numId w:val="343"/>
              </w:numPr>
              <w:spacing w:before="0" w:after="0"/>
              <w:ind w:left="0" w:firstLine="0"/>
              <w:jc w:val="both"/>
              <w:rPr>
                <w:sz w:val="22"/>
                <w:szCs w:val="22"/>
              </w:rPr>
            </w:pPr>
            <w:r w:rsidRPr="00A47DFD">
              <w:rPr>
                <w:sz w:val="22"/>
                <w:szCs w:val="22"/>
              </w:rPr>
              <w:t>Основные характеристики движения: траектория, путь, время, скорость, ускорении.</w:t>
            </w:r>
          </w:p>
        </w:tc>
        <w:tc>
          <w:tcPr>
            <w:tcW w:w="1217" w:type="pct"/>
            <w:shd w:val="clear" w:color="auto" w:fill="auto"/>
            <w:vAlign w:val="center"/>
          </w:tcPr>
          <w:p w14:paraId="0E24A275"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2E790905"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82C8CCC" w14:textId="77777777" w:rsidTr="0099773F">
        <w:trPr>
          <w:trHeight w:val="227"/>
          <w:jc w:val="center"/>
        </w:trPr>
        <w:tc>
          <w:tcPr>
            <w:tcW w:w="582" w:type="pct"/>
            <w:vMerge/>
            <w:shd w:val="clear" w:color="auto" w:fill="auto"/>
          </w:tcPr>
          <w:p w14:paraId="7FD08EDC"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7F058E6C"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335B2DC"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0E1B4B83"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4B9E8D1" w14:textId="77777777" w:rsidTr="0099773F">
        <w:trPr>
          <w:trHeight w:val="227"/>
          <w:jc w:val="center"/>
        </w:trPr>
        <w:tc>
          <w:tcPr>
            <w:tcW w:w="582" w:type="pct"/>
            <w:vMerge/>
            <w:shd w:val="clear" w:color="auto" w:fill="auto"/>
          </w:tcPr>
          <w:p w14:paraId="70224E6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F263BD3"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28D20444"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1BFA6CD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712F0AB0"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76F0C8A" w14:textId="77777777" w:rsidTr="0099773F">
        <w:trPr>
          <w:trHeight w:val="227"/>
          <w:jc w:val="center"/>
        </w:trPr>
        <w:tc>
          <w:tcPr>
            <w:tcW w:w="582" w:type="pct"/>
            <w:vMerge/>
            <w:shd w:val="clear" w:color="auto" w:fill="auto"/>
          </w:tcPr>
          <w:p w14:paraId="5B255C8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35BDFF7"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6ABEBA9"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7C7C7F91"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F36E153"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47B4D3A" w14:textId="77777777" w:rsidTr="0099773F">
        <w:trPr>
          <w:trHeight w:val="227"/>
          <w:jc w:val="center"/>
        </w:trPr>
        <w:tc>
          <w:tcPr>
            <w:tcW w:w="582" w:type="pct"/>
            <w:vMerge w:val="restart"/>
            <w:shd w:val="clear" w:color="auto" w:fill="auto"/>
          </w:tcPr>
          <w:p w14:paraId="4A40C660"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1.7. Кинематика точки.</w:t>
            </w:r>
          </w:p>
        </w:tc>
        <w:tc>
          <w:tcPr>
            <w:tcW w:w="2531" w:type="pct"/>
            <w:shd w:val="clear" w:color="auto" w:fill="auto"/>
          </w:tcPr>
          <w:p w14:paraId="32072C37"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837FD91"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7707775E"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DC44DAC" w14:textId="77777777" w:rsidTr="0099773F">
        <w:trPr>
          <w:trHeight w:val="227"/>
          <w:jc w:val="center"/>
        </w:trPr>
        <w:tc>
          <w:tcPr>
            <w:tcW w:w="582" w:type="pct"/>
            <w:vMerge/>
            <w:shd w:val="clear" w:color="auto" w:fill="auto"/>
          </w:tcPr>
          <w:p w14:paraId="394EA27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8BC1EA1" w14:textId="77777777" w:rsidR="003925EE" w:rsidRPr="00A47DFD" w:rsidRDefault="003925EE" w:rsidP="00727D8B">
            <w:pPr>
              <w:pStyle w:val="ae"/>
              <w:widowControl w:val="0"/>
              <w:numPr>
                <w:ilvl w:val="0"/>
                <w:numId w:val="344"/>
              </w:numPr>
              <w:spacing w:before="0" w:after="0"/>
              <w:ind w:left="0" w:firstLine="0"/>
              <w:jc w:val="both"/>
              <w:rPr>
                <w:sz w:val="22"/>
                <w:szCs w:val="22"/>
              </w:rPr>
            </w:pPr>
            <w:r w:rsidRPr="00A47DFD">
              <w:rPr>
                <w:sz w:val="22"/>
                <w:szCs w:val="22"/>
              </w:rPr>
              <w:t>Способы задания движения точки. Скорость, ускорение</w:t>
            </w:r>
          </w:p>
        </w:tc>
        <w:tc>
          <w:tcPr>
            <w:tcW w:w="1217" w:type="pct"/>
            <w:vMerge w:val="restart"/>
            <w:shd w:val="clear" w:color="auto" w:fill="auto"/>
            <w:vAlign w:val="center"/>
          </w:tcPr>
          <w:p w14:paraId="03EFC715"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20B513C6"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134DD37" w14:textId="77777777" w:rsidTr="0099773F">
        <w:trPr>
          <w:trHeight w:val="227"/>
          <w:jc w:val="center"/>
        </w:trPr>
        <w:tc>
          <w:tcPr>
            <w:tcW w:w="582" w:type="pct"/>
            <w:vMerge/>
            <w:shd w:val="clear" w:color="auto" w:fill="auto"/>
          </w:tcPr>
          <w:p w14:paraId="4EE4A8E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3530BBED" w14:textId="77777777" w:rsidR="003925EE" w:rsidRPr="00A47DFD" w:rsidRDefault="003925EE" w:rsidP="00727D8B">
            <w:pPr>
              <w:pStyle w:val="ae"/>
              <w:widowControl w:val="0"/>
              <w:numPr>
                <w:ilvl w:val="0"/>
                <w:numId w:val="344"/>
              </w:numPr>
              <w:spacing w:before="0" w:after="0"/>
              <w:ind w:left="0" w:firstLine="0"/>
              <w:jc w:val="both"/>
              <w:rPr>
                <w:sz w:val="22"/>
                <w:szCs w:val="22"/>
              </w:rPr>
            </w:pPr>
            <w:r w:rsidRPr="00A47DFD">
              <w:rPr>
                <w:sz w:val="22"/>
                <w:szCs w:val="22"/>
              </w:rPr>
              <w:t>Частные случаи движения точки</w:t>
            </w:r>
          </w:p>
        </w:tc>
        <w:tc>
          <w:tcPr>
            <w:tcW w:w="1217" w:type="pct"/>
            <w:vMerge/>
            <w:shd w:val="clear" w:color="auto" w:fill="auto"/>
            <w:vAlign w:val="center"/>
          </w:tcPr>
          <w:p w14:paraId="29A63F4D"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9D73C65"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942E65D" w14:textId="77777777" w:rsidTr="0099773F">
        <w:trPr>
          <w:trHeight w:val="227"/>
          <w:jc w:val="center"/>
        </w:trPr>
        <w:tc>
          <w:tcPr>
            <w:tcW w:w="582" w:type="pct"/>
            <w:vMerge/>
            <w:shd w:val="clear" w:color="auto" w:fill="auto"/>
          </w:tcPr>
          <w:p w14:paraId="6417376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9B4917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4F3DE9AF"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153ABBC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76E4984" w14:textId="77777777" w:rsidTr="0099773F">
        <w:trPr>
          <w:trHeight w:val="227"/>
          <w:jc w:val="center"/>
        </w:trPr>
        <w:tc>
          <w:tcPr>
            <w:tcW w:w="582" w:type="pct"/>
            <w:vMerge/>
            <w:shd w:val="clear" w:color="auto" w:fill="auto"/>
          </w:tcPr>
          <w:p w14:paraId="668C372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C2DBECC"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71FD5ED7"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202C49EE"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5E1CF19F"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C5CFFC3" w14:textId="77777777" w:rsidTr="0099773F">
        <w:trPr>
          <w:trHeight w:val="227"/>
          <w:jc w:val="center"/>
        </w:trPr>
        <w:tc>
          <w:tcPr>
            <w:tcW w:w="582" w:type="pct"/>
            <w:vMerge/>
            <w:shd w:val="clear" w:color="auto" w:fill="auto"/>
          </w:tcPr>
          <w:p w14:paraId="7D06FDE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0469208"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7E5D08F4"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522D86DB"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lastRenderedPageBreak/>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79B501B"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E92900D" w14:textId="77777777" w:rsidTr="0099773F">
        <w:trPr>
          <w:trHeight w:val="227"/>
          <w:jc w:val="center"/>
        </w:trPr>
        <w:tc>
          <w:tcPr>
            <w:tcW w:w="582" w:type="pct"/>
            <w:vMerge w:val="restart"/>
            <w:shd w:val="clear" w:color="auto" w:fill="auto"/>
          </w:tcPr>
          <w:p w14:paraId="76CCC184"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1.8. Простейшие движения твёрдого тела.</w:t>
            </w:r>
          </w:p>
        </w:tc>
        <w:tc>
          <w:tcPr>
            <w:tcW w:w="2531" w:type="pct"/>
            <w:shd w:val="clear" w:color="auto" w:fill="auto"/>
          </w:tcPr>
          <w:p w14:paraId="2828D173"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0F8033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05A0380A"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C948DC1" w14:textId="77777777" w:rsidTr="0099773F">
        <w:trPr>
          <w:trHeight w:val="227"/>
          <w:jc w:val="center"/>
        </w:trPr>
        <w:tc>
          <w:tcPr>
            <w:tcW w:w="582" w:type="pct"/>
            <w:vMerge/>
            <w:shd w:val="clear" w:color="auto" w:fill="auto"/>
          </w:tcPr>
          <w:p w14:paraId="07AD3A5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BA2BEA5" w14:textId="77777777" w:rsidR="003925EE" w:rsidRPr="00A47DFD" w:rsidRDefault="003925EE" w:rsidP="00727D8B">
            <w:pPr>
              <w:pStyle w:val="ae"/>
              <w:widowControl w:val="0"/>
              <w:numPr>
                <w:ilvl w:val="0"/>
                <w:numId w:val="345"/>
              </w:numPr>
              <w:spacing w:before="0" w:after="0"/>
              <w:ind w:left="0" w:firstLine="0"/>
              <w:jc w:val="both"/>
              <w:rPr>
                <w:sz w:val="22"/>
                <w:szCs w:val="22"/>
              </w:rPr>
            </w:pPr>
            <w:r w:rsidRPr="00A47DFD">
              <w:rPr>
                <w:sz w:val="22"/>
                <w:szCs w:val="22"/>
              </w:rPr>
              <w:t>Поступательное движение. Вращательное движение вокруг неподвижной оси.</w:t>
            </w:r>
          </w:p>
        </w:tc>
        <w:tc>
          <w:tcPr>
            <w:tcW w:w="1217" w:type="pct"/>
            <w:shd w:val="clear" w:color="auto" w:fill="auto"/>
            <w:vAlign w:val="center"/>
          </w:tcPr>
          <w:p w14:paraId="4D788087"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22E7AAE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8A6DFBB" w14:textId="77777777" w:rsidTr="0099773F">
        <w:trPr>
          <w:trHeight w:val="227"/>
          <w:jc w:val="center"/>
        </w:trPr>
        <w:tc>
          <w:tcPr>
            <w:tcW w:w="582" w:type="pct"/>
            <w:vMerge/>
            <w:shd w:val="clear" w:color="auto" w:fill="auto"/>
          </w:tcPr>
          <w:p w14:paraId="5A0EE82C"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08EDCFA2"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26431FB1"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782398B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FEBB8A8" w14:textId="77777777" w:rsidTr="0099773F">
        <w:trPr>
          <w:trHeight w:val="227"/>
          <w:jc w:val="center"/>
        </w:trPr>
        <w:tc>
          <w:tcPr>
            <w:tcW w:w="582" w:type="pct"/>
            <w:vMerge/>
            <w:shd w:val="clear" w:color="auto" w:fill="auto"/>
          </w:tcPr>
          <w:p w14:paraId="04E1B96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292DEFD" w14:textId="77777777" w:rsidR="003925EE" w:rsidRPr="00A47DFD" w:rsidRDefault="003925EE" w:rsidP="00727D8B">
            <w:pPr>
              <w:pStyle w:val="ae"/>
              <w:widowControl w:val="0"/>
              <w:numPr>
                <w:ilvl w:val="0"/>
                <w:numId w:val="339"/>
              </w:numPr>
              <w:spacing w:before="0" w:after="0"/>
              <w:ind w:left="0" w:firstLine="0"/>
              <w:jc w:val="both"/>
              <w:rPr>
                <w:rStyle w:val="FontStyle24"/>
                <w:b w:val="0"/>
                <w:color w:val="auto"/>
                <w:sz w:val="22"/>
                <w:szCs w:val="22"/>
              </w:rPr>
            </w:pPr>
            <w:r w:rsidRPr="00A47DFD">
              <w:rPr>
                <w:rStyle w:val="FontStyle24"/>
                <w:b w:val="0"/>
                <w:color w:val="auto"/>
                <w:sz w:val="22"/>
                <w:szCs w:val="22"/>
              </w:rPr>
              <w:t>Скорость и ускорение различных точек вращающегося тела.</w:t>
            </w:r>
          </w:p>
        </w:tc>
        <w:tc>
          <w:tcPr>
            <w:tcW w:w="1217" w:type="pct"/>
            <w:shd w:val="clear" w:color="auto" w:fill="auto"/>
            <w:vAlign w:val="center"/>
          </w:tcPr>
          <w:p w14:paraId="378174B1"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C66698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F6A6EEF" w14:textId="77777777" w:rsidTr="0099773F">
        <w:trPr>
          <w:trHeight w:val="227"/>
          <w:jc w:val="center"/>
        </w:trPr>
        <w:tc>
          <w:tcPr>
            <w:tcW w:w="582" w:type="pct"/>
            <w:vMerge/>
            <w:shd w:val="clear" w:color="auto" w:fill="auto"/>
          </w:tcPr>
          <w:p w14:paraId="11180A0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2459844"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2EF4DDC"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518AACA4"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00DE080"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B0DDB35" w14:textId="77777777" w:rsidTr="0099773F">
        <w:trPr>
          <w:trHeight w:val="227"/>
          <w:jc w:val="center"/>
        </w:trPr>
        <w:tc>
          <w:tcPr>
            <w:tcW w:w="582" w:type="pct"/>
            <w:vMerge w:val="restart"/>
            <w:shd w:val="clear" w:color="auto" w:fill="auto"/>
          </w:tcPr>
          <w:p w14:paraId="712E97E5"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1.9. Динамика. Основные понятия и аксиомы динамики.</w:t>
            </w:r>
          </w:p>
        </w:tc>
        <w:tc>
          <w:tcPr>
            <w:tcW w:w="2531" w:type="pct"/>
            <w:shd w:val="clear" w:color="auto" w:fill="auto"/>
          </w:tcPr>
          <w:p w14:paraId="23861A90"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6AB5CF3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5BDB6711"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9B0F0FC" w14:textId="77777777" w:rsidTr="0099773F">
        <w:trPr>
          <w:trHeight w:val="227"/>
          <w:jc w:val="center"/>
        </w:trPr>
        <w:tc>
          <w:tcPr>
            <w:tcW w:w="582" w:type="pct"/>
            <w:vMerge/>
            <w:shd w:val="clear" w:color="auto" w:fill="auto"/>
          </w:tcPr>
          <w:p w14:paraId="2D9F468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261DE25" w14:textId="77777777" w:rsidR="003925EE" w:rsidRPr="00A47DFD" w:rsidRDefault="003925EE" w:rsidP="00727D8B">
            <w:pPr>
              <w:pStyle w:val="ae"/>
              <w:widowControl w:val="0"/>
              <w:numPr>
                <w:ilvl w:val="0"/>
                <w:numId w:val="346"/>
              </w:numPr>
              <w:spacing w:before="0" w:after="0"/>
              <w:ind w:left="0" w:firstLine="0"/>
              <w:jc w:val="both"/>
              <w:rPr>
                <w:sz w:val="22"/>
                <w:szCs w:val="22"/>
              </w:rPr>
            </w:pPr>
            <w:r w:rsidRPr="00A47DFD">
              <w:rPr>
                <w:sz w:val="22"/>
                <w:szCs w:val="22"/>
              </w:rPr>
              <w:t>Две основные задачи динамики. Принцип инерции. Основной закон динамики.</w:t>
            </w:r>
          </w:p>
        </w:tc>
        <w:tc>
          <w:tcPr>
            <w:tcW w:w="1217" w:type="pct"/>
            <w:vMerge w:val="restart"/>
            <w:shd w:val="clear" w:color="auto" w:fill="auto"/>
            <w:vAlign w:val="center"/>
          </w:tcPr>
          <w:p w14:paraId="0F940C42"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3DA6F926"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C5C1A50" w14:textId="77777777" w:rsidTr="0099773F">
        <w:trPr>
          <w:trHeight w:val="227"/>
          <w:jc w:val="center"/>
        </w:trPr>
        <w:tc>
          <w:tcPr>
            <w:tcW w:w="582" w:type="pct"/>
            <w:vMerge/>
            <w:shd w:val="clear" w:color="auto" w:fill="auto"/>
          </w:tcPr>
          <w:p w14:paraId="2419C6A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BE66C48" w14:textId="77777777" w:rsidR="003925EE" w:rsidRPr="00A47DFD" w:rsidRDefault="003925EE" w:rsidP="00727D8B">
            <w:pPr>
              <w:pStyle w:val="ae"/>
              <w:widowControl w:val="0"/>
              <w:numPr>
                <w:ilvl w:val="0"/>
                <w:numId w:val="346"/>
              </w:numPr>
              <w:spacing w:before="0" w:after="0"/>
              <w:ind w:left="0" w:firstLine="0"/>
              <w:jc w:val="both"/>
              <w:rPr>
                <w:sz w:val="22"/>
                <w:szCs w:val="22"/>
              </w:rPr>
            </w:pPr>
            <w:r w:rsidRPr="00A47DFD">
              <w:rPr>
                <w:sz w:val="22"/>
                <w:szCs w:val="22"/>
              </w:rPr>
              <w:t>Зависимость между массой и силой тяжести. Закон равенства действия и противодействия.</w:t>
            </w:r>
          </w:p>
        </w:tc>
        <w:tc>
          <w:tcPr>
            <w:tcW w:w="1217" w:type="pct"/>
            <w:vMerge/>
            <w:shd w:val="clear" w:color="auto" w:fill="auto"/>
            <w:vAlign w:val="center"/>
          </w:tcPr>
          <w:p w14:paraId="21D4AC72"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76E86448"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4893A77" w14:textId="77777777" w:rsidTr="0099773F">
        <w:trPr>
          <w:trHeight w:val="227"/>
          <w:jc w:val="center"/>
        </w:trPr>
        <w:tc>
          <w:tcPr>
            <w:tcW w:w="582" w:type="pct"/>
            <w:vMerge/>
            <w:shd w:val="clear" w:color="auto" w:fill="auto"/>
          </w:tcPr>
          <w:p w14:paraId="046A482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C5ED8E1" w14:textId="77777777" w:rsidR="003925EE" w:rsidRPr="00A47DFD" w:rsidRDefault="003925EE" w:rsidP="00727D8B">
            <w:pPr>
              <w:pStyle w:val="ae"/>
              <w:widowControl w:val="0"/>
              <w:numPr>
                <w:ilvl w:val="0"/>
                <w:numId w:val="346"/>
              </w:numPr>
              <w:spacing w:before="0" w:after="0"/>
              <w:ind w:left="0" w:firstLine="0"/>
              <w:jc w:val="both"/>
              <w:rPr>
                <w:sz w:val="22"/>
                <w:szCs w:val="22"/>
              </w:rPr>
            </w:pPr>
            <w:r w:rsidRPr="00A47DFD">
              <w:rPr>
                <w:sz w:val="22"/>
                <w:szCs w:val="22"/>
              </w:rPr>
              <w:t>Принцип независимости действия сил.</w:t>
            </w:r>
          </w:p>
        </w:tc>
        <w:tc>
          <w:tcPr>
            <w:tcW w:w="1217" w:type="pct"/>
            <w:vMerge/>
            <w:shd w:val="clear" w:color="auto" w:fill="auto"/>
            <w:vAlign w:val="center"/>
          </w:tcPr>
          <w:p w14:paraId="5DB33256"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E9EFE2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7452912" w14:textId="77777777" w:rsidTr="0099773F">
        <w:trPr>
          <w:trHeight w:val="227"/>
          <w:jc w:val="center"/>
        </w:trPr>
        <w:tc>
          <w:tcPr>
            <w:tcW w:w="582" w:type="pct"/>
            <w:vMerge/>
            <w:shd w:val="clear" w:color="auto" w:fill="auto"/>
          </w:tcPr>
          <w:p w14:paraId="4F94E3B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DEFA58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0DAE675E"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6C0388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7ED8FD9" w14:textId="77777777" w:rsidTr="0099773F">
        <w:trPr>
          <w:trHeight w:val="227"/>
          <w:jc w:val="center"/>
        </w:trPr>
        <w:tc>
          <w:tcPr>
            <w:tcW w:w="582" w:type="pct"/>
            <w:vMerge/>
            <w:shd w:val="clear" w:color="auto" w:fill="auto"/>
          </w:tcPr>
          <w:p w14:paraId="434580F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5C714D02"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01A4384C"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141064AC"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53F2E2A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10E819F" w14:textId="77777777" w:rsidTr="0099773F">
        <w:trPr>
          <w:trHeight w:val="227"/>
          <w:jc w:val="center"/>
        </w:trPr>
        <w:tc>
          <w:tcPr>
            <w:tcW w:w="582" w:type="pct"/>
            <w:vMerge/>
            <w:shd w:val="clear" w:color="auto" w:fill="auto"/>
          </w:tcPr>
          <w:p w14:paraId="5FB446F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212F7A7"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CB3828E"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1DA466F7"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w:t>
            </w:r>
            <w:r w:rsidRPr="00A47DFD">
              <w:rPr>
                <w:rFonts w:ascii="Times New Roman" w:hAnsi="Times New Roman"/>
              </w:rPr>
              <w:lastRenderedPageBreak/>
              <w:t>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70EE25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3905681" w14:textId="77777777" w:rsidTr="0099773F">
        <w:trPr>
          <w:trHeight w:val="227"/>
          <w:jc w:val="center"/>
        </w:trPr>
        <w:tc>
          <w:tcPr>
            <w:tcW w:w="582" w:type="pct"/>
            <w:vMerge w:val="restart"/>
            <w:shd w:val="clear" w:color="auto" w:fill="auto"/>
          </w:tcPr>
          <w:p w14:paraId="448F6BF5"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1.10. Движение материальной точки. Метод кинетостатики.</w:t>
            </w:r>
          </w:p>
        </w:tc>
        <w:tc>
          <w:tcPr>
            <w:tcW w:w="2531" w:type="pct"/>
            <w:shd w:val="clear" w:color="auto" w:fill="auto"/>
          </w:tcPr>
          <w:p w14:paraId="4D2D5C83"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6042E481"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01451DAE"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310B274" w14:textId="77777777" w:rsidTr="0099773F">
        <w:trPr>
          <w:trHeight w:val="227"/>
          <w:jc w:val="center"/>
        </w:trPr>
        <w:tc>
          <w:tcPr>
            <w:tcW w:w="582" w:type="pct"/>
            <w:vMerge/>
            <w:shd w:val="clear" w:color="auto" w:fill="auto"/>
          </w:tcPr>
          <w:p w14:paraId="635378D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44FBD94" w14:textId="77777777" w:rsidR="003925EE" w:rsidRPr="00A47DFD" w:rsidRDefault="003925EE" w:rsidP="00727D8B">
            <w:pPr>
              <w:pStyle w:val="ae"/>
              <w:widowControl w:val="0"/>
              <w:numPr>
                <w:ilvl w:val="0"/>
                <w:numId w:val="347"/>
              </w:numPr>
              <w:spacing w:before="0" w:after="0"/>
              <w:ind w:left="0" w:firstLine="0"/>
              <w:jc w:val="both"/>
              <w:rPr>
                <w:sz w:val="22"/>
                <w:szCs w:val="22"/>
              </w:rPr>
            </w:pPr>
            <w:r w:rsidRPr="00A47DFD">
              <w:rPr>
                <w:sz w:val="22"/>
                <w:szCs w:val="22"/>
              </w:rPr>
              <w:t>Движение свободной и несвободной материальных точек. Сила инерции. Принцип Даламбера.</w:t>
            </w:r>
          </w:p>
        </w:tc>
        <w:tc>
          <w:tcPr>
            <w:tcW w:w="1217" w:type="pct"/>
            <w:shd w:val="clear" w:color="auto" w:fill="auto"/>
            <w:vAlign w:val="center"/>
          </w:tcPr>
          <w:p w14:paraId="522898B4"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7A77053B"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78C872C" w14:textId="77777777" w:rsidTr="0099773F">
        <w:trPr>
          <w:trHeight w:val="227"/>
          <w:jc w:val="center"/>
        </w:trPr>
        <w:tc>
          <w:tcPr>
            <w:tcW w:w="582" w:type="pct"/>
            <w:vMerge/>
            <w:shd w:val="clear" w:color="auto" w:fill="auto"/>
          </w:tcPr>
          <w:p w14:paraId="729AD61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9143B46"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5832BD47"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2D942642"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170AD4B" w14:textId="77777777" w:rsidTr="0099773F">
        <w:trPr>
          <w:trHeight w:val="227"/>
          <w:jc w:val="center"/>
        </w:trPr>
        <w:tc>
          <w:tcPr>
            <w:tcW w:w="582" w:type="pct"/>
            <w:vMerge/>
            <w:shd w:val="clear" w:color="auto" w:fill="auto"/>
          </w:tcPr>
          <w:p w14:paraId="552A6A9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748FBC0" w14:textId="77777777" w:rsidR="003925EE" w:rsidRPr="00A47DFD" w:rsidRDefault="003925EE" w:rsidP="00727D8B">
            <w:pPr>
              <w:pStyle w:val="ae"/>
              <w:widowControl w:val="0"/>
              <w:numPr>
                <w:ilvl w:val="0"/>
                <w:numId w:val="339"/>
              </w:numPr>
              <w:spacing w:before="0" w:after="0"/>
              <w:ind w:left="0" w:firstLine="0"/>
              <w:jc w:val="both"/>
              <w:rPr>
                <w:sz w:val="22"/>
                <w:szCs w:val="22"/>
              </w:rPr>
            </w:pPr>
            <w:r w:rsidRPr="00A47DFD">
              <w:rPr>
                <w:rStyle w:val="FontStyle24"/>
                <w:b w:val="0"/>
                <w:color w:val="auto"/>
                <w:sz w:val="22"/>
                <w:szCs w:val="22"/>
              </w:rPr>
              <w:t>Решение задач динамики методом кинетостатики.</w:t>
            </w:r>
          </w:p>
        </w:tc>
        <w:tc>
          <w:tcPr>
            <w:tcW w:w="1217" w:type="pct"/>
            <w:shd w:val="clear" w:color="auto" w:fill="auto"/>
            <w:vAlign w:val="center"/>
          </w:tcPr>
          <w:p w14:paraId="25EED21D"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5FF6273"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C1749E3" w14:textId="77777777" w:rsidTr="0099773F">
        <w:trPr>
          <w:trHeight w:val="227"/>
          <w:jc w:val="center"/>
        </w:trPr>
        <w:tc>
          <w:tcPr>
            <w:tcW w:w="582" w:type="pct"/>
            <w:vMerge/>
            <w:shd w:val="clear" w:color="auto" w:fill="auto"/>
          </w:tcPr>
          <w:p w14:paraId="1AB4F61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B514352"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7906366"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29422C41"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AA8782D"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7DA765B" w14:textId="77777777" w:rsidTr="0099773F">
        <w:trPr>
          <w:trHeight w:val="227"/>
          <w:jc w:val="center"/>
        </w:trPr>
        <w:tc>
          <w:tcPr>
            <w:tcW w:w="582" w:type="pct"/>
            <w:vMerge w:val="restart"/>
            <w:shd w:val="clear" w:color="auto" w:fill="auto"/>
          </w:tcPr>
          <w:p w14:paraId="047A66C1"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1.11. Трение. Работа и мощность.</w:t>
            </w:r>
          </w:p>
        </w:tc>
        <w:tc>
          <w:tcPr>
            <w:tcW w:w="2531" w:type="pct"/>
            <w:shd w:val="clear" w:color="auto" w:fill="auto"/>
          </w:tcPr>
          <w:p w14:paraId="66C4B30F"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2316221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23268574"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72FDFA2" w14:textId="77777777" w:rsidTr="0099773F">
        <w:trPr>
          <w:trHeight w:val="227"/>
          <w:jc w:val="center"/>
        </w:trPr>
        <w:tc>
          <w:tcPr>
            <w:tcW w:w="582" w:type="pct"/>
            <w:vMerge/>
            <w:shd w:val="clear" w:color="auto" w:fill="auto"/>
          </w:tcPr>
          <w:p w14:paraId="32FB31E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9B6A1F7" w14:textId="77777777" w:rsidR="003925EE" w:rsidRPr="00A47DFD" w:rsidRDefault="003925EE" w:rsidP="00727D8B">
            <w:pPr>
              <w:pStyle w:val="ae"/>
              <w:widowControl w:val="0"/>
              <w:numPr>
                <w:ilvl w:val="0"/>
                <w:numId w:val="348"/>
              </w:numPr>
              <w:spacing w:before="0" w:after="0"/>
              <w:ind w:left="0" w:firstLine="0"/>
              <w:jc w:val="both"/>
              <w:rPr>
                <w:sz w:val="22"/>
                <w:szCs w:val="22"/>
              </w:rPr>
            </w:pPr>
            <w:r w:rsidRPr="00A47DFD">
              <w:rPr>
                <w:sz w:val="22"/>
                <w:szCs w:val="22"/>
              </w:rPr>
              <w:t>Виды трения. Законы трения скольжения. Трение качения. Коэффициент трения.</w:t>
            </w:r>
          </w:p>
        </w:tc>
        <w:tc>
          <w:tcPr>
            <w:tcW w:w="1217" w:type="pct"/>
            <w:vMerge w:val="restart"/>
            <w:shd w:val="clear" w:color="auto" w:fill="auto"/>
            <w:vAlign w:val="center"/>
          </w:tcPr>
          <w:p w14:paraId="1E707745"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5B9C532E"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C8E5EEE" w14:textId="77777777" w:rsidTr="0099773F">
        <w:trPr>
          <w:trHeight w:val="227"/>
          <w:jc w:val="center"/>
        </w:trPr>
        <w:tc>
          <w:tcPr>
            <w:tcW w:w="582" w:type="pct"/>
            <w:vMerge/>
            <w:shd w:val="clear" w:color="auto" w:fill="auto"/>
          </w:tcPr>
          <w:p w14:paraId="22A30E1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4613437" w14:textId="77777777" w:rsidR="003925EE" w:rsidRPr="00A47DFD" w:rsidRDefault="003925EE" w:rsidP="00727D8B">
            <w:pPr>
              <w:pStyle w:val="ae"/>
              <w:widowControl w:val="0"/>
              <w:numPr>
                <w:ilvl w:val="0"/>
                <w:numId w:val="348"/>
              </w:numPr>
              <w:spacing w:before="0" w:after="0"/>
              <w:ind w:left="0" w:firstLine="0"/>
              <w:jc w:val="both"/>
              <w:rPr>
                <w:sz w:val="22"/>
                <w:szCs w:val="22"/>
              </w:rPr>
            </w:pPr>
            <w:r w:rsidRPr="00A47DFD">
              <w:rPr>
                <w:sz w:val="22"/>
                <w:szCs w:val="22"/>
              </w:rPr>
              <w:t>Работа и мощность. Работа постоянной силы. Работа силы тяжести. Работа при вращательном движении.</w:t>
            </w:r>
          </w:p>
        </w:tc>
        <w:tc>
          <w:tcPr>
            <w:tcW w:w="1217" w:type="pct"/>
            <w:vMerge/>
            <w:shd w:val="clear" w:color="auto" w:fill="auto"/>
            <w:vAlign w:val="center"/>
          </w:tcPr>
          <w:p w14:paraId="001D1F57"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7847FBA8"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4E1E9A5" w14:textId="77777777" w:rsidTr="0099773F">
        <w:trPr>
          <w:trHeight w:val="227"/>
          <w:jc w:val="center"/>
        </w:trPr>
        <w:tc>
          <w:tcPr>
            <w:tcW w:w="582" w:type="pct"/>
            <w:vMerge/>
            <w:shd w:val="clear" w:color="auto" w:fill="auto"/>
          </w:tcPr>
          <w:p w14:paraId="7CDCC54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3C88EF2A" w14:textId="77777777" w:rsidR="003925EE" w:rsidRPr="00A47DFD" w:rsidRDefault="003925EE" w:rsidP="00727D8B">
            <w:pPr>
              <w:pStyle w:val="ae"/>
              <w:widowControl w:val="0"/>
              <w:numPr>
                <w:ilvl w:val="0"/>
                <w:numId w:val="348"/>
              </w:numPr>
              <w:spacing w:before="0" w:after="0"/>
              <w:ind w:left="0" w:firstLine="0"/>
              <w:jc w:val="both"/>
              <w:rPr>
                <w:sz w:val="22"/>
                <w:szCs w:val="22"/>
              </w:rPr>
            </w:pPr>
            <w:r w:rsidRPr="00A47DFD">
              <w:rPr>
                <w:sz w:val="22"/>
                <w:szCs w:val="22"/>
              </w:rPr>
              <w:t>Мощность. Коэффициент полезного действия.</w:t>
            </w:r>
          </w:p>
        </w:tc>
        <w:tc>
          <w:tcPr>
            <w:tcW w:w="1217" w:type="pct"/>
            <w:vMerge/>
            <w:shd w:val="clear" w:color="auto" w:fill="auto"/>
            <w:vAlign w:val="center"/>
          </w:tcPr>
          <w:p w14:paraId="6C4BE4EA"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699C9DD"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C5AD7F5" w14:textId="77777777" w:rsidTr="0099773F">
        <w:trPr>
          <w:trHeight w:val="227"/>
          <w:jc w:val="center"/>
        </w:trPr>
        <w:tc>
          <w:tcPr>
            <w:tcW w:w="582" w:type="pct"/>
            <w:vMerge/>
            <w:shd w:val="clear" w:color="auto" w:fill="auto"/>
          </w:tcPr>
          <w:p w14:paraId="29CD27EC"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E815F6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0436B883"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425119E2"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B73175D" w14:textId="77777777" w:rsidTr="0099773F">
        <w:trPr>
          <w:trHeight w:val="227"/>
          <w:jc w:val="center"/>
        </w:trPr>
        <w:tc>
          <w:tcPr>
            <w:tcW w:w="582" w:type="pct"/>
            <w:vMerge/>
            <w:shd w:val="clear" w:color="auto" w:fill="auto"/>
          </w:tcPr>
          <w:p w14:paraId="041B983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31AB3106" w14:textId="77777777" w:rsidR="003925EE" w:rsidRPr="00A47DFD" w:rsidRDefault="003925EE" w:rsidP="00727D8B">
            <w:pPr>
              <w:pStyle w:val="ae"/>
              <w:widowControl w:val="0"/>
              <w:numPr>
                <w:ilvl w:val="0"/>
                <w:numId w:val="339"/>
              </w:numPr>
              <w:spacing w:before="0" w:after="0"/>
              <w:ind w:left="0" w:firstLine="0"/>
              <w:jc w:val="both"/>
              <w:rPr>
                <w:b/>
                <w:sz w:val="22"/>
                <w:szCs w:val="22"/>
              </w:rPr>
            </w:pPr>
            <w:r w:rsidRPr="00A47DFD">
              <w:rPr>
                <w:rStyle w:val="FontStyle24"/>
                <w:b w:val="0"/>
                <w:color w:val="auto"/>
                <w:sz w:val="22"/>
                <w:szCs w:val="22"/>
              </w:rPr>
              <w:t>Решение задач с применением общих теорем динамики.</w:t>
            </w:r>
          </w:p>
        </w:tc>
        <w:tc>
          <w:tcPr>
            <w:tcW w:w="1217" w:type="pct"/>
            <w:shd w:val="clear" w:color="auto" w:fill="auto"/>
            <w:vAlign w:val="center"/>
          </w:tcPr>
          <w:p w14:paraId="0F84921E"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BE641B1"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0D4D118" w14:textId="77777777" w:rsidTr="0099773F">
        <w:trPr>
          <w:trHeight w:val="227"/>
          <w:jc w:val="center"/>
        </w:trPr>
        <w:tc>
          <w:tcPr>
            <w:tcW w:w="582" w:type="pct"/>
            <w:vMerge/>
            <w:shd w:val="clear" w:color="auto" w:fill="auto"/>
          </w:tcPr>
          <w:p w14:paraId="0954329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7E2487D0"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A7B3E08"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4507A255"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0EB6028"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2E2AD07" w14:textId="77777777" w:rsidTr="0099773F">
        <w:trPr>
          <w:trHeight w:val="227"/>
          <w:jc w:val="center"/>
        </w:trPr>
        <w:tc>
          <w:tcPr>
            <w:tcW w:w="3113" w:type="pct"/>
            <w:gridSpan w:val="2"/>
            <w:shd w:val="clear" w:color="auto" w:fill="auto"/>
          </w:tcPr>
          <w:p w14:paraId="2F667B82"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rPr>
              <w:t>Раздел 2. Сопротивление материалов</w:t>
            </w:r>
          </w:p>
        </w:tc>
        <w:tc>
          <w:tcPr>
            <w:tcW w:w="1217" w:type="pct"/>
            <w:shd w:val="clear" w:color="auto" w:fill="auto"/>
            <w:vAlign w:val="center"/>
          </w:tcPr>
          <w:p w14:paraId="099CF263"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32</w:t>
            </w:r>
          </w:p>
        </w:tc>
        <w:tc>
          <w:tcPr>
            <w:tcW w:w="670" w:type="pct"/>
            <w:shd w:val="clear" w:color="auto" w:fill="auto"/>
            <w:vAlign w:val="center"/>
          </w:tcPr>
          <w:p w14:paraId="650B705E"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 xml:space="preserve">ОК 1, ОК 2, ОК 3, </w:t>
            </w:r>
            <w:r w:rsidRPr="00A47DFD">
              <w:rPr>
                <w:rFonts w:ascii="Times New Roman" w:hAnsi="Times New Roman"/>
                <w:b/>
              </w:rPr>
              <w:lastRenderedPageBreak/>
              <w:t>ОК 4, ОК 5, ОК 6, ОК 10</w:t>
            </w:r>
          </w:p>
        </w:tc>
      </w:tr>
      <w:tr w:rsidR="006B7A07" w:rsidRPr="00A47DFD" w14:paraId="65905461" w14:textId="77777777" w:rsidTr="0099773F">
        <w:trPr>
          <w:trHeight w:val="227"/>
          <w:jc w:val="center"/>
        </w:trPr>
        <w:tc>
          <w:tcPr>
            <w:tcW w:w="582" w:type="pct"/>
            <w:vMerge w:val="restart"/>
            <w:shd w:val="clear" w:color="auto" w:fill="auto"/>
          </w:tcPr>
          <w:p w14:paraId="4D14A814"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lastRenderedPageBreak/>
              <w:t>Тема 2.1. Основные положения.</w:t>
            </w:r>
          </w:p>
        </w:tc>
        <w:tc>
          <w:tcPr>
            <w:tcW w:w="2531" w:type="pct"/>
            <w:shd w:val="clear" w:color="auto" w:fill="auto"/>
          </w:tcPr>
          <w:p w14:paraId="2C80EC7F"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68FD9DD3"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649C91C0"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9A56476" w14:textId="77777777" w:rsidTr="0099773F">
        <w:trPr>
          <w:trHeight w:val="227"/>
          <w:jc w:val="center"/>
        </w:trPr>
        <w:tc>
          <w:tcPr>
            <w:tcW w:w="582" w:type="pct"/>
            <w:vMerge/>
            <w:shd w:val="clear" w:color="auto" w:fill="auto"/>
          </w:tcPr>
          <w:p w14:paraId="6D02011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0F02F11" w14:textId="77777777" w:rsidR="003925EE" w:rsidRPr="00A47DFD" w:rsidRDefault="003925EE" w:rsidP="00727D8B">
            <w:pPr>
              <w:pStyle w:val="ae"/>
              <w:widowControl w:val="0"/>
              <w:numPr>
                <w:ilvl w:val="0"/>
                <w:numId w:val="349"/>
              </w:numPr>
              <w:spacing w:before="0" w:after="0"/>
              <w:ind w:left="0" w:firstLine="0"/>
              <w:jc w:val="both"/>
              <w:rPr>
                <w:sz w:val="22"/>
                <w:szCs w:val="22"/>
              </w:rPr>
            </w:pPr>
            <w:r w:rsidRPr="00A47DFD">
              <w:rPr>
                <w:sz w:val="22"/>
                <w:szCs w:val="22"/>
              </w:rPr>
              <w:t>Основные задачи сопротивления материалов. Деформации. Гипотезы и допущения.</w:t>
            </w:r>
          </w:p>
        </w:tc>
        <w:tc>
          <w:tcPr>
            <w:tcW w:w="1217" w:type="pct"/>
            <w:vMerge w:val="restart"/>
            <w:shd w:val="clear" w:color="auto" w:fill="auto"/>
            <w:vAlign w:val="center"/>
          </w:tcPr>
          <w:p w14:paraId="194A47B7"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51ADF539"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B01D30B" w14:textId="77777777" w:rsidTr="0099773F">
        <w:trPr>
          <w:trHeight w:val="227"/>
          <w:jc w:val="center"/>
        </w:trPr>
        <w:tc>
          <w:tcPr>
            <w:tcW w:w="582" w:type="pct"/>
            <w:vMerge/>
            <w:shd w:val="clear" w:color="auto" w:fill="auto"/>
          </w:tcPr>
          <w:p w14:paraId="790BCF7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5221451" w14:textId="77777777" w:rsidR="003925EE" w:rsidRPr="00A47DFD" w:rsidRDefault="003925EE" w:rsidP="00727D8B">
            <w:pPr>
              <w:pStyle w:val="ae"/>
              <w:widowControl w:val="0"/>
              <w:numPr>
                <w:ilvl w:val="0"/>
                <w:numId w:val="349"/>
              </w:numPr>
              <w:spacing w:before="0" w:after="0"/>
              <w:ind w:left="0" w:firstLine="0"/>
              <w:jc w:val="both"/>
              <w:rPr>
                <w:sz w:val="22"/>
                <w:szCs w:val="22"/>
              </w:rPr>
            </w:pPr>
            <w:r w:rsidRPr="00A47DFD">
              <w:rPr>
                <w:sz w:val="22"/>
                <w:szCs w:val="22"/>
              </w:rPr>
              <w:t>Классификация нагрузок. Силы внешние и внутренние.</w:t>
            </w:r>
          </w:p>
        </w:tc>
        <w:tc>
          <w:tcPr>
            <w:tcW w:w="1217" w:type="pct"/>
            <w:vMerge/>
            <w:shd w:val="clear" w:color="auto" w:fill="auto"/>
            <w:vAlign w:val="center"/>
          </w:tcPr>
          <w:p w14:paraId="1772416B"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5445F1F"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2B313DFB" w14:textId="77777777" w:rsidTr="0099773F">
        <w:trPr>
          <w:trHeight w:val="227"/>
          <w:jc w:val="center"/>
        </w:trPr>
        <w:tc>
          <w:tcPr>
            <w:tcW w:w="582" w:type="pct"/>
            <w:vMerge/>
            <w:shd w:val="clear" w:color="auto" w:fill="auto"/>
          </w:tcPr>
          <w:p w14:paraId="100A425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49FA219" w14:textId="77777777" w:rsidR="003925EE" w:rsidRPr="00A47DFD" w:rsidRDefault="003925EE" w:rsidP="00727D8B">
            <w:pPr>
              <w:pStyle w:val="ae"/>
              <w:widowControl w:val="0"/>
              <w:numPr>
                <w:ilvl w:val="0"/>
                <w:numId w:val="349"/>
              </w:numPr>
              <w:spacing w:before="0" w:after="0"/>
              <w:ind w:left="0" w:firstLine="0"/>
              <w:jc w:val="both"/>
              <w:rPr>
                <w:sz w:val="22"/>
                <w:szCs w:val="22"/>
              </w:rPr>
            </w:pPr>
            <w:r w:rsidRPr="00A47DFD">
              <w:rPr>
                <w:sz w:val="22"/>
                <w:szCs w:val="22"/>
              </w:rPr>
              <w:t>Метод сечений. Механические напряжения.</w:t>
            </w:r>
          </w:p>
        </w:tc>
        <w:tc>
          <w:tcPr>
            <w:tcW w:w="1217" w:type="pct"/>
            <w:vMerge/>
            <w:shd w:val="clear" w:color="auto" w:fill="auto"/>
            <w:vAlign w:val="center"/>
          </w:tcPr>
          <w:p w14:paraId="2B1A9683"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60CFC21"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0AD1C98D" w14:textId="77777777" w:rsidTr="0099773F">
        <w:trPr>
          <w:trHeight w:val="227"/>
          <w:jc w:val="center"/>
        </w:trPr>
        <w:tc>
          <w:tcPr>
            <w:tcW w:w="582" w:type="pct"/>
            <w:vMerge/>
            <w:shd w:val="clear" w:color="auto" w:fill="auto"/>
          </w:tcPr>
          <w:p w14:paraId="1B237E4F"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BB1520C"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CA57CCA"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13B1107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4732A89" w14:textId="77777777" w:rsidTr="0099773F">
        <w:trPr>
          <w:trHeight w:val="227"/>
          <w:jc w:val="center"/>
        </w:trPr>
        <w:tc>
          <w:tcPr>
            <w:tcW w:w="582" w:type="pct"/>
            <w:vMerge/>
            <w:shd w:val="clear" w:color="auto" w:fill="auto"/>
          </w:tcPr>
          <w:p w14:paraId="2D2DE6A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54F6C353"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19B03081"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1741872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47EB99AC"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2D9971D" w14:textId="77777777" w:rsidTr="0099773F">
        <w:trPr>
          <w:trHeight w:val="227"/>
          <w:jc w:val="center"/>
        </w:trPr>
        <w:tc>
          <w:tcPr>
            <w:tcW w:w="582" w:type="pct"/>
            <w:vMerge/>
            <w:shd w:val="clear" w:color="auto" w:fill="auto"/>
          </w:tcPr>
          <w:p w14:paraId="4133957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72F921C9"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A920106"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2E3E1753"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F11A452"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546D71A" w14:textId="77777777" w:rsidTr="0099773F">
        <w:trPr>
          <w:trHeight w:val="227"/>
          <w:jc w:val="center"/>
        </w:trPr>
        <w:tc>
          <w:tcPr>
            <w:tcW w:w="582" w:type="pct"/>
            <w:vMerge w:val="restart"/>
            <w:shd w:val="clear" w:color="auto" w:fill="auto"/>
          </w:tcPr>
          <w:p w14:paraId="7086E549"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 2.2. Растяжение и сжатие.</w:t>
            </w:r>
          </w:p>
        </w:tc>
        <w:tc>
          <w:tcPr>
            <w:tcW w:w="2531" w:type="pct"/>
            <w:shd w:val="clear" w:color="auto" w:fill="auto"/>
          </w:tcPr>
          <w:p w14:paraId="021712BE"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4A36B8BF"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shd w:val="clear" w:color="auto" w:fill="auto"/>
            <w:vAlign w:val="center"/>
          </w:tcPr>
          <w:p w14:paraId="305A5A4C"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13725E1" w14:textId="77777777" w:rsidTr="0099773F">
        <w:trPr>
          <w:trHeight w:val="227"/>
          <w:jc w:val="center"/>
        </w:trPr>
        <w:tc>
          <w:tcPr>
            <w:tcW w:w="582" w:type="pct"/>
            <w:vMerge/>
            <w:shd w:val="clear" w:color="auto" w:fill="auto"/>
          </w:tcPr>
          <w:p w14:paraId="59B6AA7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FB706B3" w14:textId="77777777" w:rsidR="003925EE" w:rsidRPr="00A47DFD" w:rsidRDefault="003925EE" w:rsidP="00727D8B">
            <w:pPr>
              <w:pStyle w:val="ae"/>
              <w:widowControl w:val="0"/>
              <w:numPr>
                <w:ilvl w:val="0"/>
                <w:numId w:val="350"/>
              </w:numPr>
              <w:spacing w:before="0" w:after="0"/>
              <w:ind w:left="0" w:firstLine="0"/>
              <w:jc w:val="both"/>
              <w:rPr>
                <w:sz w:val="22"/>
                <w:szCs w:val="22"/>
              </w:rPr>
            </w:pPr>
            <w:r w:rsidRPr="00A47DFD">
              <w:rPr>
                <w:sz w:val="22"/>
                <w:szCs w:val="22"/>
              </w:rPr>
              <w:t>Внутренние силовые факторы при растяжении и сжатии. Нормальное напряжение.</w:t>
            </w:r>
          </w:p>
        </w:tc>
        <w:tc>
          <w:tcPr>
            <w:tcW w:w="1217" w:type="pct"/>
            <w:vMerge w:val="restart"/>
            <w:shd w:val="clear" w:color="auto" w:fill="auto"/>
            <w:vAlign w:val="center"/>
          </w:tcPr>
          <w:p w14:paraId="3B88EEF3"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0F43A5AA"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091DAB03" w14:textId="77777777" w:rsidTr="0099773F">
        <w:trPr>
          <w:trHeight w:val="227"/>
          <w:jc w:val="center"/>
        </w:trPr>
        <w:tc>
          <w:tcPr>
            <w:tcW w:w="582" w:type="pct"/>
            <w:vMerge/>
            <w:shd w:val="clear" w:color="auto" w:fill="auto"/>
          </w:tcPr>
          <w:p w14:paraId="2BB4E84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63FC6D4" w14:textId="77777777" w:rsidR="003925EE" w:rsidRPr="00A47DFD" w:rsidRDefault="003925EE" w:rsidP="00727D8B">
            <w:pPr>
              <w:pStyle w:val="ae"/>
              <w:widowControl w:val="0"/>
              <w:numPr>
                <w:ilvl w:val="0"/>
                <w:numId w:val="350"/>
              </w:numPr>
              <w:spacing w:before="0" w:after="0"/>
              <w:ind w:left="0" w:firstLine="0"/>
              <w:jc w:val="both"/>
              <w:rPr>
                <w:sz w:val="22"/>
                <w:szCs w:val="22"/>
              </w:rPr>
            </w:pPr>
            <w:r w:rsidRPr="00A47DFD">
              <w:rPr>
                <w:sz w:val="22"/>
                <w:szCs w:val="22"/>
              </w:rPr>
              <w:t>Эпюры продольных сил и нормальных напряжений. Продольные и поперечные деформации.</w:t>
            </w:r>
          </w:p>
        </w:tc>
        <w:tc>
          <w:tcPr>
            <w:tcW w:w="1217" w:type="pct"/>
            <w:vMerge/>
            <w:shd w:val="clear" w:color="auto" w:fill="auto"/>
            <w:vAlign w:val="center"/>
          </w:tcPr>
          <w:p w14:paraId="67BBA774"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513F152"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54071C12" w14:textId="77777777" w:rsidTr="0099773F">
        <w:trPr>
          <w:trHeight w:val="227"/>
          <w:jc w:val="center"/>
        </w:trPr>
        <w:tc>
          <w:tcPr>
            <w:tcW w:w="582" w:type="pct"/>
            <w:vMerge/>
            <w:shd w:val="clear" w:color="auto" w:fill="auto"/>
          </w:tcPr>
          <w:p w14:paraId="52364BDC"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809127D" w14:textId="77777777" w:rsidR="003925EE" w:rsidRPr="00A47DFD" w:rsidRDefault="003925EE" w:rsidP="00727D8B">
            <w:pPr>
              <w:pStyle w:val="ae"/>
              <w:widowControl w:val="0"/>
              <w:numPr>
                <w:ilvl w:val="0"/>
                <w:numId w:val="350"/>
              </w:numPr>
              <w:spacing w:before="0" w:after="0"/>
              <w:ind w:left="0" w:firstLine="0"/>
              <w:jc w:val="both"/>
              <w:rPr>
                <w:sz w:val="22"/>
                <w:szCs w:val="22"/>
              </w:rPr>
            </w:pPr>
            <w:r w:rsidRPr="00A47DFD">
              <w:rPr>
                <w:sz w:val="22"/>
                <w:szCs w:val="22"/>
              </w:rPr>
              <w:t>Закон Гука. Коэффициент Пуассона. Определение осевых перемещений поперечных сечений бруса.</w:t>
            </w:r>
          </w:p>
        </w:tc>
        <w:tc>
          <w:tcPr>
            <w:tcW w:w="1217" w:type="pct"/>
            <w:vMerge/>
            <w:shd w:val="clear" w:color="auto" w:fill="auto"/>
            <w:vAlign w:val="center"/>
          </w:tcPr>
          <w:p w14:paraId="5F16F789"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F233078"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43067C7C" w14:textId="77777777" w:rsidTr="0099773F">
        <w:trPr>
          <w:trHeight w:val="227"/>
          <w:jc w:val="center"/>
        </w:trPr>
        <w:tc>
          <w:tcPr>
            <w:tcW w:w="582" w:type="pct"/>
            <w:vMerge/>
            <w:shd w:val="clear" w:color="auto" w:fill="auto"/>
          </w:tcPr>
          <w:p w14:paraId="2FCCCC6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EC9B061" w14:textId="77777777" w:rsidR="003925EE" w:rsidRPr="00A47DFD" w:rsidRDefault="003925EE" w:rsidP="00727D8B">
            <w:pPr>
              <w:pStyle w:val="ae"/>
              <w:widowControl w:val="0"/>
              <w:numPr>
                <w:ilvl w:val="0"/>
                <w:numId w:val="350"/>
              </w:numPr>
              <w:spacing w:before="0" w:after="0"/>
              <w:ind w:left="0" w:firstLine="0"/>
              <w:jc w:val="both"/>
              <w:rPr>
                <w:sz w:val="22"/>
                <w:szCs w:val="22"/>
              </w:rPr>
            </w:pPr>
            <w:r w:rsidRPr="00A47DFD">
              <w:rPr>
                <w:sz w:val="22"/>
                <w:szCs w:val="22"/>
              </w:rPr>
              <w:t>Испытания материалов при растяжении и сжатии.</w:t>
            </w:r>
          </w:p>
        </w:tc>
        <w:tc>
          <w:tcPr>
            <w:tcW w:w="1217" w:type="pct"/>
            <w:vMerge/>
            <w:shd w:val="clear" w:color="auto" w:fill="auto"/>
            <w:vAlign w:val="center"/>
          </w:tcPr>
          <w:p w14:paraId="7A805ED6"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9C343A3"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D63E3C4" w14:textId="77777777" w:rsidTr="0099773F">
        <w:trPr>
          <w:trHeight w:val="227"/>
          <w:jc w:val="center"/>
        </w:trPr>
        <w:tc>
          <w:tcPr>
            <w:tcW w:w="582" w:type="pct"/>
            <w:vMerge/>
            <w:shd w:val="clear" w:color="auto" w:fill="auto"/>
          </w:tcPr>
          <w:p w14:paraId="6AE28AB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FEFACDA" w14:textId="77777777" w:rsidR="003925EE" w:rsidRPr="00A47DFD" w:rsidRDefault="003925EE" w:rsidP="00727D8B">
            <w:pPr>
              <w:pStyle w:val="ae"/>
              <w:widowControl w:val="0"/>
              <w:numPr>
                <w:ilvl w:val="0"/>
                <w:numId w:val="350"/>
              </w:numPr>
              <w:spacing w:before="0" w:after="0"/>
              <w:ind w:left="0" w:firstLine="0"/>
              <w:jc w:val="both"/>
              <w:rPr>
                <w:sz w:val="22"/>
                <w:szCs w:val="22"/>
              </w:rPr>
            </w:pPr>
            <w:r w:rsidRPr="00A47DFD">
              <w:rPr>
                <w:sz w:val="22"/>
                <w:szCs w:val="22"/>
              </w:rPr>
              <w:t>Диаграммы растяжения и сжатия пластичных и хрупких материалов.</w:t>
            </w:r>
          </w:p>
        </w:tc>
        <w:tc>
          <w:tcPr>
            <w:tcW w:w="1217" w:type="pct"/>
            <w:vMerge/>
            <w:shd w:val="clear" w:color="auto" w:fill="auto"/>
            <w:vAlign w:val="center"/>
          </w:tcPr>
          <w:p w14:paraId="78C6E71B"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19CF4B1"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1813FC05" w14:textId="77777777" w:rsidTr="0099773F">
        <w:trPr>
          <w:trHeight w:val="227"/>
          <w:jc w:val="center"/>
        </w:trPr>
        <w:tc>
          <w:tcPr>
            <w:tcW w:w="582" w:type="pct"/>
            <w:vMerge/>
            <w:shd w:val="clear" w:color="auto" w:fill="auto"/>
          </w:tcPr>
          <w:p w14:paraId="7C25E29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473BBE9" w14:textId="77777777" w:rsidR="003925EE" w:rsidRPr="00A47DFD" w:rsidRDefault="003925EE" w:rsidP="00727D8B">
            <w:pPr>
              <w:pStyle w:val="ae"/>
              <w:widowControl w:val="0"/>
              <w:numPr>
                <w:ilvl w:val="0"/>
                <w:numId w:val="350"/>
              </w:numPr>
              <w:spacing w:before="0" w:after="0"/>
              <w:ind w:left="0" w:firstLine="0"/>
              <w:jc w:val="both"/>
              <w:rPr>
                <w:sz w:val="22"/>
                <w:szCs w:val="22"/>
              </w:rPr>
            </w:pPr>
            <w:r w:rsidRPr="00A47DFD">
              <w:rPr>
                <w:sz w:val="22"/>
                <w:szCs w:val="22"/>
              </w:rPr>
              <w:t>Напряжения предельные, допускаемые и расчётные. Условие прочности. Расчеты на прочность.</w:t>
            </w:r>
          </w:p>
        </w:tc>
        <w:tc>
          <w:tcPr>
            <w:tcW w:w="1217" w:type="pct"/>
            <w:vMerge/>
            <w:shd w:val="clear" w:color="auto" w:fill="auto"/>
            <w:vAlign w:val="center"/>
          </w:tcPr>
          <w:p w14:paraId="76FCC4DD"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A194FB7"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490F668D" w14:textId="77777777" w:rsidTr="0099773F">
        <w:trPr>
          <w:trHeight w:val="227"/>
          <w:jc w:val="center"/>
        </w:trPr>
        <w:tc>
          <w:tcPr>
            <w:tcW w:w="582" w:type="pct"/>
            <w:vMerge/>
            <w:shd w:val="clear" w:color="auto" w:fill="auto"/>
          </w:tcPr>
          <w:p w14:paraId="51B80BC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CA9BC53"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36AA7181"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43D121ED"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C65E7D7" w14:textId="77777777" w:rsidTr="0099773F">
        <w:trPr>
          <w:trHeight w:val="227"/>
          <w:jc w:val="center"/>
        </w:trPr>
        <w:tc>
          <w:tcPr>
            <w:tcW w:w="582" w:type="pct"/>
            <w:vMerge/>
            <w:shd w:val="clear" w:color="auto" w:fill="auto"/>
          </w:tcPr>
          <w:p w14:paraId="6EDE06D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6B8405D" w14:textId="77777777" w:rsidR="003925EE" w:rsidRPr="00A47DFD" w:rsidRDefault="003925EE" w:rsidP="00727D8B">
            <w:pPr>
              <w:pStyle w:val="ae"/>
              <w:widowControl w:val="0"/>
              <w:numPr>
                <w:ilvl w:val="0"/>
                <w:numId w:val="339"/>
              </w:numPr>
              <w:spacing w:before="0" w:after="0"/>
              <w:ind w:left="0" w:firstLine="0"/>
              <w:jc w:val="both"/>
              <w:rPr>
                <w:rStyle w:val="FontStyle24"/>
                <w:b w:val="0"/>
                <w:color w:val="auto"/>
                <w:sz w:val="22"/>
                <w:szCs w:val="22"/>
              </w:rPr>
            </w:pPr>
            <w:r w:rsidRPr="00A47DFD">
              <w:rPr>
                <w:rStyle w:val="FontStyle24"/>
                <w:b w:val="0"/>
                <w:color w:val="auto"/>
                <w:sz w:val="22"/>
                <w:szCs w:val="22"/>
              </w:rPr>
              <w:t xml:space="preserve">Построение эпюр продольных сил и нормальных </w:t>
            </w:r>
            <w:r w:rsidRPr="00A47DFD">
              <w:rPr>
                <w:rStyle w:val="FontStyle24"/>
                <w:b w:val="0"/>
                <w:color w:val="auto"/>
                <w:sz w:val="22"/>
                <w:szCs w:val="22"/>
              </w:rPr>
              <w:lastRenderedPageBreak/>
              <w:t>напряжений при растяжении и сжатии, определение перемещений.</w:t>
            </w:r>
          </w:p>
        </w:tc>
        <w:tc>
          <w:tcPr>
            <w:tcW w:w="1217" w:type="pct"/>
            <w:shd w:val="clear" w:color="auto" w:fill="auto"/>
            <w:vAlign w:val="center"/>
          </w:tcPr>
          <w:p w14:paraId="758A11B7"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lastRenderedPageBreak/>
              <w:t>2</w:t>
            </w:r>
          </w:p>
        </w:tc>
        <w:tc>
          <w:tcPr>
            <w:tcW w:w="670" w:type="pct"/>
            <w:vMerge/>
            <w:shd w:val="clear" w:color="auto" w:fill="auto"/>
            <w:vAlign w:val="center"/>
          </w:tcPr>
          <w:p w14:paraId="4CD682D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2A4D10A" w14:textId="77777777" w:rsidTr="0099773F">
        <w:trPr>
          <w:trHeight w:val="227"/>
          <w:jc w:val="center"/>
        </w:trPr>
        <w:tc>
          <w:tcPr>
            <w:tcW w:w="582" w:type="pct"/>
            <w:vMerge/>
            <w:shd w:val="clear" w:color="auto" w:fill="auto"/>
          </w:tcPr>
          <w:p w14:paraId="4C7C015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C4D39F5" w14:textId="77777777" w:rsidR="003925EE" w:rsidRPr="00A47DFD" w:rsidRDefault="003925EE" w:rsidP="00727D8B">
            <w:pPr>
              <w:pStyle w:val="ae"/>
              <w:widowControl w:val="0"/>
              <w:numPr>
                <w:ilvl w:val="0"/>
                <w:numId w:val="339"/>
              </w:numPr>
              <w:spacing w:before="0" w:after="0"/>
              <w:ind w:left="0" w:firstLine="0"/>
              <w:jc w:val="both"/>
              <w:rPr>
                <w:rStyle w:val="FontStyle24"/>
                <w:b w:val="0"/>
                <w:color w:val="auto"/>
                <w:sz w:val="22"/>
                <w:szCs w:val="22"/>
              </w:rPr>
            </w:pPr>
            <w:r w:rsidRPr="00A47DFD">
              <w:rPr>
                <w:rStyle w:val="FontStyle24"/>
                <w:b w:val="0"/>
                <w:color w:val="auto"/>
                <w:sz w:val="22"/>
                <w:szCs w:val="22"/>
              </w:rPr>
              <w:t>Расчётное–графическая работа: Расчёт на прочность при растяжении и сжатии.</w:t>
            </w:r>
          </w:p>
        </w:tc>
        <w:tc>
          <w:tcPr>
            <w:tcW w:w="1217" w:type="pct"/>
            <w:shd w:val="clear" w:color="auto" w:fill="auto"/>
            <w:vAlign w:val="center"/>
          </w:tcPr>
          <w:p w14:paraId="49B5386E"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842B84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4D7EF8B" w14:textId="77777777" w:rsidTr="0099773F">
        <w:trPr>
          <w:trHeight w:val="227"/>
          <w:jc w:val="center"/>
        </w:trPr>
        <w:tc>
          <w:tcPr>
            <w:tcW w:w="582" w:type="pct"/>
            <w:vMerge/>
            <w:shd w:val="clear" w:color="auto" w:fill="auto"/>
          </w:tcPr>
          <w:p w14:paraId="47F4448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00F5A4FF"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AC775B8"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00FBFEB2"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E66B26D"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AF6528D" w14:textId="77777777" w:rsidTr="0099773F">
        <w:trPr>
          <w:trHeight w:val="227"/>
          <w:jc w:val="center"/>
        </w:trPr>
        <w:tc>
          <w:tcPr>
            <w:tcW w:w="582" w:type="pct"/>
            <w:vMerge w:val="restart"/>
            <w:shd w:val="clear" w:color="auto" w:fill="auto"/>
          </w:tcPr>
          <w:p w14:paraId="0B0D74AD"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2.3. Практические расчёты на срез и смятие.</w:t>
            </w:r>
          </w:p>
        </w:tc>
        <w:tc>
          <w:tcPr>
            <w:tcW w:w="2531" w:type="pct"/>
            <w:shd w:val="clear" w:color="auto" w:fill="auto"/>
          </w:tcPr>
          <w:p w14:paraId="1E41C7C6"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5C99AFE0"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0EFD0004"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1998F53" w14:textId="77777777" w:rsidTr="0099773F">
        <w:trPr>
          <w:trHeight w:val="227"/>
          <w:jc w:val="center"/>
        </w:trPr>
        <w:tc>
          <w:tcPr>
            <w:tcW w:w="582" w:type="pct"/>
            <w:vMerge/>
            <w:shd w:val="clear" w:color="auto" w:fill="auto"/>
          </w:tcPr>
          <w:p w14:paraId="76C9AE6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3235AF8B" w14:textId="77777777" w:rsidR="003925EE" w:rsidRPr="00A47DFD" w:rsidRDefault="003925EE" w:rsidP="00727D8B">
            <w:pPr>
              <w:pStyle w:val="ae"/>
              <w:widowControl w:val="0"/>
              <w:numPr>
                <w:ilvl w:val="0"/>
                <w:numId w:val="351"/>
              </w:numPr>
              <w:spacing w:before="0" w:after="0"/>
              <w:ind w:left="0" w:firstLine="0"/>
              <w:jc w:val="both"/>
              <w:rPr>
                <w:sz w:val="22"/>
                <w:szCs w:val="22"/>
              </w:rPr>
            </w:pPr>
            <w:r w:rsidRPr="00A47DFD">
              <w:rPr>
                <w:sz w:val="22"/>
                <w:szCs w:val="22"/>
              </w:rPr>
              <w:t>Основные расчётные предпосылки и расчётные формулы. Условия прочности. Примеры расчётов.</w:t>
            </w:r>
          </w:p>
        </w:tc>
        <w:tc>
          <w:tcPr>
            <w:tcW w:w="1217" w:type="pct"/>
            <w:shd w:val="clear" w:color="auto" w:fill="auto"/>
            <w:vAlign w:val="center"/>
          </w:tcPr>
          <w:p w14:paraId="509C2B75" w14:textId="77777777" w:rsidR="003925EE" w:rsidRPr="00A47DFD" w:rsidRDefault="003925EE" w:rsidP="0099773F">
            <w:pPr>
              <w:widowControl w:val="0"/>
              <w:spacing w:after="0" w:line="240" w:lineRule="auto"/>
              <w:jc w:val="center"/>
              <w:rPr>
                <w:rFonts w:ascii="Times New Roman" w:hAnsi="Times New Roman"/>
                <w:bCs/>
                <w:lang w:val="en-US"/>
              </w:rPr>
            </w:pPr>
            <w:r w:rsidRPr="00A47DFD">
              <w:rPr>
                <w:rFonts w:ascii="Times New Roman" w:hAnsi="Times New Roman"/>
                <w:lang w:val="en-US"/>
              </w:rPr>
              <w:t>2</w:t>
            </w:r>
          </w:p>
        </w:tc>
        <w:tc>
          <w:tcPr>
            <w:tcW w:w="670" w:type="pct"/>
            <w:vMerge/>
            <w:shd w:val="clear" w:color="auto" w:fill="auto"/>
            <w:vAlign w:val="center"/>
          </w:tcPr>
          <w:p w14:paraId="123BF7AE"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0209D5EB" w14:textId="77777777" w:rsidTr="0099773F">
        <w:trPr>
          <w:trHeight w:val="227"/>
          <w:jc w:val="center"/>
        </w:trPr>
        <w:tc>
          <w:tcPr>
            <w:tcW w:w="582" w:type="pct"/>
            <w:vMerge/>
            <w:shd w:val="clear" w:color="auto" w:fill="auto"/>
          </w:tcPr>
          <w:p w14:paraId="1B1C371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479982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67CF48F0" w14:textId="77777777" w:rsidR="003925EE" w:rsidRPr="00A47DFD" w:rsidRDefault="003925EE" w:rsidP="0099773F">
            <w:pPr>
              <w:widowControl w:val="0"/>
              <w:spacing w:after="0" w:line="240" w:lineRule="auto"/>
              <w:jc w:val="center"/>
              <w:rPr>
                <w:rFonts w:ascii="Times New Roman" w:hAnsi="Times New Roman"/>
                <w:b/>
                <w:lang w:val="en-US"/>
              </w:rPr>
            </w:pPr>
            <w:r w:rsidRPr="00A47DFD">
              <w:rPr>
                <w:rFonts w:ascii="Times New Roman" w:hAnsi="Times New Roman"/>
                <w:b/>
                <w:lang w:val="en-US"/>
              </w:rPr>
              <w:t>2</w:t>
            </w:r>
          </w:p>
        </w:tc>
        <w:tc>
          <w:tcPr>
            <w:tcW w:w="670" w:type="pct"/>
            <w:vMerge/>
            <w:shd w:val="clear" w:color="auto" w:fill="auto"/>
            <w:vAlign w:val="center"/>
          </w:tcPr>
          <w:p w14:paraId="162E1C8C"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825CF93" w14:textId="77777777" w:rsidTr="0099773F">
        <w:trPr>
          <w:trHeight w:val="227"/>
          <w:jc w:val="center"/>
        </w:trPr>
        <w:tc>
          <w:tcPr>
            <w:tcW w:w="582" w:type="pct"/>
            <w:vMerge/>
            <w:shd w:val="clear" w:color="auto" w:fill="auto"/>
          </w:tcPr>
          <w:p w14:paraId="4E604E8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FB210D9" w14:textId="77777777" w:rsidR="003925EE" w:rsidRPr="00A47DFD" w:rsidRDefault="003925EE" w:rsidP="00727D8B">
            <w:pPr>
              <w:pStyle w:val="ae"/>
              <w:widowControl w:val="0"/>
              <w:numPr>
                <w:ilvl w:val="0"/>
                <w:numId w:val="339"/>
              </w:numPr>
              <w:spacing w:before="0" w:after="0"/>
              <w:ind w:left="0" w:firstLine="0"/>
              <w:jc w:val="both"/>
              <w:rPr>
                <w:rStyle w:val="FontStyle24"/>
                <w:b w:val="0"/>
                <w:color w:val="auto"/>
                <w:sz w:val="22"/>
                <w:szCs w:val="22"/>
              </w:rPr>
            </w:pPr>
            <w:r w:rsidRPr="00A47DFD">
              <w:rPr>
                <w:rStyle w:val="FontStyle24"/>
                <w:b w:val="0"/>
                <w:color w:val="auto"/>
                <w:sz w:val="22"/>
                <w:szCs w:val="22"/>
              </w:rPr>
              <w:t>Расчёт на прочность сварных соединений.</w:t>
            </w:r>
          </w:p>
        </w:tc>
        <w:tc>
          <w:tcPr>
            <w:tcW w:w="1217" w:type="pct"/>
            <w:shd w:val="clear" w:color="auto" w:fill="auto"/>
            <w:vAlign w:val="center"/>
          </w:tcPr>
          <w:p w14:paraId="4D3D4A52"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358FE6F"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C9979FF" w14:textId="77777777" w:rsidTr="0099773F">
        <w:trPr>
          <w:trHeight w:val="227"/>
          <w:jc w:val="center"/>
        </w:trPr>
        <w:tc>
          <w:tcPr>
            <w:tcW w:w="582" w:type="pct"/>
            <w:vMerge/>
            <w:shd w:val="clear" w:color="auto" w:fill="auto"/>
          </w:tcPr>
          <w:p w14:paraId="6D991FC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6650C48"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0D94EAB8"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24FD500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4F4562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A56FD37" w14:textId="77777777" w:rsidTr="0099773F">
        <w:trPr>
          <w:trHeight w:val="227"/>
          <w:jc w:val="center"/>
        </w:trPr>
        <w:tc>
          <w:tcPr>
            <w:tcW w:w="582" w:type="pct"/>
            <w:vMerge w:val="restart"/>
            <w:shd w:val="clear" w:color="auto" w:fill="auto"/>
          </w:tcPr>
          <w:p w14:paraId="36E9FA16"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2.4. Геометрические характеристики плоских сечений.</w:t>
            </w:r>
          </w:p>
        </w:tc>
        <w:tc>
          <w:tcPr>
            <w:tcW w:w="2531" w:type="pct"/>
            <w:shd w:val="clear" w:color="auto" w:fill="auto"/>
          </w:tcPr>
          <w:p w14:paraId="492BFEA6"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37D50C48" w14:textId="77777777" w:rsidR="003925EE" w:rsidRPr="00A47DFD" w:rsidRDefault="003925EE" w:rsidP="0099773F">
            <w:pPr>
              <w:widowControl w:val="0"/>
              <w:spacing w:after="0" w:line="240" w:lineRule="auto"/>
              <w:jc w:val="center"/>
              <w:rPr>
                <w:rFonts w:ascii="Times New Roman" w:hAnsi="Times New Roman"/>
                <w:b/>
                <w:bCs/>
                <w:lang w:val="en-US"/>
              </w:rPr>
            </w:pPr>
            <w:r w:rsidRPr="00A47DFD">
              <w:rPr>
                <w:rFonts w:ascii="Times New Roman" w:hAnsi="Times New Roman"/>
                <w:b/>
                <w:bCs/>
                <w:lang w:val="en-US"/>
              </w:rPr>
              <w:t>2</w:t>
            </w:r>
          </w:p>
        </w:tc>
        <w:tc>
          <w:tcPr>
            <w:tcW w:w="670" w:type="pct"/>
            <w:vMerge w:val="restart"/>
            <w:shd w:val="clear" w:color="auto" w:fill="auto"/>
            <w:vAlign w:val="center"/>
          </w:tcPr>
          <w:p w14:paraId="0345082B"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3A04580" w14:textId="77777777" w:rsidTr="0099773F">
        <w:trPr>
          <w:trHeight w:val="227"/>
          <w:jc w:val="center"/>
        </w:trPr>
        <w:tc>
          <w:tcPr>
            <w:tcW w:w="582" w:type="pct"/>
            <w:vMerge/>
            <w:shd w:val="clear" w:color="auto" w:fill="auto"/>
          </w:tcPr>
          <w:p w14:paraId="463CE52C"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2930B0AD" w14:textId="77777777" w:rsidR="003925EE" w:rsidRPr="00A47DFD" w:rsidRDefault="003925EE" w:rsidP="00727D8B">
            <w:pPr>
              <w:pStyle w:val="ae"/>
              <w:widowControl w:val="0"/>
              <w:numPr>
                <w:ilvl w:val="0"/>
                <w:numId w:val="352"/>
              </w:numPr>
              <w:spacing w:before="0" w:after="0"/>
              <w:ind w:left="0" w:firstLine="0"/>
              <w:jc w:val="both"/>
              <w:rPr>
                <w:sz w:val="22"/>
                <w:szCs w:val="22"/>
              </w:rPr>
            </w:pPr>
            <w:r w:rsidRPr="00A47DFD">
              <w:rPr>
                <w:sz w:val="22"/>
                <w:szCs w:val="22"/>
              </w:rPr>
              <w:t>Осевые, центробежные и полярные моменты инерции. Главные оси и главные центральные моменты.</w:t>
            </w:r>
          </w:p>
        </w:tc>
        <w:tc>
          <w:tcPr>
            <w:tcW w:w="1217" w:type="pct"/>
            <w:vMerge w:val="restart"/>
            <w:shd w:val="clear" w:color="auto" w:fill="auto"/>
            <w:vAlign w:val="center"/>
          </w:tcPr>
          <w:p w14:paraId="4BF6B663" w14:textId="77777777" w:rsidR="003925EE" w:rsidRPr="00A47DFD" w:rsidRDefault="003925EE" w:rsidP="0099773F">
            <w:pPr>
              <w:widowControl w:val="0"/>
              <w:spacing w:after="0" w:line="240" w:lineRule="auto"/>
              <w:jc w:val="center"/>
              <w:rPr>
                <w:rFonts w:ascii="Times New Roman" w:hAnsi="Times New Roman"/>
                <w:bCs/>
                <w:lang w:val="en-US"/>
              </w:rPr>
            </w:pPr>
            <w:r w:rsidRPr="00A47DFD">
              <w:rPr>
                <w:rFonts w:ascii="Times New Roman" w:hAnsi="Times New Roman"/>
                <w:lang w:val="en-US"/>
              </w:rPr>
              <w:t>2</w:t>
            </w:r>
          </w:p>
        </w:tc>
        <w:tc>
          <w:tcPr>
            <w:tcW w:w="670" w:type="pct"/>
            <w:vMerge/>
            <w:shd w:val="clear" w:color="auto" w:fill="auto"/>
            <w:vAlign w:val="center"/>
          </w:tcPr>
          <w:p w14:paraId="52BFD020"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135485E5" w14:textId="77777777" w:rsidTr="0099773F">
        <w:trPr>
          <w:trHeight w:val="227"/>
          <w:jc w:val="center"/>
        </w:trPr>
        <w:tc>
          <w:tcPr>
            <w:tcW w:w="582" w:type="pct"/>
            <w:vMerge/>
            <w:shd w:val="clear" w:color="auto" w:fill="auto"/>
          </w:tcPr>
          <w:p w14:paraId="56970C3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BBCE6E8" w14:textId="77777777" w:rsidR="003925EE" w:rsidRPr="00A47DFD" w:rsidRDefault="003925EE" w:rsidP="00727D8B">
            <w:pPr>
              <w:pStyle w:val="ae"/>
              <w:widowControl w:val="0"/>
              <w:numPr>
                <w:ilvl w:val="0"/>
                <w:numId w:val="352"/>
              </w:numPr>
              <w:spacing w:before="0" w:after="0"/>
              <w:ind w:left="0" w:firstLine="0"/>
              <w:jc w:val="both"/>
              <w:rPr>
                <w:sz w:val="22"/>
                <w:szCs w:val="22"/>
              </w:rPr>
            </w:pPr>
            <w:r w:rsidRPr="00A47DFD">
              <w:rPr>
                <w:sz w:val="22"/>
                <w:szCs w:val="22"/>
              </w:rPr>
              <w:t>Осевые моменты инерции простейших сечений. Полярные моменты инерции круга и кольца.</w:t>
            </w:r>
          </w:p>
        </w:tc>
        <w:tc>
          <w:tcPr>
            <w:tcW w:w="1217" w:type="pct"/>
            <w:vMerge/>
            <w:shd w:val="clear" w:color="auto" w:fill="auto"/>
            <w:vAlign w:val="center"/>
          </w:tcPr>
          <w:p w14:paraId="18F34A52"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4876DEF7"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16D7156C" w14:textId="77777777" w:rsidTr="0099773F">
        <w:trPr>
          <w:trHeight w:val="227"/>
          <w:jc w:val="center"/>
        </w:trPr>
        <w:tc>
          <w:tcPr>
            <w:tcW w:w="582" w:type="pct"/>
            <w:vMerge/>
            <w:shd w:val="clear" w:color="auto" w:fill="auto"/>
          </w:tcPr>
          <w:p w14:paraId="2CA165B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6C7771E"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6D3193BC"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21FD8B56"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4BEA699" w14:textId="77777777" w:rsidTr="0099773F">
        <w:trPr>
          <w:trHeight w:val="227"/>
          <w:jc w:val="center"/>
        </w:trPr>
        <w:tc>
          <w:tcPr>
            <w:tcW w:w="582" w:type="pct"/>
            <w:vMerge/>
            <w:shd w:val="clear" w:color="auto" w:fill="auto"/>
          </w:tcPr>
          <w:p w14:paraId="545D860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2EBCAC8"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ACF2762"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0826B472"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4FE524B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0EA977E" w14:textId="77777777" w:rsidTr="0099773F">
        <w:trPr>
          <w:trHeight w:val="227"/>
          <w:jc w:val="center"/>
        </w:trPr>
        <w:tc>
          <w:tcPr>
            <w:tcW w:w="582" w:type="pct"/>
            <w:vMerge/>
            <w:shd w:val="clear" w:color="auto" w:fill="auto"/>
          </w:tcPr>
          <w:p w14:paraId="410A09CF"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92715F4"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B81FD9F"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34EB7748"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84BD9AD"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C24B42E" w14:textId="77777777" w:rsidTr="0099773F">
        <w:trPr>
          <w:trHeight w:val="227"/>
          <w:jc w:val="center"/>
        </w:trPr>
        <w:tc>
          <w:tcPr>
            <w:tcW w:w="582" w:type="pct"/>
            <w:vMerge w:val="restart"/>
            <w:shd w:val="clear" w:color="auto" w:fill="auto"/>
          </w:tcPr>
          <w:p w14:paraId="62C287DA"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2.5. Кручение.</w:t>
            </w:r>
          </w:p>
        </w:tc>
        <w:tc>
          <w:tcPr>
            <w:tcW w:w="2531" w:type="pct"/>
            <w:shd w:val="clear" w:color="auto" w:fill="auto"/>
          </w:tcPr>
          <w:p w14:paraId="5BE2902F"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1DC23AAF" w14:textId="77777777" w:rsidR="003925EE" w:rsidRPr="00A47DFD" w:rsidRDefault="003925EE" w:rsidP="0099773F">
            <w:pPr>
              <w:widowControl w:val="0"/>
              <w:spacing w:after="0" w:line="240" w:lineRule="auto"/>
              <w:jc w:val="center"/>
              <w:rPr>
                <w:rFonts w:ascii="Times New Roman" w:hAnsi="Times New Roman"/>
                <w:b/>
                <w:bCs/>
                <w:lang w:val="en-US"/>
              </w:rPr>
            </w:pPr>
            <w:r w:rsidRPr="00A47DFD">
              <w:rPr>
                <w:rFonts w:ascii="Times New Roman" w:hAnsi="Times New Roman"/>
                <w:b/>
                <w:bCs/>
                <w:lang w:val="en-US"/>
              </w:rPr>
              <w:t>6</w:t>
            </w:r>
          </w:p>
        </w:tc>
        <w:tc>
          <w:tcPr>
            <w:tcW w:w="670" w:type="pct"/>
            <w:vMerge w:val="restart"/>
            <w:shd w:val="clear" w:color="auto" w:fill="auto"/>
            <w:vAlign w:val="center"/>
          </w:tcPr>
          <w:p w14:paraId="3F521CB9"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BE9BDAE" w14:textId="77777777" w:rsidTr="0099773F">
        <w:trPr>
          <w:trHeight w:val="227"/>
          <w:jc w:val="center"/>
        </w:trPr>
        <w:tc>
          <w:tcPr>
            <w:tcW w:w="582" w:type="pct"/>
            <w:vMerge/>
            <w:shd w:val="clear" w:color="auto" w:fill="auto"/>
          </w:tcPr>
          <w:p w14:paraId="372133C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FCC6F27" w14:textId="77777777" w:rsidR="003925EE" w:rsidRPr="00A47DFD" w:rsidRDefault="003925EE" w:rsidP="00727D8B">
            <w:pPr>
              <w:pStyle w:val="ae"/>
              <w:widowControl w:val="0"/>
              <w:numPr>
                <w:ilvl w:val="0"/>
                <w:numId w:val="353"/>
              </w:numPr>
              <w:spacing w:before="0" w:after="0"/>
              <w:ind w:left="0" w:firstLine="0"/>
              <w:jc w:val="both"/>
              <w:rPr>
                <w:sz w:val="22"/>
                <w:szCs w:val="22"/>
              </w:rPr>
            </w:pPr>
            <w:r w:rsidRPr="00A47DFD">
              <w:rPr>
                <w:sz w:val="22"/>
                <w:szCs w:val="22"/>
              </w:rPr>
              <w:t>Внутренние силовые факторы при кручении. Эпюры крутящих моментов.</w:t>
            </w:r>
          </w:p>
        </w:tc>
        <w:tc>
          <w:tcPr>
            <w:tcW w:w="1217" w:type="pct"/>
            <w:vMerge w:val="restart"/>
            <w:shd w:val="clear" w:color="auto" w:fill="auto"/>
            <w:vAlign w:val="center"/>
          </w:tcPr>
          <w:p w14:paraId="30D0E96F" w14:textId="77777777" w:rsidR="003925EE" w:rsidRPr="00A47DFD" w:rsidRDefault="003925EE" w:rsidP="0099773F">
            <w:pPr>
              <w:widowControl w:val="0"/>
              <w:spacing w:after="0" w:line="240" w:lineRule="auto"/>
              <w:jc w:val="center"/>
              <w:rPr>
                <w:rFonts w:ascii="Times New Roman" w:hAnsi="Times New Roman"/>
                <w:bCs/>
                <w:lang w:val="en-US"/>
              </w:rPr>
            </w:pPr>
            <w:r w:rsidRPr="00A47DFD">
              <w:rPr>
                <w:rFonts w:ascii="Times New Roman" w:hAnsi="Times New Roman"/>
                <w:lang w:val="en-US"/>
              </w:rPr>
              <w:t>4</w:t>
            </w:r>
          </w:p>
        </w:tc>
        <w:tc>
          <w:tcPr>
            <w:tcW w:w="670" w:type="pct"/>
            <w:vMerge/>
            <w:shd w:val="clear" w:color="auto" w:fill="auto"/>
            <w:vAlign w:val="center"/>
          </w:tcPr>
          <w:p w14:paraId="59981EFD"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4818A0DE" w14:textId="77777777" w:rsidTr="0099773F">
        <w:trPr>
          <w:trHeight w:val="227"/>
          <w:jc w:val="center"/>
        </w:trPr>
        <w:tc>
          <w:tcPr>
            <w:tcW w:w="582" w:type="pct"/>
            <w:vMerge/>
            <w:shd w:val="clear" w:color="auto" w:fill="auto"/>
          </w:tcPr>
          <w:p w14:paraId="111E9A0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E079B8A" w14:textId="77777777" w:rsidR="003925EE" w:rsidRPr="00A47DFD" w:rsidRDefault="003925EE" w:rsidP="00727D8B">
            <w:pPr>
              <w:pStyle w:val="ae"/>
              <w:widowControl w:val="0"/>
              <w:numPr>
                <w:ilvl w:val="0"/>
                <w:numId w:val="353"/>
              </w:numPr>
              <w:spacing w:before="0" w:after="0"/>
              <w:ind w:left="0" w:firstLine="0"/>
              <w:jc w:val="both"/>
              <w:rPr>
                <w:sz w:val="22"/>
                <w:szCs w:val="22"/>
              </w:rPr>
            </w:pPr>
            <w:r w:rsidRPr="00A47DFD">
              <w:rPr>
                <w:sz w:val="22"/>
                <w:szCs w:val="22"/>
              </w:rPr>
              <w:t>Кручение бруса круглого и кольцевого поперечных сечений. Напряжения в поперечном сечении.</w:t>
            </w:r>
          </w:p>
        </w:tc>
        <w:tc>
          <w:tcPr>
            <w:tcW w:w="1217" w:type="pct"/>
            <w:vMerge/>
            <w:shd w:val="clear" w:color="auto" w:fill="auto"/>
            <w:vAlign w:val="center"/>
          </w:tcPr>
          <w:p w14:paraId="64E6E249" w14:textId="77777777" w:rsidR="003925EE" w:rsidRPr="00A47DFD" w:rsidRDefault="003925EE" w:rsidP="0099773F">
            <w:pPr>
              <w:widowControl w:val="0"/>
              <w:spacing w:after="0" w:line="240" w:lineRule="auto"/>
              <w:jc w:val="center"/>
              <w:rPr>
                <w:rFonts w:ascii="Times New Roman" w:hAnsi="Times New Roman"/>
                <w:lang w:val="en-US"/>
              </w:rPr>
            </w:pPr>
          </w:p>
        </w:tc>
        <w:tc>
          <w:tcPr>
            <w:tcW w:w="670" w:type="pct"/>
            <w:vMerge/>
            <w:shd w:val="clear" w:color="auto" w:fill="auto"/>
            <w:vAlign w:val="center"/>
          </w:tcPr>
          <w:p w14:paraId="0883EC9B"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5D8559DF" w14:textId="77777777" w:rsidTr="0099773F">
        <w:trPr>
          <w:trHeight w:val="227"/>
          <w:jc w:val="center"/>
        </w:trPr>
        <w:tc>
          <w:tcPr>
            <w:tcW w:w="582" w:type="pct"/>
            <w:vMerge/>
            <w:shd w:val="clear" w:color="auto" w:fill="auto"/>
          </w:tcPr>
          <w:p w14:paraId="73E0451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DC707B3" w14:textId="77777777" w:rsidR="003925EE" w:rsidRPr="00A47DFD" w:rsidRDefault="003925EE" w:rsidP="00727D8B">
            <w:pPr>
              <w:pStyle w:val="ae"/>
              <w:widowControl w:val="0"/>
              <w:numPr>
                <w:ilvl w:val="0"/>
                <w:numId w:val="353"/>
              </w:numPr>
              <w:spacing w:before="0" w:after="0"/>
              <w:ind w:left="0" w:firstLine="0"/>
              <w:jc w:val="both"/>
              <w:rPr>
                <w:sz w:val="22"/>
                <w:szCs w:val="22"/>
              </w:rPr>
            </w:pPr>
            <w:r w:rsidRPr="00A47DFD">
              <w:rPr>
                <w:sz w:val="22"/>
                <w:szCs w:val="22"/>
              </w:rPr>
              <w:t>Угол закручивания. Расчёты на прочность и жёсткость при кручении. Рациональное расположение колёс на валу.</w:t>
            </w:r>
          </w:p>
        </w:tc>
        <w:tc>
          <w:tcPr>
            <w:tcW w:w="1217" w:type="pct"/>
            <w:vMerge/>
            <w:shd w:val="clear" w:color="auto" w:fill="auto"/>
            <w:vAlign w:val="center"/>
          </w:tcPr>
          <w:p w14:paraId="577F4C8C" w14:textId="77777777" w:rsidR="003925EE" w:rsidRPr="00A47DFD" w:rsidRDefault="003925EE" w:rsidP="0099773F">
            <w:pPr>
              <w:widowControl w:val="0"/>
              <w:spacing w:after="0" w:line="240" w:lineRule="auto"/>
              <w:jc w:val="center"/>
              <w:rPr>
                <w:rFonts w:ascii="Times New Roman" w:hAnsi="Times New Roman"/>
                <w:lang w:val="en-US"/>
              </w:rPr>
            </w:pPr>
          </w:p>
        </w:tc>
        <w:tc>
          <w:tcPr>
            <w:tcW w:w="670" w:type="pct"/>
            <w:vMerge/>
            <w:shd w:val="clear" w:color="auto" w:fill="auto"/>
            <w:vAlign w:val="center"/>
          </w:tcPr>
          <w:p w14:paraId="49A86DB3"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2E98738D" w14:textId="77777777" w:rsidTr="0099773F">
        <w:trPr>
          <w:trHeight w:val="227"/>
          <w:jc w:val="center"/>
        </w:trPr>
        <w:tc>
          <w:tcPr>
            <w:tcW w:w="582" w:type="pct"/>
            <w:vMerge/>
            <w:shd w:val="clear" w:color="auto" w:fill="auto"/>
          </w:tcPr>
          <w:p w14:paraId="5FD5A4C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21FBEF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36EEAF13" w14:textId="77777777" w:rsidR="003925EE" w:rsidRPr="00A47DFD" w:rsidRDefault="003925EE" w:rsidP="0099773F">
            <w:pPr>
              <w:widowControl w:val="0"/>
              <w:spacing w:after="0" w:line="240" w:lineRule="auto"/>
              <w:jc w:val="center"/>
              <w:rPr>
                <w:rFonts w:ascii="Times New Roman" w:hAnsi="Times New Roman"/>
                <w:b/>
                <w:lang w:val="en-US"/>
              </w:rPr>
            </w:pPr>
            <w:r w:rsidRPr="00A47DFD">
              <w:rPr>
                <w:rFonts w:ascii="Times New Roman" w:hAnsi="Times New Roman"/>
                <w:b/>
                <w:lang w:val="en-US"/>
              </w:rPr>
              <w:t>2</w:t>
            </w:r>
          </w:p>
        </w:tc>
        <w:tc>
          <w:tcPr>
            <w:tcW w:w="670" w:type="pct"/>
            <w:vMerge/>
            <w:shd w:val="clear" w:color="auto" w:fill="auto"/>
            <w:vAlign w:val="center"/>
          </w:tcPr>
          <w:p w14:paraId="7DBF4A75"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0A038C5" w14:textId="77777777" w:rsidTr="0099773F">
        <w:trPr>
          <w:trHeight w:val="227"/>
          <w:jc w:val="center"/>
        </w:trPr>
        <w:tc>
          <w:tcPr>
            <w:tcW w:w="582" w:type="pct"/>
            <w:vMerge/>
            <w:shd w:val="clear" w:color="auto" w:fill="auto"/>
          </w:tcPr>
          <w:p w14:paraId="2995A43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CCAA4F4" w14:textId="77777777" w:rsidR="003925EE" w:rsidRPr="00A47DFD" w:rsidRDefault="003925EE" w:rsidP="00727D8B">
            <w:pPr>
              <w:pStyle w:val="ae"/>
              <w:widowControl w:val="0"/>
              <w:numPr>
                <w:ilvl w:val="0"/>
                <w:numId w:val="339"/>
              </w:numPr>
              <w:spacing w:before="0" w:after="0"/>
              <w:ind w:left="0" w:firstLine="0"/>
              <w:jc w:val="both"/>
              <w:rPr>
                <w:rStyle w:val="FontStyle24"/>
                <w:b w:val="0"/>
                <w:bCs w:val="0"/>
                <w:color w:val="auto"/>
                <w:sz w:val="22"/>
                <w:szCs w:val="22"/>
              </w:rPr>
            </w:pPr>
            <w:r w:rsidRPr="00A47DFD">
              <w:rPr>
                <w:rStyle w:val="FontStyle24"/>
                <w:b w:val="0"/>
                <w:color w:val="auto"/>
                <w:sz w:val="22"/>
                <w:szCs w:val="22"/>
              </w:rPr>
              <w:t>Расчёт на прочность при кручении.</w:t>
            </w:r>
          </w:p>
        </w:tc>
        <w:tc>
          <w:tcPr>
            <w:tcW w:w="1217" w:type="pct"/>
            <w:shd w:val="clear" w:color="auto" w:fill="auto"/>
            <w:vAlign w:val="center"/>
          </w:tcPr>
          <w:p w14:paraId="35271AF4"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3841D54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5005FE1" w14:textId="77777777" w:rsidTr="0099773F">
        <w:trPr>
          <w:trHeight w:val="227"/>
          <w:jc w:val="center"/>
        </w:trPr>
        <w:tc>
          <w:tcPr>
            <w:tcW w:w="582" w:type="pct"/>
            <w:vMerge/>
            <w:shd w:val="clear" w:color="auto" w:fill="auto"/>
          </w:tcPr>
          <w:p w14:paraId="2DAEC2F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24798E8A"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65E08B1"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40804FDC"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584716F"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407C770" w14:textId="77777777" w:rsidTr="0099773F">
        <w:trPr>
          <w:trHeight w:val="227"/>
          <w:jc w:val="center"/>
        </w:trPr>
        <w:tc>
          <w:tcPr>
            <w:tcW w:w="582" w:type="pct"/>
            <w:vMerge w:val="restart"/>
            <w:shd w:val="clear" w:color="auto" w:fill="auto"/>
          </w:tcPr>
          <w:p w14:paraId="4A6B0930"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2.6. Изгиб.</w:t>
            </w:r>
          </w:p>
        </w:tc>
        <w:tc>
          <w:tcPr>
            <w:tcW w:w="2531" w:type="pct"/>
            <w:shd w:val="clear" w:color="auto" w:fill="auto"/>
          </w:tcPr>
          <w:p w14:paraId="074C5719"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16B619B3"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6304A3AB"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1C32285" w14:textId="77777777" w:rsidTr="0099773F">
        <w:trPr>
          <w:trHeight w:val="227"/>
          <w:jc w:val="center"/>
        </w:trPr>
        <w:tc>
          <w:tcPr>
            <w:tcW w:w="582" w:type="pct"/>
            <w:vMerge/>
            <w:shd w:val="clear" w:color="auto" w:fill="auto"/>
          </w:tcPr>
          <w:p w14:paraId="797AF83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D923338" w14:textId="77777777" w:rsidR="003925EE" w:rsidRPr="00A47DFD" w:rsidRDefault="003925EE" w:rsidP="00727D8B">
            <w:pPr>
              <w:pStyle w:val="ae"/>
              <w:widowControl w:val="0"/>
              <w:numPr>
                <w:ilvl w:val="0"/>
                <w:numId w:val="354"/>
              </w:numPr>
              <w:spacing w:before="0" w:after="0"/>
              <w:ind w:left="0" w:firstLine="0"/>
              <w:jc w:val="both"/>
              <w:rPr>
                <w:sz w:val="22"/>
                <w:szCs w:val="22"/>
              </w:rPr>
            </w:pPr>
            <w:r w:rsidRPr="00A47DFD">
              <w:rPr>
                <w:sz w:val="22"/>
                <w:szCs w:val="22"/>
              </w:rPr>
              <w:t>Виды изгибов. Внутренние силовые факторы при прямом изгибе.</w:t>
            </w:r>
          </w:p>
        </w:tc>
        <w:tc>
          <w:tcPr>
            <w:tcW w:w="1217" w:type="pct"/>
            <w:vMerge w:val="restart"/>
            <w:shd w:val="clear" w:color="auto" w:fill="auto"/>
            <w:vAlign w:val="center"/>
          </w:tcPr>
          <w:p w14:paraId="6CC3DD4F"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310E042E"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39FC5BFF" w14:textId="77777777" w:rsidTr="0099773F">
        <w:trPr>
          <w:trHeight w:val="227"/>
          <w:jc w:val="center"/>
        </w:trPr>
        <w:tc>
          <w:tcPr>
            <w:tcW w:w="582" w:type="pct"/>
            <w:vMerge/>
            <w:shd w:val="clear" w:color="auto" w:fill="auto"/>
          </w:tcPr>
          <w:p w14:paraId="360FF89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DBFD1FC" w14:textId="77777777" w:rsidR="003925EE" w:rsidRPr="00A47DFD" w:rsidRDefault="003925EE" w:rsidP="00727D8B">
            <w:pPr>
              <w:pStyle w:val="ae"/>
              <w:widowControl w:val="0"/>
              <w:numPr>
                <w:ilvl w:val="0"/>
                <w:numId w:val="354"/>
              </w:numPr>
              <w:spacing w:before="0" w:after="0"/>
              <w:ind w:left="0" w:firstLine="0"/>
              <w:jc w:val="both"/>
              <w:rPr>
                <w:sz w:val="22"/>
                <w:szCs w:val="22"/>
              </w:rPr>
            </w:pPr>
            <w:r w:rsidRPr="00A47DFD">
              <w:rPr>
                <w:sz w:val="22"/>
                <w:szCs w:val="22"/>
              </w:rPr>
              <w:t>Эпюры поперечных сил и изгибающих моментов. Нормальные напряжения при изгибе.</w:t>
            </w:r>
          </w:p>
        </w:tc>
        <w:tc>
          <w:tcPr>
            <w:tcW w:w="1217" w:type="pct"/>
            <w:vMerge/>
            <w:shd w:val="clear" w:color="auto" w:fill="auto"/>
            <w:vAlign w:val="center"/>
          </w:tcPr>
          <w:p w14:paraId="62E76BF7"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325BE24"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6C46D5BF" w14:textId="77777777" w:rsidTr="0099773F">
        <w:trPr>
          <w:trHeight w:val="227"/>
          <w:jc w:val="center"/>
        </w:trPr>
        <w:tc>
          <w:tcPr>
            <w:tcW w:w="582" w:type="pct"/>
            <w:vMerge/>
            <w:shd w:val="clear" w:color="auto" w:fill="auto"/>
          </w:tcPr>
          <w:p w14:paraId="2162153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AD48EB6" w14:textId="77777777" w:rsidR="003925EE" w:rsidRPr="00A47DFD" w:rsidRDefault="003925EE" w:rsidP="00727D8B">
            <w:pPr>
              <w:pStyle w:val="ae"/>
              <w:widowControl w:val="0"/>
              <w:numPr>
                <w:ilvl w:val="0"/>
                <w:numId w:val="354"/>
              </w:numPr>
              <w:spacing w:before="0" w:after="0"/>
              <w:ind w:left="0" w:firstLine="0"/>
              <w:jc w:val="both"/>
              <w:rPr>
                <w:sz w:val="22"/>
                <w:szCs w:val="22"/>
              </w:rPr>
            </w:pPr>
            <w:r w:rsidRPr="00A47DFD">
              <w:rPr>
                <w:sz w:val="22"/>
                <w:szCs w:val="22"/>
              </w:rPr>
              <w:t>Расчёты на прочность при изгибе. Рациональные формы поперечных сечений балок.</w:t>
            </w:r>
          </w:p>
        </w:tc>
        <w:tc>
          <w:tcPr>
            <w:tcW w:w="1217" w:type="pct"/>
            <w:vMerge/>
            <w:shd w:val="clear" w:color="auto" w:fill="auto"/>
            <w:vAlign w:val="center"/>
          </w:tcPr>
          <w:p w14:paraId="5773AAA4"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B663D35"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1E687036" w14:textId="77777777" w:rsidTr="0099773F">
        <w:trPr>
          <w:trHeight w:val="227"/>
          <w:jc w:val="center"/>
        </w:trPr>
        <w:tc>
          <w:tcPr>
            <w:tcW w:w="582" w:type="pct"/>
            <w:vMerge/>
            <w:shd w:val="clear" w:color="auto" w:fill="auto"/>
          </w:tcPr>
          <w:p w14:paraId="7482E2C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C426613" w14:textId="77777777" w:rsidR="003925EE" w:rsidRPr="00A47DFD" w:rsidRDefault="003925EE" w:rsidP="00727D8B">
            <w:pPr>
              <w:pStyle w:val="ae"/>
              <w:widowControl w:val="0"/>
              <w:numPr>
                <w:ilvl w:val="0"/>
                <w:numId w:val="354"/>
              </w:numPr>
              <w:spacing w:before="0" w:after="0"/>
              <w:ind w:left="0" w:firstLine="0"/>
              <w:jc w:val="both"/>
              <w:rPr>
                <w:sz w:val="22"/>
                <w:szCs w:val="22"/>
              </w:rPr>
            </w:pPr>
            <w:r w:rsidRPr="00A47DFD">
              <w:rPr>
                <w:sz w:val="22"/>
                <w:szCs w:val="22"/>
              </w:rPr>
              <w:t>Понятие о касательных напряжениях при изгибе, о линейных и угловых перемещениях.</w:t>
            </w:r>
          </w:p>
        </w:tc>
        <w:tc>
          <w:tcPr>
            <w:tcW w:w="1217" w:type="pct"/>
            <w:vMerge/>
            <w:shd w:val="clear" w:color="auto" w:fill="auto"/>
            <w:vAlign w:val="center"/>
          </w:tcPr>
          <w:p w14:paraId="7A52BDE4"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34BCF9C"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14E0F3EB" w14:textId="77777777" w:rsidTr="0099773F">
        <w:trPr>
          <w:trHeight w:val="227"/>
          <w:jc w:val="center"/>
        </w:trPr>
        <w:tc>
          <w:tcPr>
            <w:tcW w:w="582" w:type="pct"/>
            <w:vMerge/>
            <w:shd w:val="clear" w:color="auto" w:fill="auto"/>
          </w:tcPr>
          <w:p w14:paraId="27A5879C"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45023CC"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6179FE75"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2023B4EF"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36C12CA" w14:textId="77777777" w:rsidTr="0099773F">
        <w:trPr>
          <w:trHeight w:val="227"/>
          <w:jc w:val="center"/>
        </w:trPr>
        <w:tc>
          <w:tcPr>
            <w:tcW w:w="582" w:type="pct"/>
            <w:vMerge/>
            <w:shd w:val="clear" w:color="auto" w:fill="auto"/>
          </w:tcPr>
          <w:p w14:paraId="14FA2F9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5D00E762" w14:textId="77777777" w:rsidR="003925EE" w:rsidRPr="00A47DFD" w:rsidRDefault="003925EE" w:rsidP="00727D8B">
            <w:pPr>
              <w:pStyle w:val="ae"/>
              <w:widowControl w:val="0"/>
              <w:numPr>
                <w:ilvl w:val="0"/>
                <w:numId w:val="339"/>
              </w:numPr>
              <w:spacing w:before="0" w:after="0"/>
              <w:ind w:left="0" w:firstLine="0"/>
              <w:jc w:val="both"/>
              <w:rPr>
                <w:rStyle w:val="FontStyle24"/>
                <w:b w:val="0"/>
                <w:bCs w:val="0"/>
                <w:color w:val="auto"/>
                <w:sz w:val="22"/>
                <w:szCs w:val="22"/>
              </w:rPr>
            </w:pPr>
            <w:r w:rsidRPr="00A47DFD">
              <w:rPr>
                <w:sz w:val="22"/>
                <w:szCs w:val="22"/>
              </w:rPr>
              <w:t>Расчёт балок на прочность при изгибе.</w:t>
            </w:r>
          </w:p>
        </w:tc>
        <w:tc>
          <w:tcPr>
            <w:tcW w:w="1217" w:type="pct"/>
            <w:shd w:val="clear" w:color="auto" w:fill="auto"/>
            <w:vAlign w:val="center"/>
          </w:tcPr>
          <w:p w14:paraId="06B97C89"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4EB56C2"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46649A9" w14:textId="77777777" w:rsidTr="0099773F">
        <w:trPr>
          <w:trHeight w:val="227"/>
          <w:jc w:val="center"/>
        </w:trPr>
        <w:tc>
          <w:tcPr>
            <w:tcW w:w="582" w:type="pct"/>
            <w:vMerge/>
            <w:shd w:val="clear" w:color="auto" w:fill="auto"/>
          </w:tcPr>
          <w:p w14:paraId="04199FB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610B1CD"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981F784"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7A0147F5"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w:t>
            </w:r>
            <w:r w:rsidRPr="00A47DFD">
              <w:rPr>
                <w:rFonts w:ascii="Times New Roman" w:hAnsi="Times New Roman"/>
              </w:rPr>
              <w:lastRenderedPageBreak/>
              <w:t>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E328D5F"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D29A670" w14:textId="77777777" w:rsidTr="0099773F">
        <w:trPr>
          <w:trHeight w:val="227"/>
          <w:jc w:val="center"/>
        </w:trPr>
        <w:tc>
          <w:tcPr>
            <w:tcW w:w="582" w:type="pct"/>
            <w:vMerge w:val="restart"/>
            <w:shd w:val="clear" w:color="auto" w:fill="auto"/>
          </w:tcPr>
          <w:p w14:paraId="33248B32"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2.7. Гипотезы прочности и их применение.</w:t>
            </w:r>
          </w:p>
        </w:tc>
        <w:tc>
          <w:tcPr>
            <w:tcW w:w="2531" w:type="pct"/>
            <w:shd w:val="clear" w:color="auto" w:fill="auto"/>
          </w:tcPr>
          <w:p w14:paraId="1BFCDCDA"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4EB148F2"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02485D23"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CA20689" w14:textId="77777777" w:rsidTr="0099773F">
        <w:trPr>
          <w:trHeight w:val="227"/>
          <w:jc w:val="center"/>
        </w:trPr>
        <w:tc>
          <w:tcPr>
            <w:tcW w:w="582" w:type="pct"/>
            <w:vMerge/>
            <w:shd w:val="clear" w:color="auto" w:fill="auto"/>
          </w:tcPr>
          <w:p w14:paraId="31E2DC4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72A36A2" w14:textId="77777777" w:rsidR="003925EE" w:rsidRPr="00A47DFD" w:rsidRDefault="003925EE" w:rsidP="00727D8B">
            <w:pPr>
              <w:pStyle w:val="ae"/>
              <w:widowControl w:val="0"/>
              <w:numPr>
                <w:ilvl w:val="0"/>
                <w:numId w:val="355"/>
              </w:numPr>
              <w:spacing w:before="0" w:after="0"/>
              <w:ind w:left="0" w:firstLine="0"/>
              <w:jc w:val="both"/>
              <w:rPr>
                <w:sz w:val="22"/>
                <w:szCs w:val="22"/>
              </w:rPr>
            </w:pPr>
            <w:r w:rsidRPr="00A47DFD">
              <w:rPr>
                <w:sz w:val="22"/>
                <w:szCs w:val="22"/>
              </w:rPr>
              <w:t>Напряжённое состояние в точке упругого тела. Виды напряжённых состояний.</w:t>
            </w:r>
          </w:p>
        </w:tc>
        <w:tc>
          <w:tcPr>
            <w:tcW w:w="1217" w:type="pct"/>
            <w:vMerge w:val="restart"/>
            <w:shd w:val="clear" w:color="auto" w:fill="auto"/>
            <w:vAlign w:val="center"/>
          </w:tcPr>
          <w:p w14:paraId="597EDBB0"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72BECBEC"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863BA09" w14:textId="77777777" w:rsidTr="0099773F">
        <w:trPr>
          <w:trHeight w:val="227"/>
          <w:jc w:val="center"/>
        </w:trPr>
        <w:tc>
          <w:tcPr>
            <w:tcW w:w="582" w:type="pct"/>
            <w:vMerge/>
            <w:shd w:val="clear" w:color="auto" w:fill="auto"/>
          </w:tcPr>
          <w:p w14:paraId="0EE17B8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B4CC800" w14:textId="77777777" w:rsidR="003925EE" w:rsidRPr="00A47DFD" w:rsidRDefault="003925EE" w:rsidP="00727D8B">
            <w:pPr>
              <w:pStyle w:val="ae"/>
              <w:widowControl w:val="0"/>
              <w:numPr>
                <w:ilvl w:val="0"/>
                <w:numId w:val="355"/>
              </w:numPr>
              <w:spacing w:before="0" w:after="0"/>
              <w:ind w:left="0" w:firstLine="0"/>
              <w:jc w:val="both"/>
              <w:rPr>
                <w:sz w:val="22"/>
                <w:szCs w:val="22"/>
              </w:rPr>
            </w:pPr>
            <w:r w:rsidRPr="00A47DFD">
              <w:rPr>
                <w:sz w:val="22"/>
                <w:szCs w:val="22"/>
              </w:rPr>
              <w:t>Упрощённое плоское напряжение. Назначение гипотез прочности.</w:t>
            </w:r>
          </w:p>
        </w:tc>
        <w:tc>
          <w:tcPr>
            <w:tcW w:w="1217" w:type="pct"/>
            <w:vMerge/>
            <w:shd w:val="clear" w:color="auto" w:fill="auto"/>
            <w:vAlign w:val="center"/>
          </w:tcPr>
          <w:p w14:paraId="4BA19FA9"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276F362"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086D489" w14:textId="77777777" w:rsidTr="0099773F">
        <w:trPr>
          <w:trHeight w:val="227"/>
          <w:jc w:val="center"/>
        </w:trPr>
        <w:tc>
          <w:tcPr>
            <w:tcW w:w="582" w:type="pct"/>
            <w:vMerge/>
            <w:shd w:val="clear" w:color="auto" w:fill="auto"/>
          </w:tcPr>
          <w:p w14:paraId="24E4D76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A27F55C" w14:textId="77777777" w:rsidR="003925EE" w:rsidRPr="00A47DFD" w:rsidRDefault="003925EE" w:rsidP="00727D8B">
            <w:pPr>
              <w:pStyle w:val="ae"/>
              <w:widowControl w:val="0"/>
              <w:numPr>
                <w:ilvl w:val="0"/>
                <w:numId w:val="355"/>
              </w:numPr>
              <w:spacing w:before="0" w:after="0"/>
              <w:ind w:left="0" w:firstLine="0"/>
              <w:jc w:val="both"/>
              <w:rPr>
                <w:sz w:val="22"/>
                <w:szCs w:val="22"/>
              </w:rPr>
            </w:pPr>
            <w:r w:rsidRPr="00A47DFD">
              <w:rPr>
                <w:sz w:val="22"/>
                <w:szCs w:val="22"/>
              </w:rPr>
              <w:t>Эквивалентные напряжения. Расчёты на прочность.</w:t>
            </w:r>
          </w:p>
        </w:tc>
        <w:tc>
          <w:tcPr>
            <w:tcW w:w="1217" w:type="pct"/>
            <w:vMerge/>
            <w:shd w:val="clear" w:color="auto" w:fill="auto"/>
            <w:vAlign w:val="center"/>
          </w:tcPr>
          <w:p w14:paraId="69FCC90C"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1B9D0AA"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3DAA176B" w14:textId="77777777" w:rsidTr="0099773F">
        <w:trPr>
          <w:trHeight w:val="227"/>
          <w:jc w:val="center"/>
        </w:trPr>
        <w:tc>
          <w:tcPr>
            <w:tcW w:w="582" w:type="pct"/>
            <w:vMerge/>
            <w:shd w:val="clear" w:color="auto" w:fill="auto"/>
          </w:tcPr>
          <w:p w14:paraId="7F94703F"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7CA3110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6D21CC8"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15A6DE47"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709503C" w14:textId="77777777" w:rsidTr="0099773F">
        <w:trPr>
          <w:trHeight w:val="227"/>
          <w:jc w:val="center"/>
        </w:trPr>
        <w:tc>
          <w:tcPr>
            <w:tcW w:w="582" w:type="pct"/>
            <w:vMerge/>
            <w:shd w:val="clear" w:color="auto" w:fill="auto"/>
          </w:tcPr>
          <w:p w14:paraId="4151449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5C1B4E4" w14:textId="77777777" w:rsidR="003925EE" w:rsidRPr="00A47DFD" w:rsidRDefault="003925EE" w:rsidP="00727D8B">
            <w:pPr>
              <w:pStyle w:val="ae"/>
              <w:widowControl w:val="0"/>
              <w:numPr>
                <w:ilvl w:val="0"/>
                <w:numId w:val="339"/>
              </w:numPr>
              <w:spacing w:before="0" w:after="0"/>
              <w:ind w:left="0" w:firstLine="0"/>
              <w:jc w:val="both"/>
              <w:rPr>
                <w:rStyle w:val="FontStyle24"/>
                <w:b w:val="0"/>
                <w:bCs w:val="0"/>
                <w:color w:val="auto"/>
                <w:sz w:val="22"/>
                <w:szCs w:val="22"/>
              </w:rPr>
            </w:pPr>
            <w:r w:rsidRPr="00A47DFD">
              <w:rPr>
                <w:sz w:val="22"/>
                <w:szCs w:val="22"/>
              </w:rPr>
              <w:t>Определение диаметра вала из условия прочности при совместном действии изгиба и кручения.</w:t>
            </w:r>
          </w:p>
        </w:tc>
        <w:tc>
          <w:tcPr>
            <w:tcW w:w="1217" w:type="pct"/>
            <w:shd w:val="clear" w:color="auto" w:fill="auto"/>
            <w:vAlign w:val="center"/>
          </w:tcPr>
          <w:p w14:paraId="53456CB6"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296872D0"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90D590D" w14:textId="77777777" w:rsidTr="0099773F">
        <w:trPr>
          <w:trHeight w:val="227"/>
          <w:jc w:val="center"/>
        </w:trPr>
        <w:tc>
          <w:tcPr>
            <w:tcW w:w="582" w:type="pct"/>
            <w:vMerge/>
            <w:shd w:val="clear" w:color="auto" w:fill="auto"/>
          </w:tcPr>
          <w:p w14:paraId="2B57C9E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1E8FD3A"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2478C43"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4DDCB949"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7BD0248"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6F81E87" w14:textId="77777777" w:rsidTr="0099773F">
        <w:trPr>
          <w:trHeight w:val="227"/>
          <w:jc w:val="center"/>
        </w:trPr>
        <w:tc>
          <w:tcPr>
            <w:tcW w:w="3113" w:type="pct"/>
            <w:gridSpan w:val="2"/>
            <w:shd w:val="clear" w:color="auto" w:fill="auto"/>
          </w:tcPr>
          <w:p w14:paraId="301E19D8"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rPr>
              <w:t>Раздел 3. Детали машин</w:t>
            </w:r>
          </w:p>
        </w:tc>
        <w:tc>
          <w:tcPr>
            <w:tcW w:w="1217" w:type="pct"/>
            <w:shd w:val="clear" w:color="auto" w:fill="auto"/>
            <w:vAlign w:val="center"/>
          </w:tcPr>
          <w:p w14:paraId="0DD2504F"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20</w:t>
            </w:r>
          </w:p>
        </w:tc>
        <w:tc>
          <w:tcPr>
            <w:tcW w:w="670" w:type="pct"/>
            <w:shd w:val="clear" w:color="auto" w:fill="auto"/>
            <w:vAlign w:val="center"/>
          </w:tcPr>
          <w:p w14:paraId="585F9C32"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6AFEEACF" w14:textId="77777777" w:rsidTr="0099773F">
        <w:trPr>
          <w:trHeight w:val="227"/>
          <w:jc w:val="center"/>
        </w:trPr>
        <w:tc>
          <w:tcPr>
            <w:tcW w:w="582" w:type="pct"/>
            <w:vMerge w:val="restart"/>
            <w:shd w:val="clear" w:color="auto" w:fill="auto"/>
          </w:tcPr>
          <w:p w14:paraId="57B7FE41"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3.1. Основные положения.</w:t>
            </w:r>
          </w:p>
        </w:tc>
        <w:tc>
          <w:tcPr>
            <w:tcW w:w="2531" w:type="pct"/>
            <w:shd w:val="clear" w:color="auto" w:fill="auto"/>
          </w:tcPr>
          <w:p w14:paraId="48A1DBF4"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047FFF67"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3D75CB24"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40F469F" w14:textId="77777777" w:rsidTr="0099773F">
        <w:trPr>
          <w:trHeight w:val="227"/>
          <w:jc w:val="center"/>
        </w:trPr>
        <w:tc>
          <w:tcPr>
            <w:tcW w:w="582" w:type="pct"/>
            <w:vMerge/>
            <w:shd w:val="clear" w:color="auto" w:fill="auto"/>
          </w:tcPr>
          <w:p w14:paraId="5082F30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AB1EF57" w14:textId="77777777" w:rsidR="003925EE" w:rsidRPr="00A47DFD" w:rsidRDefault="003925EE" w:rsidP="00727D8B">
            <w:pPr>
              <w:pStyle w:val="ae"/>
              <w:widowControl w:val="0"/>
              <w:numPr>
                <w:ilvl w:val="0"/>
                <w:numId w:val="356"/>
              </w:numPr>
              <w:spacing w:before="0" w:after="0"/>
              <w:ind w:left="0" w:firstLine="0"/>
              <w:jc w:val="both"/>
              <w:rPr>
                <w:sz w:val="22"/>
                <w:szCs w:val="22"/>
              </w:rPr>
            </w:pPr>
            <w:r w:rsidRPr="00A47DFD">
              <w:rPr>
                <w:sz w:val="22"/>
                <w:szCs w:val="22"/>
              </w:rPr>
              <w:t>Цели и задачи раздела. Механизм, машина, деталь, сборочная единица.</w:t>
            </w:r>
          </w:p>
        </w:tc>
        <w:tc>
          <w:tcPr>
            <w:tcW w:w="1217" w:type="pct"/>
            <w:vMerge w:val="restart"/>
            <w:shd w:val="clear" w:color="auto" w:fill="auto"/>
            <w:vAlign w:val="center"/>
          </w:tcPr>
          <w:p w14:paraId="2737C55B"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219B0B5A"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17019E54" w14:textId="77777777" w:rsidTr="0099773F">
        <w:trPr>
          <w:trHeight w:val="227"/>
          <w:jc w:val="center"/>
        </w:trPr>
        <w:tc>
          <w:tcPr>
            <w:tcW w:w="582" w:type="pct"/>
            <w:vMerge/>
            <w:shd w:val="clear" w:color="auto" w:fill="auto"/>
          </w:tcPr>
          <w:p w14:paraId="6915342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D7F8A32" w14:textId="77777777" w:rsidR="003925EE" w:rsidRPr="00A47DFD" w:rsidRDefault="003925EE" w:rsidP="00727D8B">
            <w:pPr>
              <w:pStyle w:val="ae"/>
              <w:widowControl w:val="0"/>
              <w:numPr>
                <w:ilvl w:val="0"/>
                <w:numId w:val="356"/>
              </w:numPr>
              <w:spacing w:before="0" w:after="0"/>
              <w:ind w:left="0" w:firstLine="0"/>
              <w:jc w:val="both"/>
              <w:rPr>
                <w:sz w:val="22"/>
                <w:szCs w:val="22"/>
              </w:rPr>
            </w:pPr>
            <w:r w:rsidRPr="00A47DFD">
              <w:rPr>
                <w:sz w:val="22"/>
                <w:szCs w:val="22"/>
              </w:rPr>
              <w:t>Критерии работоспособности и расчёта деталей машин. Выбор материалов для деталей машин.</w:t>
            </w:r>
          </w:p>
        </w:tc>
        <w:tc>
          <w:tcPr>
            <w:tcW w:w="1217" w:type="pct"/>
            <w:vMerge/>
            <w:shd w:val="clear" w:color="auto" w:fill="auto"/>
            <w:vAlign w:val="center"/>
          </w:tcPr>
          <w:p w14:paraId="50E596ED"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2DBD831"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1FA0FAF6" w14:textId="77777777" w:rsidTr="0099773F">
        <w:trPr>
          <w:trHeight w:val="227"/>
          <w:jc w:val="center"/>
        </w:trPr>
        <w:tc>
          <w:tcPr>
            <w:tcW w:w="582" w:type="pct"/>
            <w:vMerge/>
            <w:shd w:val="clear" w:color="auto" w:fill="auto"/>
          </w:tcPr>
          <w:p w14:paraId="3423BDC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A345D26" w14:textId="77777777" w:rsidR="003925EE" w:rsidRPr="00A47DFD" w:rsidRDefault="003925EE" w:rsidP="00727D8B">
            <w:pPr>
              <w:pStyle w:val="ae"/>
              <w:widowControl w:val="0"/>
              <w:numPr>
                <w:ilvl w:val="0"/>
                <w:numId w:val="356"/>
              </w:numPr>
              <w:spacing w:before="0" w:after="0"/>
              <w:ind w:left="0" w:firstLine="0"/>
              <w:jc w:val="both"/>
              <w:rPr>
                <w:sz w:val="22"/>
                <w:szCs w:val="22"/>
              </w:rPr>
            </w:pPr>
            <w:r w:rsidRPr="00A47DFD">
              <w:rPr>
                <w:sz w:val="22"/>
                <w:szCs w:val="22"/>
              </w:rPr>
              <w:t>Основные понятия о надёжности машин и их деталей.</w:t>
            </w:r>
          </w:p>
        </w:tc>
        <w:tc>
          <w:tcPr>
            <w:tcW w:w="1217" w:type="pct"/>
            <w:vMerge/>
            <w:shd w:val="clear" w:color="auto" w:fill="auto"/>
            <w:vAlign w:val="center"/>
          </w:tcPr>
          <w:p w14:paraId="25E65D30"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191C0E0"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24B57511" w14:textId="77777777" w:rsidTr="0099773F">
        <w:trPr>
          <w:trHeight w:val="227"/>
          <w:jc w:val="center"/>
        </w:trPr>
        <w:tc>
          <w:tcPr>
            <w:tcW w:w="582" w:type="pct"/>
            <w:vMerge/>
            <w:shd w:val="clear" w:color="auto" w:fill="auto"/>
          </w:tcPr>
          <w:p w14:paraId="7DC881EF"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02DB479" w14:textId="77777777" w:rsidR="003925EE" w:rsidRPr="00A47DFD" w:rsidRDefault="003925EE" w:rsidP="00727D8B">
            <w:pPr>
              <w:pStyle w:val="ae"/>
              <w:widowControl w:val="0"/>
              <w:numPr>
                <w:ilvl w:val="0"/>
                <w:numId w:val="356"/>
              </w:numPr>
              <w:spacing w:before="0" w:after="0"/>
              <w:ind w:left="0" w:firstLine="0"/>
              <w:jc w:val="both"/>
              <w:rPr>
                <w:sz w:val="22"/>
                <w:szCs w:val="22"/>
              </w:rPr>
            </w:pPr>
            <w:r w:rsidRPr="00A47DFD">
              <w:rPr>
                <w:sz w:val="22"/>
                <w:szCs w:val="22"/>
              </w:rPr>
              <w:t>Стандартизация и взаимозаменяемость.</w:t>
            </w:r>
          </w:p>
        </w:tc>
        <w:tc>
          <w:tcPr>
            <w:tcW w:w="1217" w:type="pct"/>
            <w:vMerge/>
            <w:shd w:val="clear" w:color="auto" w:fill="auto"/>
            <w:vAlign w:val="center"/>
          </w:tcPr>
          <w:p w14:paraId="4471492B"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4910CDD6"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94EFE6F" w14:textId="77777777" w:rsidTr="0099773F">
        <w:trPr>
          <w:trHeight w:val="227"/>
          <w:jc w:val="center"/>
        </w:trPr>
        <w:tc>
          <w:tcPr>
            <w:tcW w:w="582" w:type="pct"/>
            <w:vMerge/>
            <w:shd w:val="clear" w:color="auto" w:fill="auto"/>
          </w:tcPr>
          <w:p w14:paraId="6058DD5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C3086CF"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7CB0871E"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1B3C7486"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EC64082" w14:textId="77777777" w:rsidTr="0099773F">
        <w:trPr>
          <w:trHeight w:val="227"/>
          <w:jc w:val="center"/>
        </w:trPr>
        <w:tc>
          <w:tcPr>
            <w:tcW w:w="582" w:type="pct"/>
            <w:vMerge/>
            <w:shd w:val="clear" w:color="auto" w:fill="auto"/>
          </w:tcPr>
          <w:p w14:paraId="6683ECA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E1A6DC0"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06F1499A"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71A14D51"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w:t>
            </w:r>
            <w:r w:rsidRPr="00A47DFD">
              <w:rPr>
                <w:rFonts w:ascii="Times New Roman" w:hAnsi="Times New Roman"/>
              </w:rPr>
              <w:lastRenderedPageBreak/>
              <w:t>вариативной части)</w:t>
            </w:r>
          </w:p>
        </w:tc>
        <w:tc>
          <w:tcPr>
            <w:tcW w:w="670" w:type="pct"/>
            <w:vMerge/>
            <w:shd w:val="clear" w:color="auto" w:fill="auto"/>
            <w:vAlign w:val="center"/>
          </w:tcPr>
          <w:p w14:paraId="54201B5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A48E8F7" w14:textId="77777777" w:rsidTr="0099773F">
        <w:trPr>
          <w:trHeight w:val="227"/>
          <w:jc w:val="center"/>
        </w:trPr>
        <w:tc>
          <w:tcPr>
            <w:tcW w:w="582" w:type="pct"/>
            <w:vMerge/>
            <w:shd w:val="clear" w:color="auto" w:fill="auto"/>
          </w:tcPr>
          <w:p w14:paraId="46A59BE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5A5A133A"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CA08803"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458EC32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0E20790"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31CCE51" w14:textId="77777777" w:rsidTr="0099773F">
        <w:trPr>
          <w:trHeight w:val="227"/>
          <w:jc w:val="center"/>
        </w:trPr>
        <w:tc>
          <w:tcPr>
            <w:tcW w:w="582" w:type="pct"/>
            <w:vMerge w:val="restart"/>
            <w:shd w:val="clear" w:color="auto" w:fill="auto"/>
          </w:tcPr>
          <w:p w14:paraId="6A1E3AC6"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3.2. Общие сведения о передачах.</w:t>
            </w:r>
          </w:p>
        </w:tc>
        <w:tc>
          <w:tcPr>
            <w:tcW w:w="2531" w:type="pct"/>
            <w:shd w:val="clear" w:color="auto" w:fill="auto"/>
          </w:tcPr>
          <w:p w14:paraId="24C19F1D"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3301E591"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6AD0B0D5"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32AF61D" w14:textId="77777777" w:rsidTr="0099773F">
        <w:trPr>
          <w:trHeight w:val="227"/>
          <w:jc w:val="center"/>
        </w:trPr>
        <w:tc>
          <w:tcPr>
            <w:tcW w:w="582" w:type="pct"/>
            <w:vMerge/>
            <w:shd w:val="clear" w:color="auto" w:fill="auto"/>
          </w:tcPr>
          <w:p w14:paraId="6323EBD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41B7EF4" w14:textId="77777777" w:rsidR="003925EE" w:rsidRPr="00A47DFD" w:rsidRDefault="003925EE" w:rsidP="00727D8B">
            <w:pPr>
              <w:pStyle w:val="ae"/>
              <w:widowControl w:val="0"/>
              <w:numPr>
                <w:ilvl w:val="0"/>
                <w:numId w:val="357"/>
              </w:numPr>
              <w:spacing w:before="0" w:after="0"/>
              <w:ind w:left="0" w:firstLine="0"/>
              <w:jc w:val="both"/>
              <w:rPr>
                <w:sz w:val="22"/>
                <w:szCs w:val="22"/>
              </w:rPr>
            </w:pPr>
            <w:r w:rsidRPr="00A47DFD">
              <w:rPr>
                <w:sz w:val="22"/>
                <w:szCs w:val="22"/>
              </w:rPr>
              <w:t>Классификация передач.</w:t>
            </w:r>
          </w:p>
        </w:tc>
        <w:tc>
          <w:tcPr>
            <w:tcW w:w="1217" w:type="pct"/>
            <w:vMerge w:val="restart"/>
            <w:shd w:val="clear" w:color="auto" w:fill="auto"/>
            <w:vAlign w:val="center"/>
          </w:tcPr>
          <w:p w14:paraId="5DE24D67"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4DC03E83"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71E1143" w14:textId="77777777" w:rsidTr="0099773F">
        <w:trPr>
          <w:trHeight w:val="227"/>
          <w:jc w:val="center"/>
        </w:trPr>
        <w:tc>
          <w:tcPr>
            <w:tcW w:w="582" w:type="pct"/>
            <w:vMerge/>
            <w:shd w:val="clear" w:color="auto" w:fill="auto"/>
          </w:tcPr>
          <w:p w14:paraId="02309E2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E306CC1" w14:textId="77777777" w:rsidR="003925EE" w:rsidRPr="00A47DFD" w:rsidRDefault="003925EE" w:rsidP="00727D8B">
            <w:pPr>
              <w:pStyle w:val="ae"/>
              <w:widowControl w:val="0"/>
              <w:numPr>
                <w:ilvl w:val="0"/>
                <w:numId w:val="357"/>
              </w:numPr>
              <w:spacing w:before="0" w:after="0"/>
              <w:ind w:left="0" w:firstLine="0"/>
              <w:jc w:val="both"/>
              <w:rPr>
                <w:sz w:val="22"/>
                <w:szCs w:val="22"/>
              </w:rPr>
            </w:pPr>
            <w:r w:rsidRPr="00A47DFD">
              <w:rPr>
                <w:sz w:val="22"/>
                <w:szCs w:val="22"/>
              </w:rPr>
              <w:t>Основные характеристики передач, кинематические и силовые расчёты многоступенчатого привода.</w:t>
            </w:r>
          </w:p>
        </w:tc>
        <w:tc>
          <w:tcPr>
            <w:tcW w:w="1217" w:type="pct"/>
            <w:vMerge/>
            <w:shd w:val="clear" w:color="auto" w:fill="auto"/>
            <w:vAlign w:val="center"/>
          </w:tcPr>
          <w:p w14:paraId="42C8E422"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FE4C9CA"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54D78AB9" w14:textId="77777777" w:rsidTr="0099773F">
        <w:trPr>
          <w:trHeight w:val="227"/>
          <w:jc w:val="center"/>
        </w:trPr>
        <w:tc>
          <w:tcPr>
            <w:tcW w:w="582" w:type="pct"/>
            <w:vMerge/>
            <w:shd w:val="clear" w:color="auto" w:fill="auto"/>
          </w:tcPr>
          <w:p w14:paraId="5789311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52D6C5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7AA31548"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5D7461C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684DD42" w14:textId="77777777" w:rsidTr="0099773F">
        <w:trPr>
          <w:trHeight w:val="227"/>
          <w:jc w:val="center"/>
        </w:trPr>
        <w:tc>
          <w:tcPr>
            <w:tcW w:w="582" w:type="pct"/>
            <w:vMerge/>
            <w:shd w:val="clear" w:color="auto" w:fill="auto"/>
          </w:tcPr>
          <w:p w14:paraId="6BF1B1F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2458456" w14:textId="77777777" w:rsidR="003925EE" w:rsidRPr="00A47DFD" w:rsidRDefault="003925EE" w:rsidP="00727D8B">
            <w:pPr>
              <w:pStyle w:val="ae"/>
              <w:widowControl w:val="0"/>
              <w:numPr>
                <w:ilvl w:val="0"/>
                <w:numId w:val="339"/>
              </w:numPr>
              <w:spacing w:before="0" w:after="0"/>
              <w:ind w:left="0" w:firstLine="0"/>
              <w:jc w:val="both"/>
              <w:rPr>
                <w:rStyle w:val="FontStyle24"/>
                <w:b w:val="0"/>
                <w:bCs w:val="0"/>
                <w:color w:val="auto"/>
                <w:sz w:val="22"/>
                <w:szCs w:val="22"/>
              </w:rPr>
            </w:pPr>
            <w:r w:rsidRPr="00A47DFD">
              <w:rPr>
                <w:sz w:val="22"/>
                <w:szCs w:val="22"/>
              </w:rPr>
              <w:t>Основные кинематические и силовые характеристики многоступенчатого привода</w:t>
            </w:r>
            <w:r w:rsidRPr="00A47DFD">
              <w:rPr>
                <w:rStyle w:val="FontStyle24"/>
                <w:b w:val="0"/>
                <w:bCs w:val="0"/>
                <w:color w:val="auto"/>
                <w:sz w:val="22"/>
                <w:szCs w:val="22"/>
              </w:rPr>
              <w:t>.</w:t>
            </w:r>
          </w:p>
        </w:tc>
        <w:tc>
          <w:tcPr>
            <w:tcW w:w="1217" w:type="pct"/>
            <w:shd w:val="clear" w:color="auto" w:fill="auto"/>
            <w:vAlign w:val="center"/>
          </w:tcPr>
          <w:p w14:paraId="2FF299DB"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9052C65"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5E4A0C4" w14:textId="77777777" w:rsidTr="0099773F">
        <w:trPr>
          <w:trHeight w:val="227"/>
          <w:jc w:val="center"/>
        </w:trPr>
        <w:tc>
          <w:tcPr>
            <w:tcW w:w="582" w:type="pct"/>
            <w:vMerge/>
            <w:shd w:val="clear" w:color="auto" w:fill="auto"/>
          </w:tcPr>
          <w:p w14:paraId="5228FA2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09118775"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00864C74"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3B2FB36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002C8F8"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B8C0468" w14:textId="77777777" w:rsidTr="0099773F">
        <w:trPr>
          <w:trHeight w:val="227"/>
          <w:jc w:val="center"/>
        </w:trPr>
        <w:tc>
          <w:tcPr>
            <w:tcW w:w="582" w:type="pct"/>
            <w:vMerge w:val="restart"/>
            <w:shd w:val="clear" w:color="auto" w:fill="auto"/>
          </w:tcPr>
          <w:p w14:paraId="5EF874C4"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3.3. Фрикционные и ремённые передачи.</w:t>
            </w:r>
          </w:p>
        </w:tc>
        <w:tc>
          <w:tcPr>
            <w:tcW w:w="2531" w:type="pct"/>
            <w:shd w:val="clear" w:color="auto" w:fill="auto"/>
          </w:tcPr>
          <w:p w14:paraId="7CA45CE4"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488C80ED"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513AE5BA"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7D06A49D" w14:textId="77777777" w:rsidTr="0099773F">
        <w:trPr>
          <w:trHeight w:val="227"/>
          <w:jc w:val="center"/>
        </w:trPr>
        <w:tc>
          <w:tcPr>
            <w:tcW w:w="582" w:type="pct"/>
            <w:vMerge/>
            <w:shd w:val="clear" w:color="auto" w:fill="auto"/>
          </w:tcPr>
          <w:p w14:paraId="259202F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D87A65F" w14:textId="77777777" w:rsidR="003925EE" w:rsidRPr="00A47DFD" w:rsidRDefault="003925EE" w:rsidP="00727D8B">
            <w:pPr>
              <w:pStyle w:val="ae"/>
              <w:widowControl w:val="0"/>
              <w:numPr>
                <w:ilvl w:val="0"/>
                <w:numId w:val="358"/>
              </w:numPr>
              <w:spacing w:before="0" w:after="0"/>
              <w:ind w:left="0" w:firstLine="0"/>
              <w:jc w:val="both"/>
              <w:rPr>
                <w:sz w:val="22"/>
                <w:szCs w:val="22"/>
              </w:rPr>
            </w:pPr>
            <w:r w:rsidRPr="00A47DFD">
              <w:rPr>
                <w:sz w:val="22"/>
                <w:szCs w:val="22"/>
              </w:rPr>
              <w:t>Принцип работы фрикционных передач. Общие сведения, принцип работы, устройство, область применения, детали ремённых передач.</w:t>
            </w:r>
          </w:p>
        </w:tc>
        <w:tc>
          <w:tcPr>
            <w:tcW w:w="1217" w:type="pct"/>
            <w:vMerge w:val="restart"/>
            <w:shd w:val="clear" w:color="auto" w:fill="auto"/>
            <w:vAlign w:val="center"/>
          </w:tcPr>
          <w:p w14:paraId="08068E04"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7E82DA89"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278EF76E" w14:textId="77777777" w:rsidTr="0099773F">
        <w:trPr>
          <w:trHeight w:val="227"/>
          <w:jc w:val="center"/>
        </w:trPr>
        <w:tc>
          <w:tcPr>
            <w:tcW w:w="582" w:type="pct"/>
            <w:vMerge/>
            <w:shd w:val="clear" w:color="auto" w:fill="auto"/>
          </w:tcPr>
          <w:p w14:paraId="02E61C2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0D2435B" w14:textId="77777777" w:rsidR="003925EE" w:rsidRPr="00A47DFD" w:rsidRDefault="003925EE" w:rsidP="00727D8B">
            <w:pPr>
              <w:pStyle w:val="ae"/>
              <w:widowControl w:val="0"/>
              <w:numPr>
                <w:ilvl w:val="0"/>
                <w:numId w:val="358"/>
              </w:numPr>
              <w:spacing w:before="0" w:after="0"/>
              <w:ind w:left="0" w:firstLine="0"/>
              <w:jc w:val="both"/>
              <w:rPr>
                <w:sz w:val="22"/>
                <w:szCs w:val="22"/>
              </w:rPr>
            </w:pPr>
            <w:r w:rsidRPr="00A47DFD">
              <w:rPr>
                <w:sz w:val="22"/>
                <w:szCs w:val="22"/>
              </w:rPr>
              <w:t>Сравнительная характеристика передач плоским, клиновым и зубчатым ремнём.</w:t>
            </w:r>
          </w:p>
        </w:tc>
        <w:tc>
          <w:tcPr>
            <w:tcW w:w="1217" w:type="pct"/>
            <w:vMerge/>
            <w:shd w:val="clear" w:color="auto" w:fill="auto"/>
            <w:vAlign w:val="center"/>
          </w:tcPr>
          <w:p w14:paraId="2D6ECF55"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F14AF1F"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4791C475" w14:textId="77777777" w:rsidTr="0099773F">
        <w:trPr>
          <w:trHeight w:val="227"/>
          <w:jc w:val="center"/>
        </w:trPr>
        <w:tc>
          <w:tcPr>
            <w:tcW w:w="582" w:type="pct"/>
            <w:vMerge/>
            <w:shd w:val="clear" w:color="auto" w:fill="auto"/>
          </w:tcPr>
          <w:p w14:paraId="32B6EF2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2F01B437" w14:textId="77777777" w:rsidR="003925EE" w:rsidRPr="00A47DFD" w:rsidRDefault="003925EE" w:rsidP="00727D8B">
            <w:pPr>
              <w:pStyle w:val="ae"/>
              <w:widowControl w:val="0"/>
              <w:numPr>
                <w:ilvl w:val="0"/>
                <w:numId w:val="358"/>
              </w:numPr>
              <w:spacing w:before="0" w:after="0"/>
              <w:ind w:left="0" w:firstLine="0"/>
              <w:jc w:val="both"/>
              <w:rPr>
                <w:sz w:val="22"/>
                <w:szCs w:val="22"/>
              </w:rPr>
            </w:pPr>
            <w:r w:rsidRPr="00A47DFD">
              <w:rPr>
                <w:sz w:val="22"/>
                <w:szCs w:val="22"/>
              </w:rPr>
              <w:t>Общие сведения о вариаторах.</w:t>
            </w:r>
          </w:p>
        </w:tc>
        <w:tc>
          <w:tcPr>
            <w:tcW w:w="1217" w:type="pct"/>
            <w:vMerge/>
            <w:shd w:val="clear" w:color="auto" w:fill="auto"/>
            <w:vAlign w:val="center"/>
          </w:tcPr>
          <w:p w14:paraId="6F6B5DEC"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4FF0C91"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EEEF938" w14:textId="77777777" w:rsidTr="0099773F">
        <w:trPr>
          <w:trHeight w:val="227"/>
          <w:jc w:val="center"/>
        </w:trPr>
        <w:tc>
          <w:tcPr>
            <w:tcW w:w="582" w:type="pct"/>
            <w:vMerge/>
            <w:shd w:val="clear" w:color="auto" w:fill="auto"/>
          </w:tcPr>
          <w:p w14:paraId="3E2A95A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02BCA0CF"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971D6F4"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3F50197F"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1E3C963" w14:textId="77777777" w:rsidTr="0099773F">
        <w:trPr>
          <w:trHeight w:val="227"/>
          <w:jc w:val="center"/>
        </w:trPr>
        <w:tc>
          <w:tcPr>
            <w:tcW w:w="582" w:type="pct"/>
            <w:vMerge/>
            <w:shd w:val="clear" w:color="auto" w:fill="auto"/>
          </w:tcPr>
          <w:p w14:paraId="30DBE29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7E9171E1" w14:textId="77777777" w:rsidR="003925EE" w:rsidRPr="00A47DFD" w:rsidRDefault="003925EE" w:rsidP="00727D8B">
            <w:pPr>
              <w:pStyle w:val="ae"/>
              <w:widowControl w:val="0"/>
              <w:numPr>
                <w:ilvl w:val="0"/>
                <w:numId w:val="339"/>
              </w:numPr>
              <w:spacing w:before="0" w:after="0"/>
              <w:ind w:left="0" w:firstLine="0"/>
              <w:jc w:val="both"/>
              <w:rPr>
                <w:rStyle w:val="FontStyle24"/>
                <w:b w:val="0"/>
                <w:bCs w:val="0"/>
                <w:color w:val="auto"/>
                <w:sz w:val="22"/>
                <w:szCs w:val="22"/>
              </w:rPr>
            </w:pPr>
            <w:r w:rsidRPr="00A47DFD">
              <w:rPr>
                <w:sz w:val="22"/>
                <w:szCs w:val="22"/>
              </w:rPr>
              <w:t>Расчёт ремённой передачи</w:t>
            </w:r>
            <w:r w:rsidRPr="00A47DFD">
              <w:rPr>
                <w:rStyle w:val="FontStyle24"/>
                <w:b w:val="0"/>
                <w:bCs w:val="0"/>
                <w:color w:val="auto"/>
                <w:sz w:val="22"/>
                <w:szCs w:val="22"/>
              </w:rPr>
              <w:t>.</w:t>
            </w:r>
          </w:p>
        </w:tc>
        <w:tc>
          <w:tcPr>
            <w:tcW w:w="1217" w:type="pct"/>
            <w:shd w:val="clear" w:color="auto" w:fill="auto"/>
            <w:vAlign w:val="center"/>
          </w:tcPr>
          <w:p w14:paraId="2CCAC491"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9E3C404"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3A05AAA" w14:textId="77777777" w:rsidTr="0099773F">
        <w:trPr>
          <w:trHeight w:val="227"/>
          <w:jc w:val="center"/>
        </w:trPr>
        <w:tc>
          <w:tcPr>
            <w:tcW w:w="582" w:type="pct"/>
            <w:vMerge/>
            <w:shd w:val="clear" w:color="auto" w:fill="auto"/>
          </w:tcPr>
          <w:p w14:paraId="0AB19F3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5B3639C1"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A52781B"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58D6793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самостоятельную </w:t>
            </w:r>
            <w:r w:rsidRPr="00A47DFD">
              <w:rPr>
                <w:rFonts w:ascii="Times New Roman" w:hAnsi="Times New Roman"/>
              </w:rPr>
              <w:lastRenderedPageBreak/>
              <w:t>работу обучающихся за счёт часов вариативной части)</w:t>
            </w:r>
          </w:p>
        </w:tc>
        <w:tc>
          <w:tcPr>
            <w:tcW w:w="670" w:type="pct"/>
            <w:vMerge/>
            <w:shd w:val="clear" w:color="auto" w:fill="auto"/>
            <w:vAlign w:val="center"/>
          </w:tcPr>
          <w:p w14:paraId="36F5829C"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0B1DBB5" w14:textId="77777777" w:rsidTr="0099773F">
        <w:trPr>
          <w:trHeight w:val="227"/>
          <w:jc w:val="center"/>
        </w:trPr>
        <w:tc>
          <w:tcPr>
            <w:tcW w:w="582" w:type="pct"/>
            <w:vMerge w:val="restart"/>
            <w:shd w:val="clear" w:color="auto" w:fill="auto"/>
          </w:tcPr>
          <w:p w14:paraId="39C2E3E1"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3.4. Зубчатые и цепные передачи.</w:t>
            </w:r>
          </w:p>
        </w:tc>
        <w:tc>
          <w:tcPr>
            <w:tcW w:w="2531" w:type="pct"/>
            <w:shd w:val="clear" w:color="auto" w:fill="auto"/>
          </w:tcPr>
          <w:p w14:paraId="04AD0A74"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7D76C433"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5051E458"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C4C0A8F" w14:textId="77777777" w:rsidTr="0099773F">
        <w:trPr>
          <w:trHeight w:val="227"/>
          <w:jc w:val="center"/>
        </w:trPr>
        <w:tc>
          <w:tcPr>
            <w:tcW w:w="582" w:type="pct"/>
            <w:vMerge/>
            <w:shd w:val="clear" w:color="auto" w:fill="auto"/>
          </w:tcPr>
          <w:p w14:paraId="7246A37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AFAF29D" w14:textId="77777777" w:rsidR="003925EE" w:rsidRPr="00A47DFD" w:rsidRDefault="003925EE" w:rsidP="00727D8B">
            <w:pPr>
              <w:pStyle w:val="ae"/>
              <w:widowControl w:val="0"/>
              <w:numPr>
                <w:ilvl w:val="0"/>
                <w:numId w:val="359"/>
              </w:numPr>
              <w:spacing w:before="0" w:after="0"/>
              <w:ind w:left="0" w:firstLine="0"/>
              <w:jc w:val="both"/>
              <w:rPr>
                <w:sz w:val="22"/>
                <w:szCs w:val="22"/>
              </w:rPr>
            </w:pPr>
            <w:r w:rsidRPr="00A47DFD">
              <w:rPr>
                <w:sz w:val="22"/>
                <w:szCs w:val="22"/>
              </w:rPr>
              <w:t>Общие сведения о зубчатых передачах. Классификация и область применения.</w:t>
            </w:r>
          </w:p>
        </w:tc>
        <w:tc>
          <w:tcPr>
            <w:tcW w:w="1217" w:type="pct"/>
            <w:vMerge w:val="restart"/>
            <w:shd w:val="clear" w:color="auto" w:fill="auto"/>
            <w:vAlign w:val="center"/>
          </w:tcPr>
          <w:p w14:paraId="283A42C9"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5E20D303"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377FC7D9" w14:textId="77777777" w:rsidTr="0099773F">
        <w:trPr>
          <w:trHeight w:val="227"/>
          <w:jc w:val="center"/>
        </w:trPr>
        <w:tc>
          <w:tcPr>
            <w:tcW w:w="582" w:type="pct"/>
            <w:vMerge/>
            <w:shd w:val="clear" w:color="auto" w:fill="auto"/>
          </w:tcPr>
          <w:p w14:paraId="7C3DDC1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C30B3B8" w14:textId="77777777" w:rsidR="003925EE" w:rsidRPr="00A47DFD" w:rsidRDefault="003925EE" w:rsidP="00727D8B">
            <w:pPr>
              <w:pStyle w:val="ae"/>
              <w:widowControl w:val="0"/>
              <w:numPr>
                <w:ilvl w:val="0"/>
                <w:numId w:val="359"/>
              </w:numPr>
              <w:spacing w:before="0" w:after="0"/>
              <w:ind w:left="0" w:firstLine="0"/>
              <w:jc w:val="both"/>
              <w:rPr>
                <w:sz w:val="22"/>
                <w:szCs w:val="22"/>
              </w:rPr>
            </w:pPr>
            <w:r w:rsidRPr="00A47DFD">
              <w:rPr>
                <w:sz w:val="22"/>
                <w:szCs w:val="22"/>
              </w:rPr>
              <w:t xml:space="preserve">Основы зубчатого зацепления. Зацепление двух </w:t>
            </w:r>
            <w:proofErr w:type="spellStart"/>
            <w:r w:rsidRPr="00A47DFD">
              <w:rPr>
                <w:sz w:val="22"/>
                <w:szCs w:val="22"/>
              </w:rPr>
              <w:t>эвольвентных</w:t>
            </w:r>
            <w:proofErr w:type="spellEnd"/>
            <w:r w:rsidRPr="00A47DFD">
              <w:rPr>
                <w:sz w:val="22"/>
                <w:szCs w:val="22"/>
              </w:rPr>
              <w:t xml:space="preserve"> колес. Геометрия зацепления.</w:t>
            </w:r>
          </w:p>
        </w:tc>
        <w:tc>
          <w:tcPr>
            <w:tcW w:w="1217" w:type="pct"/>
            <w:vMerge/>
            <w:shd w:val="clear" w:color="auto" w:fill="auto"/>
            <w:vAlign w:val="center"/>
          </w:tcPr>
          <w:p w14:paraId="236B8C90"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FFC2762"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299E5D20" w14:textId="77777777" w:rsidTr="0099773F">
        <w:trPr>
          <w:trHeight w:val="227"/>
          <w:jc w:val="center"/>
        </w:trPr>
        <w:tc>
          <w:tcPr>
            <w:tcW w:w="582" w:type="pct"/>
            <w:vMerge/>
            <w:shd w:val="clear" w:color="auto" w:fill="auto"/>
          </w:tcPr>
          <w:p w14:paraId="3C22A36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7E28806" w14:textId="77777777" w:rsidR="003925EE" w:rsidRPr="00A47DFD" w:rsidRDefault="003925EE" w:rsidP="00727D8B">
            <w:pPr>
              <w:pStyle w:val="ae"/>
              <w:widowControl w:val="0"/>
              <w:numPr>
                <w:ilvl w:val="0"/>
                <w:numId w:val="359"/>
              </w:numPr>
              <w:spacing w:before="0" w:after="0"/>
              <w:ind w:left="0" w:firstLine="0"/>
              <w:jc w:val="both"/>
              <w:rPr>
                <w:sz w:val="22"/>
                <w:szCs w:val="22"/>
              </w:rPr>
            </w:pPr>
            <w:r w:rsidRPr="00A47DFD">
              <w:rPr>
                <w:sz w:val="22"/>
                <w:szCs w:val="22"/>
              </w:rPr>
              <w:t>Виды разрушений зубчатых колёс. Основные критерии работоспособности и расчёта.</w:t>
            </w:r>
          </w:p>
        </w:tc>
        <w:tc>
          <w:tcPr>
            <w:tcW w:w="1217" w:type="pct"/>
            <w:vMerge/>
            <w:shd w:val="clear" w:color="auto" w:fill="auto"/>
            <w:vAlign w:val="center"/>
          </w:tcPr>
          <w:p w14:paraId="6889021A"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B229AED"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39AF0D18" w14:textId="77777777" w:rsidTr="0099773F">
        <w:trPr>
          <w:trHeight w:val="227"/>
          <w:jc w:val="center"/>
        </w:trPr>
        <w:tc>
          <w:tcPr>
            <w:tcW w:w="582" w:type="pct"/>
            <w:vMerge/>
            <w:shd w:val="clear" w:color="auto" w:fill="auto"/>
          </w:tcPr>
          <w:p w14:paraId="3B67652C"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8A12CF1" w14:textId="77777777" w:rsidR="003925EE" w:rsidRPr="00A47DFD" w:rsidRDefault="003925EE" w:rsidP="00727D8B">
            <w:pPr>
              <w:pStyle w:val="ae"/>
              <w:widowControl w:val="0"/>
              <w:numPr>
                <w:ilvl w:val="0"/>
                <w:numId w:val="359"/>
              </w:numPr>
              <w:spacing w:before="0" w:after="0"/>
              <w:ind w:left="0" w:firstLine="0"/>
              <w:jc w:val="both"/>
              <w:rPr>
                <w:sz w:val="22"/>
                <w:szCs w:val="22"/>
              </w:rPr>
            </w:pPr>
            <w:r w:rsidRPr="00A47DFD">
              <w:rPr>
                <w:sz w:val="22"/>
                <w:szCs w:val="22"/>
              </w:rPr>
              <w:t>Материалы и допускаемые напряжения. Прямозубые, цилиндрические передачи: геометрические соотношения; силы, действующие в зацеплении; расчёт на контактную прочность и изгиб. Особенности косозубых передач.</w:t>
            </w:r>
          </w:p>
        </w:tc>
        <w:tc>
          <w:tcPr>
            <w:tcW w:w="1217" w:type="pct"/>
            <w:vMerge/>
            <w:shd w:val="clear" w:color="auto" w:fill="auto"/>
            <w:vAlign w:val="center"/>
          </w:tcPr>
          <w:p w14:paraId="2A45D8DE"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49D82C8"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521BE1D4" w14:textId="77777777" w:rsidTr="0099773F">
        <w:trPr>
          <w:trHeight w:val="227"/>
          <w:jc w:val="center"/>
        </w:trPr>
        <w:tc>
          <w:tcPr>
            <w:tcW w:w="582" w:type="pct"/>
            <w:vMerge/>
            <w:shd w:val="clear" w:color="auto" w:fill="auto"/>
          </w:tcPr>
          <w:p w14:paraId="0B9634C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C736EB7"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36B33B5"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12AB5656"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C4EBFFA" w14:textId="77777777" w:rsidTr="0099773F">
        <w:trPr>
          <w:trHeight w:val="227"/>
          <w:jc w:val="center"/>
        </w:trPr>
        <w:tc>
          <w:tcPr>
            <w:tcW w:w="582" w:type="pct"/>
            <w:vMerge/>
            <w:shd w:val="clear" w:color="auto" w:fill="auto"/>
          </w:tcPr>
          <w:p w14:paraId="12B371E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0924CC36" w14:textId="77777777" w:rsidR="003925EE" w:rsidRPr="00A47DFD" w:rsidRDefault="003925EE" w:rsidP="00727D8B">
            <w:pPr>
              <w:pStyle w:val="ae"/>
              <w:widowControl w:val="0"/>
              <w:numPr>
                <w:ilvl w:val="0"/>
                <w:numId w:val="339"/>
              </w:numPr>
              <w:spacing w:before="0" w:after="0"/>
              <w:ind w:left="0" w:firstLine="0"/>
              <w:jc w:val="both"/>
              <w:rPr>
                <w:rStyle w:val="FontStyle24"/>
                <w:b w:val="0"/>
                <w:bCs w:val="0"/>
                <w:color w:val="auto"/>
                <w:sz w:val="22"/>
                <w:szCs w:val="22"/>
              </w:rPr>
            </w:pPr>
            <w:r w:rsidRPr="00A47DFD">
              <w:rPr>
                <w:sz w:val="22"/>
                <w:szCs w:val="22"/>
              </w:rPr>
              <w:t>Расчёт зубчатой передачи</w:t>
            </w:r>
            <w:r w:rsidRPr="00A47DFD">
              <w:rPr>
                <w:rStyle w:val="FontStyle24"/>
                <w:b w:val="0"/>
                <w:bCs w:val="0"/>
                <w:color w:val="auto"/>
                <w:sz w:val="22"/>
                <w:szCs w:val="22"/>
              </w:rPr>
              <w:t>.</w:t>
            </w:r>
          </w:p>
        </w:tc>
        <w:tc>
          <w:tcPr>
            <w:tcW w:w="1217" w:type="pct"/>
            <w:shd w:val="clear" w:color="auto" w:fill="auto"/>
            <w:vAlign w:val="center"/>
          </w:tcPr>
          <w:p w14:paraId="63BAF6AD"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6963A7E"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467F069" w14:textId="77777777" w:rsidTr="0099773F">
        <w:trPr>
          <w:trHeight w:val="227"/>
          <w:jc w:val="center"/>
        </w:trPr>
        <w:tc>
          <w:tcPr>
            <w:tcW w:w="582" w:type="pct"/>
            <w:vMerge/>
            <w:shd w:val="clear" w:color="auto" w:fill="auto"/>
          </w:tcPr>
          <w:p w14:paraId="1427A93F"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50949E0B"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707FE2C3"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752B39B7"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6520A75"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9D98DA8" w14:textId="77777777" w:rsidTr="0099773F">
        <w:trPr>
          <w:trHeight w:val="227"/>
          <w:jc w:val="center"/>
        </w:trPr>
        <w:tc>
          <w:tcPr>
            <w:tcW w:w="582" w:type="pct"/>
            <w:vMerge w:val="restart"/>
            <w:shd w:val="clear" w:color="auto" w:fill="auto"/>
          </w:tcPr>
          <w:p w14:paraId="027ED80C"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3.5. Валы и оси. Муфты.</w:t>
            </w:r>
          </w:p>
        </w:tc>
        <w:tc>
          <w:tcPr>
            <w:tcW w:w="2531" w:type="pct"/>
            <w:shd w:val="clear" w:color="auto" w:fill="auto"/>
          </w:tcPr>
          <w:p w14:paraId="5732E70D"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56D6BB62"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06DF9165"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2348EB8" w14:textId="77777777" w:rsidTr="0099773F">
        <w:trPr>
          <w:trHeight w:val="227"/>
          <w:jc w:val="center"/>
        </w:trPr>
        <w:tc>
          <w:tcPr>
            <w:tcW w:w="582" w:type="pct"/>
            <w:vMerge/>
            <w:shd w:val="clear" w:color="auto" w:fill="auto"/>
          </w:tcPr>
          <w:p w14:paraId="3A1C483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A0A3153" w14:textId="77777777" w:rsidR="003925EE" w:rsidRPr="00A47DFD" w:rsidRDefault="003925EE" w:rsidP="00727D8B">
            <w:pPr>
              <w:pStyle w:val="ae"/>
              <w:widowControl w:val="0"/>
              <w:numPr>
                <w:ilvl w:val="0"/>
                <w:numId w:val="360"/>
              </w:numPr>
              <w:spacing w:before="0" w:after="0"/>
              <w:ind w:left="0" w:firstLine="0"/>
              <w:jc w:val="both"/>
              <w:rPr>
                <w:sz w:val="22"/>
                <w:szCs w:val="22"/>
              </w:rPr>
            </w:pPr>
            <w:r w:rsidRPr="00A47DFD">
              <w:rPr>
                <w:sz w:val="22"/>
                <w:szCs w:val="22"/>
              </w:rPr>
              <w:t>Валы и оси: применение, классификация, элементы конструкции, материалы.</w:t>
            </w:r>
          </w:p>
        </w:tc>
        <w:tc>
          <w:tcPr>
            <w:tcW w:w="1217" w:type="pct"/>
            <w:vMerge w:val="restart"/>
            <w:shd w:val="clear" w:color="auto" w:fill="auto"/>
            <w:vAlign w:val="center"/>
          </w:tcPr>
          <w:p w14:paraId="24133FD4"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11847977"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2CF89556" w14:textId="77777777" w:rsidTr="0099773F">
        <w:trPr>
          <w:trHeight w:val="227"/>
          <w:jc w:val="center"/>
        </w:trPr>
        <w:tc>
          <w:tcPr>
            <w:tcW w:w="582" w:type="pct"/>
            <w:vMerge/>
            <w:shd w:val="clear" w:color="auto" w:fill="auto"/>
          </w:tcPr>
          <w:p w14:paraId="5553DD1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D54C62C" w14:textId="77777777" w:rsidR="003925EE" w:rsidRPr="00A47DFD" w:rsidRDefault="003925EE" w:rsidP="00727D8B">
            <w:pPr>
              <w:pStyle w:val="ae"/>
              <w:widowControl w:val="0"/>
              <w:numPr>
                <w:ilvl w:val="0"/>
                <w:numId w:val="360"/>
              </w:numPr>
              <w:spacing w:before="0" w:after="0"/>
              <w:ind w:left="0" w:firstLine="0"/>
              <w:jc w:val="both"/>
              <w:rPr>
                <w:sz w:val="22"/>
                <w:szCs w:val="22"/>
              </w:rPr>
            </w:pPr>
            <w:r w:rsidRPr="00A47DFD">
              <w:rPr>
                <w:sz w:val="22"/>
                <w:szCs w:val="22"/>
              </w:rPr>
              <w:t>Муфты: назначение, классификация, устройство и принцип действия основных типов муфт.</w:t>
            </w:r>
          </w:p>
        </w:tc>
        <w:tc>
          <w:tcPr>
            <w:tcW w:w="1217" w:type="pct"/>
            <w:vMerge/>
            <w:shd w:val="clear" w:color="auto" w:fill="auto"/>
            <w:vAlign w:val="center"/>
          </w:tcPr>
          <w:p w14:paraId="0843362B"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581BB3B"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007D958C" w14:textId="77777777" w:rsidTr="0099773F">
        <w:trPr>
          <w:trHeight w:val="227"/>
          <w:jc w:val="center"/>
        </w:trPr>
        <w:tc>
          <w:tcPr>
            <w:tcW w:w="582" w:type="pct"/>
            <w:vMerge/>
            <w:shd w:val="clear" w:color="auto" w:fill="auto"/>
          </w:tcPr>
          <w:p w14:paraId="5785C1FB"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16FADCC"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746B4F5C"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53D07DF9"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1E33EBB" w14:textId="77777777" w:rsidTr="0099773F">
        <w:trPr>
          <w:trHeight w:val="227"/>
          <w:jc w:val="center"/>
        </w:trPr>
        <w:tc>
          <w:tcPr>
            <w:tcW w:w="582" w:type="pct"/>
            <w:vMerge/>
            <w:shd w:val="clear" w:color="auto" w:fill="auto"/>
          </w:tcPr>
          <w:p w14:paraId="6CDED86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C20B844"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E49EDC8"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0533ECC6"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340F169C"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0BD0999" w14:textId="77777777" w:rsidTr="0099773F">
        <w:trPr>
          <w:trHeight w:val="227"/>
          <w:jc w:val="center"/>
        </w:trPr>
        <w:tc>
          <w:tcPr>
            <w:tcW w:w="582" w:type="pct"/>
            <w:vMerge/>
            <w:shd w:val="clear" w:color="auto" w:fill="auto"/>
          </w:tcPr>
          <w:p w14:paraId="45EA608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B85F7A7"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D7AAEFC"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1697FA47"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lastRenderedPageBreak/>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F692BA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3E112514" w14:textId="77777777" w:rsidTr="0099773F">
        <w:trPr>
          <w:trHeight w:val="227"/>
          <w:jc w:val="center"/>
        </w:trPr>
        <w:tc>
          <w:tcPr>
            <w:tcW w:w="582" w:type="pct"/>
            <w:vMerge w:val="restart"/>
            <w:shd w:val="clear" w:color="auto" w:fill="auto"/>
          </w:tcPr>
          <w:p w14:paraId="4F26218D"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3.6. Подшипники.</w:t>
            </w:r>
          </w:p>
        </w:tc>
        <w:tc>
          <w:tcPr>
            <w:tcW w:w="2531" w:type="pct"/>
            <w:shd w:val="clear" w:color="auto" w:fill="auto"/>
          </w:tcPr>
          <w:p w14:paraId="04E1F871"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6C04AED6"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0AB432E5"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1A24949" w14:textId="77777777" w:rsidTr="0099773F">
        <w:trPr>
          <w:trHeight w:val="227"/>
          <w:jc w:val="center"/>
        </w:trPr>
        <w:tc>
          <w:tcPr>
            <w:tcW w:w="582" w:type="pct"/>
            <w:vMerge/>
            <w:shd w:val="clear" w:color="auto" w:fill="auto"/>
          </w:tcPr>
          <w:p w14:paraId="32C8385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6267E21" w14:textId="77777777" w:rsidR="003925EE" w:rsidRPr="00A47DFD" w:rsidRDefault="003925EE" w:rsidP="00727D8B">
            <w:pPr>
              <w:pStyle w:val="ae"/>
              <w:widowControl w:val="0"/>
              <w:numPr>
                <w:ilvl w:val="0"/>
                <w:numId w:val="361"/>
              </w:numPr>
              <w:spacing w:before="0" w:after="0"/>
              <w:ind w:left="0" w:firstLine="0"/>
              <w:jc w:val="both"/>
              <w:rPr>
                <w:sz w:val="22"/>
                <w:szCs w:val="22"/>
              </w:rPr>
            </w:pPr>
            <w:r w:rsidRPr="00A47DFD">
              <w:rPr>
                <w:sz w:val="22"/>
                <w:szCs w:val="22"/>
              </w:rPr>
              <w:t>Общие сведения о подшипниках. Подшипники скольжения. Подшипники качения.</w:t>
            </w:r>
          </w:p>
        </w:tc>
        <w:tc>
          <w:tcPr>
            <w:tcW w:w="1217" w:type="pct"/>
            <w:vMerge w:val="restart"/>
            <w:shd w:val="clear" w:color="auto" w:fill="auto"/>
            <w:vAlign w:val="center"/>
          </w:tcPr>
          <w:p w14:paraId="4DC1A2FC"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18968613"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9DA1F0E" w14:textId="77777777" w:rsidTr="0099773F">
        <w:trPr>
          <w:trHeight w:val="227"/>
          <w:jc w:val="center"/>
        </w:trPr>
        <w:tc>
          <w:tcPr>
            <w:tcW w:w="582" w:type="pct"/>
            <w:vMerge/>
            <w:shd w:val="clear" w:color="auto" w:fill="auto"/>
          </w:tcPr>
          <w:p w14:paraId="29E2732D"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F695046" w14:textId="77777777" w:rsidR="003925EE" w:rsidRPr="00A47DFD" w:rsidRDefault="003925EE" w:rsidP="00727D8B">
            <w:pPr>
              <w:pStyle w:val="ae"/>
              <w:widowControl w:val="0"/>
              <w:numPr>
                <w:ilvl w:val="0"/>
                <w:numId w:val="361"/>
              </w:numPr>
              <w:spacing w:before="0" w:after="0"/>
              <w:ind w:left="0" w:firstLine="0"/>
              <w:jc w:val="both"/>
              <w:rPr>
                <w:sz w:val="22"/>
                <w:szCs w:val="22"/>
              </w:rPr>
            </w:pPr>
            <w:r w:rsidRPr="00A47DFD">
              <w:rPr>
                <w:sz w:val="22"/>
                <w:szCs w:val="22"/>
              </w:rPr>
              <w:t>Подбор подшипников по динамической грузоподъёмности.</w:t>
            </w:r>
          </w:p>
        </w:tc>
        <w:tc>
          <w:tcPr>
            <w:tcW w:w="1217" w:type="pct"/>
            <w:vMerge/>
            <w:shd w:val="clear" w:color="auto" w:fill="auto"/>
            <w:vAlign w:val="center"/>
          </w:tcPr>
          <w:p w14:paraId="36397FD9"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6EA6965"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5D7AA734" w14:textId="77777777" w:rsidTr="0099773F">
        <w:trPr>
          <w:trHeight w:val="227"/>
          <w:jc w:val="center"/>
        </w:trPr>
        <w:tc>
          <w:tcPr>
            <w:tcW w:w="582" w:type="pct"/>
            <w:vMerge/>
            <w:shd w:val="clear" w:color="auto" w:fill="auto"/>
          </w:tcPr>
          <w:p w14:paraId="3FE65459"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023EA258"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37E6AC70"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27720D72"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7024C46E" w14:textId="77777777" w:rsidTr="0099773F">
        <w:trPr>
          <w:trHeight w:val="227"/>
          <w:jc w:val="center"/>
        </w:trPr>
        <w:tc>
          <w:tcPr>
            <w:tcW w:w="582" w:type="pct"/>
            <w:vMerge/>
            <w:shd w:val="clear" w:color="auto" w:fill="auto"/>
          </w:tcPr>
          <w:p w14:paraId="456D5918"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0EFFDA71"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086BEA09"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2EFE0B9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630FCC7D"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7AE2DC7" w14:textId="77777777" w:rsidTr="0099773F">
        <w:trPr>
          <w:trHeight w:val="227"/>
          <w:jc w:val="center"/>
        </w:trPr>
        <w:tc>
          <w:tcPr>
            <w:tcW w:w="582" w:type="pct"/>
            <w:vMerge/>
            <w:shd w:val="clear" w:color="auto" w:fill="auto"/>
          </w:tcPr>
          <w:p w14:paraId="4D9094D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EA9DC49"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1574A581"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36FDF631"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7DA95B5"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06A51BDA" w14:textId="77777777" w:rsidTr="0099773F">
        <w:trPr>
          <w:trHeight w:val="227"/>
          <w:jc w:val="center"/>
        </w:trPr>
        <w:tc>
          <w:tcPr>
            <w:tcW w:w="582" w:type="pct"/>
            <w:vMerge w:val="restart"/>
            <w:shd w:val="clear" w:color="auto" w:fill="auto"/>
          </w:tcPr>
          <w:p w14:paraId="601EE9C8"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3.7. Соединения деталей машин.</w:t>
            </w:r>
          </w:p>
        </w:tc>
        <w:tc>
          <w:tcPr>
            <w:tcW w:w="2531" w:type="pct"/>
            <w:shd w:val="clear" w:color="auto" w:fill="auto"/>
          </w:tcPr>
          <w:p w14:paraId="1CFB8A3B"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78F2B479"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12028B42"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449BFA8" w14:textId="77777777" w:rsidTr="0099773F">
        <w:trPr>
          <w:trHeight w:val="227"/>
          <w:jc w:val="center"/>
        </w:trPr>
        <w:tc>
          <w:tcPr>
            <w:tcW w:w="582" w:type="pct"/>
            <w:vMerge/>
            <w:shd w:val="clear" w:color="auto" w:fill="auto"/>
          </w:tcPr>
          <w:p w14:paraId="072A288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7609A14" w14:textId="77777777" w:rsidR="003925EE" w:rsidRPr="00A47DFD" w:rsidRDefault="003925EE" w:rsidP="00727D8B">
            <w:pPr>
              <w:pStyle w:val="ae"/>
              <w:widowControl w:val="0"/>
              <w:numPr>
                <w:ilvl w:val="0"/>
                <w:numId w:val="362"/>
              </w:numPr>
              <w:spacing w:before="0" w:after="0"/>
              <w:ind w:left="0" w:firstLine="0"/>
              <w:jc w:val="both"/>
              <w:rPr>
                <w:sz w:val="22"/>
                <w:szCs w:val="22"/>
              </w:rPr>
            </w:pPr>
            <w:r w:rsidRPr="00A47DFD">
              <w:rPr>
                <w:sz w:val="22"/>
                <w:szCs w:val="22"/>
              </w:rPr>
              <w:t>Разъёмные соединения: резьбовые, шпоночные, шлицевые.</w:t>
            </w:r>
          </w:p>
        </w:tc>
        <w:tc>
          <w:tcPr>
            <w:tcW w:w="1217" w:type="pct"/>
            <w:vMerge w:val="restart"/>
            <w:shd w:val="clear" w:color="auto" w:fill="auto"/>
            <w:vAlign w:val="center"/>
          </w:tcPr>
          <w:p w14:paraId="5003DA77"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3EE0E1F8"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11FAA4DC" w14:textId="77777777" w:rsidTr="0099773F">
        <w:trPr>
          <w:trHeight w:val="227"/>
          <w:jc w:val="center"/>
        </w:trPr>
        <w:tc>
          <w:tcPr>
            <w:tcW w:w="582" w:type="pct"/>
            <w:vMerge/>
            <w:shd w:val="clear" w:color="auto" w:fill="auto"/>
          </w:tcPr>
          <w:p w14:paraId="2C4A84B2"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41D17363" w14:textId="77777777" w:rsidR="003925EE" w:rsidRPr="00A47DFD" w:rsidRDefault="003925EE" w:rsidP="00727D8B">
            <w:pPr>
              <w:pStyle w:val="ae"/>
              <w:widowControl w:val="0"/>
              <w:numPr>
                <w:ilvl w:val="0"/>
                <w:numId w:val="362"/>
              </w:numPr>
              <w:spacing w:before="0" w:after="0"/>
              <w:ind w:left="0" w:firstLine="0"/>
              <w:jc w:val="both"/>
              <w:rPr>
                <w:sz w:val="22"/>
                <w:szCs w:val="22"/>
              </w:rPr>
            </w:pPr>
            <w:r w:rsidRPr="00A47DFD">
              <w:rPr>
                <w:sz w:val="22"/>
                <w:szCs w:val="22"/>
              </w:rPr>
              <w:t>Неразъёмные соединения: клёпаные, сварные, клеёные и паяные.</w:t>
            </w:r>
          </w:p>
        </w:tc>
        <w:tc>
          <w:tcPr>
            <w:tcW w:w="1217" w:type="pct"/>
            <w:vMerge/>
            <w:shd w:val="clear" w:color="auto" w:fill="auto"/>
            <w:vAlign w:val="center"/>
          </w:tcPr>
          <w:p w14:paraId="1B4464D3"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9DCAD8C"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3D8560C3" w14:textId="77777777" w:rsidTr="0099773F">
        <w:trPr>
          <w:trHeight w:val="227"/>
          <w:jc w:val="center"/>
        </w:trPr>
        <w:tc>
          <w:tcPr>
            <w:tcW w:w="582" w:type="pct"/>
            <w:vMerge/>
            <w:shd w:val="clear" w:color="auto" w:fill="auto"/>
          </w:tcPr>
          <w:p w14:paraId="57934CF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8FC4651"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122802C"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39BDD4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3140BC9" w14:textId="77777777" w:rsidTr="0099773F">
        <w:trPr>
          <w:trHeight w:val="227"/>
          <w:jc w:val="center"/>
        </w:trPr>
        <w:tc>
          <w:tcPr>
            <w:tcW w:w="582" w:type="pct"/>
            <w:vMerge/>
            <w:shd w:val="clear" w:color="auto" w:fill="auto"/>
          </w:tcPr>
          <w:p w14:paraId="40DDDC8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A60F52A"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14AA1DDC"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5D482CF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w:t>
            </w:r>
            <w:r w:rsidRPr="00A47DFD">
              <w:rPr>
                <w:rFonts w:ascii="Times New Roman" w:hAnsi="Times New Roman"/>
              </w:rPr>
              <w:lastRenderedPageBreak/>
              <w:t>вариативной части)</w:t>
            </w:r>
          </w:p>
        </w:tc>
        <w:tc>
          <w:tcPr>
            <w:tcW w:w="670" w:type="pct"/>
            <w:vMerge/>
            <w:shd w:val="clear" w:color="auto" w:fill="auto"/>
            <w:vAlign w:val="center"/>
          </w:tcPr>
          <w:p w14:paraId="34F26B88"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2A32EA97" w14:textId="77777777" w:rsidTr="0099773F">
        <w:trPr>
          <w:trHeight w:val="227"/>
          <w:jc w:val="center"/>
        </w:trPr>
        <w:tc>
          <w:tcPr>
            <w:tcW w:w="582" w:type="pct"/>
            <w:vMerge/>
            <w:shd w:val="clear" w:color="auto" w:fill="auto"/>
          </w:tcPr>
          <w:p w14:paraId="4314ED8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14E8D672"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3777FB2"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5A6AB6E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AF81463"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583813C" w14:textId="77777777" w:rsidTr="0099773F">
        <w:trPr>
          <w:trHeight w:val="227"/>
          <w:jc w:val="center"/>
        </w:trPr>
        <w:tc>
          <w:tcPr>
            <w:tcW w:w="3113" w:type="pct"/>
            <w:gridSpan w:val="2"/>
            <w:shd w:val="clear" w:color="auto" w:fill="auto"/>
          </w:tcPr>
          <w:p w14:paraId="7E5E6769"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rPr>
              <w:t>Раздел 4. Общие законы статики и динамики жидкостей и газов. Основные законы термодинамики</w:t>
            </w:r>
          </w:p>
        </w:tc>
        <w:tc>
          <w:tcPr>
            <w:tcW w:w="1217" w:type="pct"/>
            <w:shd w:val="clear" w:color="auto" w:fill="auto"/>
            <w:vAlign w:val="center"/>
          </w:tcPr>
          <w:p w14:paraId="06B22F11"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8</w:t>
            </w:r>
          </w:p>
        </w:tc>
        <w:tc>
          <w:tcPr>
            <w:tcW w:w="670" w:type="pct"/>
            <w:shd w:val="clear" w:color="auto" w:fill="auto"/>
            <w:vAlign w:val="center"/>
          </w:tcPr>
          <w:p w14:paraId="7CC465D4"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6178749D" w14:textId="77777777" w:rsidTr="0099773F">
        <w:trPr>
          <w:trHeight w:val="227"/>
          <w:jc w:val="center"/>
        </w:trPr>
        <w:tc>
          <w:tcPr>
            <w:tcW w:w="582" w:type="pct"/>
            <w:vMerge w:val="restart"/>
            <w:shd w:val="clear" w:color="auto" w:fill="auto"/>
          </w:tcPr>
          <w:p w14:paraId="7101A127"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4.1. Основные понятия и определения гидростатики.</w:t>
            </w:r>
          </w:p>
        </w:tc>
        <w:tc>
          <w:tcPr>
            <w:tcW w:w="2531" w:type="pct"/>
            <w:shd w:val="clear" w:color="auto" w:fill="auto"/>
          </w:tcPr>
          <w:p w14:paraId="66904482"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47A12C6E"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0D3265CF"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258FE82" w14:textId="77777777" w:rsidTr="0099773F">
        <w:trPr>
          <w:trHeight w:val="227"/>
          <w:jc w:val="center"/>
        </w:trPr>
        <w:tc>
          <w:tcPr>
            <w:tcW w:w="582" w:type="pct"/>
            <w:vMerge/>
            <w:shd w:val="clear" w:color="auto" w:fill="auto"/>
          </w:tcPr>
          <w:p w14:paraId="651E90A3"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609FA2BE" w14:textId="77777777" w:rsidR="003925EE" w:rsidRPr="00A47DFD" w:rsidRDefault="003925EE" w:rsidP="00727D8B">
            <w:pPr>
              <w:pStyle w:val="ae"/>
              <w:widowControl w:val="0"/>
              <w:numPr>
                <w:ilvl w:val="0"/>
                <w:numId w:val="363"/>
              </w:numPr>
              <w:spacing w:before="0" w:after="0"/>
              <w:ind w:left="0" w:firstLine="0"/>
              <w:jc w:val="both"/>
              <w:rPr>
                <w:sz w:val="22"/>
                <w:szCs w:val="22"/>
              </w:rPr>
            </w:pPr>
            <w:r w:rsidRPr="00A47DFD">
              <w:rPr>
                <w:sz w:val="22"/>
                <w:szCs w:val="22"/>
              </w:rPr>
              <w:t>Гидростатическое давление и его свойства. Закон Паскаля. Закон Архимеда, условия равновесия плавающих тел.</w:t>
            </w:r>
          </w:p>
        </w:tc>
        <w:tc>
          <w:tcPr>
            <w:tcW w:w="1217" w:type="pct"/>
            <w:vMerge w:val="restart"/>
            <w:shd w:val="clear" w:color="auto" w:fill="auto"/>
            <w:vAlign w:val="center"/>
          </w:tcPr>
          <w:p w14:paraId="67333195"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320203D0"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44E37079" w14:textId="77777777" w:rsidTr="0099773F">
        <w:trPr>
          <w:trHeight w:val="227"/>
          <w:jc w:val="center"/>
        </w:trPr>
        <w:tc>
          <w:tcPr>
            <w:tcW w:w="582" w:type="pct"/>
            <w:vMerge/>
            <w:shd w:val="clear" w:color="auto" w:fill="auto"/>
          </w:tcPr>
          <w:p w14:paraId="7B2880B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BDDDA5E" w14:textId="77777777" w:rsidR="003925EE" w:rsidRPr="00A47DFD" w:rsidRDefault="003925EE" w:rsidP="00727D8B">
            <w:pPr>
              <w:pStyle w:val="ae"/>
              <w:widowControl w:val="0"/>
              <w:numPr>
                <w:ilvl w:val="0"/>
                <w:numId w:val="363"/>
              </w:numPr>
              <w:spacing w:before="0" w:after="0"/>
              <w:ind w:left="0" w:firstLine="0"/>
              <w:jc w:val="both"/>
              <w:rPr>
                <w:sz w:val="22"/>
                <w:szCs w:val="22"/>
              </w:rPr>
            </w:pPr>
            <w:r w:rsidRPr="00A47DFD">
              <w:rPr>
                <w:sz w:val="22"/>
                <w:szCs w:val="22"/>
              </w:rPr>
              <w:t>Гидродинамика. Основные характеристика и режимы движения жидкости. Уравнение Бернулли.</w:t>
            </w:r>
          </w:p>
        </w:tc>
        <w:tc>
          <w:tcPr>
            <w:tcW w:w="1217" w:type="pct"/>
            <w:vMerge/>
            <w:shd w:val="clear" w:color="auto" w:fill="auto"/>
            <w:vAlign w:val="center"/>
          </w:tcPr>
          <w:p w14:paraId="690F40DB"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938034E"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465567A" w14:textId="77777777" w:rsidTr="0099773F">
        <w:trPr>
          <w:trHeight w:val="227"/>
          <w:jc w:val="center"/>
        </w:trPr>
        <w:tc>
          <w:tcPr>
            <w:tcW w:w="582" w:type="pct"/>
            <w:vMerge/>
            <w:shd w:val="clear" w:color="auto" w:fill="auto"/>
          </w:tcPr>
          <w:p w14:paraId="645EA11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1D567547" w14:textId="77777777" w:rsidR="003925EE" w:rsidRPr="00A47DFD" w:rsidRDefault="003925EE" w:rsidP="00727D8B">
            <w:pPr>
              <w:pStyle w:val="ae"/>
              <w:widowControl w:val="0"/>
              <w:numPr>
                <w:ilvl w:val="0"/>
                <w:numId w:val="363"/>
              </w:numPr>
              <w:spacing w:before="0" w:after="0"/>
              <w:ind w:left="0" w:firstLine="0"/>
              <w:jc w:val="both"/>
              <w:rPr>
                <w:sz w:val="22"/>
                <w:szCs w:val="22"/>
              </w:rPr>
            </w:pPr>
            <w:r w:rsidRPr="00A47DFD">
              <w:rPr>
                <w:sz w:val="22"/>
                <w:szCs w:val="22"/>
              </w:rPr>
              <w:t>Гидравлические сопротивления и потери напора при движении жидкости.</w:t>
            </w:r>
          </w:p>
        </w:tc>
        <w:tc>
          <w:tcPr>
            <w:tcW w:w="1217" w:type="pct"/>
            <w:vMerge/>
            <w:shd w:val="clear" w:color="auto" w:fill="auto"/>
            <w:vAlign w:val="center"/>
          </w:tcPr>
          <w:p w14:paraId="18DDE5AF"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3C12998"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6EBB956" w14:textId="77777777" w:rsidTr="0099773F">
        <w:trPr>
          <w:trHeight w:val="227"/>
          <w:jc w:val="center"/>
        </w:trPr>
        <w:tc>
          <w:tcPr>
            <w:tcW w:w="582" w:type="pct"/>
            <w:vMerge/>
            <w:shd w:val="clear" w:color="auto" w:fill="auto"/>
          </w:tcPr>
          <w:p w14:paraId="6EB3713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50C3927" w14:textId="77777777" w:rsidR="003925EE" w:rsidRPr="00A47DFD" w:rsidRDefault="003925EE" w:rsidP="00727D8B">
            <w:pPr>
              <w:pStyle w:val="ae"/>
              <w:widowControl w:val="0"/>
              <w:numPr>
                <w:ilvl w:val="0"/>
                <w:numId w:val="363"/>
              </w:numPr>
              <w:spacing w:before="0" w:after="0"/>
              <w:ind w:left="0" w:firstLine="0"/>
              <w:jc w:val="both"/>
              <w:rPr>
                <w:sz w:val="22"/>
                <w:szCs w:val="22"/>
              </w:rPr>
            </w:pPr>
            <w:r w:rsidRPr="00A47DFD">
              <w:rPr>
                <w:sz w:val="22"/>
                <w:szCs w:val="22"/>
              </w:rPr>
              <w:t>Истечение жидкости из отверстий, насадок, коротких труб.</w:t>
            </w:r>
          </w:p>
        </w:tc>
        <w:tc>
          <w:tcPr>
            <w:tcW w:w="1217" w:type="pct"/>
            <w:vMerge/>
            <w:shd w:val="clear" w:color="auto" w:fill="auto"/>
            <w:vAlign w:val="center"/>
          </w:tcPr>
          <w:p w14:paraId="70F98114"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ED9DC78"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3B91F347" w14:textId="77777777" w:rsidTr="0099773F">
        <w:trPr>
          <w:trHeight w:val="227"/>
          <w:jc w:val="center"/>
        </w:trPr>
        <w:tc>
          <w:tcPr>
            <w:tcW w:w="582" w:type="pct"/>
            <w:vMerge/>
            <w:shd w:val="clear" w:color="auto" w:fill="auto"/>
          </w:tcPr>
          <w:p w14:paraId="4C321EF6"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9DAB3FC"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1637A49D"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6FB2DB3F"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5EA3D4C" w14:textId="77777777" w:rsidTr="0099773F">
        <w:trPr>
          <w:trHeight w:val="227"/>
          <w:jc w:val="center"/>
        </w:trPr>
        <w:tc>
          <w:tcPr>
            <w:tcW w:w="582" w:type="pct"/>
            <w:vMerge/>
            <w:shd w:val="clear" w:color="auto" w:fill="auto"/>
          </w:tcPr>
          <w:p w14:paraId="692EBA24"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0A7DEA1" w14:textId="77777777" w:rsidR="003925EE" w:rsidRPr="00A47DFD" w:rsidRDefault="003925EE" w:rsidP="00727D8B">
            <w:pPr>
              <w:pStyle w:val="ae"/>
              <w:widowControl w:val="0"/>
              <w:numPr>
                <w:ilvl w:val="0"/>
                <w:numId w:val="339"/>
              </w:numPr>
              <w:spacing w:before="0" w:after="0"/>
              <w:ind w:left="0" w:firstLine="0"/>
              <w:jc w:val="both"/>
              <w:rPr>
                <w:rStyle w:val="FontStyle24"/>
                <w:b w:val="0"/>
                <w:color w:val="auto"/>
                <w:sz w:val="22"/>
                <w:szCs w:val="22"/>
              </w:rPr>
            </w:pPr>
            <w:r w:rsidRPr="00A47DFD">
              <w:rPr>
                <w:sz w:val="22"/>
                <w:szCs w:val="22"/>
              </w:rPr>
              <w:t>Решение задач на определение гидростатического давления, примеры использования уравнения Бернулли в гидравлических расчётах</w:t>
            </w:r>
            <w:r w:rsidRPr="00A47DFD">
              <w:rPr>
                <w:rStyle w:val="FontStyle24"/>
                <w:b w:val="0"/>
                <w:color w:val="auto"/>
                <w:sz w:val="22"/>
                <w:szCs w:val="22"/>
              </w:rPr>
              <w:t>.</w:t>
            </w:r>
          </w:p>
        </w:tc>
        <w:tc>
          <w:tcPr>
            <w:tcW w:w="1217" w:type="pct"/>
            <w:shd w:val="clear" w:color="auto" w:fill="auto"/>
            <w:vAlign w:val="center"/>
          </w:tcPr>
          <w:p w14:paraId="0314A161"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97FC660"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563546B3" w14:textId="77777777" w:rsidTr="0099773F">
        <w:trPr>
          <w:trHeight w:val="227"/>
          <w:jc w:val="center"/>
        </w:trPr>
        <w:tc>
          <w:tcPr>
            <w:tcW w:w="582" w:type="pct"/>
            <w:vMerge/>
            <w:shd w:val="clear" w:color="auto" w:fill="auto"/>
          </w:tcPr>
          <w:p w14:paraId="463E7715"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656B3EBD"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E52B7E4"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2665A0DD"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3D8FB81"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F49A85E" w14:textId="77777777" w:rsidTr="0099773F">
        <w:trPr>
          <w:trHeight w:val="227"/>
          <w:jc w:val="center"/>
        </w:trPr>
        <w:tc>
          <w:tcPr>
            <w:tcW w:w="582" w:type="pct"/>
            <w:vMerge w:val="restart"/>
            <w:shd w:val="clear" w:color="auto" w:fill="auto"/>
          </w:tcPr>
          <w:p w14:paraId="54E61BC4"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t>Тема 4.2. Термодинамика.</w:t>
            </w:r>
          </w:p>
        </w:tc>
        <w:tc>
          <w:tcPr>
            <w:tcW w:w="2531" w:type="pct"/>
            <w:shd w:val="clear" w:color="auto" w:fill="auto"/>
          </w:tcPr>
          <w:p w14:paraId="1AC406C5"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6D4481DD"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7836F45E"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4F86A3E" w14:textId="77777777" w:rsidTr="0099773F">
        <w:trPr>
          <w:trHeight w:val="227"/>
          <w:jc w:val="center"/>
        </w:trPr>
        <w:tc>
          <w:tcPr>
            <w:tcW w:w="582" w:type="pct"/>
            <w:vMerge/>
            <w:shd w:val="clear" w:color="auto" w:fill="auto"/>
          </w:tcPr>
          <w:p w14:paraId="77CCFF7A"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E71E9BA" w14:textId="77777777" w:rsidR="003925EE" w:rsidRPr="00A47DFD" w:rsidRDefault="003925EE" w:rsidP="00727D8B">
            <w:pPr>
              <w:pStyle w:val="ae"/>
              <w:widowControl w:val="0"/>
              <w:numPr>
                <w:ilvl w:val="0"/>
                <w:numId w:val="364"/>
              </w:numPr>
              <w:spacing w:before="0" w:after="0"/>
              <w:ind w:left="0" w:firstLine="0"/>
              <w:jc w:val="both"/>
              <w:rPr>
                <w:sz w:val="22"/>
                <w:szCs w:val="22"/>
              </w:rPr>
            </w:pPr>
            <w:r w:rsidRPr="00A47DFD">
              <w:rPr>
                <w:sz w:val="22"/>
                <w:szCs w:val="22"/>
              </w:rPr>
              <w:t>Общие понятия. Основные параметры состояния. Законы идеальных газов. Смеси жидкостей, газов, паров.</w:t>
            </w:r>
          </w:p>
        </w:tc>
        <w:tc>
          <w:tcPr>
            <w:tcW w:w="1217" w:type="pct"/>
            <w:vMerge w:val="restart"/>
            <w:shd w:val="clear" w:color="auto" w:fill="auto"/>
            <w:vAlign w:val="center"/>
          </w:tcPr>
          <w:p w14:paraId="43204888" w14:textId="77777777" w:rsidR="003925EE" w:rsidRPr="00A47DFD" w:rsidRDefault="003925EE"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488B5994"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40591579" w14:textId="77777777" w:rsidTr="0099773F">
        <w:trPr>
          <w:trHeight w:val="227"/>
          <w:jc w:val="center"/>
        </w:trPr>
        <w:tc>
          <w:tcPr>
            <w:tcW w:w="582" w:type="pct"/>
            <w:vMerge/>
            <w:shd w:val="clear" w:color="auto" w:fill="auto"/>
          </w:tcPr>
          <w:p w14:paraId="6910A07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3DE7F9AD" w14:textId="77777777" w:rsidR="003925EE" w:rsidRPr="00A47DFD" w:rsidRDefault="003925EE" w:rsidP="00727D8B">
            <w:pPr>
              <w:pStyle w:val="ae"/>
              <w:widowControl w:val="0"/>
              <w:numPr>
                <w:ilvl w:val="0"/>
                <w:numId w:val="364"/>
              </w:numPr>
              <w:spacing w:before="0" w:after="0"/>
              <w:ind w:left="0" w:firstLine="0"/>
              <w:jc w:val="both"/>
              <w:rPr>
                <w:sz w:val="22"/>
                <w:szCs w:val="22"/>
              </w:rPr>
            </w:pPr>
            <w:r w:rsidRPr="00A47DFD">
              <w:rPr>
                <w:sz w:val="22"/>
                <w:szCs w:val="22"/>
              </w:rPr>
              <w:t>Газовые смеси.</w:t>
            </w:r>
          </w:p>
        </w:tc>
        <w:tc>
          <w:tcPr>
            <w:tcW w:w="1217" w:type="pct"/>
            <w:vMerge/>
            <w:shd w:val="clear" w:color="auto" w:fill="auto"/>
            <w:vAlign w:val="center"/>
          </w:tcPr>
          <w:p w14:paraId="07622789"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B936366"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6DF1AE87" w14:textId="77777777" w:rsidTr="0099773F">
        <w:trPr>
          <w:trHeight w:val="227"/>
          <w:jc w:val="center"/>
        </w:trPr>
        <w:tc>
          <w:tcPr>
            <w:tcW w:w="582" w:type="pct"/>
            <w:vMerge/>
            <w:shd w:val="clear" w:color="auto" w:fill="auto"/>
          </w:tcPr>
          <w:p w14:paraId="34999F7F"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04888B21" w14:textId="77777777" w:rsidR="003925EE" w:rsidRPr="00A47DFD" w:rsidRDefault="003925EE" w:rsidP="00727D8B">
            <w:pPr>
              <w:pStyle w:val="ae"/>
              <w:widowControl w:val="0"/>
              <w:numPr>
                <w:ilvl w:val="0"/>
                <w:numId w:val="364"/>
              </w:numPr>
              <w:spacing w:before="0" w:after="0"/>
              <w:ind w:left="0" w:firstLine="0"/>
              <w:jc w:val="both"/>
              <w:rPr>
                <w:sz w:val="22"/>
                <w:szCs w:val="22"/>
              </w:rPr>
            </w:pPr>
            <w:r w:rsidRPr="00A47DFD">
              <w:rPr>
                <w:sz w:val="22"/>
                <w:szCs w:val="22"/>
              </w:rPr>
              <w:t>Теплоёмкость. Первое начало термодинамики. Термодинамические процессы газов.</w:t>
            </w:r>
          </w:p>
        </w:tc>
        <w:tc>
          <w:tcPr>
            <w:tcW w:w="1217" w:type="pct"/>
            <w:vMerge/>
            <w:shd w:val="clear" w:color="auto" w:fill="auto"/>
            <w:vAlign w:val="center"/>
          </w:tcPr>
          <w:p w14:paraId="054E291D"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28BF2E3"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53C7AF91" w14:textId="77777777" w:rsidTr="0099773F">
        <w:trPr>
          <w:trHeight w:val="227"/>
          <w:jc w:val="center"/>
        </w:trPr>
        <w:tc>
          <w:tcPr>
            <w:tcW w:w="582" w:type="pct"/>
            <w:vMerge/>
            <w:shd w:val="clear" w:color="auto" w:fill="auto"/>
          </w:tcPr>
          <w:p w14:paraId="6BC1567E"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73201DE0" w14:textId="77777777" w:rsidR="003925EE" w:rsidRPr="00A47DFD" w:rsidRDefault="003925EE" w:rsidP="00727D8B">
            <w:pPr>
              <w:pStyle w:val="ae"/>
              <w:widowControl w:val="0"/>
              <w:numPr>
                <w:ilvl w:val="0"/>
                <w:numId w:val="364"/>
              </w:numPr>
              <w:spacing w:before="0" w:after="0"/>
              <w:ind w:left="0" w:firstLine="0"/>
              <w:jc w:val="both"/>
              <w:rPr>
                <w:sz w:val="22"/>
                <w:szCs w:val="22"/>
              </w:rPr>
            </w:pPr>
            <w:r w:rsidRPr="00A47DFD">
              <w:rPr>
                <w:sz w:val="22"/>
                <w:szCs w:val="22"/>
              </w:rPr>
              <w:t>Второе начало термодинамики.</w:t>
            </w:r>
          </w:p>
        </w:tc>
        <w:tc>
          <w:tcPr>
            <w:tcW w:w="1217" w:type="pct"/>
            <w:vMerge/>
            <w:shd w:val="clear" w:color="auto" w:fill="auto"/>
            <w:vAlign w:val="center"/>
          </w:tcPr>
          <w:p w14:paraId="32270F30"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F7E852C"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701F1B63" w14:textId="77777777" w:rsidTr="0099773F">
        <w:trPr>
          <w:trHeight w:val="227"/>
          <w:jc w:val="center"/>
        </w:trPr>
        <w:tc>
          <w:tcPr>
            <w:tcW w:w="582" w:type="pct"/>
            <w:vMerge/>
            <w:shd w:val="clear" w:color="auto" w:fill="auto"/>
          </w:tcPr>
          <w:p w14:paraId="2EA72B9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vAlign w:val="center"/>
          </w:tcPr>
          <w:p w14:paraId="5E3EFDA4" w14:textId="77777777" w:rsidR="003925EE" w:rsidRPr="00A47DFD" w:rsidRDefault="003925EE" w:rsidP="00727D8B">
            <w:pPr>
              <w:pStyle w:val="ae"/>
              <w:widowControl w:val="0"/>
              <w:numPr>
                <w:ilvl w:val="0"/>
                <w:numId w:val="364"/>
              </w:numPr>
              <w:spacing w:before="0" w:after="0"/>
              <w:ind w:left="0" w:firstLine="0"/>
              <w:jc w:val="both"/>
              <w:rPr>
                <w:sz w:val="22"/>
                <w:szCs w:val="22"/>
              </w:rPr>
            </w:pPr>
            <w:r w:rsidRPr="00A47DFD">
              <w:rPr>
                <w:sz w:val="22"/>
                <w:szCs w:val="22"/>
              </w:rPr>
              <w:t>Решение основных задач термодинамики</w:t>
            </w:r>
          </w:p>
        </w:tc>
        <w:tc>
          <w:tcPr>
            <w:tcW w:w="1217" w:type="pct"/>
            <w:vMerge/>
            <w:shd w:val="clear" w:color="auto" w:fill="auto"/>
            <w:vAlign w:val="center"/>
          </w:tcPr>
          <w:p w14:paraId="31955D9D" w14:textId="77777777" w:rsidR="003925EE" w:rsidRPr="00A47DFD" w:rsidRDefault="003925EE"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4A350C21" w14:textId="77777777" w:rsidR="003925EE" w:rsidRPr="00A47DFD" w:rsidRDefault="003925EE" w:rsidP="0099773F">
            <w:pPr>
              <w:widowControl w:val="0"/>
              <w:spacing w:after="0" w:line="240" w:lineRule="auto"/>
              <w:jc w:val="center"/>
              <w:rPr>
                <w:rFonts w:ascii="Times New Roman" w:hAnsi="Times New Roman"/>
                <w:bCs/>
              </w:rPr>
            </w:pPr>
          </w:p>
        </w:tc>
      </w:tr>
      <w:tr w:rsidR="006B7A07" w:rsidRPr="00A47DFD" w14:paraId="6D828BD7" w14:textId="77777777" w:rsidTr="0099773F">
        <w:trPr>
          <w:trHeight w:val="227"/>
          <w:jc w:val="center"/>
        </w:trPr>
        <w:tc>
          <w:tcPr>
            <w:tcW w:w="582" w:type="pct"/>
            <w:vMerge/>
            <w:shd w:val="clear" w:color="auto" w:fill="auto"/>
          </w:tcPr>
          <w:p w14:paraId="746A9727"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835AC7A"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b/>
                <w:bCs/>
              </w:rPr>
              <w:t xml:space="preserve">В том числе, практических занятий </w:t>
            </w:r>
          </w:p>
        </w:tc>
        <w:tc>
          <w:tcPr>
            <w:tcW w:w="1217" w:type="pct"/>
            <w:shd w:val="clear" w:color="auto" w:fill="auto"/>
            <w:vAlign w:val="center"/>
          </w:tcPr>
          <w:p w14:paraId="7E26A127"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2B015765"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1EF6EB2C" w14:textId="77777777" w:rsidTr="0099773F">
        <w:trPr>
          <w:trHeight w:val="227"/>
          <w:jc w:val="center"/>
        </w:trPr>
        <w:tc>
          <w:tcPr>
            <w:tcW w:w="582" w:type="pct"/>
            <w:vMerge/>
            <w:shd w:val="clear" w:color="auto" w:fill="auto"/>
          </w:tcPr>
          <w:p w14:paraId="443BA241"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3ECC67DD"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2B9515E" w14:textId="77777777" w:rsidR="003925EE" w:rsidRPr="00A47DFD" w:rsidRDefault="003925EE" w:rsidP="0099773F">
            <w:pPr>
              <w:widowControl w:val="0"/>
              <w:spacing w:after="0" w:line="240" w:lineRule="auto"/>
              <w:jc w:val="center"/>
              <w:rPr>
                <w:rFonts w:ascii="Times New Roman" w:hAnsi="Times New Roman"/>
              </w:rPr>
            </w:pPr>
            <w:r w:rsidRPr="00A47DFD">
              <w:rPr>
                <w:rFonts w:ascii="Times New Roman" w:hAnsi="Times New Roman"/>
              </w:rPr>
              <w:t>—</w:t>
            </w:r>
          </w:p>
          <w:p w14:paraId="5A7352F2"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1541F8EA"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4577B7E6" w14:textId="77777777" w:rsidTr="0099773F">
        <w:trPr>
          <w:trHeight w:val="227"/>
          <w:jc w:val="center"/>
        </w:trPr>
        <w:tc>
          <w:tcPr>
            <w:tcW w:w="582" w:type="pct"/>
            <w:vMerge/>
            <w:shd w:val="clear" w:color="auto" w:fill="auto"/>
          </w:tcPr>
          <w:p w14:paraId="01A8B960" w14:textId="77777777" w:rsidR="003925EE" w:rsidRPr="00A47DFD" w:rsidRDefault="003925EE" w:rsidP="0099773F">
            <w:pPr>
              <w:widowControl w:val="0"/>
              <w:spacing w:after="0" w:line="240" w:lineRule="auto"/>
              <w:jc w:val="both"/>
              <w:rPr>
                <w:rFonts w:ascii="Times New Roman" w:hAnsi="Times New Roman"/>
                <w:bCs/>
              </w:rPr>
            </w:pPr>
          </w:p>
        </w:tc>
        <w:tc>
          <w:tcPr>
            <w:tcW w:w="2531" w:type="pct"/>
            <w:shd w:val="clear" w:color="auto" w:fill="auto"/>
          </w:tcPr>
          <w:p w14:paraId="40DC48CE" w14:textId="77777777" w:rsidR="003925EE" w:rsidRPr="00A47DFD" w:rsidRDefault="003925EE"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DE1D1C4"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w:t>
            </w:r>
          </w:p>
          <w:p w14:paraId="3B3923B8"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A1C29AE" w14:textId="77777777" w:rsidR="003925EE" w:rsidRPr="00A47DFD" w:rsidRDefault="003925EE" w:rsidP="0099773F">
            <w:pPr>
              <w:widowControl w:val="0"/>
              <w:spacing w:after="0" w:line="240" w:lineRule="auto"/>
              <w:jc w:val="center"/>
              <w:rPr>
                <w:rFonts w:ascii="Times New Roman" w:hAnsi="Times New Roman"/>
              </w:rPr>
            </w:pPr>
          </w:p>
        </w:tc>
      </w:tr>
      <w:tr w:rsidR="006B7A07" w:rsidRPr="00A47DFD" w14:paraId="6EEE8F7F" w14:textId="77777777" w:rsidTr="0099773F">
        <w:trPr>
          <w:trHeight w:val="227"/>
          <w:jc w:val="center"/>
        </w:trPr>
        <w:tc>
          <w:tcPr>
            <w:tcW w:w="3113" w:type="pct"/>
            <w:gridSpan w:val="2"/>
            <w:shd w:val="clear" w:color="auto" w:fill="auto"/>
          </w:tcPr>
          <w:p w14:paraId="1CD6DB88" w14:textId="77777777" w:rsidR="003925EE" w:rsidRPr="00A47DFD" w:rsidRDefault="003925EE" w:rsidP="0099773F">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79B0B63C"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0B4C2718"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shd w:val="clear" w:color="auto" w:fill="auto"/>
            <w:vAlign w:val="center"/>
          </w:tcPr>
          <w:p w14:paraId="03846A9C"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shd w:val="clear" w:color="auto" w:fill="auto"/>
            <w:vAlign w:val="center"/>
          </w:tcPr>
          <w:p w14:paraId="09FAA091" w14:textId="77777777" w:rsidR="003925EE" w:rsidRPr="00A47DFD" w:rsidRDefault="003925EE" w:rsidP="0099773F">
            <w:pPr>
              <w:widowControl w:val="0"/>
              <w:spacing w:after="0" w:line="240" w:lineRule="auto"/>
              <w:jc w:val="center"/>
              <w:rPr>
                <w:rFonts w:ascii="Times New Roman" w:hAnsi="Times New Roman"/>
                <w:b/>
                <w:bCs/>
              </w:rPr>
            </w:pPr>
          </w:p>
        </w:tc>
      </w:tr>
      <w:tr w:rsidR="006B7A07" w:rsidRPr="00A47DFD" w14:paraId="5D4CE76D" w14:textId="77777777" w:rsidTr="0099773F">
        <w:trPr>
          <w:trHeight w:val="227"/>
          <w:jc w:val="center"/>
        </w:trPr>
        <w:tc>
          <w:tcPr>
            <w:tcW w:w="3113" w:type="pct"/>
            <w:gridSpan w:val="2"/>
            <w:shd w:val="clear" w:color="auto" w:fill="auto"/>
          </w:tcPr>
          <w:p w14:paraId="5103FD83"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21216687" w14:textId="77777777" w:rsidR="003925EE" w:rsidRPr="00A47DFD" w:rsidRDefault="003925EE" w:rsidP="0099773F">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shd w:val="clear" w:color="auto" w:fill="auto"/>
            <w:vAlign w:val="center"/>
          </w:tcPr>
          <w:p w14:paraId="19671E04"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shd w:val="clear" w:color="auto" w:fill="auto"/>
            <w:vAlign w:val="center"/>
          </w:tcPr>
          <w:p w14:paraId="23F7322E" w14:textId="77777777" w:rsidR="003925EE" w:rsidRPr="00A47DFD" w:rsidRDefault="003925EE" w:rsidP="0099773F">
            <w:pPr>
              <w:widowControl w:val="0"/>
              <w:spacing w:after="0" w:line="240" w:lineRule="auto"/>
              <w:jc w:val="center"/>
              <w:rPr>
                <w:rFonts w:ascii="Times New Roman" w:hAnsi="Times New Roman"/>
                <w:b/>
                <w:bCs/>
              </w:rPr>
            </w:pPr>
          </w:p>
        </w:tc>
      </w:tr>
      <w:tr w:rsidR="006B7A07" w:rsidRPr="00A47DFD" w14:paraId="3C520BB3" w14:textId="77777777" w:rsidTr="0099773F">
        <w:trPr>
          <w:trHeight w:val="227"/>
          <w:jc w:val="center"/>
        </w:trPr>
        <w:tc>
          <w:tcPr>
            <w:tcW w:w="3113" w:type="pct"/>
            <w:gridSpan w:val="2"/>
            <w:shd w:val="clear" w:color="auto" w:fill="auto"/>
          </w:tcPr>
          <w:p w14:paraId="6A571CD5"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2AFA0839"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551A3B50" w14:textId="77777777" w:rsidR="003925EE" w:rsidRPr="00A47DFD" w:rsidRDefault="003925EE" w:rsidP="0099773F">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shd w:val="clear" w:color="auto" w:fill="auto"/>
            <w:vAlign w:val="center"/>
          </w:tcPr>
          <w:p w14:paraId="6A624646" w14:textId="77777777" w:rsidR="003925EE" w:rsidRPr="00A47DFD" w:rsidRDefault="003925EE" w:rsidP="0099773F">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shd w:val="clear" w:color="auto" w:fill="auto"/>
            <w:vAlign w:val="center"/>
          </w:tcPr>
          <w:p w14:paraId="572EDFF1" w14:textId="77777777" w:rsidR="003925EE" w:rsidRPr="00A47DFD" w:rsidRDefault="003925EE" w:rsidP="0099773F">
            <w:pPr>
              <w:widowControl w:val="0"/>
              <w:spacing w:after="0" w:line="240" w:lineRule="auto"/>
              <w:jc w:val="center"/>
              <w:rPr>
                <w:rFonts w:ascii="Times New Roman" w:hAnsi="Times New Roman"/>
                <w:b/>
                <w:bCs/>
              </w:rPr>
            </w:pPr>
          </w:p>
        </w:tc>
      </w:tr>
      <w:tr w:rsidR="006B7A07" w:rsidRPr="00A47DFD" w14:paraId="34A24CA7" w14:textId="77777777" w:rsidTr="0099773F">
        <w:trPr>
          <w:trHeight w:val="227"/>
          <w:jc w:val="center"/>
        </w:trPr>
        <w:tc>
          <w:tcPr>
            <w:tcW w:w="3113" w:type="pct"/>
            <w:gridSpan w:val="2"/>
            <w:shd w:val="clear" w:color="auto" w:fill="auto"/>
          </w:tcPr>
          <w:p w14:paraId="3297A220" w14:textId="77777777" w:rsidR="003925EE" w:rsidRPr="00A47DFD" w:rsidRDefault="003925EE" w:rsidP="0099773F">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217" w:type="pct"/>
            <w:shd w:val="clear" w:color="auto" w:fill="auto"/>
            <w:vAlign w:val="center"/>
          </w:tcPr>
          <w:p w14:paraId="7E338621" w14:textId="77777777" w:rsidR="003925EE" w:rsidRPr="00A47DFD" w:rsidRDefault="003925EE" w:rsidP="0099773F">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shd w:val="clear" w:color="auto" w:fill="auto"/>
            <w:vAlign w:val="center"/>
          </w:tcPr>
          <w:p w14:paraId="19AD9E65" w14:textId="77777777" w:rsidR="003925EE" w:rsidRPr="00A47DFD" w:rsidRDefault="003925EE" w:rsidP="0099773F">
            <w:pPr>
              <w:widowControl w:val="0"/>
              <w:spacing w:after="0" w:line="240" w:lineRule="auto"/>
              <w:jc w:val="center"/>
              <w:rPr>
                <w:rFonts w:ascii="Times New Roman" w:hAnsi="Times New Roman"/>
                <w:b/>
                <w:bCs/>
              </w:rPr>
            </w:pPr>
          </w:p>
        </w:tc>
      </w:tr>
      <w:tr w:rsidR="003925EE" w:rsidRPr="00A47DFD" w14:paraId="3415CFFC" w14:textId="77777777" w:rsidTr="0099773F">
        <w:trPr>
          <w:trHeight w:val="227"/>
          <w:jc w:val="center"/>
        </w:trPr>
        <w:tc>
          <w:tcPr>
            <w:tcW w:w="3113" w:type="pct"/>
            <w:gridSpan w:val="2"/>
            <w:shd w:val="clear" w:color="auto" w:fill="auto"/>
          </w:tcPr>
          <w:p w14:paraId="516372D7" w14:textId="77777777" w:rsidR="003925EE" w:rsidRPr="00A47DFD" w:rsidRDefault="003925EE" w:rsidP="0099773F">
            <w:pPr>
              <w:widowControl w:val="0"/>
              <w:spacing w:after="0" w:line="240" w:lineRule="auto"/>
              <w:jc w:val="both"/>
              <w:rPr>
                <w:rFonts w:ascii="Times New Roman" w:hAnsi="Times New Roman"/>
                <w:bCs/>
              </w:rPr>
            </w:pPr>
            <w:r w:rsidRPr="00A47DFD">
              <w:rPr>
                <w:rFonts w:ascii="Times New Roman" w:hAnsi="Times New Roman"/>
                <w:b/>
                <w:bCs/>
              </w:rPr>
              <w:lastRenderedPageBreak/>
              <w:t>Всего:</w:t>
            </w:r>
          </w:p>
        </w:tc>
        <w:tc>
          <w:tcPr>
            <w:tcW w:w="1217" w:type="pct"/>
            <w:shd w:val="clear" w:color="auto" w:fill="auto"/>
            <w:vAlign w:val="center"/>
          </w:tcPr>
          <w:p w14:paraId="6F398994" w14:textId="77777777" w:rsidR="003925EE" w:rsidRPr="00A47DFD" w:rsidRDefault="003925EE" w:rsidP="0099773F">
            <w:pPr>
              <w:widowControl w:val="0"/>
              <w:spacing w:after="0" w:line="240" w:lineRule="auto"/>
              <w:jc w:val="center"/>
              <w:rPr>
                <w:rFonts w:ascii="Times New Roman" w:hAnsi="Times New Roman"/>
                <w:b/>
                <w:bCs/>
              </w:rPr>
            </w:pPr>
            <w:r w:rsidRPr="00A47DFD">
              <w:rPr>
                <w:rFonts w:ascii="Times New Roman" w:hAnsi="Times New Roman"/>
                <w:b/>
                <w:bCs/>
              </w:rPr>
              <w:t>102</w:t>
            </w:r>
          </w:p>
        </w:tc>
        <w:tc>
          <w:tcPr>
            <w:tcW w:w="670" w:type="pct"/>
            <w:shd w:val="clear" w:color="auto" w:fill="auto"/>
            <w:vAlign w:val="center"/>
          </w:tcPr>
          <w:p w14:paraId="0D5FED0D" w14:textId="77777777" w:rsidR="003925EE" w:rsidRPr="00A47DFD" w:rsidRDefault="003925EE" w:rsidP="0099773F">
            <w:pPr>
              <w:widowControl w:val="0"/>
              <w:spacing w:after="0" w:line="240" w:lineRule="auto"/>
              <w:jc w:val="center"/>
              <w:rPr>
                <w:rFonts w:ascii="Times New Roman" w:hAnsi="Times New Roman"/>
                <w:bCs/>
              </w:rPr>
            </w:pPr>
          </w:p>
        </w:tc>
      </w:tr>
    </w:tbl>
    <w:p w14:paraId="43D8BC3B" w14:textId="77777777" w:rsidR="003925EE" w:rsidRPr="00A47DFD" w:rsidRDefault="003925EE" w:rsidP="003925EE">
      <w:pPr>
        <w:widowControl w:val="0"/>
        <w:spacing w:after="0" w:line="240" w:lineRule="auto"/>
        <w:rPr>
          <w:rFonts w:ascii="Times New Roman" w:hAnsi="Times New Roman"/>
          <w:sz w:val="20"/>
          <w:szCs w:val="20"/>
        </w:rPr>
      </w:pPr>
    </w:p>
    <w:p w14:paraId="6CB9FA6C" w14:textId="77777777" w:rsidR="003925EE" w:rsidRPr="00A47DFD" w:rsidRDefault="003925EE" w:rsidP="003925EE">
      <w:pPr>
        <w:widowControl w:val="0"/>
        <w:spacing w:after="0" w:line="240" w:lineRule="auto"/>
        <w:rPr>
          <w:rFonts w:ascii="Times New Roman" w:hAnsi="Times New Roman"/>
          <w:sz w:val="20"/>
          <w:szCs w:val="20"/>
        </w:rPr>
        <w:sectPr w:rsidR="003925EE" w:rsidRPr="00A47DFD" w:rsidSect="00750A45">
          <w:headerReference w:type="default" r:id="rId94"/>
          <w:pgSz w:w="16840" w:h="11907" w:orient="landscape"/>
          <w:pgMar w:top="1701" w:right="1134" w:bottom="851" w:left="1134" w:header="709" w:footer="709" w:gutter="0"/>
          <w:cols w:space="720"/>
        </w:sectPr>
      </w:pPr>
    </w:p>
    <w:p w14:paraId="35C8FD04" w14:textId="77777777" w:rsidR="003925EE" w:rsidRPr="00A47DFD" w:rsidRDefault="003925EE" w:rsidP="003925EE">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7A9F5EFC" w14:textId="77777777" w:rsidR="003925EE" w:rsidRPr="00A47DFD" w:rsidRDefault="003925EE" w:rsidP="003925EE">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F0BF643" w14:textId="77777777" w:rsidR="003925EE" w:rsidRPr="00A47DFD" w:rsidRDefault="003925EE" w:rsidP="003925E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Общепрофессиональные дисциплины</w:t>
      </w:r>
      <w:r w:rsidRPr="00A47DFD">
        <w:rPr>
          <w:rFonts w:ascii="Times New Roman" w:hAnsi="Times New Roman"/>
          <w:bCs/>
          <w:sz w:val="24"/>
          <w:szCs w:val="24"/>
        </w:rPr>
        <w:t>»,</w:t>
      </w:r>
    </w:p>
    <w:p w14:paraId="18F346FA" w14:textId="77777777" w:rsidR="003925EE" w:rsidRPr="00A47DFD" w:rsidRDefault="003925EE" w:rsidP="003925E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47F6A81B" w14:textId="77777777" w:rsidR="003925EE" w:rsidRPr="00A47DFD" w:rsidRDefault="003925EE" w:rsidP="003925E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5C9BF1FE" w14:textId="77777777" w:rsidR="003925EE" w:rsidRPr="00A47DFD" w:rsidRDefault="003925EE" w:rsidP="003925E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659F8379" w14:textId="77777777" w:rsidR="003925EE" w:rsidRPr="00A47DFD" w:rsidRDefault="003925EE" w:rsidP="003925EE">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3383AFDF" w14:textId="77777777" w:rsidR="003925EE" w:rsidRPr="00A47DFD" w:rsidRDefault="003925EE" w:rsidP="003925E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DFEBB9A"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106FE8A0" w14:textId="77777777" w:rsidR="000574CE" w:rsidRDefault="000574CE" w:rsidP="00727D8B">
      <w:pPr>
        <w:pStyle w:val="ae"/>
        <w:widowControl w:val="0"/>
        <w:numPr>
          <w:ilvl w:val="0"/>
          <w:numId w:val="498"/>
        </w:numPr>
        <w:spacing w:before="0" w:after="0"/>
        <w:ind w:left="0" w:firstLine="709"/>
        <w:jc w:val="both"/>
      </w:pPr>
      <w:proofErr w:type="spellStart"/>
      <w:r>
        <w:t>Вереина</w:t>
      </w:r>
      <w:proofErr w:type="spellEnd"/>
      <w:r>
        <w:t xml:space="preserve"> Л.И. Основы технической механики: учебное пособие. – М.: Академия, 2018. – 224 с.</w:t>
      </w:r>
    </w:p>
    <w:p w14:paraId="303C0842" w14:textId="77777777" w:rsidR="000574CE" w:rsidRDefault="000574CE" w:rsidP="00727D8B">
      <w:pPr>
        <w:pStyle w:val="ae"/>
        <w:widowControl w:val="0"/>
        <w:numPr>
          <w:ilvl w:val="0"/>
          <w:numId w:val="498"/>
        </w:numPr>
        <w:spacing w:before="0" w:after="0"/>
        <w:ind w:left="0" w:firstLine="709"/>
        <w:jc w:val="both"/>
      </w:pPr>
      <w:proofErr w:type="spellStart"/>
      <w:r>
        <w:t>Ганевский</w:t>
      </w:r>
      <w:proofErr w:type="spellEnd"/>
      <w:r>
        <w:t>, Г.Н. Допуски, посадки и технические измерения в машиностроении. Учебник – М.: Высшая школа, 2013. – 288 с.</w:t>
      </w:r>
    </w:p>
    <w:p w14:paraId="0A15A66B" w14:textId="77777777" w:rsidR="000574CE" w:rsidRDefault="000574CE" w:rsidP="00727D8B">
      <w:pPr>
        <w:pStyle w:val="ae"/>
        <w:widowControl w:val="0"/>
        <w:numPr>
          <w:ilvl w:val="0"/>
          <w:numId w:val="498"/>
        </w:numPr>
        <w:spacing w:before="0" w:after="0"/>
        <w:ind w:left="0" w:firstLine="709"/>
        <w:jc w:val="both"/>
      </w:pPr>
      <w:proofErr w:type="spellStart"/>
      <w:r>
        <w:t>Чернилевский</w:t>
      </w:r>
      <w:proofErr w:type="spellEnd"/>
      <w:r>
        <w:t>, ДВ. Детали машин. Проектирование: учебник – М.: Машиностроение, 2013. – 448 с.</w:t>
      </w:r>
    </w:p>
    <w:p w14:paraId="7B9E138F" w14:textId="77777777" w:rsidR="000574CE" w:rsidRDefault="000574CE" w:rsidP="00727D8B">
      <w:pPr>
        <w:pStyle w:val="ae"/>
        <w:widowControl w:val="0"/>
        <w:numPr>
          <w:ilvl w:val="0"/>
          <w:numId w:val="498"/>
        </w:numPr>
        <w:spacing w:before="0" w:after="0"/>
        <w:ind w:left="0" w:firstLine="709"/>
        <w:jc w:val="both"/>
      </w:pPr>
      <w:proofErr w:type="spellStart"/>
      <w:r>
        <w:t>Эрдеди</w:t>
      </w:r>
      <w:proofErr w:type="spellEnd"/>
      <w:r>
        <w:t xml:space="preserve"> А. А. Теория механизмов и детали машин. – М.: </w:t>
      </w:r>
      <w:proofErr w:type="spellStart"/>
      <w:r>
        <w:t>КноРус</w:t>
      </w:r>
      <w:proofErr w:type="spellEnd"/>
      <w:r>
        <w:t>, 2020. – 294 с.</w:t>
      </w:r>
    </w:p>
    <w:p w14:paraId="7A615A18" w14:textId="77777777" w:rsidR="000574CE" w:rsidRDefault="000574CE" w:rsidP="00727D8B">
      <w:pPr>
        <w:pStyle w:val="ae"/>
        <w:widowControl w:val="0"/>
        <w:numPr>
          <w:ilvl w:val="0"/>
          <w:numId w:val="498"/>
        </w:numPr>
        <w:spacing w:before="0" w:after="0"/>
        <w:ind w:left="0" w:firstLine="709"/>
        <w:jc w:val="both"/>
      </w:pPr>
      <w:proofErr w:type="spellStart"/>
      <w:r>
        <w:t>Эрдеди</w:t>
      </w:r>
      <w:proofErr w:type="spellEnd"/>
      <w:r>
        <w:t xml:space="preserve"> А. А Теоретическая механика. Сопромат: учебник. – М.: Высшая школа, 2013. – 456 с.</w:t>
      </w:r>
    </w:p>
    <w:p w14:paraId="03CA4262"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0161603A" w14:textId="77777777" w:rsidR="000574CE" w:rsidRDefault="000574CE" w:rsidP="00727D8B">
      <w:pPr>
        <w:pStyle w:val="ae"/>
        <w:widowControl w:val="0"/>
        <w:numPr>
          <w:ilvl w:val="0"/>
          <w:numId w:val="499"/>
        </w:numPr>
        <w:spacing w:before="0" w:after="0"/>
        <w:ind w:left="0" w:firstLine="709"/>
        <w:jc w:val="both"/>
      </w:pPr>
      <w:r>
        <w:t xml:space="preserve">Ахметзянов, М. Х.  Техническая механика (сопротивление материалов) : учебник для среднего профессионального образования / М. Х. Ахметзянов, И. Б. Лазарев. — 2-е изд., </w:t>
      </w:r>
      <w:proofErr w:type="spellStart"/>
      <w:r>
        <w:t>перераб</w:t>
      </w:r>
      <w:proofErr w:type="spellEnd"/>
      <w:r>
        <w:t xml:space="preserve">. и доп. — Москва : Издательство </w:t>
      </w:r>
      <w:proofErr w:type="spellStart"/>
      <w:r>
        <w:t>Юрайт</w:t>
      </w:r>
      <w:proofErr w:type="spellEnd"/>
      <w:r>
        <w:t xml:space="preserve">, 2022. — 297 с. — (Профессиональное образование). — ISBN 978-5-534-09308-7. — Текст : электронный // Образовательная платформа </w:t>
      </w:r>
      <w:proofErr w:type="spellStart"/>
      <w:r>
        <w:t>Юрайт</w:t>
      </w:r>
      <w:proofErr w:type="spellEnd"/>
      <w:r>
        <w:t xml:space="preserve"> [сайт]. — URL: https://urait.ru/bcode/487304 (дата обращения: 03.11.2021).</w:t>
      </w:r>
    </w:p>
    <w:p w14:paraId="0FB55482" w14:textId="77777777" w:rsidR="000574CE" w:rsidRDefault="000574CE" w:rsidP="00727D8B">
      <w:pPr>
        <w:pStyle w:val="ae"/>
        <w:widowControl w:val="0"/>
        <w:numPr>
          <w:ilvl w:val="0"/>
          <w:numId w:val="499"/>
        </w:numPr>
        <w:spacing w:before="0" w:after="0"/>
        <w:ind w:left="0" w:firstLine="709"/>
        <w:jc w:val="both"/>
      </w:pPr>
      <w:r>
        <w:t xml:space="preserve">Бабичева И.В. Техническая механика : [Электронный ресурс]: учебное пособие / И.В. Бабичева. – М: </w:t>
      </w:r>
      <w:proofErr w:type="spellStart"/>
      <w:r>
        <w:t>Русайнс</w:t>
      </w:r>
      <w:proofErr w:type="spellEnd"/>
      <w:r>
        <w:t xml:space="preserve">, 2019. – 101 с. – Режим доступа: </w:t>
      </w:r>
      <w:hyperlink r:id="rId95" w:history="1">
        <w:r>
          <w:rPr>
            <w:rStyle w:val="ad"/>
          </w:rPr>
          <w:t>https://www.book.ru/book/932994</w:t>
        </w:r>
      </w:hyperlink>
    </w:p>
    <w:p w14:paraId="3A77C4FD" w14:textId="77777777" w:rsidR="000574CE" w:rsidRDefault="000574CE" w:rsidP="00727D8B">
      <w:pPr>
        <w:pStyle w:val="ae"/>
        <w:widowControl w:val="0"/>
        <w:numPr>
          <w:ilvl w:val="0"/>
          <w:numId w:val="499"/>
        </w:numPr>
        <w:spacing w:before="0" w:after="0"/>
        <w:ind w:left="0" w:firstLine="709"/>
        <w:jc w:val="both"/>
      </w:pPr>
      <w:r>
        <w:t>Прошкин, С. С.  Механика. Сборник задач : учебное пособие для среднего профессионального образования / С. С. Прошкин, В. А. Самолетов, Н. В. </w:t>
      </w:r>
      <w:proofErr w:type="spellStart"/>
      <w:r>
        <w:t>Нименский</w:t>
      </w:r>
      <w:proofErr w:type="spellEnd"/>
      <w:r>
        <w:t xml:space="preserve">. — Москва : Издательство </w:t>
      </w:r>
      <w:proofErr w:type="spellStart"/>
      <w:r>
        <w:t>Юрайт</w:t>
      </w:r>
      <w:proofErr w:type="spellEnd"/>
      <w:r>
        <w:t xml:space="preserve">, 2021. — 293 с. — (Профессиональное образование). — ISBN 978-5-534-05009-7. — Текст : электронный // Образовательная платформа </w:t>
      </w:r>
      <w:proofErr w:type="spellStart"/>
      <w:r>
        <w:t>Юрайт</w:t>
      </w:r>
      <w:proofErr w:type="spellEnd"/>
      <w:r>
        <w:t xml:space="preserve"> [сайт]. — URL: https://urait.ru/bcode/472891 (дата обращения: 03.11.2021).</w:t>
      </w:r>
    </w:p>
    <w:p w14:paraId="1FCCE103" w14:textId="77777777" w:rsidR="000574CE" w:rsidRDefault="000574CE" w:rsidP="00727D8B">
      <w:pPr>
        <w:pStyle w:val="ae"/>
        <w:widowControl w:val="0"/>
        <w:numPr>
          <w:ilvl w:val="0"/>
          <w:numId w:val="499"/>
        </w:numPr>
        <w:spacing w:before="0" w:after="0"/>
        <w:ind w:left="0" w:firstLine="709"/>
        <w:jc w:val="both"/>
      </w:pPr>
      <w:r>
        <w:t>Теоретическая механика. Краткий курс : учебник для среднего профессионального образования / В. Д. </w:t>
      </w:r>
      <w:proofErr w:type="spellStart"/>
      <w:r>
        <w:t>Бертяев</w:t>
      </w:r>
      <w:proofErr w:type="spellEnd"/>
      <w:r>
        <w:t xml:space="preserve">, Л. А. Булатов, А. Г. Митяев, В. Б. Борисевич. — 2-е изд., </w:t>
      </w:r>
      <w:proofErr w:type="spellStart"/>
      <w:r>
        <w:t>перераб</w:t>
      </w:r>
      <w:proofErr w:type="spellEnd"/>
      <w:r>
        <w:t xml:space="preserve">. и доп. — Москва : Издательство </w:t>
      </w:r>
      <w:proofErr w:type="spellStart"/>
      <w:r>
        <w:t>Юрайт</w:t>
      </w:r>
      <w:proofErr w:type="spellEnd"/>
      <w:r>
        <w:t xml:space="preserve">, 2021. — 168 с. — (Профессиональное образование). — ISBN 978-5-534-10435-6. — Текст : электронный // Образовательная платформа </w:t>
      </w:r>
      <w:proofErr w:type="spellStart"/>
      <w:r>
        <w:t>Юрайт</w:t>
      </w:r>
      <w:proofErr w:type="spellEnd"/>
      <w:r>
        <w:t xml:space="preserve"> [сайт]. — URL: https://urait.ru/bcode/475024 (дата обращения: 03.11.2021).</w:t>
      </w:r>
    </w:p>
    <w:p w14:paraId="11E0E9A3" w14:textId="77777777" w:rsidR="000574CE" w:rsidRDefault="000574CE" w:rsidP="00727D8B">
      <w:pPr>
        <w:pStyle w:val="ae"/>
        <w:widowControl w:val="0"/>
        <w:numPr>
          <w:ilvl w:val="0"/>
          <w:numId w:val="499"/>
        </w:numPr>
        <w:spacing w:before="0" w:after="0"/>
        <w:ind w:left="0" w:firstLine="709"/>
        <w:jc w:val="both"/>
      </w:pPr>
      <w:r>
        <w:lastRenderedPageBreak/>
        <w:t>Техническая механика : учебник для среднего профессионального образования / В. В. </w:t>
      </w:r>
      <w:proofErr w:type="spellStart"/>
      <w:r>
        <w:t>Джамай</w:t>
      </w:r>
      <w:proofErr w:type="spellEnd"/>
      <w:r>
        <w:t xml:space="preserve">, Е. А. Самойлов, А. И. Станкевич, Т. Ю. Чуркина. — 2-е изд., </w:t>
      </w:r>
      <w:proofErr w:type="spellStart"/>
      <w:r>
        <w:t>испр</w:t>
      </w:r>
      <w:proofErr w:type="spellEnd"/>
      <w:r>
        <w:t xml:space="preserve">. и доп. — Москва : Издательство </w:t>
      </w:r>
      <w:proofErr w:type="spellStart"/>
      <w:r>
        <w:t>Юрайт</w:t>
      </w:r>
      <w:proofErr w:type="spellEnd"/>
      <w:r>
        <w:t xml:space="preserve">, 2021. — 360 с. — (Профессиональное образование). — ISBN 978-5-534-14636-3. — Текст : электронный // Образовательная платформа </w:t>
      </w:r>
      <w:proofErr w:type="spellStart"/>
      <w:r>
        <w:t>Юрайт</w:t>
      </w:r>
      <w:proofErr w:type="spellEnd"/>
      <w:r>
        <w:t xml:space="preserve"> [сайт]. — URL: https://urait.ru/bcode/478096 (дата обращения: 03.11.2021).</w:t>
      </w:r>
    </w:p>
    <w:p w14:paraId="7C6FD8DE"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69DFC7DD" w14:textId="77777777" w:rsidR="000574CE" w:rsidRDefault="000574CE" w:rsidP="00727D8B">
      <w:pPr>
        <w:pStyle w:val="ae"/>
        <w:widowControl w:val="0"/>
        <w:numPr>
          <w:ilvl w:val="0"/>
          <w:numId w:val="500"/>
        </w:numPr>
        <w:spacing w:before="0" w:after="0"/>
        <w:ind w:left="0" w:firstLine="709"/>
        <w:jc w:val="both"/>
      </w:pPr>
      <w:proofErr w:type="spellStart"/>
      <w:r>
        <w:t>Асадулина</w:t>
      </w:r>
      <w:proofErr w:type="spellEnd"/>
      <w:r>
        <w:t>, Е. Ю.  Техническая механика: сопротивление материалов : учебник и практикум для среднего профессионального образования / Е. Ю. </w:t>
      </w:r>
      <w:proofErr w:type="spellStart"/>
      <w:r>
        <w:t>Асадулина</w:t>
      </w:r>
      <w:proofErr w:type="spellEnd"/>
      <w:r>
        <w:t xml:space="preserve">. — 2-е изд., </w:t>
      </w:r>
      <w:proofErr w:type="spellStart"/>
      <w:r>
        <w:t>испр</w:t>
      </w:r>
      <w:proofErr w:type="spellEnd"/>
      <w:r>
        <w:t xml:space="preserve">. и доп. — Москва : Издательство </w:t>
      </w:r>
      <w:proofErr w:type="spellStart"/>
      <w:r>
        <w:t>Юрайт</w:t>
      </w:r>
      <w:proofErr w:type="spellEnd"/>
      <w:r>
        <w:t xml:space="preserve">, 2021. — 265 с. — (Профессиональное образование). — ISBN 978-5-534-10536-0. — Текст : электронный // Образовательная платформа </w:t>
      </w:r>
      <w:proofErr w:type="spellStart"/>
      <w:r>
        <w:t>Юрайт</w:t>
      </w:r>
      <w:proofErr w:type="spellEnd"/>
      <w:r>
        <w:t xml:space="preserve"> [сайт]. — URL: https://urait.ru/bcode/472301 (дата обращения: 03.11.2021). </w:t>
      </w:r>
    </w:p>
    <w:p w14:paraId="49035602" w14:textId="77777777" w:rsidR="000574CE" w:rsidRDefault="000574CE" w:rsidP="00727D8B">
      <w:pPr>
        <w:pStyle w:val="ae"/>
        <w:widowControl w:val="0"/>
        <w:numPr>
          <w:ilvl w:val="0"/>
          <w:numId w:val="500"/>
        </w:numPr>
        <w:spacing w:before="0" w:after="0"/>
        <w:ind w:left="0" w:firstLine="709"/>
        <w:jc w:val="both"/>
      </w:pPr>
      <w:proofErr w:type="spellStart"/>
      <w:r>
        <w:rPr>
          <w:rFonts w:ascii="Roboto" w:hAnsi="Roboto"/>
          <w:color w:val="212529"/>
          <w:sz w:val="23"/>
          <w:szCs w:val="23"/>
          <w:shd w:val="clear" w:color="auto" w:fill="F8F9FA"/>
        </w:rPr>
        <w:t>Меньшенин</w:t>
      </w:r>
      <w:proofErr w:type="spellEnd"/>
      <w:r>
        <w:rPr>
          <w:rFonts w:ascii="Roboto" w:hAnsi="Roboto"/>
          <w:color w:val="212529"/>
          <w:sz w:val="23"/>
          <w:szCs w:val="23"/>
          <w:shd w:val="clear" w:color="auto" w:fill="F8F9FA"/>
        </w:rPr>
        <w:t xml:space="preserve"> С.Е. Детали машин. Проектирование механических передач : учебное пособие для СПО / </w:t>
      </w:r>
      <w:proofErr w:type="spellStart"/>
      <w:r>
        <w:rPr>
          <w:rFonts w:ascii="Roboto" w:hAnsi="Roboto"/>
          <w:color w:val="212529"/>
          <w:sz w:val="23"/>
          <w:szCs w:val="23"/>
          <w:shd w:val="clear" w:color="auto" w:fill="F8F9FA"/>
        </w:rPr>
        <w:t>Меньшенин</w:t>
      </w:r>
      <w:proofErr w:type="spellEnd"/>
      <w:r>
        <w:rPr>
          <w:rFonts w:ascii="Roboto" w:hAnsi="Roboto"/>
          <w:color w:val="212529"/>
          <w:sz w:val="23"/>
          <w:szCs w:val="23"/>
          <w:shd w:val="clear" w:color="auto" w:fill="F8F9FA"/>
        </w:rPr>
        <w:t xml:space="preserve"> С.Е.. — Саратов : Профобразование, Ай Пи Ар Медиа, 2020. — 308 c. — ISBN 978-5-4488-0744-2, 978-5-4497-0437-5. — Текст : электронный // Электронно-библиотечная система IPR BOOKS : [сайт]. — URL: https://www.iprbookshop.ru/92318.html (дата обращения: 03.11.2021). — Режим доступа: для </w:t>
      </w:r>
      <w:proofErr w:type="spellStart"/>
      <w:r>
        <w:rPr>
          <w:rFonts w:ascii="Roboto" w:hAnsi="Roboto"/>
          <w:color w:val="212529"/>
          <w:sz w:val="23"/>
          <w:szCs w:val="23"/>
          <w:shd w:val="clear" w:color="auto" w:fill="F8F9FA"/>
        </w:rPr>
        <w:t>авторизир</w:t>
      </w:r>
      <w:proofErr w:type="spellEnd"/>
      <w:r>
        <w:rPr>
          <w:rFonts w:ascii="Roboto" w:hAnsi="Roboto"/>
          <w:color w:val="212529"/>
          <w:sz w:val="23"/>
          <w:szCs w:val="23"/>
          <w:shd w:val="clear" w:color="auto" w:fill="F8F9FA"/>
        </w:rPr>
        <w:t xml:space="preserve">. пользователей. - DOI: </w:t>
      </w:r>
      <w:hyperlink r:id="rId96" w:history="1">
        <w:r>
          <w:rPr>
            <w:rStyle w:val="ad"/>
            <w:rFonts w:ascii="Roboto" w:hAnsi="Roboto"/>
            <w:sz w:val="23"/>
            <w:szCs w:val="23"/>
            <w:shd w:val="clear" w:color="auto" w:fill="F8F9FA"/>
          </w:rPr>
          <w:t>https://doi.org/10.23682/92318</w:t>
        </w:r>
      </w:hyperlink>
    </w:p>
    <w:p w14:paraId="200753B6" w14:textId="77777777" w:rsidR="003925EE" w:rsidRPr="00A47DFD" w:rsidRDefault="000574CE" w:rsidP="00727D8B">
      <w:pPr>
        <w:pStyle w:val="ae"/>
        <w:widowControl w:val="0"/>
        <w:numPr>
          <w:ilvl w:val="0"/>
          <w:numId w:val="365"/>
        </w:numPr>
        <w:spacing w:before="0" w:after="0"/>
        <w:ind w:left="0" w:firstLine="709"/>
        <w:jc w:val="both"/>
      </w:pPr>
      <w:r>
        <w:t xml:space="preserve">Журавлев, Е. А.  Техническая механика: теоретическая механика : учебное пособие для среднего профессионального образования / Е. А. Журавлев. — Москва : Издательство </w:t>
      </w:r>
      <w:proofErr w:type="spellStart"/>
      <w:r>
        <w:t>Юрайт</w:t>
      </w:r>
      <w:proofErr w:type="spellEnd"/>
      <w:r>
        <w:t xml:space="preserve">, 2021. — 140 с. — (Профессиональное образование). — ISBN 978-5-534-10338-0. — Текст : электронный // Образовательная платформа </w:t>
      </w:r>
      <w:proofErr w:type="spellStart"/>
      <w:r>
        <w:t>Юрайт</w:t>
      </w:r>
      <w:proofErr w:type="spellEnd"/>
      <w:r>
        <w:t xml:space="preserve"> [сайт]. — URL: https://urait.ru/bcode/475625 (дата обращения: 03.11.2021).</w:t>
      </w:r>
      <w:r w:rsidR="003925EE" w:rsidRPr="00A47DFD">
        <w:t xml:space="preserve"> </w:t>
      </w:r>
    </w:p>
    <w:p w14:paraId="54231D72" w14:textId="77777777" w:rsidR="003925EE" w:rsidRPr="00A47DFD" w:rsidRDefault="003925EE" w:rsidP="003925EE">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622D7E52" w14:textId="77777777" w:rsidR="003925EE" w:rsidRPr="00A47DFD" w:rsidRDefault="003925EE" w:rsidP="003925EE">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6C59C7A7" w14:textId="77777777" w:rsidTr="0099773F">
        <w:trPr>
          <w:trHeight w:val="227"/>
          <w:jc w:val="center"/>
        </w:trPr>
        <w:tc>
          <w:tcPr>
            <w:tcW w:w="1912" w:type="pct"/>
          </w:tcPr>
          <w:p w14:paraId="0653FCD0" w14:textId="77777777" w:rsidR="003925EE" w:rsidRPr="00A47DFD" w:rsidRDefault="003925EE" w:rsidP="0099773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5F16760D" w14:textId="77777777" w:rsidR="003925EE" w:rsidRPr="00A47DFD" w:rsidRDefault="003925EE" w:rsidP="0099773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7BBBBD4A" w14:textId="77777777" w:rsidR="003925EE" w:rsidRPr="00A47DFD" w:rsidRDefault="003925EE" w:rsidP="0099773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79B8FE42" w14:textId="77777777" w:rsidTr="0099773F">
        <w:trPr>
          <w:trHeight w:val="227"/>
          <w:jc w:val="center"/>
        </w:trPr>
        <w:tc>
          <w:tcPr>
            <w:tcW w:w="1912" w:type="pct"/>
          </w:tcPr>
          <w:p w14:paraId="4B4D309A" w14:textId="77777777" w:rsidR="003925EE" w:rsidRPr="00A47DFD" w:rsidRDefault="003925EE" w:rsidP="0099773F">
            <w:pPr>
              <w:pStyle w:val="Default"/>
              <w:widowControl w:val="0"/>
              <w:jc w:val="both"/>
              <w:rPr>
                <w:color w:val="auto"/>
              </w:rPr>
            </w:pPr>
            <w:r w:rsidRPr="00A47DFD">
              <w:rPr>
                <w:color w:val="auto"/>
              </w:rPr>
              <w:t>Знать:</w:t>
            </w:r>
          </w:p>
          <w:p w14:paraId="6B4E632D"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общие законы статики и динамики жидкостей и газов;</w:t>
            </w:r>
          </w:p>
          <w:p w14:paraId="393FB06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основные законы термодинамики;</w:t>
            </w:r>
          </w:p>
          <w:p w14:paraId="5B5E5CF7"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основные аксиомы теоретической механики;</w:t>
            </w:r>
          </w:p>
          <w:p w14:paraId="4E2166DE"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кинематику движения точек и твёрдых тел;</w:t>
            </w:r>
          </w:p>
          <w:p w14:paraId="7274252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динамику преобразования энергии в механическую работу;</w:t>
            </w:r>
          </w:p>
          <w:p w14:paraId="6CC1D5C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законы трения и преобразования качества движения;</w:t>
            </w:r>
          </w:p>
          <w:p w14:paraId="63323ABB"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способы соединения деталей в узлы и механизмы;</w:t>
            </w:r>
          </w:p>
          <w:p w14:paraId="19040E40"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4BA35975"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54ABBDC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 xml:space="preserve">алгоритмы выполнения работ в профессиональной и смежных </w:t>
            </w:r>
            <w:r w:rsidRPr="00A47DFD">
              <w:rPr>
                <w:color w:val="auto"/>
              </w:rPr>
              <w:lastRenderedPageBreak/>
              <w:t>областях;</w:t>
            </w:r>
          </w:p>
          <w:p w14:paraId="5B9CB18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25530B9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7DEF81C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6851BF46"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2323CB8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2F42DCFF"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3324E0E7"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28D4D596"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0812A2E7"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4E002F5D"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7825EC82"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61EF1C6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2D20977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565FB57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30C0FB55"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7676BDB3"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4458635B"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0DE8601F"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26BC325F"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1CE5275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1E227990"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общих законов статики и динамики жидкостей и газов.</w:t>
            </w:r>
          </w:p>
          <w:p w14:paraId="2B9E5E0F"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общих законов основных законов термодинамики.</w:t>
            </w:r>
          </w:p>
          <w:p w14:paraId="758B29A2"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основных аксиом теоретической механики.</w:t>
            </w:r>
          </w:p>
          <w:p w14:paraId="76C910ED"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кинематики движения точек и твёрдых тел.</w:t>
            </w:r>
          </w:p>
          <w:p w14:paraId="1A9B55A7"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динамики преобразования энергии в механическую работу.</w:t>
            </w:r>
          </w:p>
          <w:p w14:paraId="54319D64"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законов трения и преобразования качества движения.</w:t>
            </w:r>
          </w:p>
          <w:p w14:paraId="0E6FE83D"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способов соединения деталей в узлы и механизмы.</w:t>
            </w:r>
          </w:p>
          <w:p w14:paraId="762D16A4"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w:t>
            </w:r>
            <w:r w:rsidRPr="00A47DFD">
              <w:rPr>
                <w:rFonts w:ascii="Times New Roman" w:hAnsi="Times New Roman"/>
                <w:sz w:val="24"/>
                <w:szCs w:val="24"/>
              </w:rPr>
              <w:lastRenderedPageBreak/>
              <w:t>ходится работать и жить, определяется точно и понятна.</w:t>
            </w:r>
          </w:p>
          <w:p w14:paraId="3ACA9168"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08391821"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115F5932"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11ED9747"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62D1368A"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0F262B5F"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465A89D1"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1A65FA82"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55481010"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489D108D"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4C90C9CA"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699A18AE"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w:t>
            </w:r>
            <w:r w:rsidRPr="00A47DFD">
              <w:rPr>
                <w:rFonts w:ascii="Times New Roman" w:hAnsi="Times New Roman"/>
                <w:sz w:val="24"/>
                <w:szCs w:val="24"/>
              </w:rPr>
              <w:lastRenderedPageBreak/>
              <w:t>ностей личности.</w:t>
            </w:r>
          </w:p>
          <w:p w14:paraId="57B1C44B"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59C45F77"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5D8F397C"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5A9D4168"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5DE31A2E"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6C704A06"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2AD4B6ED"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3D7A678F"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1BE39B0A"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05BF8A0E" w14:textId="77777777" w:rsidR="003925EE" w:rsidRPr="00A47DFD" w:rsidRDefault="003925EE" w:rsidP="0099773F">
            <w:pPr>
              <w:widowControl w:val="0"/>
              <w:spacing w:after="0" w:line="240" w:lineRule="auto"/>
              <w:jc w:val="both"/>
              <w:rPr>
                <w:iCs/>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201FF023" w14:textId="77777777" w:rsidR="003925EE" w:rsidRPr="00A47DFD" w:rsidRDefault="003925EE" w:rsidP="0099773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044C3946"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7B3DDBA3"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0F1FF8AD"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5893AD15"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3463ED39"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78908170"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5AC2AECE" w14:textId="77777777" w:rsidR="003925EE" w:rsidRPr="00A47DFD" w:rsidRDefault="003925EE" w:rsidP="0099773F">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8F129E" w:rsidRPr="00A47DFD" w14:paraId="4FD8B970" w14:textId="77777777" w:rsidTr="0099773F">
        <w:trPr>
          <w:trHeight w:val="227"/>
          <w:jc w:val="center"/>
        </w:trPr>
        <w:tc>
          <w:tcPr>
            <w:tcW w:w="1912" w:type="pct"/>
          </w:tcPr>
          <w:p w14:paraId="48FF199F" w14:textId="77777777" w:rsidR="003925EE" w:rsidRPr="00A47DFD" w:rsidRDefault="003925EE" w:rsidP="0099773F">
            <w:pPr>
              <w:pStyle w:val="Default"/>
              <w:widowControl w:val="0"/>
              <w:jc w:val="both"/>
              <w:rPr>
                <w:color w:val="auto"/>
              </w:rPr>
            </w:pPr>
            <w:r w:rsidRPr="00A47DFD">
              <w:rPr>
                <w:color w:val="auto"/>
              </w:rPr>
              <w:lastRenderedPageBreak/>
              <w:t>Уметь:</w:t>
            </w:r>
          </w:p>
          <w:p w14:paraId="7D86B51C"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анализировать условия работы деталей машин и механизмов, оценивать их работоспособность;</w:t>
            </w:r>
          </w:p>
          <w:p w14:paraId="33DEF6E6"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производить статический, кинематический и динамический расчёты механизмов и машин;</w:t>
            </w:r>
          </w:p>
          <w:p w14:paraId="0BB2959F"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внутренние напряжения в деталях машин и элементах конструкций;</w:t>
            </w:r>
          </w:p>
          <w:p w14:paraId="5D22B3DA"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распознавать задачу и/или про</w:t>
            </w:r>
            <w:r w:rsidRPr="00A47DFD">
              <w:rPr>
                <w:color w:val="auto"/>
              </w:rPr>
              <w:lastRenderedPageBreak/>
              <w:t>блему в профессиональном и/или социальном контексте;</w:t>
            </w:r>
          </w:p>
          <w:p w14:paraId="175A89CA"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0764CAD3"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40C5BC38"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7CD299B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365F03FA"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76285E37"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05B3605E"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4D849757"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72AED05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377BEE2E"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286D1A5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7C97C428"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654D22D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5B3EC376"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11DD5D8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745A182C"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3F5E542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20CF6C42"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5078DEC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4806E749"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4BE3AC71"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w:t>
            </w:r>
            <w:r w:rsidRPr="00A47DFD">
              <w:rPr>
                <w:color w:val="auto"/>
              </w:rPr>
              <w:lastRenderedPageBreak/>
              <w:t>фессиональной тематике на государственном языке, проявлять толерантность в рабочем коллективе;</w:t>
            </w:r>
          </w:p>
          <w:p w14:paraId="785B4B7B"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616BA51E"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79AA5E6A"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17F505A4"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2DE6253E" w14:textId="77777777" w:rsidR="003925EE" w:rsidRPr="00A47DFD" w:rsidRDefault="003925EE"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712F8BFE" w14:textId="77777777" w:rsidR="003925EE" w:rsidRPr="00A47DFD" w:rsidRDefault="003925EE"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481A929F"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анализировать условия работы деталей машин и механизмов, оценивать их работоспособность.</w:t>
            </w:r>
          </w:p>
          <w:p w14:paraId="3E77C7A3"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производить статический, кинематический и динамический расчёты механизмов и машин.</w:t>
            </w:r>
          </w:p>
          <w:p w14:paraId="143284F2"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Демонстрация умений </w:t>
            </w:r>
            <w:r w:rsidRPr="00A47DFD">
              <w:rPr>
                <w:rFonts w:ascii="Times New Roman" w:hAnsi="Times New Roman"/>
                <w:sz w:val="24"/>
                <w:szCs w:val="24"/>
              </w:rPr>
              <w:lastRenderedPageBreak/>
              <w:t>определять внутренние напряжения в деталях машин и элементах конструкций.</w:t>
            </w:r>
          </w:p>
          <w:p w14:paraId="7122EB63"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63AD2D00"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05A4328B"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0733B44C"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65988B1E"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281DF0FD"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1FB2F3C0"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2F3DDE6C"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738AAE9F"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2A59FE5A"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597F8E72"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0D889DC2"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Современная научная профессиональная терминология применяется практически.</w:t>
            </w:r>
          </w:p>
          <w:p w14:paraId="4D18D5FF"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4CD66C28"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5900102C"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7279596C"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34688496"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28B34E2D"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01CAEC78"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60DE5C15"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4D7F7D14"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2EEE44E1"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w:t>
            </w:r>
            <w:r w:rsidRPr="00A47DFD">
              <w:rPr>
                <w:rFonts w:ascii="Times New Roman" w:hAnsi="Times New Roman"/>
                <w:sz w:val="24"/>
                <w:szCs w:val="24"/>
              </w:rPr>
              <w:lastRenderedPageBreak/>
              <w:t>мые общие и профессиональные темы в различных ситуациях профессионального общения.</w:t>
            </w:r>
          </w:p>
          <w:p w14:paraId="05D532B3"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5F06B107"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1EC235A2" w14:textId="77777777" w:rsidR="003925EE" w:rsidRPr="00A47DFD" w:rsidRDefault="003925EE" w:rsidP="0099773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1B904465" w14:textId="77777777" w:rsidR="003925EE" w:rsidRPr="00A47DFD" w:rsidRDefault="003925EE" w:rsidP="0099773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089CA78B"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7CD43298"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73A5ECC6"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3F795600"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.3 экзамен.</w:t>
            </w:r>
          </w:p>
          <w:p w14:paraId="2CE51166"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6AD92FE6" w14:textId="77777777" w:rsidR="003925EE" w:rsidRPr="00A47DFD" w:rsidRDefault="003925EE"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290F6D16" w14:textId="77777777" w:rsidR="003925EE" w:rsidRPr="00A47DFD" w:rsidRDefault="003925EE" w:rsidP="0099773F">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484ECC5D" w14:textId="77777777" w:rsidR="003925EE" w:rsidRPr="00A47DFD" w:rsidRDefault="003925EE" w:rsidP="003925EE">
      <w:pPr>
        <w:widowControl w:val="0"/>
        <w:spacing w:after="0" w:line="240" w:lineRule="auto"/>
        <w:jc w:val="both"/>
        <w:rPr>
          <w:rFonts w:ascii="Times New Roman" w:hAnsi="Times New Roman"/>
          <w:sz w:val="24"/>
          <w:szCs w:val="24"/>
        </w:rPr>
      </w:pPr>
    </w:p>
    <w:p w14:paraId="1202DAFD" w14:textId="77777777" w:rsidR="003925EE" w:rsidRPr="00A47DFD" w:rsidRDefault="003925EE" w:rsidP="003925EE">
      <w:pPr>
        <w:widowControl w:val="0"/>
        <w:spacing w:after="0" w:line="240" w:lineRule="auto"/>
        <w:jc w:val="both"/>
        <w:rPr>
          <w:rFonts w:ascii="Times New Roman" w:hAnsi="Times New Roman"/>
          <w:b/>
          <w:i/>
          <w:sz w:val="24"/>
          <w:szCs w:val="24"/>
        </w:rPr>
        <w:sectPr w:rsidR="003925EE" w:rsidRPr="00A47DFD" w:rsidSect="002613E6">
          <w:headerReference w:type="default" r:id="rId97"/>
          <w:footerReference w:type="even" r:id="rId98"/>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55DDAFED" w14:textId="77777777" w:rsidTr="0099773F">
        <w:trPr>
          <w:trHeight w:val="3855"/>
          <w:jc w:val="center"/>
        </w:trPr>
        <w:tc>
          <w:tcPr>
            <w:tcW w:w="5000" w:type="pct"/>
            <w:hideMark/>
          </w:tcPr>
          <w:p w14:paraId="1297CF2A" w14:textId="77777777" w:rsidR="00AE0030" w:rsidRPr="00A47DFD" w:rsidRDefault="00AE0030" w:rsidP="0099773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2.11.</w:t>
            </w:r>
          </w:p>
          <w:p w14:paraId="64F33B06" w14:textId="77777777" w:rsidR="00AE0030" w:rsidRPr="00A47DFD" w:rsidRDefault="00AE0030" w:rsidP="0099773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622C3AEE" w14:textId="77777777" w:rsidR="00AE0030" w:rsidRPr="00A47DFD" w:rsidRDefault="004543D5" w:rsidP="0099773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4F4ADEF0" w14:textId="77777777" w:rsidTr="0099773F">
        <w:trPr>
          <w:jc w:val="center"/>
        </w:trPr>
        <w:tc>
          <w:tcPr>
            <w:tcW w:w="5000" w:type="pct"/>
            <w:hideMark/>
          </w:tcPr>
          <w:p w14:paraId="34B2ED6B" w14:textId="77777777" w:rsidR="00AE0030" w:rsidRPr="00A47DFD" w:rsidRDefault="00AE0030" w:rsidP="0099773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64B4B6C1" w14:textId="77777777" w:rsidTr="0099773F">
        <w:trPr>
          <w:jc w:val="center"/>
        </w:trPr>
        <w:tc>
          <w:tcPr>
            <w:tcW w:w="5000" w:type="pct"/>
          </w:tcPr>
          <w:p w14:paraId="06577874" w14:textId="77777777" w:rsidR="00AE0030" w:rsidRPr="00A47DFD" w:rsidRDefault="00AE0030" w:rsidP="0099773F">
            <w:pPr>
              <w:widowControl w:val="0"/>
              <w:spacing w:after="0" w:line="240" w:lineRule="auto"/>
              <w:jc w:val="center"/>
              <w:rPr>
                <w:rFonts w:ascii="Times New Roman" w:hAnsi="Times New Roman"/>
                <w:b/>
                <w:sz w:val="24"/>
                <w:szCs w:val="24"/>
              </w:rPr>
            </w:pPr>
          </w:p>
        </w:tc>
      </w:tr>
      <w:tr w:rsidR="006B7A07" w:rsidRPr="00A47DFD" w14:paraId="784EFA96" w14:textId="77777777" w:rsidTr="0099773F">
        <w:trPr>
          <w:trHeight w:val="1814"/>
          <w:jc w:val="center"/>
        </w:trPr>
        <w:tc>
          <w:tcPr>
            <w:tcW w:w="5000" w:type="pct"/>
            <w:hideMark/>
          </w:tcPr>
          <w:p w14:paraId="03D4084C" w14:textId="77777777" w:rsidR="00AE0030" w:rsidRPr="00A47DFD" w:rsidRDefault="00AE0030" w:rsidP="00CA38F8">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 xml:space="preserve">«ОП.03 </w:t>
            </w:r>
            <w:r w:rsidR="00E71EAF" w:rsidRPr="00A47DFD">
              <w:rPr>
                <w:rFonts w:ascii="Times New Roman" w:hAnsi="Times New Roman"/>
                <w:b/>
                <w:bCs/>
                <w:sz w:val="24"/>
                <w:szCs w:val="24"/>
              </w:rPr>
              <w:t>ЭЛЕКТРОТЕХНИКА И ЭЛЕКТРОНИКА</w:t>
            </w:r>
            <w:r w:rsidRPr="00A47DFD">
              <w:rPr>
                <w:rFonts w:ascii="Times New Roman" w:hAnsi="Times New Roman"/>
                <w:b/>
                <w:sz w:val="24"/>
                <w:szCs w:val="24"/>
              </w:rPr>
              <w:t>»</w:t>
            </w:r>
          </w:p>
        </w:tc>
      </w:tr>
      <w:tr w:rsidR="004543D5" w:rsidRPr="00A47DFD" w14:paraId="051741DC" w14:textId="77777777" w:rsidTr="0099773F">
        <w:trPr>
          <w:trHeight w:val="8277"/>
          <w:jc w:val="center"/>
        </w:trPr>
        <w:tc>
          <w:tcPr>
            <w:tcW w:w="5000" w:type="pct"/>
            <w:vAlign w:val="bottom"/>
            <w:hideMark/>
          </w:tcPr>
          <w:p w14:paraId="08F0486D" w14:textId="77777777" w:rsidR="00AE0030" w:rsidRPr="00A47DFD" w:rsidRDefault="00AE0030" w:rsidP="0099773F">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68465A9A" w14:textId="77777777" w:rsidR="00AE0030" w:rsidRPr="00A47DFD" w:rsidRDefault="00AE0030" w:rsidP="00AE0030">
      <w:pPr>
        <w:widowControl w:val="0"/>
        <w:spacing w:line="240" w:lineRule="auto"/>
        <w:jc w:val="center"/>
        <w:rPr>
          <w:rFonts w:ascii="Times New Roman" w:hAnsi="Times New Roman"/>
          <w:b/>
          <w:sz w:val="2"/>
          <w:szCs w:val="2"/>
        </w:rPr>
      </w:pPr>
    </w:p>
    <w:p w14:paraId="6E0EC34C" w14:textId="77777777" w:rsidR="00AE0030" w:rsidRPr="00A47DFD" w:rsidRDefault="00AE0030" w:rsidP="00AE0030">
      <w:pPr>
        <w:widowControl w:val="0"/>
        <w:spacing w:line="240" w:lineRule="auto"/>
        <w:rPr>
          <w:rFonts w:ascii="Times New Roman" w:hAnsi="Times New Roman"/>
          <w:b/>
          <w:sz w:val="2"/>
          <w:szCs w:val="2"/>
        </w:rPr>
        <w:sectPr w:rsidR="00AE0030" w:rsidRPr="00A47DFD" w:rsidSect="0099773F">
          <w:headerReference w:type="default" r:id="rId99"/>
          <w:footerReference w:type="even" r:id="rId100"/>
          <w:pgSz w:w="11907" w:h="16840"/>
          <w:pgMar w:top="1134" w:right="851" w:bottom="1134" w:left="1701" w:header="709" w:footer="709" w:gutter="0"/>
          <w:cols w:space="720"/>
          <w:docGrid w:linePitch="299"/>
        </w:sectPr>
      </w:pPr>
    </w:p>
    <w:p w14:paraId="47673664" w14:textId="77777777" w:rsidR="00AE0030" w:rsidRPr="00A47DFD" w:rsidRDefault="00AE0030" w:rsidP="00AE0030">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5D9E76DD" w14:textId="77777777" w:rsidR="00AE0030" w:rsidRPr="00A47DFD" w:rsidRDefault="00AE0030" w:rsidP="00AE0030">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2F335FBE" w14:textId="77777777" w:rsidTr="0099773F">
        <w:trPr>
          <w:jc w:val="center"/>
        </w:trPr>
        <w:tc>
          <w:tcPr>
            <w:tcW w:w="4412" w:type="pct"/>
          </w:tcPr>
          <w:p w14:paraId="2342E2A4" w14:textId="77777777" w:rsidR="00AE0030" w:rsidRPr="00A47DFD" w:rsidRDefault="00AE0030" w:rsidP="0099773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57FD65B3" w14:textId="77777777" w:rsidR="00AE0030" w:rsidRPr="00A47DFD" w:rsidRDefault="00AE0030" w:rsidP="0099773F">
            <w:pPr>
              <w:widowControl w:val="0"/>
              <w:spacing w:after="240" w:line="240" w:lineRule="auto"/>
              <w:jc w:val="center"/>
              <w:rPr>
                <w:rFonts w:ascii="Times New Roman" w:hAnsi="Times New Roman"/>
                <w:sz w:val="24"/>
                <w:szCs w:val="24"/>
              </w:rPr>
            </w:pPr>
          </w:p>
        </w:tc>
      </w:tr>
      <w:tr w:rsidR="006B7A07" w:rsidRPr="00A47DFD" w14:paraId="7BF15600" w14:textId="77777777" w:rsidTr="0099773F">
        <w:trPr>
          <w:jc w:val="center"/>
        </w:trPr>
        <w:tc>
          <w:tcPr>
            <w:tcW w:w="4412" w:type="pct"/>
          </w:tcPr>
          <w:p w14:paraId="60ECBC16" w14:textId="77777777" w:rsidR="00AE0030" w:rsidRPr="00A47DFD" w:rsidRDefault="00AE0030" w:rsidP="0099773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74F87D71" w14:textId="77777777" w:rsidR="00AE0030" w:rsidRPr="00A47DFD" w:rsidRDefault="00AE0030" w:rsidP="0099773F">
            <w:pPr>
              <w:widowControl w:val="0"/>
              <w:spacing w:after="240" w:line="240" w:lineRule="auto"/>
              <w:jc w:val="center"/>
              <w:rPr>
                <w:rFonts w:ascii="Times New Roman" w:hAnsi="Times New Roman"/>
                <w:sz w:val="24"/>
                <w:szCs w:val="24"/>
              </w:rPr>
            </w:pPr>
          </w:p>
        </w:tc>
      </w:tr>
      <w:tr w:rsidR="006B7A07" w:rsidRPr="00A47DFD" w14:paraId="23C1A0A0" w14:textId="77777777" w:rsidTr="0099773F">
        <w:trPr>
          <w:jc w:val="center"/>
        </w:trPr>
        <w:tc>
          <w:tcPr>
            <w:tcW w:w="4412" w:type="pct"/>
          </w:tcPr>
          <w:p w14:paraId="747D4B3D" w14:textId="77777777" w:rsidR="00AE0030" w:rsidRPr="00A47DFD" w:rsidRDefault="00AE0030" w:rsidP="0099773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05BC4C23" w14:textId="77777777" w:rsidR="00AE0030" w:rsidRPr="00A47DFD" w:rsidRDefault="00AE0030" w:rsidP="0099773F">
            <w:pPr>
              <w:widowControl w:val="0"/>
              <w:spacing w:after="240" w:line="240" w:lineRule="auto"/>
              <w:jc w:val="center"/>
              <w:rPr>
                <w:rFonts w:ascii="Times New Roman" w:hAnsi="Times New Roman"/>
                <w:sz w:val="24"/>
                <w:szCs w:val="24"/>
              </w:rPr>
            </w:pPr>
          </w:p>
        </w:tc>
      </w:tr>
      <w:tr w:rsidR="00AE0030" w:rsidRPr="00A47DFD" w14:paraId="69C35C6F" w14:textId="77777777" w:rsidTr="0099773F">
        <w:trPr>
          <w:jc w:val="center"/>
        </w:trPr>
        <w:tc>
          <w:tcPr>
            <w:tcW w:w="4412" w:type="pct"/>
          </w:tcPr>
          <w:p w14:paraId="563BDFA8" w14:textId="77777777" w:rsidR="00AE0030" w:rsidRPr="00A47DFD" w:rsidRDefault="00AE0030" w:rsidP="0099773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52001F73" w14:textId="77777777" w:rsidR="00AE0030" w:rsidRPr="00A47DFD" w:rsidRDefault="00AE0030" w:rsidP="0099773F">
            <w:pPr>
              <w:widowControl w:val="0"/>
              <w:spacing w:after="240" w:line="240" w:lineRule="auto"/>
              <w:jc w:val="center"/>
              <w:rPr>
                <w:rFonts w:ascii="Times New Roman" w:hAnsi="Times New Roman"/>
                <w:sz w:val="24"/>
                <w:szCs w:val="24"/>
              </w:rPr>
            </w:pPr>
          </w:p>
        </w:tc>
      </w:tr>
    </w:tbl>
    <w:p w14:paraId="06BE107A" w14:textId="77777777" w:rsidR="00AE0030" w:rsidRPr="00A47DFD" w:rsidRDefault="00AE0030" w:rsidP="00AE0030">
      <w:pPr>
        <w:widowControl w:val="0"/>
        <w:spacing w:after="0" w:line="240" w:lineRule="auto"/>
        <w:rPr>
          <w:rFonts w:ascii="Times New Roman" w:hAnsi="Times New Roman"/>
          <w:sz w:val="24"/>
          <w:szCs w:val="24"/>
        </w:rPr>
      </w:pPr>
    </w:p>
    <w:p w14:paraId="448ADF5A" w14:textId="77777777" w:rsidR="00AE0030" w:rsidRPr="00A47DFD" w:rsidRDefault="00AE0030" w:rsidP="00AE0030">
      <w:pPr>
        <w:widowControl w:val="0"/>
        <w:spacing w:after="0" w:line="240" w:lineRule="auto"/>
        <w:rPr>
          <w:rFonts w:ascii="Times New Roman" w:hAnsi="Times New Roman"/>
          <w:b/>
          <w:i/>
          <w:sz w:val="24"/>
          <w:szCs w:val="24"/>
        </w:rPr>
        <w:sectPr w:rsidR="00AE0030" w:rsidRPr="00A47DFD" w:rsidSect="002613E6">
          <w:pgSz w:w="11907" w:h="16840"/>
          <w:pgMar w:top="1134" w:right="851" w:bottom="1134" w:left="1701" w:header="709" w:footer="709" w:gutter="0"/>
          <w:cols w:space="720"/>
        </w:sectPr>
      </w:pPr>
    </w:p>
    <w:p w14:paraId="1EA76108" w14:textId="77777777" w:rsidR="00AE0030" w:rsidRPr="00A47DFD" w:rsidRDefault="00AE0030" w:rsidP="00AE0030">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16422183" w14:textId="77777777" w:rsidR="00AE0030" w:rsidRPr="00A47DFD" w:rsidRDefault="00AE0030" w:rsidP="00AE0030">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020C5B83" w14:textId="77777777" w:rsidR="00AE0030" w:rsidRPr="00A47DFD" w:rsidRDefault="00AE0030" w:rsidP="00AE0030">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 xml:space="preserve">«ОП.03 </w:t>
      </w:r>
      <w:r w:rsidR="00E71EAF" w:rsidRPr="00A47DFD">
        <w:rPr>
          <w:rFonts w:ascii="Times New Roman" w:hAnsi="Times New Roman"/>
          <w:b/>
          <w:bCs/>
          <w:sz w:val="24"/>
          <w:szCs w:val="24"/>
        </w:rPr>
        <w:t>ЭЛЕКТРОТЕХНИКА И ЭЛЕКТРОНИКА</w:t>
      </w:r>
      <w:r w:rsidRPr="00A47DFD">
        <w:rPr>
          <w:rFonts w:ascii="Times New Roman" w:hAnsi="Times New Roman"/>
          <w:b/>
          <w:sz w:val="24"/>
          <w:szCs w:val="24"/>
        </w:rPr>
        <w:t>»</w:t>
      </w:r>
    </w:p>
    <w:p w14:paraId="2F1F578E" w14:textId="77777777" w:rsidR="00AE0030" w:rsidRPr="00A47DFD" w:rsidRDefault="00AE0030" w:rsidP="00AE0030">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606EA772" w14:textId="77777777" w:rsidR="00AE0030" w:rsidRPr="00A47DFD" w:rsidRDefault="00AE0030" w:rsidP="00AE0030">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Учебная дисциплина «ОП.03 </w:t>
      </w:r>
      <w:r w:rsidR="008664F4" w:rsidRPr="00A47DFD">
        <w:rPr>
          <w:rFonts w:ascii="Times New Roman" w:hAnsi="Times New Roman"/>
          <w:sz w:val="24"/>
          <w:szCs w:val="24"/>
        </w:rPr>
        <w:t>Электротехника и электроника</w:t>
      </w:r>
      <w:r w:rsidRPr="00A47DFD">
        <w:rPr>
          <w:rFonts w:ascii="Times New Roman" w:hAnsi="Times New Roman"/>
          <w:sz w:val="24"/>
          <w:szCs w:val="24"/>
        </w:rPr>
        <w:t>» является обязательной частью общепрофессионального цикла (ОП.03) примерной основной образовательной программы в соответствии с ФГОС по специальности 26.02.0</w:t>
      </w:r>
      <w:r w:rsidR="00A87BDE" w:rsidRPr="00A47DFD">
        <w:rPr>
          <w:rFonts w:ascii="Times New Roman" w:hAnsi="Times New Roman"/>
          <w:sz w:val="24"/>
          <w:szCs w:val="24"/>
        </w:rPr>
        <w:t>6</w:t>
      </w:r>
      <w:r w:rsidRPr="00A47DFD">
        <w:rPr>
          <w:rFonts w:ascii="Times New Roman" w:hAnsi="Times New Roman"/>
          <w:sz w:val="24"/>
          <w:szCs w:val="24"/>
        </w:rPr>
        <w:t xml:space="preserve"> Эксплуатация </w:t>
      </w:r>
      <w:r w:rsidR="00A87BDE" w:rsidRPr="00A47DFD">
        <w:rPr>
          <w:rFonts w:ascii="Times New Roman" w:hAnsi="Times New Roman"/>
          <w:sz w:val="24"/>
          <w:szCs w:val="24"/>
        </w:rPr>
        <w:t>судового электрооборудования и средств автоматики</w:t>
      </w:r>
      <w:r w:rsidRPr="00A47DFD">
        <w:rPr>
          <w:rFonts w:ascii="Times New Roman" w:hAnsi="Times New Roman"/>
          <w:sz w:val="24"/>
          <w:szCs w:val="24"/>
        </w:rPr>
        <w:t>.</w:t>
      </w:r>
    </w:p>
    <w:p w14:paraId="101AAE7D" w14:textId="77777777" w:rsidR="00AE0030" w:rsidRPr="00A47DFD" w:rsidRDefault="00AE0030" w:rsidP="00AE0030">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10.</w:t>
      </w:r>
    </w:p>
    <w:p w14:paraId="6AA49E5D" w14:textId="77777777" w:rsidR="00AE0030" w:rsidRPr="00A47DFD" w:rsidRDefault="00AE0030" w:rsidP="00AE003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485C5563" w14:textId="77777777" w:rsidR="00AE0030" w:rsidRPr="00A47DFD" w:rsidRDefault="00AE0030" w:rsidP="00AE0030">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15C144FB" w14:textId="77777777" w:rsidTr="0099773F">
        <w:trPr>
          <w:trHeight w:val="227"/>
          <w:jc w:val="center"/>
        </w:trPr>
        <w:tc>
          <w:tcPr>
            <w:tcW w:w="859" w:type="pct"/>
            <w:vAlign w:val="center"/>
            <w:hideMark/>
          </w:tcPr>
          <w:p w14:paraId="19449D9F" w14:textId="77777777" w:rsidR="00AE0030" w:rsidRPr="00A47DFD" w:rsidRDefault="00AE0030"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785F8A64" w14:textId="77777777" w:rsidR="00AE0030" w:rsidRPr="00A47DFD" w:rsidRDefault="00AE0030"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044D0FEC" w14:textId="77777777" w:rsidR="00AE0030" w:rsidRPr="00A47DFD" w:rsidRDefault="00AE0030"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1B68924D" w14:textId="77777777" w:rsidR="00AE0030" w:rsidRPr="00A47DFD" w:rsidRDefault="00AE0030"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741AD1AA" w14:textId="77777777" w:rsidTr="0099773F">
        <w:trPr>
          <w:trHeight w:val="227"/>
          <w:jc w:val="center"/>
        </w:trPr>
        <w:tc>
          <w:tcPr>
            <w:tcW w:w="859" w:type="pct"/>
          </w:tcPr>
          <w:p w14:paraId="327FFCB8" w14:textId="77777777" w:rsidR="00AE0030" w:rsidRPr="00A47DFD" w:rsidRDefault="00AE0030"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730EE6C6"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1DB82228"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3C03257C"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5FC1CE6D"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29191745"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429E8C94"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5783F3CA"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7C2C670B"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4E7A08F5"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3AB6718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042D14D2"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50845D2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00F7A3F4"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37596CE1"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7CB2D824"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55C5E510" w14:textId="77777777" w:rsidTr="0099773F">
        <w:trPr>
          <w:trHeight w:val="227"/>
          <w:jc w:val="center"/>
        </w:trPr>
        <w:tc>
          <w:tcPr>
            <w:tcW w:w="859" w:type="pct"/>
          </w:tcPr>
          <w:p w14:paraId="43EA58E0" w14:textId="77777777" w:rsidR="00AE0030" w:rsidRPr="00A47DFD" w:rsidRDefault="00AE0030"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1060556E"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5ABA1E72"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312EF22D"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710D7E5D"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2DB5A3B5"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2C561C37"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7E852C1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55F869F5"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3605B77E"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145D2E4C"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2F40A592" w14:textId="77777777" w:rsidTr="0099773F">
        <w:trPr>
          <w:trHeight w:val="227"/>
          <w:jc w:val="center"/>
        </w:trPr>
        <w:tc>
          <w:tcPr>
            <w:tcW w:w="859" w:type="pct"/>
          </w:tcPr>
          <w:p w14:paraId="23F16D48" w14:textId="77777777" w:rsidR="00AE0030" w:rsidRPr="00A47DFD" w:rsidRDefault="00AE0030"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7FFA2E28"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3BC9ADEA"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4321CDBD"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02DE9C7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312420D2"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520BF19B"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2A97EE12" w14:textId="77777777" w:rsidTr="0099773F">
        <w:trPr>
          <w:trHeight w:val="227"/>
          <w:jc w:val="center"/>
        </w:trPr>
        <w:tc>
          <w:tcPr>
            <w:tcW w:w="859" w:type="pct"/>
          </w:tcPr>
          <w:p w14:paraId="5E1C98D8" w14:textId="77777777" w:rsidR="00AE0030" w:rsidRPr="00A47DFD" w:rsidRDefault="00AE0030"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0A208943"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1D3E8D4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03BFCB7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6FEE78A9"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2D34ED6F" w14:textId="77777777" w:rsidTr="0099773F">
        <w:trPr>
          <w:trHeight w:val="227"/>
          <w:jc w:val="center"/>
        </w:trPr>
        <w:tc>
          <w:tcPr>
            <w:tcW w:w="859" w:type="pct"/>
          </w:tcPr>
          <w:p w14:paraId="2194F9FD" w14:textId="77777777" w:rsidR="00AE0030" w:rsidRPr="00A47DFD" w:rsidRDefault="00AE0030"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6B472364"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2325B448"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7881F8DB"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793DD4FA" w14:textId="77777777" w:rsidTr="0099773F">
        <w:trPr>
          <w:trHeight w:val="227"/>
          <w:jc w:val="center"/>
        </w:trPr>
        <w:tc>
          <w:tcPr>
            <w:tcW w:w="859" w:type="pct"/>
          </w:tcPr>
          <w:p w14:paraId="6285892C" w14:textId="77777777" w:rsidR="00AE0030" w:rsidRPr="00A47DFD" w:rsidRDefault="00AE0030" w:rsidP="0099773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37EC529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002A7E59"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79080896" w14:textId="77777777" w:rsidTr="0099773F">
        <w:trPr>
          <w:trHeight w:val="227"/>
          <w:jc w:val="center"/>
        </w:trPr>
        <w:tc>
          <w:tcPr>
            <w:tcW w:w="859" w:type="pct"/>
          </w:tcPr>
          <w:p w14:paraId="542060F3" w14:textId="77777777" w:rsidR="00AE0030" w:rsidRPr="00A47DFD" w:rsidRDefault="00AE0030"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79342251" w14:textId="77777777" w:rsidR="00AE0030" w:rsidRPr="00A47DFD" w:rsidRDefault="00AE0030"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601567AC" w14:textId="77777777" w:rsidR="00AE0030" w:rsidRPr="00A47DFD" w:rsidRDefault="00AE0030"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30372134" w14:textId="77777777" w:rsidR="00AE0030" w:rsidRPr="00A47DFD" w:rsidRDefault="00AE0030"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4E019B0F" w14:textId="77777777" w:rsidR="00AE0030" w:rsidRPr="00A47DFD" w:rsidRDefault="00AE0030"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2EA6801E" w14:textId="77777777" w:rsidR="00AE0030" w:rsidRPr="00A47DFD" w:rsidRDefault="00AE0030"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448DC76E" w14:textId="77777777" w:rsidR="00AE0030" w:rsidRPr="00A47DFD" w:rsidRDefault="00AE0030"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0E289A36" w14:textId="77777777" w:rsidR="00AE0030" w:rsidRPr="00A47DFD" w:rsidRDefault="00AE0030"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46B0B586" w14:textId="77777777" w:rsidR="00AE0030" w:rsidRPr="00A47DFD" w:rsidRDefault="00AE0030"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0430C075" w14:textId="77777777" w:rsidR="00AE0030" w:rsidRPr="00A47DFD" w:rsidRDefault="00AE0030"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5D53F5C2" w14:textId="77777777" w:rsidR="00AE0030" w:rsidRPr="00A47DFD" w:rsidRDefault="00AE0030"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bl>
    <w:p w14:paraId="443E5F06" w14:textId="77777777" w:rsidR="00AE0030" w:rsidRPr="00A47DFD" w:rsidRDefault="00AE0030" w:rsidP="00AE0030">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27D03ED3" w14:textId="77777777" w:rsidR="00AE0030" w:rsidRPr="00A47DFD" w:rsidRDefault="00AE0030" w:rsidP="00AE003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1207E76C" w14:textId="77777777" w:rsidTr="0099773F">
        <w:trPr>
          <w:trHeight w:val="490"/>
        </w:trPr>
        <w:tc>
          <w:tcPr>
            <w:tcW w:w="3685" w:type="pct"/>
            <w:vAlign w:val="center"/>
          </w:tcPr>
          <w:p w14:paraId="7B06EFBA" w14:textId="77777777" w:rsidR="00AE0030" w:rsidRPr="00A47DFD" w:rsidRDefault="00AE0030" w:rsidP="0099773F">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5427B2EC" w14:textId="77777777" w:rsidR="00AE0030" w:rsidRPr="00A47DFD" w:rsidRDefault="00AE0030" w:rsidP="0099773F">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29F8EB4A" w14:textId="77777777" w:rsidTr="0099773F">
        <w:trPr>
          <w:trHeight w:val="490"/>
        </w:trPr>
        <w:tc>
          <w:tcPr>
            <w:tcW w:w="3685" w:type="pct"/>
            <w:vAlign w:val="center"/>
          </w:tcPr>
          <w:p w14:paraId="5445CBFC" w14:textId="77777777" w:rsidR="00AE0030" w:rsidRPr="00A47DFD" w:rsidRDefault="00AE0030" w:rsidP="0099773F">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14AF73C4" w14:textId="77777777" w:rsidR="00AE0030" w:rsidRPr="00A47DFD" w:rsidRDefault="0099773F" w:rsidP="0099773F">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152</w:t>
            </w:r>
          </w:p>
        </w:tc>
      </w:tr>
      <w:tr w:rsidR="006B7A07" w:rsidRPr="00A47DFD" w14:paraId="2B910BA6" w14:textId="77777777" w:rsidTr="0099773F">
        <w:trPr>
          <w:trHeight w:val="490"/>
        </w:trPr>
        <w:tc>
          <w:tcPr>
            <w:tcW w:w="3685" w:type="pct"/>
            <w:shd w:val="clear" w:color="auto" w:fill="auto"/>
            <w:vAlign w:val="center"/>
          </w:tcPr>
          <w:p w14:paraId="4D673B7E" w14:textId="77777777" w:rsidR="00AE0030" w:rsidRPr="00A47DFD" w:rsidRDefault="00AE0030" w:rsidP="0099773F">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0C6220CD" w14:textId="77777777" w:rsidR="00AE0030" w:rsidRPr="00A47DFD" w:rsidRDefault="0099773F" w:rsidP="0099773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52</w:t>
            </w:r>
          </w:p>
        </w:tc>
      </w:tr>
      <w:tr w:rsidR="006B7A07" w:rsidRPr="00A47DFD" w14:paraId="10BCAE1B" w14:textId="77777777" w:rsidTr="0099773F">
        <w:trPr>
          <w:trHeight w:val="336"/>
        </w:trPr>
        <w:tc>
          <w:tcPr>
            <w:tcW w:w="5000" w:type="pct"/>
            <w:gridSpan w:val="2"/>
            <w:vAlign w:val="center"/>
          </w:tcPr>
          <w:p w14:paraId="7678BB77" w14:textId="77777777" w:rsidR="00AE0030" w:rsidRPr="00A47DFD" w:rsidRDefault="00AE0030" w:rsidP="0099773F">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5641D73C" w14:textId="77777777" w:rsidTr="0099773F">
        <w:trPr>
          <w:trHeight w:val="490"/>
        </w:trPr>
        <w:tc>
          <w:tcPr>
            <w:tcW w:w="3685" w:type="pct"/>
            <w:vAlign w:val="center"/>
          </w:tcPr>
          <w:p w14:paraId="31700E9C" w14:textId="77777777" w:rsidR="00AE0030" w:rsidRPr="00A47DFD" w:rsidRDefault="00AE0030" w:rsidP="0099773F">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32ED577B" w14:textId="77777777" w:rsidR="00AE0030" w:rsidRPr="00A47DFD" w:rsidRDefault="0099773F" w:rsidP="0099773F">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83</w:t>
            </w:r>
          </w:p>
        </w:tc>
      </w:tr>
      <w:tr w:rsidR="006B7A07" w:rsidRPr="00A47DFD" w14:paraId="31C5FBF7" w14:textId="77777777" w:rsidTr="0099773F">
        <w:trPr>
          <w:trHeight w:val="490"/>
        </w:trPr>
        <w:tc>
          <w:tcPr>
            <w:tcW w:w="3685" w:type="pct"/>
            <w:vAlign w:val="center"/>
          </w:tcPr>
          <w:p w14:paraId="36EAF290" w14:textId="77777777" w:rsidR="00AE0030" w:rsidRPr="00A47DFD" w:rsidRDefault="00AE0030" w:rsidP="0099773F">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6E684903" w14:textId="77777777" w:rsidR="00AE0030" w:rsidRPr="00A47DFD" w:rsidRDefault="00A77817" w:rsidP="00222A67">
            <w:pPr>
              <w:widowControl w:val="0"/>
              <w:spacing w:after="0" w:line="240" w:lineRule="auto"/>
              <w:jc w:val="center"/>
              <w:rPr>
                <w:rFonts w:ascii="Times New Roman" w:hAnsi="Times New Roman"/>
                <w:iCs/>
                <w:sz w:val="24"/>
                <w:szCs w:val="24"/>
              </w:rPr>
            </w:pPr>
            <w:r w:rsidRPr="00A47DFD">
              <w:rPr>
                <w:rFonts w:ascii="Times New Roman" w:hAnsi="Times New Roman"/>
                <w:sz w:val="24"/>
                <w:szCs w:val="24"/>
              </w:rPr>
              <w:t>40</w:t>
            </w:r>
          </w:p>
        </w:tc>
      </w:tr>
      <w:tr w:rsidR="006B7A07" w:rsidRPr="00A47DFD" w14:paraId="44720700" w14:textId="77777777" w:rsidTr="0099773F">
        <w:trPr>
          <w:trHeight w:val="490"/>
        </w:trPr>
        <w:tc>
          <w:tcPr>
            <w:tcW w:w="3685" w:type="pct"/>
            <w:vAlign w:val="center"/>
          </w:tcPr>
          <w:p w14:paraId="13600096" w14:textId="77777777" w:rsidR="00AE0030" w:rsidRPr="00A47DFD" w:rsidRDefault="00AE0030" w:rsidP="0099773F">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практические занятия</w:t>
            </w:r>
          </w:p>
        </w:tc>
        <w:tc>
          <w:tcPr>
            <w:tcW w:w="1315" w:type="pct"/>
            <w:vAlign w:val="center"/>
          </w:tcPr>
          <w:p w14:paraId="65032367" w14:textId="77777777" w:rsidR="00AE0030" w:rsidRPr="00A47DFD" w:rsidRDefault="00A77817" w:rsidP="0099773F">
            <w:pPr>
              <w:widowControl w:val="0"/>
              <w:spacing w:after="0" w:line="240" w:lineRule="auto"/>
              <w:jc w:val="center"/>
              <w:rPr>
                <w:rFonts w:ascii="Times New Roman" w:hAnsi="Times New Roman"/>
                <w:iCs/>
                <w:sz w:val="24"/>
                <w:szCs w:val="24"/>
              </w:rPr>
            </w:pPr>
            <w:r w:rsidRPr="00A47DFD">
              <w:rPr>
                <w:rFonts w:ascii="Times New Roman" w:hAnsi="Times New Roman"/>
                <w:sz w:val="24"/>
                <w:szCs w:val="24"/>
              </w:rPr>
              <w:t>12</w:t>
            </w:r>
          </w:p>
        </w:tc>
      </w:tr>
      <w:tr w:rsidR="006B7A07" w:rsidRPr="00A47DFD" w14:paraId="0D4CC9F2" w14:textId="77777777" w:rsidTr="0099773F">
        <w:trPr>
          <w:trHeight w:val="490"/>
        </w:trPr>
        <w:tc>
          <w:tcPr>
            <w:tcW w:w="3685" w:type="pct"/>
            <w:vAlign w:val="center"/>
          </w:tcPr>
          <w:p w14:paraId="65836A02" w14:textId="77777777" w:rsidR="00AE0030" w:rsidRPr="00A47DFD" w:rsidRDefault="00AE0030" w:rsidP="0099773F">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7D86B4DA" w14:textId="77777777" w:rsidR="00AE0030" w:rsidRPr="00A47DFD" w:rsidRDefault="00AE0030" w:rsidP="0099773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33D4FF24" w14:textId="77777777" w:rsidR="00AE0030" w:rsidRPr="00A47DFD" w:rsidRDefault="00AE0030" w:rsidP="0099773F">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5CD11679" w14:textId="77777777" w:rsidTr="0099773F">
        <w:trPr>
          <w:trHeight w:val="490"/>
        </w:trPr>
        <w:tc>
          <w:tcPr>
            <w:tcW w:w="3685" w:type="pct"/>
            <w:vAlign w:val="center"/>
          </w:tcPr>
          <w:p w14:paraId="55EBEF6D" w14:textId="77777777" w:rsidR="00AE0030" w:rsidRPr="00A47DFD" w:rsidRDefault="00AE0030" w:rsidP="0099773F">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574D105F" w14:textId="77777777" w:rsidR="00AE0030" w:rsidRPr="00A47DFD" w:rsidRDefault="00AE0030"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4279FC4E"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6FDE134A" w14:textId="77777777" w:rsidTr="0099773F">
        <w:trPr>
          <w:trHeight w:val="267"/>
        </w:trPr>
        <w:tc>
          <w:tcPr>
            <w:tcW w:w="3685" w:type="pct"/>
            <w:vAlign w:val="center"/>
          </w:tcPr>
          <w:p w14:paraId="5C580D80" w14:textId="77777777" w:rsidR="00AE0030" w:rsidRPr="00A47DFD" w:rsidRDefault="00AE0030" w:rsidP="0099773F">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390AD6C5" w14:textId="77777777" w:rsidR="00AE0030" w:rsidRPr="00A47DFD" w:rsidRDefault="0099773F" w:rsidP="0099773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11</w:t>
            </w:r>
          </w:p>
        </w:tc>
      </w:tr>
      <w:tr w:rsidR="00AE0030" w:rsidRPr="00A47DFD" w14:paraId="6BF9A320" w14:textId="77777777" w:rsidTr="0099773F">
        <w:trPr>
          <w:trHeight w:val="331"/>
        </w:trPr>
        <w:tc>
          <w:tcPr>
            <w:tcW w:w="3685" w:type="pct"/>
            <w:vAlign w:val="center"/>
          </w:tcPr>
          <w:p w14:paraId="3596E1EA" w14:textId="77777777" w:rsidR="00AE0030" w:rsidRPr="00A47DFD" w:rsidRDefault="00AE0030" w:rsidP="0099773F">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7865945D" w14:textId="77777777" w:rsidR="00AE0030" w:rsidRPr="00A47DFD" w:rsidRDefault="00AE0030" w:rsidP="0099773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6</w:t>
            </w:r>
          </w:p>
        </w:tc>
      </w:tr>
    </w:tbl>
    <w:p w14:paraId="62F3FFD4" w14:textId="77777777" w:rsidR="00AE0030" w:rsidRPr="00A47DFD" w:rsidRDefault="00AE0030" w:rsidP="00AE0030">
      <w:pPr>
        <w:widowControl w:val="0"/>
        <w:spacing w:after="0" w:line="240" w:lineRule="auto"/>
        <w:rPr>
          <w:rFonts w:ascii="Times New Roman" w:hAnsi="Times New Roman"/>
          <w:sz w:val="24"/>
          <w:szCs w:val="24"/>
        </w:rPr>
      </w:pPr>
    </w:p>
    <w:p w14:paraId="45AA55EF" w14:textId="77777777" w:rsidR="00AE0030" w:rsidRPr="00A47DFD" w:rsidRDefault="00AE0030" w:rsidP="00AE0030">
      <w:pPr>
        <w:widowControl w:val="0"/>
        <w:spacing w:after="0" w:line="240" w:lineRule="auto"/>
        <w:rPr>
          <w:rFonts w:ascii="Times New Roman" w:hAnsi="Times New Roman"/>
          <w:b/>
          <w:sz w:val="24"/>
          <w:szCs w:val="24"/>
        </w:rPr>
        <w:sectPr w:rsidR="00AE0030" w:rsidRPr="00A47DFD" w:rsidSect="002613E6">
          <w:pgSz w:w="11907" w:h="16840"/>
          <w:pgMar w:top="1134" w:right="851" w:bottom="1134" w:left="1701" w:header="709" w:footer="709" w:gutter="0"/>
          <w:cols w:space="720"/>
        </w:sectPr>
      </w:pPr>
    </w:p>
    <w:p w14:paraId="32AF9D92" w14:textId="77777777" w:rsidR="00AE0030" w:rsidRPr="00A47DFD" w:rsidRDefault="00AE0030" w:rsidP="00AE0030">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505"/>
        <w:gridCol w:w="7168"/>
        <w:gridCol w:w="3310"/>
        <w:gridCol w:w="1703"/>
      </w:tblGrid>
      <w:tr w:rsidR="006B7A07" w:rsidRPr="00A47DFD" w14:paraId="63759006" w14:textId="77777777" w:rsidTr="0099773F">
        <w:trPr>
          <w:trHeight w:val="227"/>
          <w:jc w:val="center"/>
        </w:trPr>
        <w:tc>
          <w:tcPr>
            <w:tcW w:w="582" w:type="pct"/>
            <w:shd w:val="clear" w:color="auto" w:fill="auto"/>
            <w:vAlign w:val="center"/>
          </w:tcPr>
          <w:p w14:paraId="163CCB86" w14:textId="77777777" w:rsidR="00AE0030" w:rsidRPr="00A47DFD" w:rsidRDefault="00AE0030" w:rsidP="0099773F">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shd w:val="clear" w:color="auto" w:fill="auto"/>
            <w:vAlign w:val="center"/>
          </w:tcPr>
          <w:p w14:paraId="35589338" w14:textId="77777777" w:rsidR="00AE0030" w:rsidRPr="00A47DFD" w:rsidRDefault="00AE0030" w:rsidP="0099773F">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shd w:val="clear" w:color="auto" w:fill="auto"/>
            <w:vAlign w:val="center"/>
          </w:tcPr>
          <w:p w14:paraId="2214A662" w14:textId="77777777" w:rsidR="00AE0030" w:rsidRPr="00A47DFD" w:rsidRDefault="00AE0030" w:rsidP="0099773F">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shd w:val="clear" w:color="auto" w:fill="auto"/>
            <w:vAlign w:val="center"/>
          </w:tcPr>
          <w:p w14:paraId="0D3FCBAE" w14:textId="77777777" w:rsidR="00AE0030" w:rsidRPr="00A47DFD" w:rsidRDefault="00AE0030" w:rsidP="0099773F">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54160A08" w14:textId="77777777" w:rsidTr="0099773F">
        <w:trPr>
          <w:trHeight w:val="227"/>
          <w:jc w:val="center"/>
        </w:trPr>
        <w:tc>
          <w:tcPr>
            <w:tcW w:w="582" w:type="pct"/>
            <w:shd w:val="clear" w:color="auto" w:fill="auto"/>
            <w:vAlign w:val="center"/>
          </w:tcPr>
          <w:p w14:paraId="302330C3"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shd w:val="clear" w:color="auto" w:fill="auto"/>
            <w:vAlign w:val="center"/>
          </w:tcPr>
          <w:p w14:paraId="511288F9"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shd w:val="clear" w:color="auto" w:fill="auto"/>
            <w:vAlign w:val="center"/>
          </w:tcPr>
          <w:p w14:paraId="4F1D9405"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shd w:val="clear" w:color="auto" w:fill="auto"/>
            <w:vAlign w:val="center"/>
          </w:tcPr>
          <w:p w14:paraId="3CC45C4F"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0CF314F7" w14:textId="77777777" w:rsidTr="0099773F">
        <w:trPr>
          <w:trHeight w:val="227"/>
          <w:jc w:val="center"/>
        </w:trPr>
        <w:tc>
          <w:tcPr>
            <w:tcW w:w="3113" w:type="pct"/>
            <w:gridSpan w:val="2"/>
            <w:shd w:val="clear" w:color="auto" w:fill="auto"/>
          </w:tcPr>
          <w:p w14:paraId="6C8BABBF" w14:textId="77777777" w:rsidR="00AE0030" w:rsidRPr="00A47DFD" w:rsidRDefault="00AE0030" w:rsidP="0099773F">
            <w:pPr>
              <w:widowControl w:val="0"/>
              <w:spacing w:after="0" w:line="240" w:lineRule="auto"/>
              <w:jc w:val="both"/>
              <w:rPr>
                <w:rFonts w:ascii="Times New Roman" w:hAnsi="Times New Roman"/>
                <w:b/>
                <w:bCs/>
              </w:rPr>
            </w:pPr>
            <w:r w:rsidRPr="00A47DFD">
              <w:rPr>
                <w:rFonts w:ascii="Times New Roman" w:hAnsi="Times New Roman"/>
                <w:b/>
              </w:rPr>
              <w:t>Раздел 1. Электрические цепи постоянного тока</w:t>
            </w:r>
          </w:p>
        </w:tc>
        <w:tc>
          <w:tcPr>
            <w:tcW w:w="1217" w:type="pct"/>
            <w:shd w:val="clear" w:color="auto" w:fill="auto"/>
            <w:vAlign w:val="center"/>
          </w:tcPr>
          <w:p w14:paraId="4548AC3B" w14:textId="77777777" w:rsidR="00AE0030" w:rsidRPr="00A47DFD" w:rsidRDefault="00A77817" w:rsidP="0099773F">
            <w:pPr>
              <w:widowControl w:val="0"/>
              <w:spacing w:after="0" w:line="240" w:lineRule="auto"/>
              <w:jc w:val="center"/>
              <w:rPr>
                <w:rFonts w:ascii="Times New Roman" w:hAnsi="Times New Roman"/>
                <w:b/>
                <w:bCs/>
              </w:rPr>
            </w:pPr>
            <w:r w:rsidRPr="00A47DFD">
              <w:rPr>
                <w:rFonts w:ascii="Times New Roman" w:hAnsi="Times New Roman"/>
                <w:b/>
                <w:bCs/>
              </w:rPr>
              <w:t>27</w:t>
            </w:r>
          </w:p>
        </w:tc>
        <w:tc>
          <w:tcPr>
            <w:tcW w:w="670" w:type="pct"/>
            <w:shd w:val="clear" w:color="auto" w:fill="auto"/>
            <w:vAlign w:val="center"/>
          </w:tcPr>
          <w:p w14:paraId="1004385E"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16616AF2" w14:textId="77777777" w:rsidTr="0099773F">
        <w:trPr>
          <w:trHeight w:val="227"/>
          <w:jc w:val="center"/>
        </w:trPr>
        <w:tc>
          <w:tcPr>
            <w:tcW w:w="582" w:type="pct"/>
            <w:vMerge w:val="restart"/>
            <w:shd w:val="clear" w:color="auto" w:fill="auto"/>
          </w:tcPr>
          <w:p w14:paraId="6477FEA7" w14:textId="77777777" w:rsidR="00AE0030" w:rsidRPr="00A47DFD" w:rsidRDefault="00AE0030" w:rsidP="009977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Электрическое поле.</w:t>
            </w:r>
          </w:p>
        </w:tc>
        <w:tc>
          <w:tcPr>
            <w:tcW w:w="2531" w:type="pct"/>
            <w:shd w:val="clear" w:color="auto" w:fill="auto"/>
          </w:tcPr>
          <w:p w14:paraId="6A712BF9" w14:textId="77777777" w:rsidR="00AE0030" w:rsidRPr="00A47DFD" w:rsidRDefault="00AE0030" w:rsidP="0099773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12B0F176" w14:textId="77777777" w:rsidR="00AE0030" w:rsidRPr="00A47DFD" w:rsidRDefault="00A77817" w:rsidP="0099773F">
            <w:pPr>
              <w:widowControl w:val="0"/>
              <w:spacing w:after="0" w:line="240" w:lineRule="auto"/>
              <w:jc w:val="center"/>
              <w:rPr>
                <w:rFonts w:ascii="Times New Roman" w:hAnsi="Times New Roman"/>
                <w:b/>
                <w:bCs/>
              </w:rPr>
            </w:pPr>
            <w:r w:rsidRPr="00A47DFD">
              <w:rPr>
                <w:rFonts w:ascii="Times New Roman" w:hAnsi="Times New Roman"/>
                <w:b/>
                <w:bCs/>
              </w:rPr>
              <w:t>7</w:t>
            </w:r>
          </w:p>
        </w:tc>
        <w:tc>
          <w:tcPr>
            <w:tcW w:w="670" w:type="pct"/>
            <w:vMerge w:val="restart"/>
            <w:shd w:val="clear" w:color="auto" w:fill="auto"/>
            <w:vAlign w:val="center"/>
          </w:tcPr>
          <w:p w14:paraId="292BF4F7"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B61336C" w14:textId="77777777" w:rsidTr="0099773F">
        <w:trPr>
          <w:trHeight w:val="227"/>
          <w:jc w:val="center"/>
        </w:trPr>
        <w:tc>
          <w:tcPr>
            <w:tcW w:w="582" w:type="pct"/>
            <w:vMerge/>
            <w:shd w:val="clear" w:color="auto" w:fill="auto"/>
          </w:tcPr>
          <w:p w14:paraId="325076C5"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53E92787" w14:textId="77777777" w:rsidR="00AE0030" w:rsidRPr="00A47DFD" w:rsidRDefault="00AE0030" w:rsidP="00727D8B">
            <w:pPr>
              <w:pStyle w:val="ae"/>
              <w:widowControl w:val="0"/>
              <w:numPr>
                <w:ilvl w:val="0"/>
                <w:numId w:val="367"/>
              </w:numPr>
              <w:spacing w:before="0" w:after="0"/>
              <w:ind w:left="0" w:firstLine="0"/>
              <w:jc w:val="both"/>
              <w:rPr>
                <w:sz w:val="22"/>
                <w:szCs w:val="22"/>
              </w:rPr>
            </w:pPr>
            <w:r w:rsidRPr="00A47DFD">
              <w:rPr>
                <w:sz w:val="22"/>
                <w:szCs w:val="22"/>
              </w:rPr>
              <w:t>Электрическое поле. Закон Кулона.</w:t>
            </w:r>
          </w:p>
        </w:tc>
        <w:tc>
          <w:tcPr>
            <w:tcW w:w="1217" w:type="pct"/>
            <w:vMerge w:val="restart"/>
            <w:shd w:val="clear" w:color="auto" w:fill="auto"/>
            <w:vAlign w:val="center"/>
          </w:tcPr>
          <w:p w14:paraId="329E3638" w14:textId="77777777" w:rsidR="00AE0030" w:rsidRPr="00A47DFD" w:rsidRDefault="00A77817" w:rsidP="0099773F">
            <w:pPr>
              <w:widowControl w:val="0"/>
              <w:spacing w:after="0" w:line="240" w:lineRule="auto"/>
              <w:jc w:val="center"/>
              <w:rPr>
                <w:rFonts w:ascii="Times New Roman" w:hAnsi="Times New Roman"/>
                <w:bCs/>
              </w:rPr>
            </w:pPr>
            <w:r w:rsidRPr="00A47DFD">
              <w:rPr>
                <w:rFonts w:ascii="Times New Roman" w:hAnsi="Times New Roman"/>
                <w:bCs/>
              </w:rPr>
              <w:t>5</w:t>
            </w:r>
          </w:p>
        </w:tc>
        <w:tc>
          <w:tcPr>
            <w:tcW w:w="670" w:type="pct"/>
            <w:vMerge/>
            <w:shd w:val="clear" w:color="auto" w:fill="auto"/>
            <w:vAlign w:val="center"/>
          </w:tcPr>
          <w:p w14:paraId="7A92C374"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2A085612" w14:textId="77777777" w:rsidTr="0099773F">
        <w:trPr>
          <w:trHeight w:val="227"/>
          <w:jc w:val="center"/>
        </w:trPr>
        <w:tc>
          <w:tcPr>
            <w:tcW w:w="582" w:type="pct"/>
            <w:vMerge/>
            <w:shd w:val="clear" w:color="auto" w:fill="auto"/>
          </w:tcPr>
          <w:p w14:paraId="0AFEA0DC"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656DDDAE" w14:textId="77777777" w:rsidR="00AE0030" w:rsidRPr="00A47DFD" w:rsidRDefault="00AE0030" w:rsidP="00727D8B">
            <w:pPr>
              <w:pStyle w:val="ae"/>
              <w:widowControl w:val="0"/>
              <w:numPr>
                <w:ilvl w:val="0"/>
                <w:numId w:val="367"/>
              </w:numPr>
              <w:spacing w:before="0" w:after="0"/>
              <w:ind w:left="0" w:firstLine="0"/>
              <w:jc w:val="both"/>
              <w:rPr>
                <w:sz w:val="22"/>
                <w:szCs w:val="22"/>
              </w:rPr>
            </w:pPr>
            <w:r w:rsidRPr="00A47DFD">
              <w:rPr>
                <w:sz w:val="22"/>
                <w:szCs w:val="22"/>
              </w:rPr>
              <w:t>Напряжённость, напряжение, потенциал, электродвижущая сила (ЭДС)</w:t>
            </w:r>
          </w:p>
        </w:tc>
        <w:tc>
          <w:tcPr>
            <w:tcW w:w="1217" w:type="pct"/>
            <w:vMerge/>
            <w:shd w:val="clear" w:color="auto" w:fill="auto"/>
            <w:vAlign w:val="center"/>
          </w:tcPr>
          <w:p w14:paraId="42DE3A2C" w14:textId="77777777" w:rsidR="00AE0030" w:rsidRPr="00A47DFD" w:rsidRDefault="00AE0030"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626A7B48"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24B6C63F" w14:textId="77777777" w:rsidTr="0099773F">
        <w:trPr>
          <w:trHeight w:val="227"/>
          <w:jc w:val="center"/>
        </w:trPr>
        <w:tc>
          <w:tcPr>
            <w:tcW w:w="582" w:type="pct"/>
            <w:vMerge/>
            <w:shd w:val="clear" w:color="auto" w:fill="auto"/>
          </w:tcPr>
          <w:p w14:paraId="1CDAAD02"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0C2BEF9C" w14:textId="77777777" w:rsidR="00AE0030" w:rsidRPr="00A47DFD" w:rsidRDefault="00AE0030" w:rsidP="00727D8B">
            <w:pPr>
              <w:pStyle w:val="ae"/>
              <w:widowControl w:val="0"/>
              <w:numPr>
                <w:ilvl w:val="0"/>
                <w:numId w:val="367"/>
              </w:numPr>
              <w:spacing w:before="0" w:after="0"/>
              <w:ind w:left="0" w:firstLine="0"/>
              <w:jc w:val="both"/>
              <w:rPr>
                <w:sz w:val="22"/>
                <w:szCs w:val="22"/>
              </w:rPr>
            </w:pPr>
            <w:r w:rsidRPr="00A47DFD">
              <w:rPr>
                <w:sz w:val="22"/>
                <w:szCs w:val="22"/>
              </w:rPr>
              <w:t>Электрическое поле в проводниках и диэлектриках.</w:t>
            </w:r>
          </w:p>
        </w:tc>
        <w:tc>
          <w:tcPr>
            <w:tcW w:w="1217" w:type="pct"/>
            <w:vMerge/>
            <w:shd w:val="clear" w:color="auto" w:fill="auto"/>
            <w:vAlign w:val="center"/>
          </w:tcPr>
          <w:p w14:paraId="0C93EAE6" w14:textId="77777777" w:rsidR="00AE0030" w:rsidRPr="00A47DFD" w:rsidRDefault="00AE0030"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21A72803"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876A3AD" w14:textId="77777777" w:rsidTr="0099773F">
        <w:trPr>
          <w:trHeight w:val="227"/>
          <w:jc w:val="center"/>
        </w:trPr>
        <w:tc>
          <w:tcPr>
            <w:tcW w:w="582" w:type="pct"/>
            <w:vMerge/>
            <w:shd w:val="clear" w:color="auto" w:fill="auto"/>
          </w:tcPr>
          <w:p w14:paraId="12E0197C"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3A3E5F2C" w14:textId="77777777" w:rsidR="00AE0030" w:rsidRPr="00A47DFD" w:rsidRDefault="00AE0030" w:rsidP="00727D8B">
            <w:pPr>
              <w:pStyle w:val="ae"/>
              <w:widowControl w:val="0"/>
              <w:numPr>
                <w:ilvl w:val="0"/>
                <w:numId w:val="367"/>
              </w:numPr>
              <w:spacing w:before="0" w:after="0"/>
              <w:ind w:left="0" w:firstLine="0"/>
              <w:jc w:val="both"/>
              <w:rPr>
                <w:sz w:val="22"/>
                <w:szCs w:val="22"/>
              </w:rPr>
            </w:pPr>
            <w:r w:rsidRPr="00A47DFD">
              <w:rPr>
                <w:sz w:val="22"/>
                <w:szCs w:val="22"/>
              </w:rPr>
              <w:t>Конденсаторы и их свойства. Соединение конденсаторов.</w:t>
            </w:r>
          </w:p>
        </w:tc>
        <w:tc>
          <w:tcPr>
            <w:tcW w:w="1217" w:type="pct"/>
            <w:vMerge/>
            <w:shd w:val="clear" w:color="auto" w:fill="auto"/>
            <w:vAlign w:val="center"/>
          </w:tcPr>
          <w:p w14:paraId="05D5EC83" w14:textId="77777777" w:rsidR="00AE0030" w:rsidRPr="00A47DFD" w:rsidRDefault="00AE0030"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7ADF02AD"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110013FE" w14:textId="77777777" w:rsidTr="0099773F">
        <w:trPr>
          <w:trHeight w:val="227"/>
          <w:jc w:val="center"/>
        </w:trPr>
        <w:tc>
          <w:tcPr>
            <w:tcW w:w="582" w:type="pct"/>
            <w:vMerge/>
            <w:shd w:val="clear" w:color="auto" w:fill="auto"/>
          </w:tcPr>
          <w:p w14:paraId="5A72155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5AA71BE"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56DA6183"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12DBB01D"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244819D8" w14:textId="77777777" w:rsidTr="0099773F">
        <w:trPr>
          <w:trHeight w:val="227"/>
          <w:jc w:val="center"/>
        </w:trPr>
        <w:tc>
          <w:tcPr>
            <w:tcW w:w="582" w:type="pct"/>
            <w:vMerge/>
            <w:shd w:val="clear" w:color="auto" w:fill="auto"/>
          </w:tcPr>
          <w:p w14:paraId="4B0BA761"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920FF3F" w14:textId="77777777" w:rsidR="00AE0030" w:rsidRPr="00A47DFD" w:rsidRDefault="00AE0030" w:rsidP="00727D8B">
            <w:pPr>
              <w:pStyle w:val="ae"/>
              <w:widowControl w:val="0"/>
              <w:numPr>
                <w:ilvl w:val="0"/>
                <w:numId w:val="366"/>
              </w:numPr>
              <w:spacing w:before="0" w:after="0"/>
              <w:jc w:val="both"/>
              <w:rPr>
                <w:sz w:val="22"/>
                <w:szCs w:val="22"/>
              </w:rPr>
            </w:pPr>
            <w:r w:rsidRPr="00A47DFD">
              <w:rPr>
                <w:sz w:val="22"/>
                <w:szCs w:val="22"/>
              </w:rPr>
              <w:t>Соединение конденсаторов</w:t>
            </w:r>
          </w:p>
        </w:tc>
        <w:tc>
          <w:tcPr>
            <w:tcW w:w="1217" w:type="pct"/>
            <w:shd w:val="clear" w:color="auto" w:fill="auto"/>
            <w:vAlign w:val="center"/>
          </w:tcPr>
          <w:p w14:paraId="21ECC08C"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2A3783B"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579EE4F" w14:textId="77777777" w:rsidTr="0099773F">
        <w:trPr>
          <w:trHeight w:val="227"/>
          <w:jc w:val="center"/>
        </w:trPr>
        <w:tc>
          <w:tcPr>
            <w:tcW w:w="582" w:type="pct"/>
            <w:vMerge/>
            <w:shd w:val="clear" w:color="auto" w:fill="auto"/>
          </w:tcPr>
          <w:p w14:paraId="7D1445F6"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DCCEE0C"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09D5099F" w14:textId="77777777" w:rsidR="00AE0030" w:rsidRPr="00A47DFD" w:rsidRDefault="00AE0030" w:rsidP="0099773F">
            <w:pPr>
              <w:widowControl w:val="0"/>
              <w:spacing w:after="0" w:line="240" w:lineRule="auto"/>
              <w:rPr>
                <w:rFonts w:ascii="Times New Roman" w:hAnsi="Times New Roman"/>
                <w:bCs/>
              </w:rPr>
            </w:pPr>
            <w:r w:rsidRPr="00A47DFD">
              <w:rPr>
                <w:rFonts w:ascii="Times New Roman" w:hAnsi="Times New Roman"/>
                <w:bCs/>
              </w:rPr>
              <w:t>1. Защитное экранирование. Пробой диэлектриков.</w:t>
            </w:r>
          </w:p>
        </w:tc>
        <w:tc>
          <w:tcPr>
            <w:tcW w:w="1217" w:type="pct"/>
            <w:shd w:val="clear" w:color="auto" w:fill="auto"/>
            <w:vAlign w:val="center"/>
          </w:tcPr>
          <w:p w14:paraId="4CDEC246"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shd w:val="clear" w:color="auto" w:fill="auto"/>
            <w:vAlign w:val="center"/>
          </w:tcPr>
          <w:p w14:paraId="18CFC309"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50EAFA95" w14:textId="77777777" w:rsidTr="0099773F">
        <w:trPr>
          <w:trHeight w:val="227"/>
          <w:jc w:val="center"/>
        </w:trPr>
        <w:tc>
          <w:tcPr>
            <w:tcW w:w="582" w:type="pct"/>
            <w:vMerge w:val="restart"/>
            <w:shd w:val="clear" w:color="auto" w:fill="auto"/>
          </w:tcPr>
          <w:p w14:paraId="61B835D2" w14:textId="77777777" w:rsidR="00AE0030" w:rsidRPr="00A47DFD" w:rsidRDefault="00AE0030" w:rsidP="009977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1.2. Основные элементы электрической цепи постоянного тока.</w:t>
            </w:r>
          </w:p>
        </w:tc>
        <w:tc>
          <w:tcPr>
            <w:tcW w:w="2531" w:type="pct"/>
            <w:shd w:val="clear" w:color="auto" w:fill="auto"/>
          </w:tcPr>
          <w:p w14:paraId="72F5B37F"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6F3F2CA" w14:textId="77777777" w:rsidR="00AE0030" w:rsidRPr="00A47DFD" w:rsidRDefault="00A77817" w:rsidP="0099773F">
            <w:pPr>
              <w:widowControl w:val="0"/>
              <w:spacing w:after="0" w:line="240" w:lineRule="auto"/>
              <w:jc w:val="center"/>
              <w:rPr>
                <w:rFonts w:ascii="Times New Roman" w:hAnsi="Times New Roman"/>
                <w:b/>
                <w:bCs/>
              </w:rPr>
            </w:pPr>
            <w:r w:rsidRPr="00A47DFD">
              <w:rPr>
                <w:rFonts w:ascii="Times New Roman" w:hAnsi="Times New Roman"/>
                <w:b/>
                <w:bCs/>
              </w:rPr>
              <w:t>18</w:t>
            </w:r>
          </w:p>
        </w:tc>
        <w:tc>
          <w:tcPr>
            <w:tcW w:w="670" w:type="pct"/>
            <w:vMerge w:val="restart"/>
            <w:shd w:val="clear" w:color="auto" w:fill="auto"/>
            <w:vAlign w:val="center"/>
          </w:tcPr>
          <w:p w14:paraId="67B61FB3"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7066D27" w14:textId="77777777" w:rsidTr="0099773F">
        <w:trPr>
          <w:trHeight w:val="227"/>
          <w:jc w:val="center"/>
        </w:trPr>
        <w:tc>
          <w:tcPr>
            <w:tcW w:w="582" w:type="pct"/>
            <w:vMerge/>
            <w:shd w:val="clear" w:color="auto" w:fill="auto"/>
          </w:tcPr>
          <w:p w14:paraId="619BF6D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758EE8B" w14:textId="77777777" w:rsidR="00AE0030" w:rsidRPr="00A47DFD" w:rsidRDefault="00AE0030" w:rsidP="00727D8B">
            <w:pPr>
              <w:pStyle w:val="ae"/>
              <w:widowControl w:val="0"/>
              <w:numPr>
                <w:ilvl w:val="0"/>
                <w:numId w:val="369"/>
              </w:numPr>
              <w:spacing w:before="0" w:after="0"/>
              <w:ind w:left="0" w:firstLine="0"/>
              <w:jc w:val="both"/>
              <w:rPr>
                <w:sz w:val="22"/>
                <w:szCs w:val="22"/>
              </w:rPr>
            </w:pPr>
            <w:r w:rsidRPr="00A47DFD">
              <w:rPr>
                <w:sz w:val="22"/>
                <w:szCs w:val="22"/>
              </w:rPr>
              <w:t>Электрический ток в проводниках. Сопротивление.</w:t>
            </w:r>
          </w:p>
        </w:tc>
        <w:tc>
          <w:tcPr>
            <w:tcW w:w="1217" w:type="pct"/>
            <w:vMerge w:val="restart"/>
            <w:shd w:val="clear" w:color="auto" w:fill="auto"/>
            <w:vAlign w:val="center"/>
          </w:tcPr>
          <w:p w14:paraId="69C427EE" w14:textId="77777777" w:rsidR="00AE0030" w:rsidRPr="00A47DFD" w:rsidRDefault="00A77817" w:rsidP="0099773F">
            <w:pPr>
              <w:widowControl w:val="0"/>
              <w:spacing w:after="0" w:line="240" w:lineRule="auto"/>
              <w:jc w:val="center"/>
              <w:rPr>
                <w:rFonts w:ascii="Times New Roman" w:hAnsi="Times New Roman"/>
                <w:bCs/>
              </w:rPr>
            </w:pPr>
            <w:r w:rsidRPr="00A47DFD">
              <w:rPr>
                <w:rFonts w:ascii="Times New Roman" w:hAnsi="Times New Roman"/>
                <w:bCs/>
              </w:rPr>
              <w:t>8</w:t>
            </w:r>
          </w:p>
        </w:tc>
        <w:tc>
          <w:tcPr>
            <w:tcW w:w="670" w:type="pct"/>
            <w:vMerge/>
            <w:shd w:val="clear" w:color="auto" w:fill="auto"/>
            <w:vAlign w:val="center"/>
          </w:tcPr>
          <w:p w14:paraId="253CC2B5"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122E1ED9" w14:textId="77777777" w:rsidTr="0099773F">
        <w:trPr>
          <w:trHeight w:val="227"/>
          <w:jc w:val="center"/>
        </w:trPr>
        <w:tc>
          <w:tcPr>
            <w:tcW w:w="582" w:type="pct"/>
            <w:vMerge/>
            <w:shd w:val="clear" w:color="auto" w:fill="auto"/>
          </w:tcPr>
          <w:p w14:paraId="3C962B0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7FCF49E" w14:textId="77777777" w:rsidR="00AE0030" w:rsidRPr="00A47DFD" w:rsidRDefault="00AE0030" w:rsidP="00727D8B">
            <w:pPr>
              <w:pStyle w:val="ae"/>
              <w:widowControl w:val="0"/>
              <w:numPr>
                <w:ilvl w:val="0"/>
                <w:numId w:val="369"/>
              </w:numPr>
              <w:spacing w:before="0" w:after="0"/>
              <w:ind w:left="0" w:firstLine="0"/>
              <w:jc w:val="both"/>
              <w:rPr>
                <w:sz w:val="22"/>
                <w:szCs w:val="22"/>
              </w:rPr>
            </w:pPr>
            <w:r w:rsidRPr="00A47DFD">
              <w:rPr>
                <w:sz w:val="22"/>
                <w:szCs w:val="22"/>
              </w:rPr>
              <w:t>Электрическая цепь и её элементы.</w:t>
            </w:r>
          </w:p>
        </w:tc>
        <w:tc>
          <w:tcPr>
            <w:tcW w:w="1217" w:type="pct"/>
            <w:vMerge/>
            <w:shd w:val="clear" w:color="auto" w:fill="auto"/>
            <w:vAlign w:val="center"/>
          </w:tcPr>
          <w:p w14:paraId="6E414C21" w14:textId="77777777" w:rsidR="00AE0030" w:rsidRPr="00A47DFD" w:rsidRDefault="00AE0030"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5A127C0F"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6568588E" w14:textId="77777777" w:rsidTr="0099773F">
        <w:trPr>
          <w:trHeight w:val="227"/>
          <w:jc w:val="center"/>
        </w:trPr>
        <w:tc>
          <w:tcPr>
            <w:tcW w:w="582" w:type="pct"/>
            <w:vMerge/>
            <w:shd w:val="clear" w:color="auto" w:fill="auto"/>
          </w:tcPr>
          <w:p w14:paraId="0E6224AE"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625E360" w14:textId="77777777" w:rsidR="00AE0030" w:rsidRPr="00A47DFD" w:rsidRDefault="00AE0030" w:rsidP="00727D8B">
            <w:pPr>
              <w:pStyle w:val="ae"/>
              <w:widowControl w:val="0"/>
              <w:numPr>
                <w:ilvl w:val="0"/>
                <w:numId w:val="369"/>
              </w:numPr>
              <w:spacing w:before="0" w:after="0"/>
              <w:ind w:left="0" w:firstLine="0"/>
              <w:jc w:val="both"/>
              <w:rPr>
                <w:sz w:val="22"/>
                <w:szCs w:val="22"/>
              </w:rPr>
            </w:pPr>
            <w:r w:rsidRPr="00A47DFD">
              <w:rPr>
                <w:sz w:val="22"/>
                <w:szCs w:val="22"/>
              </w:rPr>
              <w:t>Закон Ома, Джоуля-Ленца, Кирхгофа.</w:t>
            </w:r>
          </w:p>
        </w:tc>
        <w:tc>
          <w:tcPr>
            <w:tcW w:w="1217" w:type="pct"/>
            <w:vMerge/>
            <w:shd w:val="clear" w:color="auto" w:fill="auto"/>
            <w:vAlign w:val="center"/>
          </w:tcPr>
          <w:p w14:paraId="5690D49B" w14:textId="77777777" w:rsidR="00AE0030" w:rsidRPr="00A47DFD" w:rsidRDefault="00AE0030"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0D392C62"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5A32C171" w14:textId="77777777" w:rsidTr="0099773F">
        <w:trPr>
          <w:trHeight w:val="227"/>
          <w:jc w:val="center"/>
        </w:trPr>
        <w:tc>
          <w:tcPr>
            <w:tcW w:w="582" w:type="pct"/>
            <w:vMerge/>
            <w:shd w:val="clear" w:color="auto" w:fill="auto"/>
          </w:tcPr>
          <w:p w14:paraId="6F1A3F30"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CF6FB16" w14:textId="77777777" w:rsidR="00AE0030" w:rsidRPr="00A47DFD" w:rsidRDefault="00AE0030" w:rsidP="00727D8B">
            <w:pPr>
              <w:pStyle w:val="ae"/>
              <w:widowControl w:val="0"/>
              <w:numPr>
                <w:ilvl w:val="0"/>
                <w:numId w:val="369"/>
              </w:numPr>
              <w:spacing w:before="0" w:after="0"/>
              <w:ind w:left="0" w:firstLine="0"/>
              <w:jc w:val="both"/>
              <w:rPr>
                <w:sz w:val="22"/>
                <w:szCs w:val="22"/>
              </w:rPr>
            </w:pPr>
            <w:r w:rsidRPr="00A47DFD">
              <w:rPr>
                <w:sz w:val="22"/>
                <w:szCs w:val="22"/>
              </w:rPr>
              <w:t>Соединение резисторов.</w:t>
            </w:r>
          </w:p>
        </w:tc>
        <w:tc>
          <w:tcPr>
            <w:tcW w:w="1217" w:type="pct"/>
            <w:vMerge/>
            <w:shd w:val="clear" w:color="auto" w:fill="auto"/>
            <w:vAlign w:val="center"/>
          </w:tcPr>
          <w:p w14:paraId="0A0B7581" w14:textId="77777777" w:rsidR="00AE0030" w:rsidRPr="00A47DFD" w:rsidRDefault="00AE0030"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74A788A9"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10DF37E0" w14:textId="77777777" w:rsidTr="0099773F">
        <w:trPr>
          <w:trHeight w:val="227"/>
          <w:jc w:val="center"/>
        </w:trPr>
        <w:tc>
          <w:tcPr>
            <w:tcW w:w="582" w:type="pct"/>
            <w:vMerge/>
            <w:shd w:val="clear" w:color="auto" w:fill="auto"/>
          </w:tcPr>
          <w:p w14:paraId="6833E43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9C7F059"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765C474B" w14:textId="77777777" w:rsidR="00AE0030" w:rsidRPr="00A47DFD" w:rsidRDefault="00A77817" w:rsidP="0099773F">
            <w:pPr>
              <w:widowControl w:val="0"/>
              <w:spacing w:after="0" w:line="240" w:lineRule="auto"/>
              <w:jc w:val="center"/>
              <w:rPr>
                <w:rFonts w:ascii="Times New Roman" w:hAnsi="Times New Roman"/>
                <w:b/>
              </w:rPr>
            </w:pPr>
            <w:r w:rsidRPr="00A47DFD">
              <w:rPr>
                <w:rFonts w:ascii="Times New Roman" w:hAnsi="Times New Roman"/>
                <w:b/>
              </w:rPr>
              <w:t>10</w:t>
            </w:r>
          </w:p>
        </w:tc>
        <w:tc>
          <w:tcPr>
            <w:tcW w:w="670" w:type="pct"/>
            <w:vMerge/>
            <w:shd w:val="clear" w:color="auto" w:fill="auto"/>
            <w:vAlign w:val="center"/>
          </w:tcPr>
          <w:p w14:paraId="4D27F498"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6BA9E86E" w14:textId="77777777" w:rsidTr="0099773F">
        <w:trPr>
          <w:trHeight w:val="227"/>
          <w:jc w:val="center"/>
        </w:trPr>
        <w:tc>
          <w:tcPr>
            <w:tcW w:w="582" w:type="pct"/>
            <w:vMerge/>
            <w:shd w:val="clear" w:color="auto" w:fill="auto"/>
          </w:tcPr>
          <w:p w14:paraId="5E6F38E2"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6BE60BE4" w14:textId="77777777" w:rsidR="00AE0030" w:rsidRPr="00A47DFD" w:rsidRDefault="00AE0030" w:rsidP="00727D8B">
            <w:pPr>
              <w:pStyle w:val="ae"/>
              <w:widowControl w:val="0"/>
              <w:numPr>
                <w:ilvl w:val="0"/>
                <w:numId w:val="368"/>
              </w:numPr>
              <w:spacing w:before="0" w:after="0"/>
              <w:ind w:left="0" w:firstLine="0"/>
              <w:jc w:val="both"/>
              <w:rPr>
                <w:rStyle w:val="FontStyle24"/>
                <w:b w:val="0"/>
                <w:bCs w:val="0"/>
                <w:color w:val="auto"/>
                <w:sz w:val="22"/>
                <w:szCs w:val="22"/>
              </w:rPr>
            </w:pPr>
            <w:r w:rsidRPr="00A47DFD">
              <w:rPr>
                <w:sz w:val="22"/>
                <w:szCs w:val="22"/>
              </w:rPr>
              <w:t>Расчёт цепей постоянного тока.</w:t>
            </w:r>
          </w:p>
        </w:tc>
        <w:tc>
          <w:tcPr>
            <w:tcW w:w="1217" w:type="pct"/>
            <w:shd w:val="clear" w:color="auto" w:fill="auto"/>
            <w:vAlign w:val="center"/>
          </w:tcPr>
          <w:p w14:paraId="73632934" w14:textId="77777777" w:rsidR="00AE0030" w:rsidRPr="00A47DFD" w:rsidRDefault="00A77817" w:rsidP="0099773F">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shd w:val="clear" w:color="auto" w:fill="auto"/>
            <w:vAlign w:val="center"/>
          </w:tcPr>
          <w:p w14:paraId="3E30A800"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3AA3F71C" w14:textId="77777777" w:rsidTr="0099773F">
        <w:trPr>
          <w:trHeight w:val="227"/>
          <w:jc w:val="center"/>
        </w:trPr>
        <w:tc>
          <w:tcPr>
            <w:tcW w:w="582" w:type="pct"/>
            <w:vMerge/>
            <w:shd w:val="clear" w:color="auto" w:fill="auto"/>
          </w:tcPr>
          <w:p w14:paraId="7046BB65"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64900035" w14:textId="77777777" w:rsidR="00AE0030" w:rsidRPr="00A47DFD" w:rsidRDefault="00C31765" w:rsidP="00727D8B">
            <w:pPr>
              <w:pStyle w:val="ae"/>
              <w:widowControl w:val="0"/>
              <w:numPr>
                <w:ilvl w:val="0"/>
                <w:numId w:val="366"/>
              </w:numPr>
              <w:spacing w:before="0" w:after="0"/>
              <w:jc w:val="both"/>
              <w:rPr>
                <w:rStyle w:val="FontStyle24"/>
                <w:b w:val="0"/>
                <w:color w:val="auto"/>
                <w:sz w:val="22"/>
                <w:szCs w:val="22"/>
              </w:rPr>
            </w:pPr>
            <w:r w:rsidRPr="00A47DFD">
              <w:rPr>
                <w:sz w:val="22"/>
                <w:szCs w:val="22"/>
              </w:rPr>
              <w:t>Опытная проверка закона Ома</w:t>
            </w:r>
            <w:r w:rsidR="00AE0030" w:rsidRPr="00A47DFD">
              <w:rPr>
                <w:sz w:val="22"/>
                <w:szCs w:val="22"/>
              </w:rPr>
              <w:t>.</w:t>
            </w:r>
          </w:p>
        </w:tc>
        <w:tc>
          <w:tcPr>
            <w:tcW w:w="1217" w:type="pct"/>
            <w:shd w:val="clear" w:color="auto" w:fill="auto"/>
            <w:vAlign w:val="center"/>
          </w:tcPr>
          <w:p w14:paraId="0364EE77"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21CEC59"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04C81215" w14:textId="77777777" w:rsidTr="0099773F">
        <w:trPr>
          <w:trHeight w:val="227"/>
          <w:jc w:val="center"/>
        </w:trPr>
        <w:tc>
          <w:tcPr>
            <w:tcW w:w="582" w:type="pct"/>
            <w:vMerge/>
            <w:shd w:val="clear" w:color="auto" w:fill="auto"/>
          </w:tcPr>
          <w:p w14:paraId="3F4BD2C6" w14:textId="77777777" w:rsidR="00C31765" w:rsidRPr="00A47DFD" w:rsidRDefault="00C31765" w:rsidP="0099773F">
            <w:pPr>
              <w:widowControl w:val="0"/>
              <w:spacing w:after="0" w:line="240" w:lineRule="auto"/>
              <w:jc w:val="both"/>
              <w:rPr>
                <w:rFonts w:ascii="Times New Roman" w:hAnsi="Times New Roman"/>
                <w:bCs/>
              </w:rPr>
            </w:pPr>
          </w:p>
        </w:tc>
        <w:tc>
          <w:tcPr>
            <w:tcW w:w="2531" w:type="pct"/>
            <w:shd w:val="clear" w:color="auto" w:fill="auto"/>
            <w:vAlign w:val="center"/>
          </w:tcPr>
          <w:p w14:paraId="5AE1DB75" w14:textId="77777777" w:rsidR="00C31765" w:rsidRPr="00A47DFD" w:rsidRDefault="00C31765" w:rsidP="00727D8B">
            <w:pPr>
              <w:pStyle w:val="ae"/>
              <w:widowControl w:val="0"/>
              <w:numPr>
                <w:ilvl w:val="0"/>
                <w:numId w:val="366"/>
              </w:numPr>
              <w:spacing w:before="0" w:after="0"/>
              <w:jc w:val="both"/>
              <w:rPr>
                <w:sz w:val="22"/>
                <w:szCs w:val="22"/>
              </w:rPr>
            </w:pPr>
            <w:r w:rsidRPr="00A47DFD">
              <w:rPr>
                <w:sz w:val="22"/>
                <w:szCs w:val="22"/>
              </w:rPr>
              <w:t>Исследование электрических цепей при соединении резисторов.</w:t>
            </w:r>
          </w:p>
        </w:tc>
        <w:tc>
          <w:tcPr>
            <w:tcW w:w="1217" w:type="pct"/>
            <w:shd w:val="clear" w:color="auto" w:fill="auto"/>
            <w:vAlign w:val="center"/>
          </w:tcPr>
          <w:p w14:paraId="25ACF611" w14:textId="77777777" w:rsidR="00C31765" w:rsidRPr="00A47DFD" w:rsidRDefault="00C31765"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768A67D" w14:textId="77777777" w:rsidR="00C31765" w:rsidRPr="00A47DFD" w:rsidRDefault="00C31765" w:rsidP="0099773F">
            <w:pPr>
              <w:widowControl w:val="0"/>
              <w:spacing w:after="0" w:line="240" w:lineRule="auto"/>
              <w:jc w:val="center"/>
              <w:rPr>
                <w:rFonts w:ascii="Times New Roman" w:hAnsi="Times New Roman"/>
              </w:rPr>
            </w:pPr>
          </w:p>
        </w:tc>
      </w:tr>
      <w:tr w:rsidR="006B7A07" w:rsidRPr="00A47DFD" w14:paraId="0C75AFC9" w14:textId="77777777" w:rsidTr="0099773F">
        <w:trPr>
          <w:trHeight w:val="227"/>
          <w:jc w:val="center"/>
        </w:trPr>
        <w:tc>
          <w:tcPr>
            <w:tcW w:w="582" w:type="pct"/>
            <w:vMerge/>
            <w:shd w:val="clear" w:color="auto" w:fill="auto"/>
          </w:tcPr>
          <w:p w14:paraId="0A6A6F19" w14:textId="77777777" w:rsidR="00C31765" w:rsidRPr="00A47DFD" w:rsidRDefault="00C31765" w:rsidP="0099773F">
            <w:pPr>
              <w:widowControl w:val="0"/>
              <w:spacing w:after="0" w:line="240" w:lineRule="auto"/>
              <w:jc w:val="both"/>
              <w:rPr>
                <w:rFonts w:ascii="Times New Roman" w:hAnsi="Times New Roman"/>
                <w:bCs/>
              </w:rPr>
            </w:pPr>
          </w:p>
        </w:tc>
        <w:tc>
          <w:tcPr>
            <w:tcW w:w="2531" w:type="pct"/>
            <w:shd w:val="clear" w:color="auto" w:fill="auto"/>
            <w:vAlign w:val="center"/>
          </w:tcPr>
          <w:p w14:paraId="3034BFCA" w14:textId="77777777" w:rsidR="00C31765" w:rsidRPr="00A47DFD" w:rsidRDefault="00C31765" w:rsidP="00727D8B">
            <w:pPr>
              <w:pStyle w:val="ae"/>
              <w:widowControl w:val="0"/>
              <w:numPr>
                <w:ilvl w:val="0"/>
                <w:numId w:val="366"/>
              </w:numPr>
              <w:spacing w:before="0" w:after="0"/>
              <w:jc w:val="both"/>
              <w:rPr>
                <w:sz w:val="22"/>
                <w:szCs w:val="22"/>
              </w:rPr>
            </w:pPr>
            <w:r w:rsidRPr="00A47DFD">
              <w:rPr>
                <w:sz w:val="22"/>
                <w:szCs w:val="22"/>
              </w:rPr>
              <w:t>Исследование линии постоянного тока.</w:t>
            </w:r>
          </w:p>
        </w:tc>
        <w:tc>
          <w:tcPr>
            <w:tcW w:w="1217" w:type="pct"/>
            <w:shd w:val="clear" w:color="auto" w:fill="auto"/>
            <w:vAlign w:val="center"/>
          </w:tcPr>
          <w:p w14:paraId="72AE7A94" w14:textId="77777777" w:rsidR="00C31765" w:rsidRPr="00A47DFD" w:rsidRDefault="00C31765"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2AA16392" w14:textId="77777777" w:rsidR="00C31765" w:rsidRPr="00A47DFD" w:rsidRDefault="00C31765" w:rsidP="0099773F">
            <w:pPr>
              <w:widowControl w:val="0"/>
              <w:spacing w:after="0" w:line="240" w:lineRule="auto"/>
              <w:jc w:val="center"/>
              <w:rPr>
                <w:rFonts w:ascii="Times New Roman" w:hAnsi="Times New Roman"/>
              </w:rPr>
            </w:pPr>
          </w:p>
        </w:tc>
      </w:tr>
      <w:tr w:rsidR="006B7A07" w:rsidRPr="00A47DFD" w14:paraId="437832E5" w14:textId="77777777" w:rsidTr="0099773F">
        <w:trPr>
          <w:trHeight w:val="227"/>
          <w:jc w:val="center"/>
        </w:trPr>
        <w:tc>
          <w:tcPr>
            <w:tcW w:w="582" w:type="pct"/>
            <w:vMerge/>
            <w:shd w:val="clear" w:color="auto" w:fill="auto"/>
          </w:tcPr>
          <w:p w14:paraId="19E55A09"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EBBBE99"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538BB751" w14:textId="77777777" w:rsidR="00AE0030" w:rsidRPr="00A47DFD" w:rsidRDefault="00AE0030" w:rsidP="0099773F">
            <w:pPr>
              <w:widowControl w:val="0"/>
              <w:spacing w:after="0" w:line="240" w:lineRule="auto"/>
              <w:rPr>
                <w:rFonts w:ascii="Times New Roman" w:hAnsi="Times New Roman"/>
                <w:bCs/>
              </w:rPr>
            </w:pPr>
            <w:r w:rsidRPr="00A47DFD">
              <w:rPr>
                <w:rFonts w:ascii="Times New Roman" w:hAnsi="Times New Roman"/>
                <w:bCs/>
              </w:rPr>
              <w:t>1. </w:t>
            </w:r>
            <w:r w:rsidRPr="00A47DFD">
              <w:rPr>
                <w:rFonts w:ascii="Times New Roman" w:hAnsi="Times New Roman"/>
              </w:rPr>
              <w:t>Цепи с нелинейными элементами</w:t>
            </w:r>
            <w:r w:rsidRPr="00A47DFD">
              <w:rPr>
                <w:rFonts w:ascii="Times New Roman" w:hAnsi="Times New Roman"/>
                <w:bCs/>
              </w:rPr>
              <w:t>.</w:t>
            </w:r>
          </w:p>
        </w:tc>
        <w:tc>
          <w:tcPr>
            <w:tcW w:w="1217" w:type="pct"/>
            <w:shd w:val="clear" w:color="auto" w:fill="auto"/>
            <w:vAlign w:val="center"/>
          </w:tcPr>
          <w:p w14:paraId="3204800F"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shd w:val="clear" w:color="auto" w:fill="auto"/>
            <w:vAlign w:val="center"/>
          </w:tcPr>
          <w:p w14:paraId="71B18CEC"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5F08673A" w14:textId="77777777" w:rsidTr="0099773F">
        <w:trPr>
          <w:trHeight w:val="227"/>
          <w:jc w:val="center"/>
        </w:trPr>
        <w:tc>
          <w:tcPr>
            <w:tcW w:w="3113" w:type="pct"/>
            <w:gridSpan w:val="2"/>
            <w:shd w:val="clear" w:color="auto" w:fill="auto"/>
          </w:tcPr>
          <w:p w14:paraId="75454A17"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rPr>
              <w:lastRenderedPageBreak/>
              <w:t xml:space="preserve">Раздел 2. </w:t>
            </w:r>
            <w:r w:rsidRPr="00A47DFD">
              <w:rPr>
                <w:rFonts w:ascii="Times New Roman" w:hAnsi="Times New Roman"/>
                <w:b/>
                <w:bCs/>
              </w:rPr>
              <w:t>Электромагнетизм</w:t>
            </w:r>
          </w:p>
        </w:tc>
        <w:tc>
          <w:tcPr>
            <w:tcW w:w="1217" w:type="pct"/>
            <w:shd w:val="clear" w:color="auto" w:fill="auto"/>
            <w:vAlign w:val="center"/>
          </w:tcPr>
          <w:p w14:paraId="7E383875" w14:textId="77777777" w:rsidR="00AE0030" w:rsidRPr="00A47DFD" w:rsidRDefault="00FB6ACF" w:rsidP="0099773F">
            <w:pPr>
              <w:widowControl w:val="0"/>
              <w:spacing w:after="0" w:line="240" w:lineRule="auto"/>
              <w:jc w:val="center"/>
              <w:rPr>
                <w:rFonts w:ascii="Times New Roman" w:hAnsi="Times New Roman"/>
                <w:b/>
                <w:bCs/>
              </w:rPr>
            </w:pPr>
            <w:r w:rsidRPr="00A47DFD">
              <w:rPr>
                <w:rFonts w:ascii="Times New Roman" w:hAnsi="Times New Roman"/>
                <w:b/>
                <w:bCs/>
              </w:rPr>
              <w:t>20</w:t>
            </w:r>
          </w:p>
        </w:tc>
        <w:tc>
          <w:tcPr>
            <w:tcW w:w="670" w:type="pct"/>
            <w:shd w:val="clear" w:color="auto" w:fill="auto"/>
            <w:vAlign w:val="center"/>
          </w:tcPr>
          <w:p w14:paraId="4DDAD41E"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199732E2" w14:textId="77777777" w:rsidTr="0099773F">
        <w:trPr>
          <w:trHeight w:val="227"/>
          <w:jc w:val="center"/>
        </w:trPr>
        <w:tc>
          <w:tcPr>
            <w:tcW w:w="582" w:type="pct"/>
            <w:vMerge w:val="restart"/>
            <w:shd w:val="clear" w:color="auto" w:fill="auto"/>
          </w:tcPr>
          <w:p w14:paraId="606CFE3A" w14:textId="77777777" w:rsidR="00AE0030" w:rsidRPr="00A47DFD" w:rsidRDefault="00AE0030" w:rsidP="0099773F">
            <w:pPr>
              <w:widowControl w:val="0"/>
              <w:spacing w:after="0" w:line="240" w:lineRule="auto"/>
              <w:jc w:val="both"/>
              <w:rPr>
                <w:rFonts w:ascii="Times New Roman" w:hAnsi="Times New Roman"/>
                <w:bCs/>
              </w:rPr>
            </w:pPr>
            <w:r w:rsidRPr="00A47DFD">
              <w:rPr>
                <w:rFonts w:ascii="Times New Roman" w:hAnsi="Times New Roman"/>
                <w:b/>
                <w:bCs/>
              </w:rPr>
              <w:t xml:space="preserve">Тема 2.1. </w:t>
            </w:r>
            <w:r w:rsidRPr="00A47DFD">
              <w:rPr>
                <w:rFonts w:ascii="Times New Roman" w:hAnsi="Times New Roman"/>
                <w:b/>
                <w:bCs/>
                <w:lang w:eastAsia="ar-SA"/>
              </w:rPr>
              <w:t>Основные свойства магнитного поля</w:t>
            </w:r>
            <w:r w:rsidRPr="00A47DFD">
              <w:rPr>
                <w:rFonts w:ascii="Times New Roman" w:hAnsi="Times New Roman"/>
                <w:b/>
                <w:bCs/>
              </w:rPr>
              <w:t>.</w:t>
            </w:r>
          </w:p>
        </w:tc>
        <w:tc>
          <w:tcPr>
            <w:tcW w:w="2531" w:type="pct"/>
            <w:shd w:val="clear" w:color="auto" w:fill="auto"/>
          </w:tcPr>
          <w:p w14:paraId="5061CEF6"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34D8FAE" w14:textId="77777777" w:rsidR="00AE0030" w:rsidRPr="00A47DFD" w:rsidRDefault="00FB6ACF"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618DD7A8"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2656837" w14:textId="77777777" w:rsidTr="0099773F">
        <w:trPr>
          <w:trHeight w:val="227"/>
          <w:jc w:val="center"/>
        </w:trPr>
        <w:tc>
          <w:tcPr>
            <w:tcW w:w="582" w:type="pct"/>
            <w:vMerge/>
            <w:shd w:val="clear" w:color="auto" w:fill="auto"/>
          </w:tcPr>
          <w:p w14:paraId="5887BC5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A50AD24" w14:textId="77777777" w:rsidR="00AE0030" w:rsidRPr="00A47DFD" w:rsidRDefault="00AE0030" w:rsidP="00727D8B">
            <w:pPr>
              <w:pStyle w:val="ae"/>
              <w:widowControl w:val="0"/>
              <w:numPr>
                <w:ilvl w:val="0"/>
                <w:numId w:val="370"/>
              </w:numPr>
              <w:spacing w:before="0" w:after="0"/>
              <w:ind w:left="0" w:firstLine="0"/>
              <w:jc w:val="both"/>
              <w:rPr>
                <w:sz w:val="22"/>
                <w:szCs w:val="22"/>
              </w:rPr>
            </w:pPr>
            <w:r w:rsidRPr="00A47DFD">
              <w:rPr>
                <w:sz w:val="22"/>
                <w:szCs w:val="22"/>
              </w:rPr>
              <w:t>Характеристики магнитного поля.</w:t>
            </w:r>
          </w:p>
        </w:tc>
        <w:tc>
          <w:tcPr>
            <w:tcW w:w="1217" w:type="pct"/>
            <w:vMerge w:val="restart"/>
            <w:shd w:val="clear" w:color="auto" w:fill="auto"/>
            <w:vAlign w:val="center"/>
          </w:tcPr>
          <w:p w14:paraId="340F3AFC" w14:textId="77777777" w:rsidR="00AE0030" w:rsidRPr="00A47DFD" w:rsidRDefault="00FB6ACF"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4756A785"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18B6C8C6" w14:textId="77777777" w:rsidTr="0099773F">
        <w:trPr>
          <w:trHeight w:val="227"/>
          <w:jc w:val="center"/>
        </w:trPr>
        <w:tc>
          <w:tcPr>
            <w:tcW w:w="582" w:type="pct"/>
            <w:vMerge/>
            <w:shd w:val="clear" w:color="auto" w:fill="auto"/>
          </w:tcPr>
          <w:p w14:paraId="675BEA15"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4C301B3E" w14:textId="77777777" w:rsidR="00AE0030" w:rsidRPr="00A47DFD" w:rsidRDefault="00AE0030" w:rsidP="00727D8B">
            <w:pPr>
              <w:pStyle w:val="ae"/>
              <w:widowControl w:val="0"/>
              <w:numPr>
                <w:ilvl w:val="0"/>
                <w:numId w:val="370"/>
              </w:numPr>
              <w:spacing w:before="0" w:after="0"/>
              <w:ind w:left="0" w:firstLine="0"/>
              <w:jc w:val="both"/>
              <w:rPr>
                <w:sz w:val="22"/>
                <w:szCs w:val="22"/>
              </w:rPr>
            </w:pPr>
            <w:r w:rsidRPr="00A47DFD">
              <w:rPr>
                <w:sz w:val="22"/>
                <w:szCs w:val="22"/>
              </w:rPr>
              <w:t>Электромагнитные поля.</w:t>
            </w:r>
          </w:p>
        </w:tc>
        <w:tc>
          <w:tcPr>
            <w:tcW w:w="1217" w:type="pct"/>
            <w:vMerge/>
            <w:shd w:val="clear" w:color="auto" w:fill="auto"/>
            <w:vAlign w:val="center"/>
          </w:tcPr>
          <w:p w14:paraId="6C91FDC6"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7C1967B"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96BFE40" w14:textId="77777777" w:rsidTr="0099773F">
        <w:trPr>
          <w:trHeight w:val="227"/>
          <w:jc w:val="center"/>
        </w:trPr>
        <w:tc>
          <w:tcPr>
            <w:tcW w:w="582" w:type="pct"/>
            <w:vMerge/>
            <w:shd w:val="clear" w:color="auto" w:fill="auto"/>
          </w:tcPr>
          <w:p w14:paraId="37411079"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621C2CE"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683B324C"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4205892B"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0BF4BEA5" w14:textId="77777777" w:rsidTr="0099773F">
        <w:trPr>
          <w:trHeight w:val="227"/>
          <w:jc w:val="center"/>
        </w:trPr>
        <w:tc>
          <w:tcPr>
            <w:tcW w:w="582" w:type="pct"/>
            <w:vMerge/>
            <w:shd w:val="clear" w:color="auto" w:fill="auto"/>
          </w:tcPr>
          <w:p w14:paraId="6F05CFF6"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4D081417"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9F79CC8"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w:t>
            </w:r>
          </w:p>
          <w:p w14:paraId="3B468A1C"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1C2D2BC4"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4B819CF5" w14:textId="77777777" w:rsidTr="0099773F">
        <w:trPr>
          <w:trHeight w:val="227"/>
          <w:jc w:val="center"/>
        </w:trPr>
        <w:tc>
          <w:tcPr>
            <w:tcW w:w="582" w:type="pct"/>
            <w:vMerge/>
            <w:shd w:val="clear" w:color="auto" w:fill="auto"/>
          </w:tcPr>
          <w:p w14:paraId="47427B82" w14:textId="77777777" w:rsidR="00FB6ACF" w:rsidRPr="00A47DFD" w:rsidRDefault="00FB6ACF" w:rsidP="00FB6ACF">
            <w:pPr>
              <w:widowControl w:val="0"/>
              <w:spacing w:after="0" w:line="240" w:lineRule="auto"/>
              <w:jc w:val="both"/>
              <w:rPr>
                <w:rFonts w:ascii="Times New Roman" w:hAnsi="Times New Roman"/>
                <w:bCs/>
              </w:rPr>
            </w:pPr>
          </w:p>
        </w:tc>
        <w:tc>
          <w:tcPr>
            <w:tcW w:w="2531" w:type="pct"/>
            <w:shd w:val="clear" w:color="auto" w:fill="auto"/>
          </w:tcPr>
          <w:p w14:paraId="5C891393" w14:textId="77777777" w:rsidR="00FB6ACF" w:rsidRPr="00A47DFD" w:rsidRDefault="00FB6ACF" w:rsidP="00FB6AC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11C0D715" w14:textId="77777777" w:rsidR="00FB6ACF" w:rsidRPr="00A47DFD" w:rsidRDefault="00FB6ACF" w:rsidP="00FB6ACF">
            <w:pPr>
              <w:widowControl w:val="0"/>
              <w:spacing w:after="0" w:line="240" w:lineRule="auto"/>
              <w:rPr>
                <w:rFonts w:ascii="Times New Roman" w:hAnsi="Times New Roman"/>
                <w:bCs/>
              </w:rPr>
            </w:pPr>
            <w:r w:rsidRPr="00A47DFD">
              <w:rPr>
                <w:rFonts w:ascii="Times New Roman" w:hAnsi="Times New Roman"/>
                <w:bCs/>
              </w:rPr>
              <w:t>1. </w:t>
            </w:r>
            <w:r w:rsidRPr="00A47DFD">
              <w:rPr>
                <w:rFonts w:ascii="Times New Roman" w:hAnsi="Times New Roman"/>
              </w:rPr>
              <w:t>Явление гистерезиса</w:t>
            </w:r>
            <w:r w:rsidRPr="00A47DFD">
              <w:rPr>
                <w:rFonts w:ascii="Times New Roman" w:hAnsi="Times New Roman"/>
                <w:bCs/>
              </w:rPr>
              <w:t>.</w:t>
            </w:r>
          </w:p>
        </w:tc>
        <w:tc>
          <w:tcPr>
            <w:tcW w:w="1217" w:type="pct"/>
            <w:shd w:val="clear" w:color="auto" w:fill="auto"/>
            <w:vAlign w:val="center"/>
          </w:tcPr>
          <w:p w14:paraId="2E07EA97" w14:textId="77777777" w:rsidR="00FB6ACF" w:rsidRPr="00A47DFD" w:rsidRDefault="00FB6ACF" w:rsidP="00FB6ACF">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shd w:val="clear" w:color="auto" w:fill="auto"/>
            <w:vAlign w:val="center"/>
          </w:tcPr>
          <w:p w14:paraId="00BF71E9" w14:textId="77777777" w:rsidR="00FB6ACF" w:rsidRPr="00A47DFD" w:rsidRDefault="00FB6ACF" w:rsidP="00FB6ACF">
            <w:pPr>
              <w:widowControl w:val="0"/>
              <w:spacing w:after="0" w:line="240" w:lineRule="auto"/>
              <w:jc w:val="center"/>
              <w:rPr>
                <w:rFonts w:ascii="Times New Roman" w:hAnsi="Times New Roman"/>
              </w:rPr>
            </w:pPr>
          </w:p>
        </w:tc>
      </w:tr>
      <w:tr w:rsidR="006B7A07" w:rsidRPr="00A47DFD" w14:paraId="3140AE69" w14:textId="77777777" w:rsidTr="0099773F">
        <w:trPr>
          <w:trHeight w:val="227"/>
          <w:jc w:val="center"/>
        </w:trPr>
        <w:tc>
          <w:tcPr>
            <w:tcW w:w="582" w:type="pct"/>
            <w:vMerge w:val="restart"/>
            <w:shd w:val="clear" w:color="auto" w:fill="auto"/>
          </w:tcPr>
          <w:p w14:paraId="466F4E61" w14:textId="77777777" w:rsidR="00AE0030" w:rsidRPr="00A47DFD" w:rsidRDefault="00AE0030" w:rsidP="0099773F">
            <w:pPr>
              <w:widowControl w:val="0"/>
              <w:spacing w:after="0" w:line="240" w:lineRule="auto"/>
              <w:jc w:val="both"/>
              <w:rPr>
                <w:rFonts w:ascii="Times New Roman" w:hAnsi="Times New Roman"/>
                <w:b/>
                <w:bCs/>
              </w:rPr>
            </w:pPr>
            <w:r w:rsidRPr="00A47DFD">
              <w:rPr>
                <w:rFonts w:ascii="Times New Roman" w:hAnsi="Times New Roman"/>
                <w:b/>
                <w:bCs/>
              </w:rPr>
              <w:t xml:space="preserve">Тема 2.2. </w:t>
            </w:r>
            <w:r w:rsidRPr="00A47DFD">
              <w:rPr>
                <w:rFonts w:ascii="Times New Roman" w:hAnsi="Times New Roman"/>
                <w:b/>
                <w:bCs/>
                <w:lang w:eastAsia="ar-SA"/>
              </w:rPr>
              <w:t>Электромагнитная индукция</w:t>
            </w:r>
            <w:r w:rsidRPr="00A47DFD">
              <w:rPr>
                <w:rFonts w:ascii="Times New Roman" w:hAnsi="Times New Roman"/>
                <w:b/>
                <w:bCs/>
              </w:rPr>
              <w:t>.</w:t>
            </w:r>
          </w:p>
        </w:tc>
        <w:tc>
          <w:tcPr>
            <w:tcW w:w="2531" w:type="pct"/>
            <w:shd w:val="clear" w:color="auto" w:fill="auto"/>
          </w:tcPr>
          <w:p w14:paraId="371EA958"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2E536119" w14:textId="77777777" w:rsidR="00AE0030" w:rsidRPr="00A47DFD" w:rsidRDefault="002C0467" w:rsidP="0099773F">
            <w:pPr>
              <w:widowControl w:val="0"/>
              <w:spacing w:after="0" w:line="240" w:lineRule="auto"/>
              <w:jc w:val="center"/>
              <w:rPr>
                <w:rFonts w:ascii="Times New Roman" w:hAnsi="Times New Roman"/>
                <w:b/>
                <w:bCs/>
              </w:rPr>
            </w:pPr>
            <w:r w:rsidRPr="00A47DFD">
              <w:rPr>
                <w:rFonts w:ascii="Times New Roman" w:hAnsi="Times New Roman"/>
                <w:b/>
                <w:bCs/>
              </w:rPr>
              <w:t>1</w:t>
            </w:r>
            <w:r w:rsidR="00AE0030" w:rsidRPr="00A47DFD">
              <w:rPr>
                <w:rFonts w:ascii="Times New Roman" w:hAnsi="Times New Roman"/>
                <w:b/>
                <w:bCs/>
              </w:rPr>
              <w:t>4</w:t>
            </w:r>
          </w:p>
        </w:tc>
        <w:tc>
          <w:tcPr>
            <w:tcW w:w="670" w:type="pct"/>
            <w:vMerge w:val="restart"/>
            <w:shd w:val="clear" w:color="auto" w:fill="auto"/>
            <w:vAlign w:val="center"/>
          </w:tcPr>
          <w:p w14:paraId="4FC0C489"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C486854" w14:textId="77777777" w:rsidTr="0099773F">
        <w:trPr>
          <w:trHeight w:val="227"/>
          <w:jc w:val="center"/>
        </w:trPr>
        <w:tc>
          <w:tcPr>
            <w:tcW w:w="582" w:type="pct"/>
            <w:vMerge/>
            <w:shd w:val="clear" w:color="auto" w:fill="auto"/>
          </w:tcPr>
          <w:p w14:paraId="196FC88A"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06D1A2A" w14:textId="77777777" w:rsidR="00AE0030" w:rsidRPr="00A47DFD" w:rsidRDefault="00AE0030" w:rsidP="00727D8B">
            <w:pPr>
              <w:pStyle w:val="ae"/>
              <w:widowControl w:val="0"/>
              <w:numPr>
                <w:ilvl w:val="0"/>
                <w:numId w:val="371"/>
              </w:numPr>
              <w:spacing w:before="0" w:after="0"/>
              <w:ind w:left="0" w:firstLine="0"/>
              <w:jc w:val="both"/>
              <w:rPr>
                <w:sz w:val="22"/>
                <w:szCs w:val="22"/>
              </w:rPr>
            </w:pPr>
            <w:r w:rsidRPr="00A47DFD">
              <w:rPr>
                <w:sz w:val="22"/>
                <w:szCs w:val="22"/>
              </w:rPr>
              <w:t>Закон электромагнитной индукции.</w:t>
            </w:r>
          </w:p>
        </w:tc>
        <w:tc>
          <w:tcPr>
            <w:tcW w:w="1217" w:type="pct"/>
            <w:vMerge w:val="restart"/>
            <w:shd w:val="clear" w:color="auto" w:fill="auto"/>
            <w:vAlign w:val="center"/>
          </w:tcPr>
          <w:p w14:paraId="2491BAC4" w14:textId="77777777" w:rsidR="00AE0030" w:rsidRPr="00A47DFD" w:rsidRDefault="002C0467" w:rsidP="0099773F">
            <w:pPr>
              <w:widowControl w:val="0"/>
              <w:spacing w:after="0" w:line="240" w:lineRule="auto"/>
              <w:jc w:val="center"/>
              <w:rPr>
                <w:rFonts w:ascii="Times New Roman" w:hAnsi="Times New Roman"/>
                <w:bCs/>
              </w:rPr>
            </w:pPr>
            <w:r w:rsidRPr="00A47DFD">
              <w:rPr>
                <w:rFonts w:ascii="Times New Roman" w:hAnsi="Times New Roman"/>
              </w:rPr>
              <w:t>6</w:t>
            </w:r>
          </w:p>
        </w:tc>
        <w:tc>
          <w:tcPr>
            <w:tcW w:w="670" w:type="pct"/>
            <w:vMerge/>
            <w:shd w:val="clear" w:color="auto" w:fill="auto"/>
            <w:vAlign w:val="center"/>
          </w:tcPr>
          <w:p w14:paraId="05B6AE46"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13C9102" w14:textId="77777777" w:rsidTr="0099773F">
        <w:trPr>
          <w:trHeight w:val="227"/>
          <w:jc w:val="center"/>
        </w:trPr>
        <w:tc>
          <w:tcPr>
            <w:tcW w:w="582" w:type="pct"/>
            <w:vMerge/>
            <w:shd w:val="clear" w:color="auto" w:fill="auto"/>
          </w:tcPr>
          <w:p w14:paraId="10D74180"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CF87CF4" w14:textId="77777777" w:rsidR="00AE0030" w:rsidRPr="00A47DFD" w:rsidRDefault="00AE0030" w:rsidP="00727D8B">
            <w:pPr>
              <w:pStyle w:val="ae"/>
              <w:widowControl w:val="0"/>
              <w:numPr>
                <w:ilvl w:val="0"/>
                <w:numId w:val="371"/>
              </w:numPr>
              <w:spacing w:before="0" w:after="0"/>
              <w:ind w:left="0" w:firstLine="0"/>
              <w:jc w:val="both"/>
              <w:rPr>
                <w:sz w:val="22"/>
                <w:szCs w:val="22"/>
              </w:rPr>
            </w:pPr>
            <w:r w:rsidRPr="00A47DFD">
              <w:rPr>
                <w:sz w:val="22"/>
                <w:szCs w:val="22"/>
              </w:rPr>
              <w:t>Самоиндукция и взаимная индукция.</w:t>
            </w:r>
          </w:p>
        </w:tc>
        <w:tc>
          <w:tcPr>
            <w:tcW w:w="1217" w:type="pct"/>
            <w:vMerge/>
            <w:shd w:val="clear" w:color="auto" w:fill="auto"/>
            <w:vAlign w:val="center"/>
          </w:tcPr>
          <w:p w14:paraId="53DE71FC"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7C7A61E"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28D9BD00" w14:textId="77777777" w:rsidTr="0099773F">
        <w:trPr>
          <w:trHeight w:val="227"/>
          <w:jc w:val="center"/>
        </w:trPr>
        <w:tc>
          <w:tcPr>
            <w:tcW w:w="582" w:type="pct"/>
            <w:vMerge/>
            <w:shd w:val="clear" w:color="auto" w:fill="auto"/>
          </w:tcPr>
          <w:p w14:paraId="6B93D7D6"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1CC0BFA"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2BF44A91" w14:textId="77777777" w:rsidR="00AE0030" w:rsidRPr="00A47DFD" w:rsidRDefault="002C0467" w:rsidP="0099773F">
            <w:pPr>
              <w:widowControl w:val="0"/>
              <w:spacing w:after="0" w:line="240" w:lineRule="auto"/>
              <w:jc w:val="center"/>
              <w:rPr>
                <w:rFonts w:ascii="Times New Roman" w:hAnsi="Times New Roman"/>
                <w:b/>
              </w:rPr>
            </w:pPr>
            <w:r w:rsidRPr="00A47DFD">
              <w:rPr>
                <w:rFonts w:ascii="Times New Roman" w:hAnsi="Times New Roman"/>
                <w:b/>
              </w:rPr>
              <w:t>8</w:t>
            </w:r>
          </w:p>
        </w:tc>
        <w:tc>
          <w:tcPr>
            <w:tcW w:w="670" w:type="pct"/>
            <w:vMerge/>
            <w:shd w:val="clear" w:color="auto" w:fill="auto"/>
            <w:vAlign w:val="center"/>
          </w:tcPr>
          <w:p w14:paraId="55DD60DC"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4EE5EE7F" w14:textId="77777777" w:rsidTr="0099773F">
        <w:trPr>
          <w:trHeight w:val="227"/>
          <w:jc w:val="center"/>
        </w:trPr>
        <w:tc>
          <w:tcPr>
            <w:tcW w:w="582" w:type="pct"/>
            <w:vMerge/>
            <w:shd w:val="clear" w:color="auto" w:fill="auto"/>
          </w:tcPr>
          <w:p w14:paraId="4434841D" w14:textId="77777777" w:rsidR="002C0467" w:rsidRPr="00A47DFD" w:rsidRDefault="002C0467" w:rsidP="002C0467">
            <w:pPr>
              <w:widowControl w:val="0"/>
              <w:spacing w:after="0" w:line="240" w:lineRule="auto"/>
              <w:jc w:val="both"/>
              <w:rPr>
                <w:rFonts w:ascii="Times New Roman" w:hAnsi="Times New Roman"/>
                <w:bCs/>
              </w:rPr>
            </w:pPr>
          </w:p>
        </w:tc>
        <w:tc>
          <w:tcPr>
            <w:tcW w:w="2531" w:type="pct"/>
            <w:shd w:val="clear" w:color="auto" w:fill="auto"/>
            <w:vAlign w:val="center"/>
          </w:tcPr>
          <w:p w14:paraId="2DBD2195" w14:textId="77777777" w:rsidR="002C0467" w:rsidRPr="00A47DFD" w:rsidRDefault="002C0467" w:rsidP="00727D8B">
            <w:pPr>
              <w:pStyle w:val="ae"/>
              <w:widowControl w:val="0"/>
              <w:numPr>
                <w:ilvl w:val="0"/>
                <w:numId w:val="368"/>
              </w:numPr>
              <w:spacing w:before="0" w:after="0"/>
              <w:ind w:left="0" w:firstLine="0"/>
              <w:jc w:val="both"/>
              <w:rPr>
                <w:rStyle w:val="FontStyle24"/>
                <w:b w:val="0"/>
                <w:bCs w:val="0"/>
                <w:color w:val="auto"/>
                <w:sz w:val="22"/>
                <w:szCs w:val="22"/>
              </w:rPr>
            </w:pPr>
            <w:r w:rsidRPr="00A47DFD">
              <w:rPr>
                <w:sz w:val="22"/>
                <w:szCs w:val="22"/>
              </w:rPr>
              <w:t xml:space="preserve">Расчёт </w:t>
            </w:r>
            <w:proofErr w:type="spellStart"/>
            <w:r w:rsidRPr="00A47DFD">
              <w:rPr>
                <w:sz w:val="22"/>
                <w:szCs w:val="22"/>
              </w:rPr>
              <w:t>неразветвлённых</w:t>
            </w:r>
            <w:proofErr w:type="spellEnd"/>
            <w:r w:rsidRPr="00A47DFD">
              <w:rPr>
                <w:sz w:val="22"/>
                <w:szCs w:val="22"/>
              </w:rPr>
              <w:t xml:space="preserve"> магнитных цепей.</w:t>
            </w:r>
          </w:p>
        </w:tc>
        <w:tc>
          <w:tcPr>
            <w:tcW w:w="1217" w:type="pct"/>
            <w:shd w:val="clear" w:color="auto" w:fill="auto"/>
            <w:vAlign w:val="center"/>
          </w:tcPr>
          <w:p w14:paraId="4BBE0AD3" w14:textId="77777777" w:rsidR="002C0467" w:rsidRPr="00A47DFD" w:rsidRDefault="002C0467" w:rsidP="002C0467">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4B2153F" w14:textId="77777777" w:rsidR="002C0467" w:rsidRPr="00A47DFD" w:rsidRDefault="002C0467" w:rsidP="002C0467">
            <w:pPr>
              <w:widowControl w:val="0"/>
              <w:spacing w:after="0" w:line="240" w:lineRule="auto"/>
              <w:jc w:val="center"/>
              <w:rPr>
                <w:rFonts w:ascii="Times New Roman" w:hAnsi="Times New Roman"/>
              </w:rPr>
            </w:pPr>
          </w:p>
        </w:tc>
      </w:tr>
      <w:tr w:rsidR="006B7A07" w:rsidRPr="00A47DFD" w14:paraId="2A8A53AF" w14:textId="77777777" w:rsidTr="0099773F">
        <w:trPr>
          <w:trHeight w:val="227"/>
          <w:jc w:val="center"/>
        </w:trPr>
        <w:tc>
          <w:tcPr>
            <w:tcW w:w="582" w:type="pct"/>
            <w:vMerge/>
            <w:shd w:val="clear" w:color="auto" w:fill="auto"/>
          </w:tcPr>
          <w:p w14:paraId="65FB6B75" w14:textId="77777777" w:rsidR="002C0467" w:rsidRPr="00A47DFD" w:rsidRDefault="002C0467" w:rsidP="002C0467">
            <w:pPr>
              <w:widowControl w:val="0"/>
              <w:spacing w:after="0" w:line="240" w:lineRule="auto"/>
              <w:jc w:val="both"/>
              <w:rPr>
                <w:rFonts w:ascii="Times New Roman" w:hAnsi="Times New Roman"/>
                <w:bCs/>
              </w:rPr>
            </w:pPr>
          </w:p>
        </w:tc>
        <w:tc>
          <w:tcPr>
            <w:tcW w:w="2531" w:type="pct"/>
            <w:shd w:val="clear" w:color="auto" w:fill="auto"/>
            <w:vAlign w:val="center"/>
          </w:tcPr>
          <w:p w14:paraId="795641DD" w14:textId="77777777" w:rsidR="002C0467" w:rsidRPr="00A47DFD" w:rsidRDefault="002C0467" w:rsidP="00727D8B">
            <w:pPr>
              <w:pStyle w:val="ae"/>
              <w:widowControl w:val="0"/>
              <w:numPr>
                <w:ilvl w:val="0"/>
                <w:numId w:val="368"/>
              </w:numPr>
              <w:spacing w:before="0" w:after="0"/>
              <w:ind w:left="0" w:firstLine="0"/>
              <w:jc w:val="both"/>
              <w:rPr>
                <w:sz w:val="22"/>
                <w:szCs w:val="22"/>
              </w:rPr>
            </w:pPr>
            <w:r w:rsidRPr="00A47DFD">
              <w:rPr>
                <w:sz w:val="22"/>
                <w:szCs w:val="22"/>
              </w:rPr>
              <w:t>Расчёт индуктивности и индуктивных ЭДС.</w:t>
            </w:r>
          </w:p>
        </w:tc>
        <w:tc>
          <w:tcPr>
            <w:tcW w:w="1217" w:type="pct"/>
            <w:shd w:val="clear" w:color="auto" w:fill="auto"/>
            <w:vAlign w:val="center"/>
          </w:tcPr>
          <w:p w14:paraId="7D29BDBB" w14:textId="77777777" w:rsidR="002C0467" w:rsidRPr="00A47DFD" w:rsidRDefault="002C0467" w:rsidP="002C0467">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560B847" w14:textId="77777777" w:rsidR="002C0467" w:rsidRPr="00A47DFD" w:rsidRDefault="002C0467" w:rsidP="002C0467">
            <w:pPr>
              <w:widowControl w:val="0"/>
              <w:spacing w:after="0" w:line="240" w:lineRule="auto"/>
              <w:jc w:val="center"/>
              <w:rPr>
                <w:rFonts w:ascii="Times New Roman" w:hAnsi="Times New Roman"/>
              </w:rPr>
            </w:pPr>
          </w:p>
        </w:tc>
      </w:tr>
      <w:tr w:rsidR="006B7A07" w:rsidRPr="00A47DFD" w14:paraId="5209686A" w14:textId="77777777" w:rsidTr="0099773F">
        <w:trPr>
          <w:trHeight w:val="227"/>
          <w:jc w:val="center"/>
        </w:trPr>
        <w:tc>
          <w:tcPr>
            <w:tcW w:w="582" w:type="pct"/>
            <w:vMerge/>
            <w:shd w:val="clear" w:color="auto" w:fill="auto"/>
          </w:tcPr>
          <w:p w14:paraId="17B93CE3" w14:textId="77777777" w:rsidR="002C0467" w:rsidRPr="00A47DFD" w:rsidRDefault="002C0467" w:rsidP="002C0467">
            <w:pPr>
              <w:widowControl w:val="0"/>
              <w:spacing w:after="0" w:line="240" w:lineRule="auto"/>
              <w:jc w:val="both"/>
              <w:rPr>
                <w:rFonts w:ascii="Times New Roman" w:hAnsi="Times New Roman"/>
                <w:bCs/>
              </w:rPr>
            </w:pPr>
          </w:p>
        </w:tc>
        <w:tc>
          <w:tcPr>
            <w:tcW w:w="2531" w:type="pct"/>
            <w:shd w:val="clear" w:color="auto" w:fill="auto"/>
            <w:vAlign w:val="center"/>
          </w:tcPr>
          <w:p w14:paraId="3861A1EA" w14:textId="77777777" w:rsidR="002C0467" w:rsidRPr="00A47DFD" w:rsidRDefault="002C0467" w:rsidP="00727D8B">
            <w:pPr>
              <w:pStyle w:val="ae"/>
              <w:widowControl w:val="0"/>
              <w:numPr>
                <w:ilvl w:val="0"/>
                <w:numId w:val="368"/>
              </w:numPr>
              <w:spacing w:before="0" w:after="0"/>
              <w:ind w:left="0" w:firstLine="0"/>
              <w:jc w:val="both"/>
              <w:rPr>
                <w:sz w:val="22"/>
                <w:szCs w:val="22"/>
              </w:rPr>
            </w:pPr>
            <w:r w:rsidRPr="00A47DFD">
              <w:rPr>
                <w:sz w:val="22"/>
                <w:szCs w:val="22"/>
              </w:rPr>
              <w:t>Расчёт магнитных цепей постоянного тока.</w:t>
            </w:r>
          </w:p>
        </w:tc>
        <w:tc>
          <w:tcPr>
            <w:tcW w:w="1217" w:type="pct"/>
            <w:shd w:val="clear" w:color="auto" w:fill="auto"/>
            <w:vAlign w:val="center"/>
          </w:tcPr>
          <w:p w14:paraId="148D527F" w14:textId="77777777" w:rsidR="002C0467" w:rsidRPr="00A47DFD" w:rsidRDefault="002C0467" w:rsidP="002C0467">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CA2865D" w14:textId="77777777" w:rsidR="002C0467" w:rsidRPr="00A47DFD" w:rsidRDefault="002C0467" w:rsidP="002C0467">
            <w:pPr>
              <w:widowControl w:val="0"/>
              <w:spacing w:after="0" w:line="240" w:lineRule="auto"/>
              <w:jc w:val="center"/>
              <w:rPr>
                <w:rFonts w:ascii="Times New Roman" w:hAnsi="Times New Roman"/>
              </w:rPr>
            </w:pPr>
          </w:p>
        </w:tc>
      </w:tr>
      <w:tr w:rsidR="006B7A07" w:rsidRPr="00A47DFD" w14:paraId="49A2261F" w14:textId="77777777" w:rsidTr="0099773F">
        <w:trPr>
          <w:trHeight w:val="227"/>
          <w:jc w:val="center"/>
        </w:trPr>
        <w:tc>
          <w:tcPr>
            <w:tcW w:w="582" w:type="pct"/>
            <w:vMerge/>
            <w:shd w:val="clear" w:color="auto" w:fill="auto"/>
          </w:tcPr>
          <w:p w14:paraId="4DF7810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2B1EA1B2" w14:textId="77777777" w:rsidR="00AE0030" w:rsidRPr="00A47DFD" w:rsidRDefault="00AE0030" w:rsidP="00727D8B">
            <w:pPr>
              <w:pStyle w:val="ae"/>
              <w:widowControl w:val="0"/>
              <w:numPr>
                <w:ilvl w:val="0"/>
                <w:numId w:val="366"/>
              </w:numPr>
              <w:spacing w:before="0" w:after="0"/>
              <w:jc w:val="both"/>
              <w:rPr>
                <w:rStyle w:val="FontStyle24"/>
                <w:b w:val="0"/>
                <w:color w:val="auto"/>
                <w:sz w:val="22"/>
                <w:szCs w:val="22"/>
              </w:rPr>
            </w:pPr>
            <w:r w:rsidRPr="00A47DFD">
              <w:rPr>
                <w:sz w:val="22"/>
                <w:szCs w:val="22"/>
              </w:rPr>
              <w:t xml:space="preserve">Исследование </w:t>
            </w:r>
            <w:r w:rsidR="002C0467" w:rsidRPr="00A47DFD">
              <w:rPr>
                <w:sz w:val="22"/>
                <w:szCs w:val="22"/>
              </w:rPr>
              <w:t>явления электромагнитной индукции</w:t>
            </w:r>
            <w:r w:rsidRPr="00A47DFD">
              <w:rPr>
                <w:bCs/>
                <w:sz w:val="22"/>
                <w:szCs w:val="22"/>
              </w:rPr>
              <w:t>.</w:t>
            </w:r>
          </w:p>
        </w:tc>
        <w:tc>
          <w:tcPr>
            <w:tcW w:w="1217" w:type="pct"/>
            <w:shd w:val="clear" w:color="auto" w:fill="auto"/>
            <w:vAlign w:val="center"/>
          </w:tcPr>
          <w:p w14:paraId="512DF890"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BA5906A"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E130F6B" w14:textId="77777777" w:rsidTr="0099773F">
        <w:trPr>
          <w:trHeight w:val="227"/>
          <w:jc w:val="center"/>
        </w:trPr>
        <w:tc>
          <w:tcPr>
            <w:tcW w:w="582" w:type="pct"/>
            <w:vMerge/>
            <w:shd w:val="clear" w:color="auto" w:fill="auto"/>
          </w:tcPr>
          <w:p w14:paraId="6C9D5797"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B361E02"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162A3122" w14:textId="77777777" w:rsidR="00AE0030" w:rsidRPr="00A47DFD" w:rsidRDefault="00AE0030" w:rsidP="0099773F">
            <w:pPr>
              <w:widowControl w:val="0"/>
              <w:spacing w:after="0" w:line="240" w:lineRule="auto"/>
              <w:rPr>
                <w:rFonts w:ascii="Times New Roman" w:hAnsi="Times New Roman"/>
                <w:bCs/>
              </w:rPr>
            </w:pPr>
            <w:r w:rsidRPr="00A47DFD">
              <w:rPr>
                <w:rFonts w:ascii="Times New Roman" w:hAnsi="Times New Roman"/>
                <w:bCs/>
              </w:rPr>
              <w:t>1. </w:t>
            </w:r>
            <w:r w:rsidRPr="00A47DFD">
              <w:rPr>
                <w:rFonts w:ascii="Times New Roman" w:hAnsi="Times New Roman"/>
                <w:iCs/>
              </w:rPr>
              <w:t>Ферромагнитные материалы. Гистерезис</w:t>
            </w:r>
            <w:r w:rsidRPr="00A47DFD">
              <w:rPr>
                <w:rFonts w:ascii="Times New Roman" w:hAnsi="Times New Roman"/>
                <w:bCs/>
              </w:rPr>
              <w:t>.</w:t>
            </w:r>
          </w:p>
        </w:tc>
        <w:tc>
          <w:tcPr>
            <w:tcW w:w="1217" w:type="pct"/>
            <w:shd w:val="clear" w:color="auto" w:fill="auto"/>
            <w:vAlign w:val="center"/>
          </w:tcPr>
          <w:p w14:paraId="6BABA94F"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b/>
              </w:rPr>
              <w:t>1</w:t>
            </w:r>
          </w:p>
        </w:tc>
        <w:tc>
          <w:tcPr>
            <w:tcW w:w="670" w:type="pct"/>
            <w:vMerge/>
            <w:shd w:val="clear" w:color="auto" w:fill="auto"/>
            <w:vAlign w:val="center"/>
          </w:tcPr>
          <w:p w14:paraId="338B323D"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2188D973" w14:textId="77777777" w:rsidTr="0099773F">
        <w:trPr>
          <w:trHeight w:val="227"/>
          <w:jc w:val="center"/>
        </w:trPr>
        <w:tc>
          <w:tcPr>
            <w:tcW w:w="3113" w:type="pct"/>
            <w:gridSpan w:val="2"/>
            <w:shd w:val="clear" w:color="auto" w:fill="auto"/>
          </w:tcPr>
          <w:p w14:paraId="3C438417" w14:textId="77777777" w:rsidR="00AE0030" w:rsidRPr="00A47DFD" w:rsidRDefault="00AE0030" w:rsidP="002C0467">
            <w:pPr>
              <w:widowControl w:val="0"/>
              <w:spacing w:after="0" w:line="240" w:lineRule="auto"/>
              <w:jc w:val="both"/>
              <w:rPr>
                <w:rFonts w:ascii="Times New Roman" w:hAnsi="Times New Roman"/>
                <w:b/>
              </w:rPr>
            </w:pPr>
            <w:r w:rsidRPr="00A47DFD">
              <w:rPr>
                <w:rFonts w:ascii="Times New Roman" w:hAnsi="Times New Roman"/>
                <w:b/>
              </w:rPr>
              <w:t xml:space="preserve">Раздел 3. </w:t>
            </w:r>
            <w:r w:rsidR="002C0467" w:rsidRPr="00A47DFD">
              <w:rPr>
                <w:rFonts w:ascii="Times New Roman" w:hAnsi="Times New Roman"/>
                <w:b/>
                <w:iCs/>
              </w:rPr>
              <w:t>Однофазные цепи переменного тока</w:t>
            </w:r>
          </w:p>
        </w:tc>
        <w:tc>
          <w:tcPr>
            <w:tcW w:w="1217" w:type="pct"/>
            <w:shd w:val="clear" w:color="auto" w:fill="auto"/>
            <w:vAlign w:val="center"/>
          </w:tcPr>
          <w:p w14:paraId="052F48E4" w14:textId="77777777" w:rsidR="00AE0030" w:rsidRPr="00A47DFD" w:rsidRDefault="003E6AB1" w:rsidP="0099773F">
            <w:pPr>
              <w:widowControl w:val="0"/>
              <w:spacing w:after="0" w:line="240" w:lineRule="auto"/>
              <w:jc w:val="center"/>
              <w:rPr>
                <w:rFonts w:ascii="Times New Roman" w:hAnsi="Times New Roman"/>
                <w:b/>
              </w:rPr>
            </w:pPr>
            <w:r w:rsidRPr="00A47DFD">
              <w:rPr>
                <w:rFonts w:ascii="Times New Roman" w:hAnsi="Times New Roman"/>
                <w:b/>
              </w:rPr>
              <w:t>31</w:t>
            </w:r>
          </w:p>
        </w:tc>
        <w:tc>
          <w:tcPr>
            <w:tcW w:w="670" w:type="pct"/>
            <w:shd w:val="clear" w:color="auto" w:fill="auto"/>
            <w:vAlign w:val="center"/>
          </w:tcPr>
          <w:p w14:paraId="020C00D7"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6E3E68D6" w14:textId="77777777" w:rsidTr="0099773F">
        <w:trPr>
          <w:trHeight w:val="227"/>
          <w:jc w:val="center"/>
        </w:trPr>
        <w:tc>
          <w:tcPr>
            <w:tcW w:w="582" w:type="pct"/>
            <w:vMerge w:val="restart"/>
            <w:shd w:val="clear" w:color="auto" w:fill="auto"/>
          </w:tcPr>
          <w:p w14:paraId="1A0AE41A" w14:textId="77777777" w:rsidR="00AE0030" w:rsidRPr="00A47DFD" w:rsidRDefault="00AE0030" w:rsidP="0099773F">
            <w:pPr>
              <w:widowControl w:val="0"/>
              <w:spacing w:after="0" w:line="240" w:lineRule="auto"/>
              <w:jc w:val="both"/>
              <w:rPr>
                <w:rFonts w:ascii="Times New Roman" w:hAnsi="Times New Roman"/>
                <w:bCs/>
              </w:rPr>
            </w:pPr>
            <w:r w:rsidRPr="00A47DFD">
              <w:rPr>
                <w:rFonts w:ascii="Times New Roman" w:hAnsi="Times New Roman"/>
                <w:b/>
                <w:bCs/>
              </w:rPr>
              <w:t xml:space="preserve">Тема 3.1. </w:t>
            </w:r>
            <w:r w:rsidRPr="00A47DFD">
              <w:rPr>
                <w:rFonts w:ascii="Times New Roman" w:hAnsi="Times New Roman"/>
                <w:b/>
                <w:bCs/>
                <w:lang w:eastAsia="ar-SA"/>
              </w:rPr>
              <w:t>Синусоидальные ЭДС и токи</w:t>
            </w:r>
            <w:r w:rsidRPr="00A47DFD">
              <w:rPr>
                <w:rFonts w:ascii="Times New Roman" w:hAnsi="Times New Roman"/>
                <w:b/>
                <w:bCs/>
              </w:rPr>
              <w:t>.</w:t>
            </w:r>
          </w:p>
        </w:tc>
        <w:tc>
          <w:tcPr>
            <w:tcW w:w="2531" w:type="pct"/>
            <w:shd w:val="clear" w:color="auto" w:fill="auto"/>
          </w:tcPr>
          <w:p w14:paraId="2EDD8353"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303E4BE" w14:textId="77777777" w:rsidR="00AE0030" w:rsidRPr="00A47DFD" w:rsidRDefault="003E6AB1"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476AFB7B"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 xml:space="preserve">ОК 1, ОК 2, ОК 3, ОК 4, ОК 5, ОК 6, </w:t>
            </w:r>
            <w:r w:rsidRPr="00A47DFD">
              <w:rPr>
                <w:rFonts w:ascii="Times New Roman" w:hAnsi="Times New Roman"/>
              </w:rPr>
              <w:lastRenderedPageBreak/>
              <w:t>ОК 10</w:t>
            </w:r>
          </w:p>
        </w:tc>
      </w:tr>
      <w:tr w:rsidR="006B7A07" w:rsidRPr="00A47DFD" w14:paraId="0634CAC7" w14:textId="77777777" w:rsidTr="0099773F">
        <w:trPr>
          <w:trHeight w:val="227"/>
          <w:jc w:val="center"/>
        </w:trPr>
        <w:tc>
          <w:tcPr>
            <w:tcW w:w="582" w:type="pct"/>
            <w:vMerge/>
            <w:shd w:val="clear" w:color="auto" w:fill="auto"/>
          </w:tcPr>
          <w:p w14:paraId="6B48D1B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3A1B8E3" w14:textId="77777777" w:rsidR="00AE0030" w:rsidRPr="00A47DFD" w:rsidRDefault="003E6AB1" w:rsidP="00727D8B">
            <w:pPr>
              <w:pStyle w:val="ae"/>
              <w:widowControl w:val="0"/>
              <w:numPr>
                <w:ilvl w:val="0"/>
                <w:numId w:val="372"/>
              </w:numPr>
              <w:spacing w:before="0" w:after="0"/>
              <w:ind w:left="0" w:firstLine="0"/>
              <w:jc w:val="both"/>
              <w:rPr>
                <w:sz w:val="22"/>
                <w:szCs w:val="22"/>
              </w:rPr>
            </w:pPr>
            <w:r w:rsidRPr="00A47DFD">
              <w:rPr>
                <w:sz w:val="22"/>
                <w:szCs w:val="22"/>
              </w:rPr>
              <w:t>Переменный ток и его получение</w:t>
            </w:r>
            <w:r w:rsidR="00AE0030" w:rsidRPr="00A47DFD">
              <w:rPr>
                <w:sz w:val="22"/>
                <w:szCs w:val="22"/>
              </w:rPr>
              <w:t>.</w:t>
            </w:r>
          </w:p>
        </w:tc>
        <w:tc>
          <w:tcPr>
            <w:tcW w:w="1217" w:type="pct"/>
            <w:vMerge w:val="restart"/>
            <w:shd w:val="clear" w:color="auto" w:fill="auto"/>
            <w:vAlign w:val="center"/>
          </w:tcPr>
          <w:p w14:paraId="4E3EB5DB" w14:textId="77777777" w:rsidR="00AE0030" w:rsidRPr="00A47DFD" w:rsidRDefault="003E6AB1" w:rsidP="0099773F">
            <w:pPr>
              <w:widowControl w:val="0"/>
              <w:spacing w:after="0" w:line="240" w:lineRule="auto"/>
              <w:jc w:val="center"/>
              <w:rPr>
                <w:rFonts w:ascii="Times New Roman" w:hAnsi="Times New Roman"/>
                <w:bCs/>
              </w:rPr>
            </w:pPr>
            <w:r w:rsidRPr="00A47DFD">
              <w:rPr>
                <w:rFonts w:ascii="Times New Roman" w:hAnsi="Times New Roman"/>
              </w:rPr>
              <w:t>6</w:t>
            </w:r>
          </w:p>
        </w:tc>
        <w:tc>
          <w:tcPr>
            <w:tcW w:w="670" w:type="pct"/>
            <w:vMerge/>
            <w:shd w:val="clear" w:color="auto" w:fill="auto"/>
            <w:vAlign w:val="center"/>
          </w:tcPr>
          <w:p w14:paraId="56D360C8"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01F92645" w14:textId="77777777" w:rsidTr="0099773F">
        <w:trPr>
          <w:trHeight w:val="227"/>
          <w:jc w:val="center"/>
        </w:trPr>
        <w:tc>
          <w:tcPr>
            <w:tcW w:w="582" w:type="pct"/>
            <w:vMerge/>
            <w:shd w:val="clear" w:color="auto" w:fill="auto"/>
          </w:tcPr>
          <w:p w14:paraId="3253D9E8"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5DB7A2A" w14:textId="77777777" w:rsidR="00AE0030" w:rsidRPr="00A47DFD" w:rsidRDefault="00AE0030" w:rsidP="00727D8B">
            <w:pPr>
              <w:pStyle w:val="ae"/>
              <w:widowControl w:val="0"/>
              <w:numPr>
                <w:ilvl w:val="0"/>
                <w:numId w:val="372"/>
              </w:numPr>
              <w:spacing w:before="0" w:after="0"/>
              <w:ind w:left="0" w:firstLine="0"/>
              <w:jc w:val="both"/>
              <w:rPr>
                <w:sz w:val="22"/>
                <w:szCs w:val="22"/>
              </w:rPr>
            </w:pPr>
            <w:r w:rsidRPr="00A47DFD">
              <w:rPr>
                <w:sz w:val="22"/>
                <w:szCs w:val="22"/>
              </w:rPr>
              <w:t>Основные характеристики переменного тока.</w:t>
            </w:r>
          </w:p>
        </w:tc>
        <w:tc>
          <w:tcPr>
            <w:tcW w:w="1217" w:type="pct"/>
            <w:vMerge/>
            <w:shd w:val="clear" w:color="auto" w:fill="auto"/>
            <w:vAlign w:val="center"/>
          </w:tcPr>
          <w:p w14:paraId="5FEA71C6"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401BB4F0"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0D84B05A" w14:textId="77777777" w:rsidTr="0099773F">
        <w:trPr>
          <w:trHeight w:val="227"/>
          <w:jc w:val="center"/>
        </w:trPr>
        <w:tc>
          <w:tcPr>
            <w:tcW w:w="582" w:type="pct"/>
            <w:vMerge/>
            <w:shd w:val="clear" w:color="auto" w:fill="auto"/>
          </w:tcPr>
          <w:p w14:paraId="4E3DD8B1"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5AEDDEA" w14:textId="77777777" w:rsidR="00AE0030" w:rsidRPr="00A47DFD" w:rsidRDefault="00AE0030" w:rsidP="00727D8B">
            <w:pPr>
              <w:pStyle w:val="ae"/>
              <w:widowControl w:val="0"/>
              <w:numPr>
                <w:ilvl w:val="0"/>
                <w:numId w:val="372"/>
              </w:numPr>
              <w:spacing w:before="0" w:after="0"/>
              <w:ind w:left="0" w:firstLine="0"/>
              <w:jc w:val="both"/>
              <w:rPr>
                <w:sz w:val="22"/>
                <w:szCs w:val="22"/>
              </w:rPr>
            </w:pPr>
            <w:r w:rsidRPr="00A47DFD">
              <w:rPr>
                <w:sz w:val="22"/>
                <w:szCs w:val="22"/>
              </w:rPr>
              <w:t>Действующее значение переменного тока.</w:t>
            </w:r>
          </w:p>
        </w:tc>
        <w:tc>
          <w:tcPr>
            <w:tcW w:w="1217" w:type="pct"/>
            <w:vMerge/>
            <w:shd w:val="clear" w:color="auto" w:fill="auto"/>
            <w:vAlign w:val="center"/>
          </w:tcPr>
          <w:p w14:paraId="10841BCC"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72B2705"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0FA090E5" w14:textId="77777777" w:rsidTr="0099773F">
        <w:trPr>
          <w:trHeight w:val="227"/>
          <w:jc w:val="center"/>
        </w:trPr>
        <w:tc>
          <w:tcPr>
            <w:tcW w:w="582" w:type="pct"/>
            <w:vMerge/>
            <w:shd w:val="clear" w:color="auto" w:fill="auto"/>
          </w:tcPr>
          <w:p w14:paraId="366E35C0"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D10E469" w14:textId="77777777" w:rsidR="00AE0030" w:rsidRPr="00A47DFD" w:rsidRDefault="003E6AB1" w:rsidP="00727D8B">
            <w:pPr>
              <w:pStyle w:val="ae"/>
              <w:widowControl w:val="0"/>
              <w:numPr>
                <w:ilvl w:val="0"/>
                <w:numId w:val="372"/>
              </w:numPr>
              <w:spacing w:before="0" w:after="0"/>
              <w:ind w:left="0" w:firstLine="0"/>
              <w:jc w:val="both"/>
              <w:rPr>
                <w:sz w:val="22"/>
                <w:szCs w:val="22"/>
              </w:rPr>
            </w:pPr>
            <w:r w:rsidRPr="00A47DFD">
              <w:rPr>
                <w:sz w:val="22"/>
                <w:szCs w:val="22"/>
              </w:rPr>
              <w:t xml:space="preserve">Фаза, сдвиг фаз. </w:t>
            </w:r>
            <w:r w:rsidR="00AE0030" w:rsidRPr="00A47DFD">
              <w:rPr>
                <w:sz w:val="22"/>
                <w:szCs w:val="22"/>
              </w:rPr>
              <w:t>Векторные диаграммы и их применение.</w:t>
            </w:r>
          </w:p>
        </w:tc>
        <w:tc>
          <w:tcPr>
            <w:tcW w:w="1217" w:type="pct"/>
            <w:vMerge/>
            <w:shd w:val="clear" w:color="auto" w:fill="auto"/>
            <w:vAlign w:val="center"/>
          </w:tcPr>
          <w:p w14:paraId="4C176BEE"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99476DB"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4B283314" w14:textId="77777777" w:rsidTr="0099773F">
        <w:trPr>
          <w:trHeight w:val="227"/>
          <w:jc w:val="center"/>
        </w:trPr>
        <w:tc>
          <w:tcPr>
            <w:tcW w:w="582" w:type="pct"/>
            <w:vMerge/>
            <w:shd w:val="clear" w:color="auto" w:fill="auto"/>
          </w:tcPr>
          <w:p w14:paraId="1DE352CC"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4EC1907"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6088EEDE"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0040A5E0"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0F652BAC" w14:textId="77777777" w:rsidTr="0099773F">
        <w:trPr>
          <w:trHeight w:val="227"/>
          <w:jc w:val="center"/>
        </w:trPr>
        <w:tc>
          <w:tcPr>
            <w:tcW w:w="582" w:type="pct"/>
            <w:vMerge/>
            <w:shd w:val="clear" w:color="auto" w:fill="auto"/>
          </w:tcPr>
          <w:p w14:paraId="603C62A7"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7A18779"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5AD6E886"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w:t>
            </w:r>
          </w:p>
          <w:p w14:paraId="01A34608"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6FC26337"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B95158D" w14:textId="77777777" w:rsidTr="0099773F">
        <w:trPr>
          <w:trHeight w:val="227"/>
          <w:jc w:val="center"/>
        </w:trPr>
        <w:tc>
          <w:tcPr>
            <w:tcW w:w="582" w:type="pct"/>
            <w:vMerge/>
            <w:shd w:val="clear" w:color="auto" w:fill="auto"/>
          </w:tcPr>
          <w:p w14:paraId="374919B6" w14:textId="77777777" w:rsidR="003E6AB1" w:rsidRPr="00A47DFD" w:rsidRDefault="003E6AB1" w:rsidP="003E6AB1">
            <w:pPr>
              <w:widowControl w:val="0"/>
              <w:spacing w:after="0" w:line="240" w:lineRule="auto"/>
              <w:jc w:val="both"/>
              <w:rPr>
                <w:rFonts w:ascii="Times New Roman" w:hAnsi="Times New Roman"/>
                <w:bCs/>
              </w:rPr>
            </w:pPr>
          </w:p>
        </w:tc>
        <w:tc>
          <w:tcPr>
            <w:tcW w:w="2531" w:type="pct"/>
            <w:shd w:val="clear" w:color="auto" w:fill="auto"/>
          </w:tcPr>
          <w:p w14:paraId="0A6C25C0" w14:textId="77777777" w:rsidR="003E6AB1" w:rsidRPr="00A47DFD" w:rsidRDefault="003E6AB1" w:rsidP="003E6AB1">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71F0E6ED" w14:textId="77777777" w:rsidR="003E6AB1" w:rsidRPr="00A47DFD" w:rsidRDefault="003E6AB1" w:rsidP="003E6AB1">
            <w:pPr>
              <w:widowControl w:val="0"/>
              <w:spacing w:after="0" w:line="240" w:lineRule="auto"/>
              <w:rPr>
                <w:rFonts w:ascii="Times New Roman" w:hAnsi="Times New Roman"/>
                <w:bCs/>
              </w:rPr>
            </w:pPr>
            <w:r w:rsidRPr="00A47DFD">
              <w:rPr>
                <w:rFonts w:ascii="Times New Roman" w:hAnsi="Times New Roman"/>
                <w:bCs/>
              </w:rPr>
              <w:t>1. </w:t>
            </w:r>
            <w:r w:rsidRPr="00A47DFD">
              <w:rPr>
                <w:rFonts w:ascii="Times New Roman" w:hAnsi="Times New Roman"/>
                <w:iCs/>
              </w:rPr>
              <w:t>Действующие значения тока и напряжения</w:t>
            </w:r>
            <w:r w:rsidRPr="00A47DFD">
              <w:rPr>
                <w:rFonts w:ascii="Times New Roman" w:hAnsi="Times New Roman"/>
                <w:bCs/>
              </w:rPr>
              <w:t>.</w:t>
            </w:r>
          </w:p>
        </w:tc>
        <w:tc>
          <w:tcPr>
            <w:tcW w:w="1217" w:type="pct"/>
            <w:shd w:val="clear" w:color="auto" w:fill="auto"/>
            <w:vAlign w:val="center"/>
          </w:tcPr>
          <w:p w14:paraId="41D80A6F" w14:textId="77777777" w:rsidR="003E6AB1" w:rsidRPr="00A47DFD" w:rsidRDefault="003E6AB1" w:rsidP="003E6AB1">
            <w:pPr>
              <w:widowControl w:val="0"/>
              <w:spacing w:after="0" w:line="240" w:lineRule="auto"/>
              <w:jc w:val="center"/>
              <w:rPr>
                <w:rFonts w:ascii="Times New Roman" w:hAnsi="Times New Roman"/>
              </w:rPr>
            </w:pPr>
            <w:r w:rsidRPr="00A47DFD">
              <w:rPr>
                <w:rFonts w:ascii="Times New Roman" w:hAnsi="Times New Roman"/>
                <w:b/>
              </w:rPr>
              <w:t>1</w:t>
            </w:r>
          </w:p>
        </w:tc>
        <w:tc>
          <w:tcPr>
            <w:tcW w:w="670" w:type="pct"/>
            <w:vMerge/>
            <w:shd w:val="clear" w:color="auto" w:fill="auto"/>
            <w:vAlign w:val="center"/>
          </w:tcPr>
          <w:p w14:paraId="18151360" w14:textId="77777777" w:rsidR="003E6AB1" w:rsidRPr="00A47DFD" w:rsidRDefault="003E6AB1" w:rsidP="003E6AB1">
            <w:pPr>
              <w:widowControl w:val="0"/>
              <w:spacing w:after="0" w:line="240" w:lineRule="auto"/>
              <w:jc w:val="center"/>
              <w:rPr>
                <w:rFonts w:ascii="Times New Roman" w:hAnsi="Times New Roman"/>
              </w:rPr>
            </w:pPr>
          </w:p>
        </w:tc>
      </w:tr>
      <w:tr w:rsidR="006B7A07" w:rsidRPr="00A47DFD" w14:paraId="19D75450" w14:textId="77777777" w:rsidTr="0099773F">
        <w:trPr>
          <w:trHeight w:val="227"/>
          <w:jc w:val="center"/>
        </w:trPr>
        <w:tc>
          <w:tcPr>
            <w:tcW w:w="582" w:type="pct"/>
            <w:vMerge w:val="restart"/>
            <w:shd w:val="clear" w:color="auto" w:fill="auto"/>
          </w:tcPr>
          <w:p w14:paraId="2168AD99" w14:textId="77777777" w:rsidR="00AE0030" w:rsidRPr="00A47DFD" w:rsidRDefault="00AE0030" w:rsidP="0099773F">
            <w:pPr>
              <w:widowControl w:val="0"/>
              <w:spacing w:after="0" w:line="240" w:lineRule="auto"/>
              <w:jc w:val="both"/>
              <w:rPr>
                <w:rFonts w:ascii="Times New Roman" w:hAnsi="Times New Roman"/>
                <w:bCs/>
              </w:rPr>
            </w:pPr>
            <w:r w:rsidRPr="00A47DFD">
              <w:rPr>
                <w:rFonts w:ascii="Times New Roman" w:hAnsi="Times New Roman"/>
                <w:b/>
                <w:bCs/>
              </w:rPr>
              <w:t xml:space="preserve">Тема 3.2. </w:t>
            </w:r>
            <w:r w:rsidRPr="00A47DFD">
              <w:rPr>
                <w:rFonts w:ascii="Times New Roman" w:hAnsi="Times New Roman"/>
                <w:b/>
                <w:bCs/>
                <w:lang w:eastAsia="ar-SA"/>
              </w:rPr>
              <w:t>Электрические цепи с активным и реактивным сопротивлением</w:t>
            </w:r>
            <w:r w:rsidRPr="00A47DFD">
              <w:rPr>
                <w:rFonts w:ascii="Times New Roman" w:hAnsi="Times New Roman"/>
                <w:b/>
                <w:bCs/>
              </w:rPr>
              <w:t>.</w:t>
            </w:r>
          </w:p>
        </w:tc>
        <w:tc>
          <w:tcPr>
            <w:tcW w:w="2531" w:type="pct"/>
            <w:shd w:val="clear" w:color="auto" w:fill="auto"/>
          </w:tcPr>
          <w:p w14:paraId="47D8854C"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87E8FB9" w14:textId="77777777" w:rsidR="00AE0030" w:rsidRPr="00A47DFD" w:rsidRDefault="00380677"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0A5C8141"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AD1D588" w14:textId="77777777" w:rsidTr="0099773F">
        <w:trPr>
          <w:trHeight w:val="227"/>
          <w:jc w:val="center"/>
        </w:trPr>
        <w:tc>
          <w:tcPr>
            <w:tcW w:w="582" w:type="pct"/>
            <w:vMerge/>
            <w:shd w:val="clear" w:color="auto" w:fill="auto"/>
          </w:tcPr>
          <w:p w14:paraId="74CA2F4A"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B852CDC" w14:textId="77777777" w:rsidR="00AE0030" w:rsidRPr="00A47DFD" w:rsidRDefault="00AE0030" w:rsidP="00727D8B">
            <w:pPr>
              <w:pStyle w:val="ae"/>
              <w:widowControl w:val="0"/>
              <w:numPr>
                <w:ilvl w:val="0"/>
                <w:numId w:val="373"/>
              </w:numPr>
              <w:spacing w:before="0" w:after="0"/>
              <w:ind w:left="0" w:firstLine="0"/>
              <w:jc w:val="both"/>
              <w:rPr>
                <w:sz w:val="22"/>
                <w:szCs w:val="22"/>
              </w:rPr>
            </w:pPr>
            <w:r w:rsidRPr="00A47DFD">
              <w:rPr>
                <w:sz w:val="22"/>
                <w:szCs w:val="22"/>
              </w:rPr>
              <w:t>Цепь переменного тока с активным сопротивлением.</w:t>
            </w:r>
          </w:p>
        </w:tc>
        <w:tc>
          <w:tcPr>
            <w:tcW w:w="1217" w:type="pct"/>
            <w:vMerge w:val="restart"/>
            <w:shd w:val="clear" w:color="auto" w:fill="auto"/>
            <w:vAlign w:val="center"/>
          </w:tcPr>
          <w:p w14:paraId="0F16BAE2" w14:textId="77777777" w:rsidR="00AE0030" w:rsidRPr="00A47DFD" w:rsidRDefault="00380677" w:rsidP="0099773F">
            <w:pPr>
              <w:widowControl w:val="0"/>
              <w:spacing w:after="0" w:line="240" w:lineRule="auto"/>
              <w:jc w:val="center"/>
              <w:rPr>
                <w:rFonts w:ascii="Times New Roman" w:hAnsi="Times New Roman"/>
                <w:bCs/>
              </w:rPr>
            </w:pPr>
            <w:r w:rsidRPr="00A47DFD">
              <w:rPr>
                <w:rFonts w:ascii="Times New Roman" w:hAnsi="Times New Roman"/>
              </w:rPr>
              <w:t>6</w:t>
            </w:r>
          </w:p>
        </w:tc>
        <w:tc>
          <w:tcPr>
            <w:tcW w:w="670" w:type="pct"/>
            <w:vMerge/>
            <w:shd w:val="clear" w:color="auto" w:fill="auto"/>
            <w:vAlign w:val="center"/>
          </w:tcPr>
          <w:p w14:paraId="760C2419"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003BA05" w14:textId="77777777" w:rsidTr="0099773F">
        <w:trPr>
          <w:trHeight w:val="227"/>
          <w:jc w:val="center"/>
        </w:trPr>
        <w:tc>
          <w:tcPr>
            <w:tcW w:w="582" w:type="pct"/>
            <w:vMerge/>
            <w:shd w:val="clear" w:color="auto" w:fill="auto"/>
          </w:tcPr>
          <w:p w14:paraId="6EF9A562"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A4A9EC7" w14:textId="77777777" w:rsidR="00AE0030" w:rsidRPr="00A47DFD" w:rsidRDefault="00AE0030" w:rsidP="00727D8B">
            <w:pPr>
              <w:pStyle w:val="ae"/>
              <w:widowControl w:val="0"/>
              <w:numPr>
                <w:ilvl w:val="0"/>
                <w:numId w:val="373"/>
              </w:numPr>
              <w:spacing w:before="0" w:after="0"/>
              <w:ind w:left="0" w:firstLine="0"/>
              <w:jc w:val="both"/>
              <w:rPr>
                <w:sz w:val="22"/>
                <w:szCs w:val="22"/>
              </w:rPr>
            </w:pPr>
            <w:r w:rsidRPr="00A47DFD">
              <w:rPr>
                <w:sz w:val="22"/>
                <w:szCs w:val="22"/>
              </w:rPr>
              <w:t>Цепь переменного тока с индуктивностью.</w:t>
            </w:r>
          </w:p>
        </w:tc>
        <w:tc>
          <w:tcPr>
            <w:tcW w:w="1217" w:type="pct"/>
            <w:vMerge/>
            <w:shd w:val="clear" w:color="auto" w:fill="auto"/>
            <w:vAlign w:val="center"/>
          </w:tcPr>
          <w:p w14:paraId="1BBA3401"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169B9A4"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118E39BF" w14:textId="77777777" w:rsidTr="0099773F">
        <w:trPr>
          <w:trHeight w:val="227"/>
          <w:jc w:val="center"/>
        </w:trPr>
        <w:tc>
          <w:tcPr>
            <w:tcW w:w="582" w:type="pct"/>
            <w:vMerge/>
            <w:shd w:val="clear" w:color="auto" w:fill="auto"/>
          </w:tcPr>
          <w:p w14:paraId="0A042BCF"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D115D71" w14:textId="77777777" w:rsidR="00AE0030" w:rsidRPr="00A47DFD" w:rsidRDefault="00AE0030" w:rsidP="00727D8B">
            <w:pPr>
              <w:pStyle w:val="ae"/>
              <w:widowControl w:val="0"/>
              <w:numPr>
                <w:ilvl w:val="0"/>
                <w:numId w:val="373"/>
              </w:numPr>
              <w:spacing w:before="0" w:after="0"/>
              <w:ind w:left="0" w:firstLine="0"/>
              <w:jc w:val="both"/>
              <w:rPr>
                <w:sz w:val="22"/>
                <w:szCs w:val="22"/>
              </w:rPr>
            </w:pPr>
            <w:r w:rsidRPr="00A47DFD">
              <w:rPr>
                <w:sz w:val="22"/>
                <w:szCs w:val="22"/>
              </w:rPr>
              <w:t xml:space="preserve">Цепь переменного тока с </w:t>
            </w:r>
            <w:r w:rsidR="00380677" w:rsidRPr="00A47DFD">
              <w:rPr>
                <w:sz w:val="22"/>
                <w:szCs w:val="22"/>
              </w:rPr>
              <w:t>ёмкостью</w:t>
            </w:r>
            <w:r w:rsidRPr="00A47DFD">
              <w:rPr>
                <w:sz w:val="22"/>
                <w:szCs w:val="22"/>
              </w:rPr>
              <w:t>.</w:t>
            </w:r>
          </w:p>
        </w:tc>
        <w:tc>
          <w:tcPr>
            <w:tcW w:w="1217" w:type="pct"/>
            <w:vMerge/>
            <w:shd w:val="clear" w:color="auto" w:fill="auto"/>
            <w:vAlign w:val="center"/>
          </w:tcPr>
          <w:p w14:paraId="7E3AAF8F"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C6DF64A"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ACF8478" w14:textId="77777777" w:rsidTr="0099773F">
        <w:trPr>
          <w:trHeight w:val="227"/>
          <w:jc w:val="center"/>
        </w:trPr>
        <w:tc>
          <w:tcPr>
            <w:tcW w:w="582" w:type="pct"/>
            <w:vMerge/>
            <w:shd w:val="clear" w:color="auto" w:fill="auto"/>
          </w:tcPr>
          <w:p w14:paraId="184A0518"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AB21FBD"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4E789470"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02E3736B"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0725B48A" w14:textId="77777777" w:rsidTr="0099773F">
        <w:trPr>
          <w:trHeight w:val="227"/>
          <w:jc w:val="center"/>
        </w:trPr>
        <w:tc>
          <w:tcPr>
            <w:tcW w:w="582" w:type="pct"/>
            <w:vMerge/>
            <w:shd w:val="clear" w:color="auto" w:fill="auto"/>
          </w:tcPr>
          <w:p w14:paraId="3619DD11"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942AE1E"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2E1E7FAE"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w:t>
            </w:r>
          </w:p>
          <w:p w14:paraId="6314F453"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35EE043F"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515B367" w14:textId="77777777" w:rsidTr="0099773F">
        <w:trPr>
          <w:trHeight w:val="227"/>
          <w:jc w:val="center"/>
        </w:trPr>
        <w:tc>
          <w:tcPr>
            <w:tcW w:w="582" w:type="pct"/>
            <w:vMerge/>
            <w:shd w:val="clear" w:color="auto" w:fill="auto"/>
          </w:tcPr>
          <w:p w14:paraId="4C8BC8D4" w14:textId="77777777" w:rsidR="00380677" w:rsidRPr="00A47DFD" w:rsidRDefault="00380677" w:rsidP="00380677">
            <w:pPr>
              <w:widowControl w:val="0"/>
              <w:spacing w:after="0" w:line="240" w:lineRule="auto"/>
              <w:jc w:val="both"/>
              <w:rPr>
                <w:rFonts w:ascii="Times New Roman" w:hAnsi="Times New Roman"/>
                <w:bCs/>
              </w:rPr>
            </w:pPr>
          </w:p>
        </w:tc>
        <w:tc>
          <w:tcPr>
            <w:tcW w:w="2531" w:type="pct"/>
            <w:shd w:val="clear" w:color="auto" w:fill="auto"/>
          </w:tcPr>
          <w:p w14:paraId="29A45DC9" w14:textId="77777777" w:rsidR="00380677" w:rsidRPr="00A47DFD" w:rsidRDefault="00380677" w:rsidP="00380677">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21AEA9A9" w14:textId="77777777" w:rsidR="00380677" w:rsidRPr="00A47DFD" w:rsidRDefault="00380677" w:rsidP="00380677">
            <w:pPr>
              <w:widowControl w:val="0"/>
              <w:spacing w:after="0" w:line="240" w:lineRule="auto"/>
              <w:rPr>
                <w:rFonts w:ascii="Times New Roman" w:hAnsi="Times New Roman"/>
                <w:bCs/>
              </w:rPr>
            </w:pPr>
            <w:r w:rsidRPr="00A47DFD">
              <w:rPr>
                <w:rFonts w:ascii="Times New Roman" w:hAnsi="Times New Roman"/>
                <w:bCs/>
              </w:rPr>
              <w:t>1. </w:t>
            </w:r>
            <w:r w:rsidRPr="00A47DFD">
              <w:rPr>
                <w:rFonts w:ascii="Times New Roman" w:hAnsi="Times New Roman"/>
                <w:iCs/>
              </w:rPr>
              <w:t>Решение задач по расчёту электрической цепи</w:t>
            </w:r>
            <w:r w:rsidRPr="00A47DFD">
              <w:rPr>
                <w:rFonts w:ascii="Times New Roman" w:hAnsi="Times New Roman"/>
                <w:bCs/>
              </w:rPr>
              <w:t>.</w:t>
            </w:r>
          </w:p>
        </w:tc>
        <w:tc>
          <w:tcPr>
            <w:tcW w:w="1217" w:type="pct"/>
            <w:shd w:val="clear" w:color="auto" w:fill="auto"/>
            <w:vAlign w:val="center"/>
          </w:tcPr>
          <w:p w14:paraId="44AF705E" w14:textId="77777777" w:rsidR="00380677" w:rsidRPr="00A47DFD" w:rsidRDefault="00380677" w:rsidP="00380677">
            <w:pPr>
              <w:widowControl w:val="0"/>
              <w:spacing w:after="0" w:line="240" w:lineRule="auto"/>
              <w:jc w:val="center"/>
              <w:rPr>
                <w:rFonts w:ascii="Times New Roman" w:hAnsi="Times New Roman"/>
              </w:rPr>
            </w:pPr>
            <w:r w:rsidRPr="00A47DFD">
              <w:rPr>
                <w:rFonts w:ascii="Times New Roman" w:hAnsi="Times New Roman"/>
                <w:b/>
              </w:rPr>
              <w:t>1</w:t>
            </w:r>
          </w:p>
        </w:tc>
        <w:tc>
          <w:tcPr>
            <w:tcW w:w="670" w:type="pct"/>
            <w:vMerge/>
            <w:shd w:val="clear" w:color="auto" w:fill="auto"/>
            <w:vAlign w:val="center"/>
          </w:tcPr>
          <w:p w14:paraId="197693ED" w14:textId="77777777" w:rsidR="00380677" w:rsidRPr="00A47DFD" w:rsidRDefault="00380677" w:rsidP="00380677">
            <w:pPr>
              <w:widowControl w:val="0"/>
              <w:spacing w:after="0" w:line="240" w:lineRule="auto"/>
              <w:jc w:val="center"/>
              <w:rPr>
                <w:rFonts w:ascii="Times New Roman" w:hAnsi="Times New Roman"/>
              </w:rPr>
            </w:pPr>
          </w:p>
        </w:tc>
      </w:tr>
      <w:tr w:rsidR="006B7A07" w:rsidRPr="00A47DFD" w14:paraId="5CCA5F15" w14:textId="77777777" w:rsidTr="0099773F">
        <w:trPr>
          <w:trHeight w:val="227"/>
          <w:jc w:val="center"/>
        </w:trPr>
        <w:tc>
          <w:tcPr>
            <w:tcW w:w="582" w:type="pct"/>
            <w:vMerge w:val="restart"/>
            <w:shd w:val="clear" w:color="auto" w:fill="auto"/>
          </w:tcPr>
          <w:p w14:paraId="5C905B1F" w14:textId="77777777" w:rsidR="00AE0030" w:rsidRPr="00A47DFD" w:rsidRDefault="00AE0030" w:rsidP="00A47885">
            <w:pPr>
              <w:widowControl w:val="0"/>
              <w:spacing w:after="0" w:line="240" w:lineRule="auto"/>
              <w:jc w:val="both"/>
              <w:rPr>
                <w:rFonts w:ascii="Times New Roman" w:hAnsi="Times New Roman"/>
                <w:bCs/>
              </w:rPr>
            </w:pPr>
            <w:r w:rsidRPr="00A47DFD">
              <w:rPr>
                <w:rFonts w:ascii="Times New Roman" w:hAnsi="Times New Roman"/>
                <w:b/>
                <w:bCs/>
              </w:rPr>
              <w:t xml:space="preserve">Тема 3.3. </w:t>
            </w:r>
            <w:proofErr w:type="spellStart"/>
            <w:r w:rsidR="00A47885" w:rsidRPr="00A47DFD">
              <w:rPr>
                <w:rFonts w:ascii="Times New Roman" w:hAnsi="Times New Roman"/>
                <w:b/>
                <w:bCs/>
                <w:lang w:eastAsia="ar-SA"/>
              </w:rPr>
              <w:t>Неразветвлённая</w:t>
            </w:r>
            <w:proofErr w:type="spellEnd"/>
            <w:r w:rsidR="00A47885" w:rsidRPr="00A47DFD">
              <w:rPr>
                <w:rFonts w:ascii="Times New Roman" w:hAnsi="Times New Roman"/>
                <w:b/>
                <w:bCs/>
                <w:lang w:eastAsia="ar-SA"/>
              </w:rPr>
              <w:t xml:space="preserve"> цепь переменного тока</w:t>
            </w:r>
            <w:r w:rsidRPr="00A47DFD">
              <w:rPr>
                <w:rFonts w:ascii="Times New Roman" w:hAnsi="Times New Roman"/>
                <w:b/>
                <w:bCs/>
              </w:rPr>
              <w:t>.</w:t>
            </w:r>
          </w:p>
        </w:tc>
        <w:tc>
          <w:tcPr>
            <w:tcW w:w="2531" w:type="pct"/>
            <w:shd w:val="clear" w:color="auto" w:fill="auto"/>
          </w:tcPr>
          <w:p w14:paraId="290492E6"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2F8444D7" w14:textId="77777777" w:rsidR="00AE0030" w:rsidRPr="00A47DFD" w:rsidRDefault="00A47885" w:rsidP="0099773F">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shd w:val="clear" w:color="auto" w:fill="auto"/>
            <w:vAlign w:val="center"/>
          </w:tcPr>
          <w:p w14:paraId="0051CA4B"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F508CA4" w14:textId="77777777" w:rsidTr="0099773F">
        <w:trPr>
          <w:trHeight w:val="227"/>
          <w:jc w:val="center"/>
        </w:trPr>
        <w:tc>
          <w:tcPr>
            <w:tcW w:w="582" w:type="pct"/>
            <w:vMerge/>
            <w:shd w:val="clear" w:color="auto" w:fill="auto"/>
          </w:tcPr>
          <w:p w14:paraId="5AAE9F8A"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82B6378" w14:textId="77777777" w:rsidR="00AE0030" w:rsidRPr="00A47DFD" w:rsidRDefault="00A47885" w:rsidP="00727D8B">
            <w:pPr>
              <w:pStyle w:val="ae"/>
              <w:widowControl w:val="0"/>
              <w:numPr>
                <w:ilvl w:val="0"/>
                <w:numId w:val="374"/>
              </w:numPr>
              <w:spacing w:before="0" w:after="0"/>
              <w:ind w:left="0" w:firstLine="0"/>
              <w:jc w:val="both"/>
              <w:rPr>
                <w:sz w:val="22"/>
                <w:szCs w:val="22"/>
              </w:rPr>
            </w:pPr>
            <w:r w:rsidRPr="00A47DFD">
              <w:rPr>
                <w:sz w:val="22"/>
                <w:szCs w:val="22"/>
              </w:rPr>
              <w:t>Последовательное соединение активных и реактивных элементов. Векторная диаграмма</w:t>
            </w:r>
            <w:r w:rsidR="00AE0030" w:rsidRPr="00A47DFD">
              <w:rPr>
                <w:sz w:val="22"/>
                <w:szCs w:val="22"/>
              </w:rPr>
              <w:t>.</w:t>
            </w:r>
          </w:p>
        </w:tc>
        <w:tc>
          <w:tcPr>
            <w:tcW w:w="1217" w:type="pct"/>
            <w:vMerge w:val="restart"/>
            <w:shd w:val="clear" w:color="auto" w:fill="auto"/>
            <w:vAlign w:val="center"/>
          </w:tcPr>
          <w:p w14:paraId="3393F9D7" w14:textId="77777777" w:rsidR="00AE0030" w:rsidRPr="00A47DFD" w:rsidRDefault="00A47885"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4EE481B3"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9D64B11" w14:textId="77777777" w:rsidTr="0099773F">
        <w:trPr>
          <w:trHeight w:val="227"/>
          <w:jc w:val="center"/>
        </w:trPr>
        <w:tc>
          <w:tcPr>
            <w:tcW w:w="582" w:type="pct"/>
            <w:vMerge/>
            <w:shd w:val="clear" w:color="auto" w:fill="auto"/>
          </w:tcPr>
          <w:p w14:paraId="40303689"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4A90023" w14:textId="77777777" w:rsidR="00AE0030" w:rsidRPr="00A47DFD" w:rsidRDefault="00AE0030" w:rsidP="00727D8B">
            <w:pPr>
              <w:pStyle w:val="ae"/>
              <w:widowControl w:val="0"/>
              <w:numPr>
                <w:ilvl w:val="0"/>
                <w:numId w:val="374"/>
              </w:numPr>
              <w:spacing w:before="0" w:after="0"/>
              <w:ind w:left="0" w:firstLine="0"/>
              <w:jc w:val="both"/>
              <w:rPr>
                <w:sz w:val="22"/>
                <w:szCs w:val="22"/>
              </w:rPr>
            </w:pPr>
            <w:r w:rsidRPr="00A47DFD">
              <w:rPr>
                <w:sz w:val="22"/>
                <w:szCs w:val="22"/>
              </w:rPr>
              <w:t>Резонанс напряжения.</w:t>
            </w:r>
          </w:p>
        </w:tc>
        <w:tc>
          <w:tcPr>
            <w:tcW w:w="1217" w:type="pct"/>
            <w:vMerge/>
            <w:shd w:val="clear" w:color="auto" w:fill="auto"/>
            <w:vAlign w:val="center"/>
          </w:tcPr>
          <w:p w14:paraId="3276F471"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88C4F98"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FC56E31" w14:textId="77777777" w:rsidTr="0099773F">
        <w:trPr>
          <w:trHeight w:val="227"/>
          <w:jc w:val="center"/>
        </w:trPr>
        <w:tc>
          <w:tcPr>
            <w:tcW w:w="582" w:type="pct"/>
            <w:vMerge/>
            <w:shd w:val="clear" w:color="auto" w:fill="auto"/>
          </w:tcPr>
          <w:p w14:paraId="0D0AA4A5"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C5AFCC5"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799FFF8F"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0A1C03AB"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382B2C91" w14:textId="77777777" w:rsidTr="0099773F">
        <w:trPr>
          <w:trHeight w:val="227"/>
          <w:jc w:val="center"/>
        </w:trPr>
        <w:tc>
          <w:tcPr>
            <w:tcW w:w="582" w:type="pct"/>
            <w:vMerge/>
            <w:shd w:val="clear" w:color="auto" w:fill="auto"/>
          </w:tcPr>
          <w:p w14:paraId="04213B0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9E30EE8" w14:textId="77777777" w:rsidR="00AE0030" w:rsidRPr="00A47DFD" w:rsidRDefault="00A47885" w:rsidP="00727D8B">
            <w:pPr>
              <w:pStyle w:val="ae"/>
              <w:widowControl w:val="0"/>
              <w:numPr>
                <w:ilvl w:val="0"/>
                <w:numId w:val="366"/>
              </w:numPr>
              <w:spacing w:before="0" w:after="0"/>
              <w:jc w:val="both"/>
            </w:pPr>
            <w:r w:rsidRPr="00A47DFD">
              <w:rPr>
                <w:sz w:val="22"/>
                <w:szCs w:val="22"/>
              </w:rPr>
              <w:t>Исследование цепи переменного тока с последовательным соединением элементов</w:t>
            </w:r>
            <w:r w:rsidR="00AE0030" w:rsidRPr="00A47DFD">
              <w:t>.</w:t>
            </w:r>
          </w:p>
        </w:tc>
        <w:tc>
          <w:tcPr>
            <w:tcW w:w="1217" w:type="pct"/>
            <w:shd w:val="clear" w:color="auto" w:fill="auto"/>
            <w:vAlign w:val="center"/>
          </w:tcPr>
          <w:p w14:paraId="66BFA20F"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0B91A19"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298A8E44" w14:textId="77777777" w:rsidTr="0099773F">
        <w:trPr>
          <w:trHeight w:val="227"/>
          <w:jc w:val="center"/>
        </w:trPr>
        <w:tc>
          <w:tcPr>
            <w:tcW w:w="582" w:type="pct"/>
            <w:vMerge/>
            <w:shd w:val="clear" w:color="auto" w:fill="auto"/>
          </w:tcPr>
          <w:p w14:paraId="6B597756"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2441514" w14:textId="77777777" w:rsidR="00AE0030" w:rsidRPr="00A47DFD" w:rsidRDefault="00A47885" w:rsidP="00727D8B">
            <w:pPr>
              <w:pStyle w:val="ae"/>
              <w:widowControl w:val="0"/>
              <w:numPr>
                <w:ilvl w:val="0"/>
                <w:numId w:val="366"/>
              </w:numPr>
              <w:spacing w:before="0" w:after="0"/>
              <w:jc w:val="both"/>
              <w:rPr>
                <w:sz w:val="22"/>
                <w:szCs w:val="22"/>
              </w:rPr>
            </w:pPr>
            <w:r w:rsidRPr="00A47DFD">
              <w:rPr>
                <w:sz w:val="22"/>
                <w:szCs w:val="22"/>
              </w:rPr>
              <w:t>Исследование резонанса напряжений</w:t>
            </w:r>
            <w:r w:rsidR="00AE0030" w:rsidRPr="00A47DFD">
              <w:rPr>
                <w:sz w:val="22"/>
                <w:szCs w:val="22"/>
              </w:rPr>
              <w:t>.</w:t>
            </w:r>
          </w:p>
        </w:tc>
        <w:tc>
          <w:tcPr>
            <w:tcW w:w="1217" w:type="pct"/>
            <w:shd w:val="clear" w:color="auto" w:fill="auto"/>
            <w:vAlign w:val="center"/>
          </w:tcPr>
          <w:p w14:paraId="68E97D66"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07CA9CA"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5041D682" w14:textId="77777777" w:rsidTr="0099773F">
        <w:trPr>
          <w:trHeight w:val="227"/>
          <w:jc w:val="center"/>
        </w:trPr>
        <w:tc>
          <w:tcPr>
            <w:tcW w:w="582" w:type="pct"/>
            <w:vMerge/>
            <w:shd w:val="clear" w:color="auto" w:fill="auto"/>
          </w:tcPr>
          <w:p w14:paraId="43807F0D" w14:textId="77777777" w:rsidR="009F4CC3" w:rsidRPr="00A47DFD" w:rsidRDefault="009F4CC3" w:rsidP="009F4CC3">
            <w:pPr>
              <w:widowControl w:val="0"/>
              <w:spacing w:after="0" w:line="240" w:lineRule="auto"/>
              <w:jc w:val="both"/>
              <w:rPr>
                <w:rFonts w:ascii="Times New Roman" w:hAnsi="Times New Roman"/>
                <w:bCs/>
              </w:rPr>
            </w:pPr>
          </w:p>
        </w:tc>
        <w:tc>
          <w:tcPr>
            <w:tcW w:w="2531" w:type="pct"/>
            <w:shd w:val="clear" w:color="auto" w:fill="auto"/>
          </w:tcPr>
          <w:p w14:paraId="3396DFFA" w14:textId="77777777" w:rsidR="009F4CC3" w:rsidRPr="00A47DFD" w:rsidRDefault="009F4CC3" w:rsidP="009F4CC3">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E1B53E2" w14:textId="77777777" w:rsidR="009F4CC3" w:rsidRPr="00A47DFD" w:rsidRDefault="009F4CC3" w:rsidP="009F4CC3">
            <w:pPr>
              <w:widowControl w:val="0"/>
              <w:spacing w:after="0" w:line="240" w:lineRule="auto"/>
              <w:jc w:val="center"/>
              <w:rPr>
                <w:rFonts w:ascii="Times New Roman" w:hAnsi="Times New Roman"/>
                <w:b/>
              </w:rPr>
            </w:pPr>
            <w:r w:rsidRPr="00A47DFD">
              <w:rPr>
                <w:rFonts w:ascii="Times New Roman" w:hAnsi="Times New Roman"/>
                <w:b/>
              </w:rPr>
              <w:t>—</w:t>
            </w:r>
          </w:p>
          <w:p w14:paraId="396DEBAE" w14:textId="77777777" w:rsidR="009F4CC3" w:rsidRPr="00A47DFD" w:rsidRDefault="009F4CC3" w:rsidP="009F4CC3">
            <w:pPr>
              <w:widowControl w:val="0"/>
              <w:spacing w:after="0" w:line="240" w:lineRule="auto"/>
              <w:jc w:val="both"/>
              <w:rPr>
                <w:rFonts w:ascii="Times New Roman" w:hAnsi="Times New Roman"/>
              </w:rPr>
            </w:pPr>
            <w:r w:rsidRPr="00A47DFD">
              <w:rPr>
                <w:rFonts w:ascii="Times New Roman" w:hAnsi="Times New Roman"/>
              </w:rPr>
              <w:lastRenderedPageBreak/>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8F73F3D" w14:textId="77777777" w:rsidR="009F4CC3" w:rsidRPr="00A47DFD" w:rsidRDefault="009F4CC3" w:rsidP="009F4CC3">
            <w:pPr>
              <w:widowControl w:val="0"/>
              <w:spacing w:after="0" w:line="240" w:lineRule="auto"/>
              <w:jc w:val="center"/>
              <w:rPr>
                <w:rFonts w:ascii="Times New Roman" w:hAnsi="Times New Roman"/>
              </w:rPr>
            </w:pPr>
          </w:p>
        </w:tc>
      </w:tr>
      <w:tr w:rsidR="006B7A07" w:rsidRPr="00A47DFD" w14:paraId="61A8AB1A" w14:textId="77777777" w:rsidTr="00CD2646">
        <w:trPr>
          <w:trHeight w:val="227"/>
          <w:jc w:val="center"/>
        </w:trPr>
        <w:tc>
          <w:tcPr>
            <w:tcW w:w="582" w:type="pct"/>
            <w:vMerge w:val="restart"/>
            <w:shd w:val="clear" w:color="auto" w:fill="auto"/>
          </w:tcPr>
          <w:p w14:paraId="08CF20C8" w14:textId="77777777" w:rsidR="00B12451" w:rsidRPr="00A47DFD" w:rsidRDefault="00B12451" w:rsidP="00B12451">
            <w:pPr>
              <w:widowControl w:val="0"/>
              <w:spacing w:after="0" w:line="240" w:lineRule="auto"/>
              <w:jc w:val="both"/>
              <w:rPr>
                <w:rFonts w:ascii="Times New Roman" w:hAnsi="Times New Roman"/>
                <w:bCs/>
              </w:rPr>
            </w:pPr>
            <w:r w:rsidRPr="00A47DFD">
              <w:rPr>
                <w:rFonts w:ascii="Times New Roman" w:hAnsi="Times New Roman"/>
                <w:b/>
                <w:bCs/>
              </w:rPr>
              <w:t xml:space="preserve">Тема 3.4. </w:t>
            </w:r>
            <w:r w:rsidRPr="00A47DFD">
              <w:rPr>
                <w:rFonts w:ascii="Times New Roman" w:hAnsi="Times New Roman"/>
                <w:b/>
                <w:bCs/>
                <w:lang w:eastAsia="ar-SA"/>
              </w:rPr>
              <w:t>Разветвлённая цепь переменного тока</w:t>
            </w:r>
            <w:r w:rsidRPr="00A47DFD">
              <w:rPr>
                <w:rFonts w:ascii="Times New Roman" w:hAnsi="Times New Roman"/>
                <w:b/>
                <w:bCs/>
              </w:rPr>
              <w:t>.</w:t>
            </w:r>
          </w:p>
        </w:tc>
        <w:tc>
          <w:tcPr>
            <w:tcW w:w="2531" w:type="pct"/>
            <w:shd w:val="clear" w:color="auto" w:fill="auto"/>
          </w:tcPr>
          <w:p w14:paraId="0D294D2F" w14:textId="77777777" w:rsidR="00B12451" w:rsidRPr="00A47DFD" w:rsidRDefault="00B12451"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482C437" w14:textId="77777777" w:rsidR="00B12451" w:rsidRPr="00A47DFD" w:rsidRDefault="00B12451" w:rsidP="00CD2646">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shd w:val="clear" w:color="auto" w:fill="auto"/>
            <w:vAlign w:val="center"/>
          </w:tcPr>
          <w:p w14:paraId="27AE380A" w14:textId="77777777" w:rsidR="00B12451" w:rsidRPr="00A47DFD" w:rsidRDefault="00B12451"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7826E6F9" w14:textId="77777777" w:rsidTr="00CD2646">
        <w:trPr>
          <w:trHeight w:val="227"/>
          <w:jc w:val="center"/>
        </w:trPr>
        <w:tc>
          <w:tcPr>
            <w:tcW w:w="582" w:type="pct"/>
            <w:vMerge/>
            <w:shd w:val="clear" w:color="auto" w:fill="auto"/>
          </w:tcPr>
          <w:p w14:paraId="1EB8EBA0" w14:textId="77777777" w:rsidR="009F4CC3" w:rsidRPr="00A47DFD" w:rsidRDefault="009F4CC3" w:rsidP="009F4CC3">
            <w:pPr>
              <w:widowControl w:val="0"/>
              <w:spacing w:after="0" w:line="240" w:lineRule="auto"/>
              <w:jc w:val="both"/>
              <w:rPr>
                <w:rFonts w:ascii="Times New Roman" w:hAnsi="Times New Roman"/>
                <w:bCs/>
              </w:rPr>
            </w:pPr>
          </w:p>
        </w:tc>
        <w:tc>
          <w:tcPr>
            <w:tcW w:w="2531" w:type="pct"/>
            <w:shd w:val="clear" w:color="auto" w:fill="auto"/>
          </w:tcPr>
          <w:p w14:paraId="3734112C" w14:textId="77777777" w:rsidR="009F4CC3" w:rsidRPr="00A47DFD" w:rsidRDefault="009F4CC3" w:rsidP="00727D8B">
            <w:pPr>
              <w:pStyle w:val="ae"/>
              <w:widowControl w:val="0"/>
              <w:numPr>
                <w:ilvl w:val="0"/>
                <w:numId w:val="390"/>
              </w:numPr>
              <w:spacing w:before="0" w:after="0"/>
              <w:ind w:left="0" w:firstLine="0"/>
              <w:jc w:val="both"/>
              <w:rPr>
                <w:sz w:val="22"/>
                <w:szCs w:val="22"/>
              </w:rPr>
            </w:pPr>
            <w:r w:rsidRPr="00A47DFD">
              <w:rPr>
                <w:sz w:val="22"/>
                <w:szCs w:val="22"/>
              </w:rPr>
              <w:t>Параллельное соединение активного, индуктивного и ёмкостного сопротивлений.</w:t>
            </w:r>
          </w:p>
        </w:tc>
        <w:tc>
          <w:tcPr>
            <w:tcW w:w="1217" w:type="pct"/>
            <w:vMerge w:val="restart"/>
            <w:shd w:val="clear" w:color="auto" w:fill="auto"/>
            <w:vAlign w:val="center"/>
          </w:tcPr>
          <w:p w14:paraId="638399BA" w14:textId="77777777" w:rsidR="009F4CC3" w:rsidRPr="00A47DFD" w:rsidRDefault="009F4CC3" w:rsidP="009F4CC3">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4AAD5F1E" w14:textId="77777777" w:rsidR="009F4CC3" w:rsidRPr="00A47DFD" w:rsidRDefault="009F4CC3" w:rsidP="009F4CC3">
            <w:pPr>
              <w:widowControl w:val="0"/>
              <w:spacing w:after="0" w:line="240" w:lineRule="auto"/>
              <w:jc w:val="center"/>
              <w:rPr>
                <w:rFonts w:ascii="Times New Roman" w:hAnsi="Times New Roman"/>
                <w:bCs/>
              </w:rPr>
            </w:pPr>
          </w:p>
        </w:tc>
      </w:tr>
      <w:tr w:rsidR="006B7A07" w:rsidRPr="00A47DFD" w14:paraId="66156304" w14:textId="77777777" w:rsidTr="00CD2646">
        <w:trPr>
          <w:trHeight w:val="227"/>
          <w:jc w:val="center"/>
        </w:trPr>
        <w:tc>
          <w:tcPr>
            <w:tcW w:w="582" w:type="pct"/>
            <w:vMerge/>
            <w:shd w:val="clear" w:color="auto" w:fill="auto"/>
          </w:tcPr>
          <w:p w14:paraId="0777DFF0" w14:textId="77777777" w:rsidR="009F4CC3" w:rsidRPr="00A47DFD" w:rsidRDefault="009F4CC3" w:rsidP="009F4CC3">
            <w:pPr>
              <w:widowControl w:val="0"/>
              <w:spacing w:after="0" w:line="240" w:lineRule="auto"/>
              <w:jc w:val="both"/>
              <w:rPr>
                <w:rFonts w:ascii="Times New Roman" w:hAnsi="Times New Roman"/>
                <w:bCs/>
              </w:rPr>
            </w:pPr>
          </w:p>
        </w:tc>
        <w:tc>
          <w:tcPr>
            <w:tcW w:w="2531" w:type="pct"/>
            <w:shd w:val="clear" w:color="auto" w:fill="auto"/>
          </w:tcPr>
          <w:p w14:paraId="1CD6A8DF" w14:textId="77777777" w:rsidR="009F4CC3" w:rsidRPr="00A47DFD" w:rsidRDefault="009F4CC3" w:rsidP="00727D8B">
            <w:pPr>
              <w:pStyle w:val="ae"/>
              <w:widowControl w:val="0"/>
              <w:numPr>
                <w:ilvl w:val="0"/>
                <w:numId w:val="390"/>
              </w:numPr>
              <w:spacing w:before="0" w:after="0"/>
              <w:ind w:left="0" w:firstLine="0"/>
              <w:jc w:val="both"/>
              <w:rPr>
                <w:sz w:val="22"/>
                <w:szCs w:val="22"/>
              </w:rPr>
            </w:pPr>
            <w:r w:rsidRPr="00A47DFD">
              <w:rPr>
                <w:sz w:val="22"/>
                <w:szCs w:val="22"/>
              </w:rPr>
              <w:t>Резонанс тока.</w:t>
            </w:r>
          </w:p>
        </w:tc>
        <w:tc>
          <w:tcPr>
            <w:tcW w:w="1217" w:type="pct"/>
            <w:vMerge/>
            <w:shd w:val="clear" w:color="auto" w:fill="auto"/>
            <w:vAlign w:val="center"/>
          </w:tcPr>
          <w:p w14:paraId="72192CB4" w14:textId="77777777" w:rsidR="009F4CC3" w:rsidRPr="00A47DFD" w:rsidRDefault="009F4CC3" w:rsidP="009F4CC3">
            <w:pPr>
              <w:widowControl w:val="0"/>
              <w:spacing w:after="0" w:line="240" w:lineRule="auto"/>
              <w:jc w:val="center"/>
              <w:rPr>
                <w:rFonts w:ascii="Times New Roman" w:hAnsi="Times New Roman"/>
              </w:rPr>
            </w:pPr>
          </w:p>
        </w:tc>
        <w:tc>
          <w:tcPr>
            <w:tcW w:w="670" w:type="pct"/>
            <w:vMerge/>
            <w:shd w:val="clear" w:color="auto" w:fill="auto"/>
            <w:vAlign w:val="center"/>
          </w:tcPr>
          <w:p w14:paraId="4AD4F059" w14:textId="77777777" w:rsidR="009F4CC3" w:rsidRPr="00A47DFD" w:rsidRDefault="009F4CC3" w:rsidP="009F4CC3">
            <w:pPr>
              <w:widowControl w:val="0"/>
              <w:spacing w:after="0" w:line="240" w:lineRule="auto"/>
              <w:jc w:val="center"/>
              <w:rPr>
                <w:rFonts w:ascii="Times New Roman" w:hAnsi="Times New Roman"/>
                <w:bCs/>
              </w:rPr>
            </w:pPr>
          </w:p>
        </w:tc>
      </w:tr>
      <w:tr w:rsidR="006B7A07" w:rsidRPr="00A47DFD" w14:paraId="5ADC3C2F" w14:textId="77777777" w:rsidTr="00CD2646">
        <w:trPr>
          <w:trHeight w:val="227"/>
          <w:jc w:val="center"/>
        </w:trPr>
        <w:tc>
          <w:tcPr>
            <w:tcW w:w="582" w:type="pct"/>
            <w:vMerge/>
            <w:shd w:val="clear" w:color="auto" w:fill="auto"/>
          </w:tcPr>
          <w:p w14:paraId="5D8484BE" w14:textId="77777777" w:rsidR="00B12451" w:rsidRPr="00A47DFD" w:rsidRDefault="00B12451" w:rsidP="00CD2646">
            <w:pPr>
              <w:widowControl w:val="0"/>
              <w:spacing w:after="0" w:line="240" w:lineRule="auto"/>
              <w:jc w:val="both"/>
              <w:rPr>
                <w:rFonts w:ascii="Times New Roman" w:hAnsi="Times New Roman"/>
                <w:bCs/>
              </w:rPr>
            </w:pPr>
          </w:p>
        </w:tc>
        <w:tc>
          <w:tcPr>
            <w:tcW w:w="2531" w:type="pct"/>
            <w:shd w:val="clear" w:color="auto" w:fill="auto"/>
          </w:tcPr>
          <w:p w14:paraId="3FE54344" w14:textId="77777777" w:rsidR="00B12451" w:rsidRPr="00A47DFD" w:rsidRDefault="00B12451"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5952642A" w14:textId="77777777" w:rsidR="00B12451" w:rsidRPr="00A47DFD" w:rsidRDefault="009F4CC3" w:rsidP="00CD2646">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vMerge/>
            <w:shd w:val="clear" w:color="auto" w:fill="auto"/>
            <w:vAlign w:val="center"/>
          </w:tcPr>
          <w:p w14:paraId="48D97EA4" w14:textId="77777777" w:rsidR="00B12451" w:rsidRPr="00A47DFD" w:rsidRDefault="00B12451" w:rsidP="00CD2646">
            <w:pPr>
              <w:widowControl w:val="0"/>
              <w:spacing w:after="0" w:line="240" w:lineRule="auto"/>
              <w:jc w:val="center"/>
              <w:rPr>
                <w:rFonts w:ascii="Times New Roman" w:hAnsi="Times New Roman"/>
              </w:rPr>
            </w:pPr>
          </w:p>
        </w:tc>
      </w:tr>
      <w:tr w:rsidR="006B7A07" w:rsidRPr="00A47DFD" w14:paraId="6570B71D" w14:textId="77777777" w:rsidTr="00CD2646">
        <w:trPr>
          <w:trHeight w:val="227"/>
          <w:jc w:val="center"/>
        </w:trPr>
        <w:tc>
          <w:tcPr>
            <w:tcW w:w="582" w:type="pct"/>
            <w:vMerge/>
            <w:shd w:val="clear" w:color="auto" w:fill="auto"/>
          </w:tcPr>
          <w:p w14:paraId="4DFDB269" w14:textId="77777777" w:rsidR="009F4CC3" w:rsidRPr="00A47DFD" w:rsidRDefault="009F4CC3" w:rsidP="009F4CC3">
            <w:pPr>
              <w:widowControl w:val="0"/>
              <w:spacing w:after="0" w:line="240" w:lineRule="auto"/>
              <w:jc w:val="both"/>
              <w:rPr>
                <w:rFonts w:ascii="Times New Roman" w:hAnsi="Times New Roman"/>
                <w:bCs/>
              </w:rPr>
            </w:pPr>
          </w:p>
        </w:tc>
        <w:tc>
          <w:tcPr>
            <w:tcW w:w="2531" w:type="pct"/>
            <w:shd w:val="clear" w:color="auto" w:fill="auto"/>
          </w:tcPr>
          <w:p w14:paraId="18B25019" w14:textId="77777777" w:rsidR="009F4CC3" w:rsidRPr="00A47DFD" w:rsidRDefault="009F4CC3" w:rsidP="00727D8B">
            <w:pPr>
              <w:pStyle w:val="ae"/>
              <w:widowControl w:val="0"/>
              <w:numPr>
                <w:ilvl w:val="0"/>
                <w:numId w:val="366"/>
              </w:numPr>
              <w:spacing w:before="0" w:after="0"/>
              <w:jc w:val="both"/>
              <w:rPr>
                <w:sz w:val="22"/>
                <w:szCs w:val="22"/>
              </w:rPr>
            </w:pPr>
            <w:r w:rsidRPr="00A47DFD">
              <w:rPr>
                <w:sz w:val="22"/>
                <w:szCs w:val="22"/>
              </w:rPr>
              <w:t>Исследование цепи переменного тока с параллельным соединением элементов</w:t>
            </w:r>
          </w:p>
        </w:tc>
        <w:tc>
          <w:tcPr>
            <w:tcW w:w="1217" w:type="pct"/>
            <w:shd w:val="clear" w:color="auto" w:fill="auto"/>
            <w:vAlign w:val="center"/>
          </w:tcPr>
          <w:p w14:paraId="0BB77C6B" w14:textId="77777777" w:rsidR="009F4CC3" w:rsidRPr="00A47DFD" w:rsidRDefault="009F4CC3" w:rsidP="009F4CC3">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92CC43A" w14:textId="77777777" w:rsidR="009F4CC3" w:rsidRPr="00A47DFD" w:rsidRDefault="009F4CC3" w:rsidP="009F4CC3">
            <w:pPr>
              <w:widowControl w:val="0"/>
              <w:spacing w:after="0" w:line="240" w:lineRule="auto"/>
              <w:jc w:val="center"/>
              <w:rPr>
                <w:rFonts w:ascii="Times New Roman" w:hAnsi="Times New Roman"/>
              </w:rPr>
            </w:pPr>
          </w:p>
        </w:tc>
      </w:tr>
      <w:tr w:rsidR="006B7A07" w:rsidRPr="00A47DFD" w14:paraId="14C2A072" w14:textId="77777777" w:rsidTr="00CD2646">
        <w:trPr>
          <w:trHeight w:val="227"/>
          <w:jc w:val="center"/>
        </w:trPr>
        <w:tc>
          <w:tcPr>
            <w:tcW w:w="582" w:type="pct"/>
            <w:vMerge/>
            <w:shd w:val="clear" w:color="auto" w:fill="auto"/>
          </w:tcPr>
          <w:p w14:paraId="302DCFC4" w14:textId="77777777" w:rsidR="009F4CC3" w:rsidRPr="00A47DFD" w:rsidRDefault="009F4CC3" w:rsidP="009F4CC3">
            <w:pPr>
              <w:widowControl w:val="0"/>
              <w:spacing w:after="0" w:line="240" w:lineRule="auto"/>
              <w:jc w:val="both"/>
              <w:rPr>
                <w:rFonts w:ascii="Times New Roman" w:hAnsi="Times New Roman"/>
                <w:bCs/>
              </w:rPr>
            </w:pPr>
          </w:p>
        </w:tc>
        <w:tc>
          <w:tcPr>
            <w:tcW w:w="2531" w:type="pct"/>
            <w:shd w:val="clear" w:color="auto" w:fill="auto"/>
          </w:tcPr>
          <w:p w14:paraId="6888722F" w14:textId="77777777" w:rsidR="009F4CC3" w:rsidRPr="00A47DFD" w:rsidRDefault="009F4CC3" w:rsidP="00727D8B">
            <w:pPr>
              <w:pStyle w:val="ae"/>
              <w:widowControl w:val="0"/>
              <w:numPr>
                <w:ilvl w:val="0"/>
                <w:numId w:val="366"/>
              </w:numPr>
              <w:spacing w:before="0" w:after="0"/>
              <w:jc w:val="both"/>
              <w:rPr>
                <w:sz w:val="22"/>
                <w:szCs w:val="22"/>
              </w:rPr>
            </w:pPr>
            <w:r w:rsidRPr="00A47DFD">
              <w:rPr>
                <w:sz w:val="22"/>
                <w:szCs w:val="22"/>
              </w:rPr>
              <w:t>Исследование резонанса токов</w:t>
            </w:r>
          </w:p>
        </w:tc>
        <w:tc>
          <w:tcPr>
            <w:tcW w:w="1217" w:type="pct"/>
            <w:shd w:val="clear" w:color="auto" w:fill="auto"/>
            <w:vAlign w:val="center"/>
          </w:tcPr>
          <w:p w14:paraId="55916910" w14:textId="77777777" w:rsidR="009F4CC3" w:rsidRPr="00A47DFD" w:rsidRDefault="009F4CC3" w:rsidP="009F4CC3">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6786B8B" w14:textId="77777777" w:rsidR="009F4CC3" w:rsidRPr="00A47DFD" w:rsidRDefault="009F4CC3" w:rsidP="009F4CC3">
            <w:pPr>
              <w:widowControl w:val="0"/>
              <w:spacing w:after="0" w:line="240" w:lineRule="auto"/>
              <w:jc w:val="center"/>
              <w:rPr>
                <w:rFonts w:ascii="Times New Roman" w:hAnsi="Times New Roman"/>
              </w:rPr>
            </w:pPr>
          </w:p>
        </w:tc>
      </w:tr>
      <w:tr w:rsidR="006B7A07" w:rsidRPr="00A47DFD" w14:paraId="79949AC3" w14:textId="77777777" w:rsidTr="00CD2646">
        <w:trPr>
          <w:trHeight w:val="227"/>
          <w:jc w:val="center"/>
        </w:trPr>
        <w:tc>
          <w:tcPr>
            <w:tcW w:w="582" w:type="pct"/>
            <w:vMerge/>
            <w:shd w:val="clear" w:color="auto" w:fill="auto"/>
          </w:tcPr>
          <w:p w14:paraId="0991ECF1" w14:textId="77777777" w:rsidR="009F4CC3" w:rsidRPr="00A47DFD" w:rsidRDefault="009F4CC3" w:rsidP="009F4CC3">
            <w:pPr>
              <w:widowControl w:val="0"/>
              <w:spacing w:after="0" w:line="240" w:lineRule="auto"/>
              <w:jc w:val="both"/>
              <w:rPr>
                <w:rFonts w:ascii="Times New Roman" w:hAnsi="Times New Roman"/>
                <w:bCs/>
              </w:rPr>
            </w:pPr>
          </w:p>
        </w:tc>
        <w:tc>
          <w:tcPr>
            <w:tcW w:w="2531" w:type="pct"/>
            <w:shd w:val="clear" w:color="auto" w:fill="auto"/>
          </w:tcPr>
          <w:p w14:paraId="3E3B7D84" w14:textId="77777777" w:rsidR="009F4CC3" w:rsidRPr="00A47DFD" w:rsidRDefault="009F4CC3" w:rsidP="00727D8B">
            <w:pPr>
              <w:pStyle w:val="ae"/>
              <w:widowControl w:val="0"/>
              <w:numPr>
                <w:ilvl w:val="0"/>
                <w:numId w:val="366"/>
              </w:numPr>
              <w:spacing w:before="0" w:after="0"/>
              <w:jc w:val="both"/>
              <w:rPr>
                <w:sz w:val="22"/>
                <w:szCs w:val="22"/>
              </w:rPr>
            </w:pPr>
            <w:r w:rsidRPr="00A47DFD">
              <w:rPr>
                <w:sz w:val="22"/>
                <w:szCs w:val="22"/>
              </w:rPr>
              <w:t>Определение коэффициента мощности.</w:t>
            </w:r>
          </w:p>
        </w:tc>
        <w:tc>
          <w:tcPr>
            <w:tcW w:w="1217" w:type="pct"/>
            <w:shd w:val="clear" w:color="auto" w:fill="auto"/>
            <w:vAlign w:val="center"/>
          </w:tcPr>
          <w:p w14:paraId="0B4B11FD" w14:textId="77777777" w:rsidR="009F4CC3" w:rsidRPr="00A47DFD" w:rsidRDefault="009F4CC3" w:rsidP="009F4CC3">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9FDD300" w14:textId="77777777" w:rsidR="009F4CC3" w:rsidRPr="00A47DFD" w:rsidRDefault="009F4CC3" w:rsidP="009F4CC3">
            <w:pPr>
              <w:widowControl w:val="0"/>
              <w:spacing w:after="0" w:line="240" w:lineRule="auto"/>
              <w:jc w:val="center"/>
              <w:rPr>
                <w:rFonts w:ascii="Times New Roman" w:hAnsi="Times New Roman"/>
              </w:rPr>
            </w:pPr>
          </w:p>
        </w:tc>
      </w:tr>
      <w:tr w:rsidR="006B7A07" w:rsidRPr="00A47DFD" w14:paraId="51C3E28E" w14:textId="77777777" w:rsidTr="00CD2646">
        <w:trPr>
          <w:trHeight w:val="227"/>
          <w:jc w:val="center"/>
        </w:trPr>
        <w:tc>
          <w:tcPr>
            <w:tcW w:w="582" w:type="pct"/>
            <w:vMerge/>
            <w:shd w:val="clear" w:color="auto" w:fill="auto"/>
          </w:tcPr>
          <w:p w14:paraId="55021D08" w14:textId="77777777" w:rsidR="00B12451" w:rsidRPr="00A47DFD" w:rsidRDefault="00B12451" w:rsidP="00CD2646">
            <w:pPr>
              <w:widowControl w:val="0"/>
              <w:spacing w:after="0" w:line="240" w:lineRule="auto"/>
              <w:jc w:val="both"/>
              <w:rPr>
                <w:rFonts w:ascii="Times New Roman" w:hAnsi="Times New Roman"/>
                <w:bCs/>
              </w:rPr>
            </w:pPr>
          </w:p>
        </w:tc>
        <w:tc>
          <w:tcPr>
            <w:tcW w:w="2531" w:type="pct"/>
            <w:shd w:val="clear" w:color="auto" w:fill="auto"/>
          </w:tcPr>
          <w:p w14:paraId="4D208EDA" w14:textId="77777777" w:rsidR="00B12451" w:rsidRPr="00A47DFD" w:rsidRDefault="00B12451"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75151DF4" w14:textId="77777777" w:rsidR="00B12451" w:rsidRPr="00A47DFD" w:rsidRDefault="00B12451" w:rsidP="00CD2646">
            <w:pPr>
              <w:widowControl w:val="0"/>
              <w:spacing w:after="0" w:line="240" w:lineRule="auto"/>
              <w:rPr>
                <w:rFonts w:ascii="Times New Roman" w:hAnsi="Times New Roman"/>
                <w:bCs/>
              </w:rPr>
            </w:pPr>
            <w:r w:rsidRPr="00A47DFD">
              <w:rPr>
                <w:rFonts w:ascii="Times New Roman" w:hAnsi="Times New Roman"/>
                <w:bCs/>
              </w:rPr>
              <w:t>1. </w:t>
            </w:r>
            <w:r w:rsidRPr="00A47DFD">
              <w:rPr>
                <w:rFonts w:ascii="Times New Roman" w:hAnsi="Times New Roman"/>
              </w:rPr>
              <w:t>Практическое применение резонансов</w:t>
            </w:r>
            <w:r w:rsidRPr="00A47DFD">
              <w:rPr>
                <w:rFonts w:ascii="Times New Roman" w:hAnsi="Times New Roman"/>
                <w:bCs/>
              </w:rPr>
              <w:t>.</w:t>
            </w:r>
          </w:p>
        </w:tc>
        <w:tc>
          <w:tcPr>
            <w:tcW w:w="1217" w:type="pct"/>
            <w:shd w:val="clear" w:color="auto" w:fill="auto"/>
            <w:vAlign w:val="center"/>
          </w:tcPr>
          <w:p w14:paraId="462B14E6" w14:textId="77777777" w:rsidR="00B12451" w:rsidRPr="00A47DFD" w:rsidRDefault="00B12451" w:rsidP="00CD2646">
            <w:pPr>
              <w:widowControl w:val="0"/>
              <w:spacing w:after="0" w:line="240" w:lineRule="auto"/>
              <w:jc w:val="center"/>
              <w:rPr>
                <w:rFonts w:ascii="Times New Roman" w:hAnsi="Times New Roman"/>
              </w:rPr>
            </w:pPr>
            <w:r w:rsidRPr="00A47DFD">
              <w:rPr>
                <w:rFonts w:ascii="Times New Roman" w:hAnsi="Times New Roman"/>
                <w:b/>
              </w:rPr>
              <w:t>1</w:t>
            </w:r>
          </w:p>
        </w:tc>
        <w:tc>
          <w:tcPr>
            <w:tcW w:w="670" w:type="pct"/>
            <w:vMerge/>
            <w:shd w:val="clear" w:color="auto" w:fill="auto"/>
            <w:vAlign w:val="center"/>
          </w:tcPr>
          <w:p w14:paraId="7DCD8DBF" w14:textId="77777777" w:rsidR="00B12451" w:rsidRPr="00A47DFD" w:rsidRDefault="00B12451" w:rsidP="00CD2646">
            <w:pPr>
              <w:widowControl w:val="0"/>
              <w:spacing w:after="0" w:line="240" w:lineRule="auto"/>
              <w:jc w:val="center"/>
              <w:rPr>
                <w:rFonts w:ascii="Times New Roman" w:hAnsi="Times New Roman"/>
              </w:rPr>
            </w:pPr>
          </w:p>
        </w:tc>
      </w:tr>
      <w:tr w:rsidR="006B7A07" w:rsidRPr="00A47DFD" w14:paraId="254CC721" w14:textId="77777777" w:rsidTr="0099773F">
        <w:trPr>
          <w:trHeight w:val="227"/>
          <w:jc w:val="center"/>
        </w:trPr>
        <w:tc>
          <w:tcPr>
            <w:tcW w:w="3113" w:type="pct"/>
            <w:gridSpan w:val="2"/>
            <w:shd w:val="clear" w:color="auto" w:fill="auto"/>
          </w:tcPr>
          <w:p w14:paraId="62D73953"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rPr>
              <w:t xml:space="preserve">Раздел 4. </w:t>
            </w:r>
            <w:r w:rsidRPr="00A47DFD">
              <w:rPr>
                <w:rFonts w:ascii="Times New Roman" w:hAnsi="Times New Roman"/>
                <w:b/>
                <w:bCs/>
              </w:rPr>
              <w:t>Трёхфазные цепи переменного тока</w:t>
            </w:r>
          </w:p>
        </w:tc>
        <w:tc>
          <w:tcPr>
            <w:tcW w:w="1217" w:type="pct"/>
            <w:shd w:val="clear" w:color="auto" w:fill="auto"/>
            <w:vAlign w:val="center"/>
          </w:tcPr>
          <w:p w14:paraId="75BF19E3" w14:textId="77777777" w:rsidR="00AE0030" w:rsidRPr="00A47DFD" w:rsidRDefault="00A47885" w:rsidP="0099773F">
            <w:pPr>
              <w:widowControl w:val="0"/>
              <w:spacing w:after="0" w:line="240" w:lineRule="auto"/>
              <w:jc w:val="center"/>
              <w:rPr>
                <w:rFonts w:ascii="Times New Roman" w:hAnsi="Times New Roman"/>
                <w:b/>
              </w:rPr>
            </w:pPr>
            <w:r w:rsidRPr="00A47DFD">
              <w:rPr>
                <w:rFonts w:ascii="Times New Roman" w:hAnsi="Times New Roman"/>
                <w:b/>
              </w:rPr>
              <w:t>11</w:t>
            </w:r>
          </w:p>
        </w:tc>
        <w:tc>
          <w:tcPr>
            <w:tcW w:w="670" w:type="pct"/>
            <w:shd w:val="clear" w:color="auto" w:fill="auto"/>
            <w:vAlign w:val="center"/>
          </w:tcPr>
          <w:p w14:paraId="3F511985"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2BAD538C" w14:textId="77777777" w:rsidTr="0099773F">
        <w:trPr>
          <w:trHeight w:val="227"/>
          <w:jc w:val="center"/>
        </w:trPr>
        <w:tc>
          <w:tcPr>
            <w:tcW w:w="582" w:type="pct"/>
            <w:vMerge w:val="restart"/>
            <w:shd w:val="clear" w:color="auto" w:fill="auto"/>
          </w:tcPr>
          <w:p w14:paraId="0D7FFF3A" w14:textId="77777777" w:rsidR="00AE0030" w:rsidRPr="00A47DFD" w:rsidRDefault="00AE0030" w:rsidP="0054645E">
            <w:pPr>
              <w:widowControl w:val="0"/>
              <w:spacing w:after="0" w:line="240" w:lineRule="auto"/>
              <w:jc w:val="both"/>
              <w:rPr>
                <w:rFonts w:ascii="Times New Roman" w:hAnsi="Times New Roman"/>
                <w:bCs/>
              </w:rPr>
            </w:pPr>
            <w:r w:rsidRPr="00A47DFD">
              <w:rPr>
                <w:rFonts w:ascii="Times New Roman" w:hAnsi="Times New Roman"/>
                <w:b/>
                <w:bCs/>
              </w:rPr>
              <w:t xml:space="preserve">Тема 4.1. </w:t>
            </w:r>
            <w:r w:rsidRPr="00A47DFD">
              <w:rPr>
                <w:rFonts w:ascii="Times New Roman" w:hAnsi="Times New Roman"/>
                <w:b/>
                <w:bCs/>
                <w:lang w:eastAsia="ar-SA"/>
              </w:rPr>
              <w:t xml:space="preserve">Соединение </w:t>
            </w:r>
            <w:r w:rsidR="0054645E" w:rsidRPr="00A47DFD">
              <w:rPr>
                <w:rFonts w:ascii="Times New Roman" w:hAnsi="Times New Roman"/>
                <w:b/>
                <w:bCs/>
                <w:lang w:eastAsia="ar-SA"/>
              </w:rPr>
              <w:t>обмоток трёхфазных генераторов</w:t>
            </w:r>
            <w:r w:rsidRPr="00A47DFD">
              <w:rPr>
                <w:rFonts w:ascii="Times New Roman" w:hAnsi="Times New Roman"/>
                <w:b/>
                <w:bCs/>
              </w:rPr>
              <w:t>.</w:t>
            </w:r>
          </w:p>
        </w:tc>
        <w:tc>
          <w:tcPr>
            <w:tcW w:w="2531" w:type="pct"/>
            <w:shd w:val="clear" w:color="auto" w:fill="auto"/>
          </w:tcPr>
          <w:p w14:paraId="026F1D6E"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BC8B1C4" w14:textId="77777777" w:rsidR="00AE0030" w:rsidRPr="00A47DFD" w:rsidRDefault="00AE0030"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5D589DDF"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480FCCA" w14:textId="77777777" w:rsidTr="0099773F">
        <w:trPr>
          <w:trHeight w:val="227"/>
          <w:jc w:val="center"/>
        </w:trPr>
        <w:tc>
          <w:tcPr>
            <w:tcW w:w="582" w:type="pct"/>
            <w:vMerge/>
            <w:shd w:val="clear" w:color="auto" w:fill="auto"/>
          </w:tcPr>
          <w:p w14:paraId="336AEC0A"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7EE0EBB" w14:textId="77777777" w:rsidR="00AE0030" w:rsidRPr="00A47DFD" w:rsidRDefault="00AE0030" w:rsidP="00727D8B">
            <w:pPr>
              <w:pStyle w:val="ae"/>
              <w:widowControl w:val="0"/>
              <w:numPr>
                <w:ilvl w:val="0"/>
                <w:numId w:val="375"/>
              </w:numPr>
              <w:spacing w:before="0" w:after="0"/>
              <w:ind w:left="0" w:firstLine="0"/>
              <w:jc w:val="both"/>
              <w:rPr>
                <w:sz w:val="22"/>
                <w:szCs w:val="22"/>
              </w:rPr>
            </w:pPr>
            <w:r w:rsidRPr="00A47DFD">
              <w:rPr>
                <w:sz w:val="22"/>
                <w:szCs w:val="22"/>
              </w:rPr>
              <w:t>Генерирование трёхфазной ЭДС</w:t>
            </w:r>
          </w:p>
        </w:tc>
        <w:tc>
          <w:tcPr>
            <w:tcW w:w="1217" w:type="pct"/>
            <w:vMerge w:val="restart"/>
            <w:shd w:val="clear" w:color="auto" w:fill="auto"/>
            <w:vAlign w:val="center"/>
          </w:tcPr>
          <w:p w14:paraId="72B7E044"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132383B9"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30FC2063" w14:textId="77777777" w:rsidTr="0099773F">
        <w:trPr>
          <w:trHeight w:val="227"/>
          <w:jc w:val="center"/>
        </w:trPr>
        <w:tc>
          <w:tcPr>
            <w:tcW w:w="582" w:type="pct"/>
            <w:vMerge/>
            <w:shd w:val="clear" w:color="auto" w:fill="auto"/>
          </w:tcPr>
          <w:p w14:paraId="736EAE24"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81B9655" w14:textId="77777777" w:rsidR="00AE0030" w:rsidRPr="00A47DFD" w:rsidRDefault="00AE0030" w:rsidP="00727D8B">
            <w:pPr>
              <w:pStyle w:val="ae"/>
              <w:widowControl w:val="0"/>
              <w:numPr>
                <w:ilvl w:val="0"/>
                <w:numId w:val="375"/>
              </w:numPr>
              <w:spacing w:before="0" w:after="0"/>
              <w:ind w:left="0" w:firstLine="0"/>
              <w:jc w:val="both"/>
              <w:rPr>
                <w:sz w:val="22"/>
                <w:szCs w:val="22"/>
              </w:rPr>
            </w:pPr>
            <w:r w:rsidRPr="00A47DFD">
              <w:rPr>
                <w:sz w:val="22"/>
                <w:szCs w:val="22"/>
              </w:rPr>
              <w:t xml:space="preserve">Соединение </w:t>
            </w:r>
            <w:r w:rsidR="0054645E" w:rsidRPr="00A47DFD">
              <w:rPr>
                <w:sz w:val="22"/>
                <w:szCs w:val="22"/>
              </w:rPr>
              <w:t>обмоток генератора в «звезду»</w:t>
            </w:r>
            <w:r w:rsidRPr="00A47DFD">
              <w:rPr>
                <w:sz w:val="22"/>
                <w:szCs w:val="22"/>
              </w:rPr>
              <w:t>.</w:t>
            </w:r>
          </w:p>
        </w:tc>
        <w:tc>
          <w:tcPr>
            <w:tcW w:w="1217" w:type="pct"/>
            <w:vMerge/>
            <w:shd w:val="clear" w:color="auto" w:fill="auto"/>
            <w:vAlign w:val="center"/>
          </w:tcPr>
          <w:p w14:paraId="55633370"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9B93391"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74A55B20" w14:textId="77777777" w:rsidTr="0099773F">
        <w:trPr>
          <w:trHeight w:val="227"/>
          <w:jc w:val="center"/>
        </w:trPr>
        <w:tc>
          <w:tcPr>
            <w:tcW w:w="582" w:type="pct"/>
            <w:vMerge/>
            <w:shd w:val="clear" w:color="auto" w:fill="auto"/>
          </w:tcPr>
          <w:p w14:paraId="53734038"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07737E69" w14:textId="77777777" w:rsidR="00AE0030" w:rsidRPr="00A47DFD" w:rsidRDefault="0054645E" w:rsidP="00727D8B">
            <w:pPr>
              <w:pStyle w:val="ae"/>
              <w:widowControl w:val="0"/>
              <w:numPr>
                <w:ilvl w:val="0"/>
                <w:numId w:val="375"/>
              </w:numPr>
              <w:spacing w:before="0" w:after="0"/>
              <w:ind w:left="0" w:firstLine="0"/>
              <w:jc w:val="both"/>
              <w:rPr>
                <w:sz w:val="22"/>
                <w:szCs w:val="22"/>
              </w:rPr>
            </w:pPr>
            <w:r w:rsidRPr="00A47DFD">
              <w:rPr>
                <w:sz w:val="22"/>
                <w:szCs w:val="22"/>
              </w:rPr>
              <w:t>Соединение обмоток генератора в «треугольник».</w:t>
            </w:r>
          </w:p>
        </w:tc>
        <w:tc>
          <w:tcPr>
            <w:tcW w:w="1217" w:type="pct"/>
            <w:vMerge/>
            <w:shd w:val="clear" w:color="auto" w:fill="auto"/>
            <w:vAlign w:val="center"/>
          </w:tcPr>
          <w:p w14:paraId="74C5425B"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4E8F9073"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F2B19C8" w14:textId="77777777" w:rsidTr="0099773F">
        <w:trPr>
          <w:trHeight w:val="227"/>
          <w:jc w:val="center"/>
        </w:trPr>
        <w:tc>
          <w:tcPr>
            <w:tcW w:w="582" w:type="pct"/>
            <w:vMerge/>
            <w:shd w:val="clear" w:color="auto" w:fill="auto"/>
          </w:tcPr>
          <w:p w14:paraId="06A5C22E"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0171363"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304F8B0B"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695E2CF"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6C9F34F6" w14:textId="77777777" w:rsidTr="0099773F">
        <w:trPr>
          <w:trHeight w:val="227"/>
          <w:jc w:val="center"/>
        </w:trPr>
        <w:tc>
          <w:tcPr>
            <w:tcW w:w="582" w:type="pct"/>
            <w:vMerge/>
            <w:shd w:val="clear" w:color="auto" w:fill="auto"/>
          </w:tcPr>
          <w:p w14:paraId="6388EDCA"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7173A06"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7119B146"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w:t>
            </w:r>
          </w:p>
          <w:p w14:paraId="01B2B402"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3FB061A8"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34B318F4" w14:textId="77777777" w:rsidTr="0099773F">
        <w:trPr>
          <w:trHeight w:val="227"/>
          <w:jc w:val="center"/>
        </w:trPr>
        <w:tc>
          <w:tcPr>
            <w:tcW w:w="582" w:type="pct"/>
            <w:vMerge/>
            <w:shd w:val="clear" w:color="auto" w:fill="auto"/>
          </w:tcPr>
          <w:p w14:paraId="32BFA46C"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D13A22A"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75412AC7"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p w14:paraId="60130881"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w:t>
            </w:r>
            <w:r w:rsidRPr="00A47DFD">
              <w:rPr>
                <w:rFonts w:ascii="Times New Roman" w:hAnsi="Times New Roman"/>
              </w:rPr>
              <w:lastRenderedPageBreak/>
              <w:t>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53A3293"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469CB948" w14:textId="77777777" w:rsidTr="0099773F">
        <w:trPr>
          <w:trHeight w:val="227"/>
          <w:jc w:val="center"/>
        </w:trPr>
        <w:tc>
          <w:tcPr>
            <w:tcW w:w="582" w:type="pct"/>
            <w:vMerge w:val="restart"/>
            <w:shd w:val="clear" w:color="auto" w:fill="auto"/>
          </w:tcPr>
          <w:p w14:paraId="55D12387" w14:textId="77777777" w:rsidR="00AE0030" w:rsidRPr="00A47DFD" w:rsidRDefault="00AE0030" w:rsidP="00DF56A6">
            <w:pPr>
              <w:widowControl w:val="0"/>
              <w:spacing w:after="0" w:line="240" w:lineRule="auto"/>
              <w:jc w:val="both"/>
              <w:rPr>
                <w:rFonts w:ascii="Times New Roman" w:hAnsi="Times New Roman"/>
                <w:bCs/>
              </w:rPr>
            </w:pPr>
            <w:r w:rsidRPr="00A47DFD">
              <w:rPr>
                <w:rFonts w:ascii="Times New Roman" w:hAnsi="Times New Roman"/>
                <w:b/>
                <w:bCs/>
              </w:rPr>
              <w:t xml:space="preserve">Тема 4.2. </w:t>
            </w:r>
            <w:r w:rsidR="00DF56A6" w:rsidRPr="00A47DFD">
              <w:rPr>
                <w:rFonts w:ascii="Times New Roman" w:hAnsi="Times New Roman"/>
                <w:b/>
                <w:bCs/>
                <w:lang w:eastAsia="ar-SA"/>
              </w:rPr>
              <w:t>Включение нагрузки в цепь трёхфазного тока</w:t>
            </w:r>
            <w:r w:rsidRPr="00A47DFD">
              <w:rPr>
                <w:rFonts w:ascii="Times New Roman" w:hAnsi="Times New Roman"/>
                <w:b/>
                <w:bCs/>
              </w:rPr>
              <w:t>.</w:t>
            </w:r>
          </w:p>
        </w:tc>
        <w:tc>
          <w:tcPr>
            <w:tcW w:w="2531" w:type="pct"/>
            <w:shd w:val="clear" w:color="auto" w:fill="auto"/>
          </w:tcPr>
          <w:p w14:paraId="534CD88B"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61C38EB" w14:textId="77777777" w:rsidR="00AE0030" w:rsidRPr="00A47DFD" w:rsidRDefault="00DF56A6" w:rsidP="0099773F">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shd w:val="clear" w:color="auto" w:fill="auto"/>
            <w:vAlign w:val="center"/>
          </w:tcPr>
          <w:p w14:paraId="43C062D7"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72436176" w14:textId="77777777" w:rsidTr="0099773F">
        <w:trPr>
          <w:trHeight w:val="227"/>
          <w:jc w:val="center"/>
        </w:trPr>
        <w:tc>
          <w:tcPr>
            <w:tcW w:w="582" w:type="pct"/>
            <w:vMerge/>
            <w:shd w:val="clear" w:color="auto" w:fill="auto"/>
          </w:tcPr>
          <w:p w14:paraId="057CDD92" w14:textId="77777777" w:rsidR="00DF56A6" w:rsidRPr="00A47DFD" w:rsidRDefault="00DF56A6" w:rsidP="0099773F">
            <w:pPr>
              <w:widowControl w:val="0"/>
              <w:spacing w:after="0" w:line="240" w:lineRule="auto"/>
              <w:jc w:val="both"/>
              <w:rPr>
                <w:rFonts w:ascii="Times New Roman" w:hAnsi="Times New Roman"/>
                <w:bCs/>
              </w:rPr>
            </w:pPr>
          </w:p>
        </w:tc>
        <w:tc>
          <w:tcPr>
            <w:tcW w:w="2531" w:type="pct"/>
            <w:shd w:val="clear" w:color="auto" w:fill="auto"/>
            <w:vAlign w:val="center"/>
          </w:tcPr>
          <w:p w14:paraId="224CD86C" w14:textId="77777777" w:rsidR="00DF56A6" w:rsidRPr="00A47DFD" w:rsidRDefault="00DF56A6" w:rsidP="00727D8B">
            <w:pPr>
              <w:pStyle w:val="ae"/>
              <w:widowControl w:val="0"/>
              <w:numPr>
                <w:ilvl w:val="0"/>
                <w:numId w:val="376"/>
              </w:numPr>
              <w:spacing w:before="0" w:after="0"/>
              <w:ind w:left="0" w:firstLine="0"/>
              <w:jc w:val="both"/>
              <w:rPr>
                <w:sz w:val="22"/>
                <w:szCs w:val="22"/>
              </w:rPr>
            </w:pPr>
            <w:r w:rsidRPr="00A47DFD">
              <w:rPr>
                <w:sz w:val="22"/>
                <w:szCs w:val="22"/>
              </w:rPr>
              <w:t>Соединение потребителей электрической энергии в «звезду».</w:t>
            </w:r>
          </w:p>
        </w:tc>
        <w:tc>
          <w:tcPr>
            <w:tcW w:w="1217" w:type="pct"/>
            <w:vMerge w:val="restart"/>
            <w:shd w:val="clear" w:color="auto" w:fill="auto"/>
            <w:vAlign w:val="center"/>
          </w:tcPr>
          <w:p w14:paraId="79176B6A" w14:textId="77777777" w:rsidR="00DF56A6" w:rsidRPr="00A47DFD" w:rsidRDefault="00DF56A6"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280CCF4" w14:textId="77777777" w:rsidR="00DF56A6" w:rsidRPr="00A47DFD" w:rsidRDefault="00DF56A6" w:rsidP="0099773F">
            <w:pPr>
              <w:widowControl w:val="0"/>
              <w:spacing w:after="0" w:line="240" w:lineRule="auto"/>
              <w:jc w:val="center"/>
              <w:rPr>
                <w:rFonts w:ascii="Times New Roman" w:hAnsi="Times New Roman"/>
                <w:bCs/>
              </w:rPr>
            </w:pPr>
          </w:p>
        </w:tc>
      </w:tr>
      <w:tr w:rsidR="006B7A07" w:rsidRPr="00A47DFD" w14:paraId="29E6AD18" w14:textId="77777777" w:rsidTr="0099773F">
        <w:trPr>
          <w:trHeight w:val="227"/>
          <w:jc w:val="center"/>
        </w:trPr>
        <w:tc>
          <w:tcPr>
            <w:tcW w:w="582" w:type="pct"/>
            <w:vMerge/>
            <w:shd w:val="clear" w:color="auto" w:fill="auto"/>
          </w:tcPr>
          <w:p w14:paraId="1DFEEE3F" w14:textId="77777777" w:rsidR="00DF56A6" w:rsidRPr="00A47DFD" w:rsidRDefault="00DF56A6" w:rsidP="0099773F">
            <w:pPr>
              <w:widowControl w:val="0"/>
              <w:spacing w:after="0" w:line="240" w:lineRule="auto"/>
              <w:jc w:val="both"/>
              <w:rPr>
                <w:rFonts w:ascii="Times New Roman" w:hAnsi="Times New Roman"/>
                <w:bCs/>
              </w:rPr>
            </w:pPr>
          </w:p>
        </w:tc>
        <w:tc>
          <w:tcPr>
            <w:tcW w:w="2531" w:type="pct"/>
            <w:shd w:val="clear" w:color="auto" w:fill="auto"/>
            <w:vAlign w:val="center"/>
          </w:tcPr>
          <w:p w14:paraId="58069C76" w14:textId="77777777" w:rsidR="00DF56A6" w:rsidRPr="00A47DFD" w:rsidRDefault="00DF56A6" w:rsidP="00727D8B">
            <w:pPr>
              <w:pStyle w:val="ae"/>
              <w:widowControl w:val="0"/>
              <w:numPr>
                <w:ilvl w:val="0"/>
                <w:numId w:val="376"/>
              </w:numPr>
              <w:spacing w:before="0" w:after="0"/>
              <w:ind w:left="0" w:firstLine="0"/>
              <w:jc w:val="both"/>
              <w:rPr>
                <w:sz w:val="22"/>
                <w:szCs w:val="22"/>
              </w:rPr>
            </w:pPr>
            <w:r w:rsidRPr="00A47DFD">
              <w:rPr>
                <w:sz w:val="22"/>
                <w:szCs w:val="22"/>
              </w:rPr>
              <w:t>Соединение потребителей электрической энергии в «треугольник».</w:t>
            </w:r>
          </w:p>
        </w:tc>
        <w:tc>
          <w:tcPr>
            <w:tcW w:w="1217" w:type="pct"/>
            <w:vMerge/>
            <w:shd w:val="clear" w:color="auto" w:fill="auto"/>
            <w:vAlign w:val="center"/>
          </w:tcPr>
          <w:p w14:paraId="10AD2FD7" w14:textId="77777777" w:rsidR="00DF56A6" w:rsidRPr="00A47DFD" w:rsidRDefault="00DF56A6" w:rsidP="0099773F">
            <w:pPr>
              <w:widowControl w:val="0"/>
              <w:spacing w:after="0" w:line="240" w:lineRule="auto"/>
              <w:jc w:val="center"/>
              <w:rPr>
                <w:rFonts w:ascii="Times New Roman" w:hAnsi="Times New Roman"/>
                <w:bCs/>
              </w:rPr>
            </w:pPr>
          </w:p>
        </w:tc>
        <w:tc>
          <w:tcPr>
            <w:tcW w:w="670" w:type="pct"/>
            <w:vMerge/>
            <w:shd w:val="clear" w:color="auto" w:fill="auto"/>
            <w:vAlign w:val="center"/>
          </w:tcPr>
          <w:p w14:paraId="5F10FDD5" w14:textId="77777777" w:rsidR="00DF56A6" w:rsidRPr="00A47DFD" w:rsidRDefault="00DF56A6" w:rsidP="0099773F">
            <w:pPr>
              <w:widowControl w:val="0"/>
              <w:spacing w:after="0" w:line="240" w:lineRule="auto"/>
              <w:jc w:val="center"/>
              <w:rPr>
                <w:rFonts w:ascii="Times New Roman" w:hAnsi="Times New Roman"/>
                <w:bCs/>
              </w:rPr>
            </w:pPr>
          </w:p>
        </w:tc>
      </w:tr>
      <w:tr w:rsidR="006B7A07" w:rsidRPr="00A47DFD" w14:paraId="73EE7340" w14:textId="77777777" w:rsidTr="0099773F">
        <w:trPr>
          <w:trHeight w:val="227"/>
          <w:jc w:val="center"/>
        </w:trPr>
        <w:tc>
          <w:tcPr>
            <w:tcW w:w="582" w:type="pct"/>
            <w:vMerge/>
            <w:shd w:val="clear" w:color="auto" w:fill="auto"/>
          </w:tcPr>
          <w:p w14:paraId="118B4DF5"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83A7A7C"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6679AFA6" w14:textId="77777777" w:rsidR="00AE0030" w:rsidRPr="00A47DFD" w:rsidRDefault="00DF56A6" w:rsidP="0099773F">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vMerge/>
            <w:shd w:val="clear" w:color="auto" w:fill="auto"/>
            <w:vAlign w:val="center"/>
          </w:tcPr>
          <w:p w14:paraId="655473E1"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3776511F" w14:textId="77777777" w:rsidTr="00531673">
        <w:trPr>
          <w:trHeight w:val="227"/>
          <w:jc w:val="center"/>
        </w:trPr>
        <w:tc>
          <w:tcPr>
            <w:tcW w:w="582" w:type="pct"/>
            <w:vMerge/>
            <w:shd w:val="clear" w:color="auto" w:fill="auto"/>
          </w:tcPr>
          <w:p w14:paraId="1DC84966" w14:textId="77777777" w:rsidR="00DF56A6" w:rsidRPr="00A47DFD" w:rsidRDefault="00DF56A6" w:rsidP="00DF56A6">
            <w:pPr>
              <w:widowControl w:val="0"/>
              <w:spacing w:after="0" w:line="240" w:lineRule="auto"/>
              <w:jc w:val="both"/>
              <w:rPr>
                <w:rFonts w:ascii="Times New Roman" w:hAnsi="Times New Roman"/>
                <w:bCs/>
              </w:rPr>
            </w:pPr>
          </w:p>
        </w:tc>
        <w:tc>
          <w:tcPr>
            <w:tcW w:w="2531" w:type="pct"/>
            <w:shd w:val="clear" w:color="auto" w:fill="auto"/>
            <w:vAlign w:val="center"/>
          </w:tcPr>
          <w:p w14:paraId="27B49E4E" w14:textId="77777777" w:rsidR="00DF56A6" w:rsidRPr="00A47DFD" w:rsidRDefault="00DF56A6" w:rsidP="00727D8B">
            <w:pPr>
              <w:pStyle w:val="ae"/>
              <w:widowControl w:val="0"/>
              <w:numPr>
                <w:ilvl w:val="0"/>
                <w:numId w:val="368"/>
              </w:numPr>
              <w:spacing w:before="0" w:after="0"/>
              <w:ind w:left="0" w:firstLine="0"/>
              <w:jc w:val="both"/>
              <w:rPr>
                <w:sz w:val="22"/>
                <w:szCs w:val="22"/>
              </w:rPr>
            </w:pPr>
            <w:r w:rsidRPr="00A47DFD">
              <w:rPr>
                <w:sz w:val="22"/>
                <w:szCs w:val="22"/>
              </w:rPr>
              <w:t>Расчёт симметричных и несимметричных трёхфазных сетей.</w:t>
            </w:r>
          </w:p>
        </w:tc>
        <w:tc>
          <w:tcPr>
            <w:tcW w:w="1217" w:type="pct"/>
            <w:shd w:val="clear" w:color="auto" w:fill="auto"/>
            <w:vAlign w:val="center"/>
          </w:tcPr>
          <w:p w14:paraId="5729DE6A" w14:textId="77777777" w:rsidR="00DF56A6" w:rsidRPr="00A47DFD" w:rsidRDefault="00DF56A6" w:rsidP="00DF56A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C467EAB" w14:textId="77777777" w:rsidR="00DF56A6" w:rsidRPr="00A47DFD" w:rsidRDefault="00DF56A6" w:rsidP="00DF56A6">
            <w:pPr>
              <w:widowControl w:val="0"/>
              <w:spacing w:after="0" w:line="240" w:lineRule="auto"/>
              <w:jc w:val="center"/>
              <w:rPr>
                <w:rFonts w:ascii="Times New Roman" w:hAnsi="Times New Roman"/>
              </w:rPr>
            </w:pPr>
          </w:p>
        </w:tc>
      </w:tr>
      <w:tr w:rsidR="006B7A07" w:rsidRPr="00A47DFD" w14:paraId="3F7BAD53" w14:textId="77777777" w:rsidTr="0099773F">
        <w:trPr>
          <w:trHeight w:val="227"/>
          <w:jc w:val="center"/>
        </w:trPr>
        <w:tc>
          <w:tcPr>
            <w:tcW w:w="582" w:type="pct"/>
            <w:vMerge/>
            <w:shd w:val="clear" w:color="auto" w:fill="auto"/>
          </w:tcPr>
          <w:p w14:paraId="5112D46C"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A6C1BFC" w14:textId="77777777" w:rsidR="00AE0030" w:rsidRPr="00A47DFD" w:rsidRDefault="00DF56A6" w:rsidP="00727D8B">
            <w:pPr>
              <w:pStyle w:val="ae"/>
              <w:widowControl w:val="0"/>
              <w:numPr>
                <w:ilvl w:val="0"/>
                <w:numId w:val="366"/>
              </w:numPr>
              <w:spacing w:before="0" w:after="0"/>
              <w:jc w:val="both"/>
              <w:rPr>
                <w:sz w:val="22"/>
                <w:szCs w:val="22"/>
              </w:rPr>
            </w:pPr>
            <w:r w:rsidRPr="00A47DFD">
              <w:rPr>
                <w:sz w:val="22"/>
                <w:szCs w:val="22"/>
              </w:rPr>
              <w:t>Исследование трёхфазной цепи при соединении «звездой»</w:t>
            </w:r>
            <w:r w:rsidR="00AE0030" w:rsidRPr="00A47DFD">
              <w:rPr>
                <w:sz w:val="22"/>
                <w:szCs w:val="22"/>
              </w:rPr>
              <w:t>.</w:t>
            </w:r>
          </w:p>
        </w:tc>
        <w:tc>
          <w:tcPr>
            <w:tcW w:w="1217" w:type="pct"/>
            <w:shd w:val="clear" w:color="auto" w:fill="auto"/>
            <w:vAlign w:val="center"/>
          </w:tcPr>
          <w:p w14:paraId="007A69D8"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33B2808"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433DED35" w14:textId="77777777" w:rsidTr="0099773F">
        <w:trPr>
          <w:trHeight w:val="227"/>
          <w:jc w:val="center"/>
        </w:trPr>
        <w:tc>
          <w:tcPr>
            <w:tcW w:w="582" w:type="pct"/>
            <w:vMerge/>
            <w:shd w:val="clear" w:color="auto" w:fill="auto"/>
          </w:tcPr>
          <w:p w14:paraId="06B51642" w14:textId="77777777" w:rsidR="00DF56A6" w:rsidRPr="00A47DFD" w:rsidRDefault="00DF56A6" w:rsidP="0099773F">
            <w:pPr>
              <w:widowControl w:val="0"/>
              <w:spacing w:after="0" w:line="240" w:lineRule="auto"/>
              <w:jc w:val="both"/>
              <w:rPr>
                <w:rFonts w:ascii="Times New Roman" w:hAnsi="Times New Roman"/>
                <w:bCs/>
              </w:rPr>
            </w:pPr>
          </w:p>
        </w:tc>
        <w:tc>
          <w:tcPr>
            <w:tcW w:w="2531" w:type="pct"/>
            <w:shd w:val="clear" w:color="auto" w:fill="auto"/>
          </w:tcPr>
          <w:p w14:paraId="6C2391EE" w14:textId="77777777" w:rsidR="00DF56A6" w:rsidRPr="00A47DFD" w:rsidRDefault="00DF56A6" w:rsidP="00727D8B">
            <w:pPr>
              <w:pStyle w:val="ae"/>
              <w:widowControl w:val="0"/>
              <w:numPr>
                <w:ilvl w:val="0"/>
                <w:numId w:val="366"/>
              </w:numPr>
              <w:spacing w:before="0" w:after="0"/>
              <w:jc w:val="both"/>
              <w:rPr>
                <w:sz w:val="22"/>
                <w:szCs w:val="22"/>
              </w:rPr>
            </w:pPr>
            <w:r w:rsidRPr="00A47DFD">
              <w:rPr>
                <w:sz w:val="22"/>
                <w:szCs w:val="22"/>
              </w:rPr>
              <w:t>Исследование трёхфазной цепи при соединении «треугольником».</w:t>
            </w:r>
          </w:p>
        </w:tc>
        <w:tc>
          <w:tcPr>
            <w:tcW w:w="1217" w:type="pct"/>
            <w:shd w:val="clear" w:color="auto" w:fill="auto"/>
            <w:vAlign w:val="center"/>
          </w:tcPr>
          <w:p w14:paraId="2BA23AE4" w14:textId="77777777" w:rsidR="00DF56A6" w:rsidRPr="00A47DFD" w:rsidRDefault="00DF56A6"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9BA182B" w14:textId="77777777" w:rsidR="00DF56A6" w:rsidRPr="00A47DFD" w:rsidRDefault="00DF56A6" w:rsidP="0099773F">
            <w:pPr>
              <w:widowControl w:val="0"/>
              <w:spacing w:after="0" w:line="240" w:lineRule="auto"/>
              <w:jc w:val="center"/>
              <w:rPr>
                <w:rFonts w:ascii="Times New Roman" w:hAnsi="Times New Roman"/>
              </w:rPr>
            </w:pPr>
          </w:p>
        </w:tc>
      </w:tr>
      <w:tr w:rsidR="006B7A07" w:rsidRPr="00A47DFD" w14:paraId="28EC50E6" w14:textId="77777777" w:rsidTr="0099773F">
        <w:trPr>
          <w:trHeight w:val="227"/>
          <w:jc w:val="center"/>
        </w:trPr>
        <w:tc>
          <w:tcPr>
            <w:tcW w:w="582" w:type="pct"/>
            <w:vMerge/>
            <w:shd w:val="clear" w:color="auto" w:fill="auto"/>
          </w:tcPr>
          <w:p w14:paraId="39C1DDF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D6C88FE"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27D070AF" w14:textId="77777777" w:rsidR="00AE0030" w:rsidRPr="00A47DFD" w:rsidRDefault="00AE0030" w:rsidP="0099773F">
            <w:pPr>
              <w:widowControl w:val="0"/>
              <w:spacing w:after="0" w:line="240" w:lineRule="auto"/>
              <w:rPr>
                <w:rFonts w:ascii="Times New Roman" w:hAnsi="Times New Roman"/>
                <w:bCs/>
              </w:rPr>
            </w:pPr>
            <w:r w:rsidRPr="00A47DFD">
              <w:rPr>
                <w:rFonts w:ascii="Times New Roman" w:hAnsi="Times New Roman"/>
                <w:bCs/>
              </w:rPr>
              <w:t>1. </w:t>
            </w:r>
            <w:r w:rsidRPr="00A47DFD">
              <w:rPr>
                <w:rFonts w:ascii="Times New Roman" w:hAnsi="Times New Roman"/>
              </w:rPr>
              <w:t>Мощность трёхфазного тока.</w:t>
            </w:r>
          </w:p>
        </w:tc>
        <w:tc>
          <w:tcPr>
            <w:tcW w:w="1217" w:type="pct"/>
            <w:shd w:val="clear" w:color="auto" w:fill="auto"/>
            <w:vAlign w:val="center"/>
          </w:tcPr>
          <w:p w14:paraId="027FBF72"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b/>
              </w:rPr>
              <w:t>1</w:t>
            </w:r>
          </w:p>
        </w:tc>
        <w:tc>
          <w:tcPr>
            <w:tcW w:w="670" w:type="pct"/>
            <w:vMerge/>
            <w:shd w:val="clear" w:color="auto" w:fill="auto"/>
            <w:vAlign w:val="center"/>
          </w:tcPr>
          <w:p w14:paraId="79E03208"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33A9F3DD" w14:textId="77777777" w:rsidTr="0099773F">
        <w:trPr>
          <w:trHeight w:val="227"/>
          <w:jc w:val="center"/>
        </w:trPr>
        <w:tc>
          <w:tcPr>
            <w:tcW w:w="3113" w:type="pct"/>
            <w:gridSpan w:val="2"/>
            <w:shd w:val="clear" w:color="auto" w:fill="auto"/>
          </w:tcPr>
          <w:p w14:paraId="0CE85901"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rPr>
              <w:t xml:space="preserve">Раздел 5. </w:t>
            </w:r>
            <w:r w:rsidRPr="00A47DFD">
              <w:rPr>
                <w:rFonts w:ascii="Times New Roman" w:hAnsi="Times New Roman"/>
                <w:b/>
                <w:bCs/>
              </w:rPr>
              <w:t>Электроизмерительные приборы и измерения электрических величин</w:t>
            </w:r>
          </w:p>
        </w:tc>
        <w:tc>
          <w:tcPr>
            <w:tcW w:w="1217" w:type="pct"/>
            <w:shd w:val="clear" w:color="auto" w:fill="auto"/>
            <w:vAlign w:val="center"/>
          </w:tcPr>
          <w:p w14:paraId="48AB3FD9" w14:textId="77777777" w:rsidR="00AE0030" w:rsidRPr="00A47DFD" w:rsidRDefault="00EB4AA4" w:rsidP="0099773F">
            <w:pPr>
              <w:widowControl w:val="0"/>
              <w:spacing w:after="0" w:line="240" w:lineRule="auto"/>
              <w:jc w:val="center"/>
              <w:rPr>
                <w:rFonts w:ascii="Times New Roman" w:hAnsi="Times New Roman"/>
                <w:b/>
              </w:rPr>
            </w:pPr>
            <w:r w:rsidRPr="00A47DFD">
              <w:rPr>
                <w:rFonts w:ascii="Times New Roman" w:hAnsi="Times New Roman"/>
                <w:b/>
              </w:rPr>
              <w:t>15</w:t>
            </w:r>
          </w:p>
        </w:tc>
        <w:tc>
          <w:tcPr>
            <w:tcW w:w="670" w:type="pct"/>
            <w:shd w:val="clear" w:color="auto" w:fill="auto"/>
            <w:vAlign w:val="center"/>
          </w:tcPr>
          <w:p w14:paraId="6CBD426B"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0CD5B397" w14:textId="77777777" w:rsidTr="0099773F">
        <w:trPr>
          <w:trHeight w:val="227"/>
          <w:jc w:val="center"/>
        </w:trPr>
        <w:tc>
          <w:tcPr>
            <w:tcW w:w="582" w:type="pct"/>
            <w:vMerge w:val="restart"/>
            <w:shd w:val="clear" w:color="auto" w:fill="auto"/>
          </w:tcPr>
          <w:p w14:paraId="19FD3BD4" w14:textId="77777777" w:rsidR="00AE0030" w:rsidRPr="00A47DFD" w:rsidRDefault="00AE0030" w:rsidP="0099773F">
            <w:pPr>
              <w:widowControl w:val="0"/>
              <w:spacing w:after="0" w:line="240" w:lineRule="auto"/>
              <w:jc w:val="both"/>
              <w:rPr>
                <w:rFonts w:ascii="Times New Roman" w:hAnsi="Times New Roman"/>
                <w:bCs/>
              </w:rPr>
            </w:pPr>
            <w:r w:rsidRPr="00A47DFD">
              <w:rPr>
                <w:rFonts w:ascii="Times New Roman" w:hAnsi="Times New Roman"/>
                <w:b/>
                <w:bCs/>
              </w:rPr>
              <w:t>Тема 5.1. Электроизмерительные приборы.</w:t>
            </w:r>
          </w:p>
        </w:tc>
        <w:tc>
          <w:tcPr>
            <w:tcW w:w="2531" w:type="pct"/>
            <w:shd w:val="clear" w:color="auto" w:fill="auto"/>
          </w:tcPr>
          <w:p w14:paraId="22ED05FD"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A0B89CE" w14:textId="77777777" w:rsidR="00AE0030" w:rsidRPr="00A47DFD" w:rsidRDefault="00AE0030"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27B2AE4E"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F206C46" w14:textId="77777777" w:rsidTr="0099773F">
        <w:trPr>
          <w:trHeight w:val="227"/>
          <w:jc w:val="center"/>
        </w:trPr>
        <w:tc>
          <w:tcPr>
            <w:tcW w:w="582" w:type="pct"/>
            <w:vMerge/>
            <w:shd w:val="clear" w:color="auto" w:fill="auto"/>
          </w:tcPr>
          <w:p w14:paraId="7D5765BE"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1CE72B94" w14:textId="77777777" w:rsidR="00AE0030" w:rsidRPr="00A47DFD" w:rsidRDefault="00AE0030" w:rsidP="00727D8B">
            <w:pPr>
              <w:pStyle w:val="ae"/>
              <w:widowControl w:val="0"/>
              <w:numPr>
                <w:ilvl w:val="0"/>
                <w:numId w:val="377"/>
              </w:numPr>
              <w:spacing w:before="0" w:after="0"/>
              <w:ind w:left="0" w:firstLine="0"/>
              <w:jc w:val="both"/>
              <w:rPr>
                <w:sz w:val="22"/>
                <w:szCs w:val="22"/>
              </w:rPr>
            </w:pPr>
            <w:r w:rsidRPr="00A47DFD">
              <w:rPr>
                <w:sz w:val="22"/>
                <w:szCs w:val="22"/>
              </w:rPr>
              <w:t>Типы и виды электроизмерительных приборов.</w:t>
            </w:r>
          </w:p>
        </w:tc>
        <w:tc>
          <w:tcPr>
            <w:tcW w:w="1217" w:type="pct"/>
            <w:vMerge w:val="restart"/>
            <w:shd w:val="clear" w:color="auto" w:fill="auto"/>
            <w:vAlign w:val="center"/>
          </w:tcPr>
          <w:p w14:paraId="6B7F827D"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15BDD852"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CCF182F" w14:textId="77777777" w:rsidTr="0099773F">
        <w:trPr>
          <w:trHeight w:val="227"/>
          <w:jc w:val="center"/>
        </w:trPr>
        <w:tc>
          <w:tcPr>
            <w:tcW w:w="582" w:type="pct"/>
            <w:vMerge/>
            <w:shd w:val="clear" w:color="auto" w:fill="auto"/>
          </w:tcPr>
          <w:p w14:paraId="09E692E6"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6D9E3062" w14:textId="77777777" w:rsidR="00AE0030" w:rsidRPr="00A47DFD" w:rsidRDefault="00AE0030" w:rsidP="00727D8B">
            <w:pPr>
              <w:pStyle w:val="ae"/>
              <w:widowControl w:val="0"/>
              <w:numPr>
                <w:ilvl w:val="0"/>
                <w:numId w:val="377"/>
              </w:numPr>
              <w:spacing w:before="0" w:after="0"/>
              <w:ind w:left="0" w:firstLine="0"/>
              <w:jc w:val="both"/>
              <w:rPr>
                <w:sz w:val="22"/>
                <w:szCs w:val="22"/>
              </w:rPr>
            </w:pPr>
            <w:r w:rsidRPr="00A47DFD">
              <w:rPr>
                <w:sz w:val="22"/>
                <w:szCs w:val="22"/>
              </w:rPr>
              <w:t xml:space="preserve">Устройство </w:t>
            </w:r>
            <w:r w:rsidR="0081511B" w:rsidRPr="00A47DFD">
              <w:rPr>
                <w:sz w:val="22"/>
                <w:szCs w:val="22"/>
              </w:rPr>
              <w:t xml:space="preserve">и принцип действия </w:t>
            </w:r>
            <w:r w:rsidRPr="00A47DFD">
              <w:rPr>
                <w:sz w:val="22"/>
                <w:szCs w:val="22"/>
              </w:rPr>
              <w:t>электроизмерительных приборов.</w:t>
            </w:r>
          </w:p>
        </w:tc>
        <w:tc>
          <w:tcPr>
            <w:tcW w:w="1217" w:type="pct"/>
            <w:vMerge/>
            <w:shd w:val="clear" w:color="auto" w:fill="auto"/>
            <w:vAlign w:val="center"/>
          </w:tcPr>
          <w:p w14:paraId="68B30D98"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81D72EF"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C9136FD" w14:textId="77777777" w:rsidTr="0099773F">
        <w:trPr>
          <w:trHeight w:val="227"/>
          <w:jc w:val="center"/>
        </w:trPr>
        <w:tc>
          <w:tcPr>
            <w:tcW w:w="582" w:type="pct"/>
            <w:vMerge/>
            <w:shd w:val="clear" w:color="auto" w:fill="auto"/>
          </w:tcPr>
          <w:p w14:paraId="0FDFA95B"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270B937"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097E2C74"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487C1DD4"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D887BD4" w14:textId="77777777" w:rsidTr="0099773F">
        <w:trPr>
          <w:trHeight w:val="227"/>
          <w:jc w:val="center"/>
        </w:trPr>
        <w:tc>
          <w:tcPr>
            <w:tcW w:w="582" w:type="pct"/>
            <w:vMerge/>
            <w:shd w:val="clear" w:color="auto" w:fill="auto"/>
          </w:tcPr>
          <w:p w14:paraId="49F7741B"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52E14BD"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3DE63D6"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w:t>
            </w:r>
          </w:p>
          <w:p w14:paraId="45A8E607"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7B8D79D9"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4040B14F" w14:textId="77777777" w:rsidTr="0099773F">
        <w:trPr>
          <w:trHeight w:val="227"/>
          <w:jc w:val="center"/>
        </w:trPr>
        <w:tc>
          <w:tcPr>
            <w:tcW w:w="582" w:type="pct"/>
            <w:vMerge/>
            <w:shd w:val="clear" w:color="auto" w:fill="auto"/>
          </w:tcPr>
          <w:p w14:paraId="780379E9" w14:textId="77777777" w:rsidR="0081511B" w:rsidRPr="00A47DFD" w:rsidRDefault="0081511B" w:rsidP="0081511B">
            <w:pPr>
              <w:widowControl w:val="0"/>
              <w:spacing w:after="0" w:line="240" w:lineRule="auto"/>
              <w:jc w:val="both"/>
              <w:rPr>
                <w:rFonts w:ascii="Times New Roman" w:hAnsi="Times New Roman"/>
                <w:bCs/>
              </w:rPr>
            </w:pPr>
          </w:p>
        </w:tc>
        <w:tc>
          <w:tcPr>
            <w:tcW w:w="2531" w:type="pct"/>
            <w:shd w:val="clear" w:color="auto" w:fill="auto"/>
          </w:tcPr>
          <w:p w14:paraId="3868D043" w14:textId="77777777" w:rsidR="0081511B" w:rsidRPr="00A47DFD" w:rsidRDefault="0081511B" w:rsidP="0081511B">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280A747B" w14:textId="77777777" w:rsidR="0081511B" w:rsidRPr="00A47DFD" w:rsidRDefault="0081511B" w:rsidP="0081511B">
            <w:pPr>
              <w:widowControl w:val="0"/>
              <w:spacing w:after="0" w:line="240" w:lineRule="auto"/>
              <w:rPr>
                <w:rFonts w:ascii="Times New Roman" w:hAnsi="Times New Roman"/>
                <w:bCs/>
              </w:rPr>
            </w:pPr>
            <w:r w:rsidRPr="00A47DFD">
              <w:rPr>
                <w:rFonts w:ascii="Times New Roman" w:hAnsi="Times New Roman"/>
              </w:rPr>
              <w:t>1. Точность измерений. Погрешности измерений.</w:t>
            </w:r>
          </w:p>
        </w:tc>
        <w:tc>
          <w:tcPr>
            <w:tcW w:w="1217" w:type="pct"/>
            <w:shd w:val="clear" w:color="auto" w:fill="auto"/>
            <w:vAlign w:val="center"/>
          </w:tcPr>
          <w:p w14:paraId="342359DE" w14:textId="77777777" w:rsidR="0081511B" w:rsidRPr="00A47DFD" w:rsidRDefault="0081511B" w:rsidP="0081511B">
            <w:pPr>
              <w:widowControl w:val="0"/>
              <w:spacing w:after="0" w:line="240" w:lineRule="auto"/>
              <w:jc w:val="center"/>
              <w:rPr>
                <w:rFonts w:ascii="Times New Roman" w:hAnsi="Times New Roman"/>
              </w:rPr>
            </w:pPr>
            <w:r w:rsidRPr="00A47DFD">
              <w:rPr>
                <w:rFonts w:ascii="Times New Roman" w:hAnsi="Times New Roman"/>
                <w:b/>
              </w:rPr>
              <w:t>1</w:t>
            </w:r>
          </w:p>
        </w:tc>
        <w:tc>
          <w:tcPr>
            <w:tcW w:w="670" w:type="pct"/>
            <w:vMerge/>
            <w:shd w:val="clear" w:color="auto" w:fill="auto"/>
            <w:vAlign w:val="center"/>
          </w:tcPr>
          <w:p w14:paraId="4B3B628E" w14:textId="77777777" w:rsidR="0081511B" w:rsidRPr="00A47DFD" w:rsidRDefault="0081511B" w:rsidP="0081511B">
            <w:pPr>
              <w:widowControl w:val="0"/>
              <w:spacing w:after="0" w:line="240" w:lineRule="auto"/>
              <w:jc w:val="center"/>
              <w:rPr>
                <w:rFonts w:ascii="Times New Roman" w:hAnsi="Times New Roman"/>
              </w:rPr>
            </w:pPr>
          </w:p>
        </w:tc>
      </w:tr>
      <w:tr w:rsidR="006B7A07" w:rsidRPr="00A47DFD" w14:paraId="46163C8C" w14:textId="77777777" w:rsidTr="0099773F">
        <w:trPr>
          <w:trHeight w:val="227"/>
          <w:jc w:val="center"/>
        </w:trPr>
        <w:tc>
          <w:tcPr>
            <w:tcW w:w="582" w:type="pct"/>
            <w:vMerge w:val="restart"/>
            <w:shd w:val="clear" w:color="auto" w:fill="auto"/>
          </w:tcPr>
          <w:p w14:paraId="0CDF07BB" w14:textId="77777777" w:rsidR="00AE0030" w:rsidRPr="00A47DFD" w:rsidRDefault="00AE0030" w:rsidP="0099773F">
            <w:pPr>
              <w:widowControl w:val="0"/>
              <w:spacing w:after="0" w:line="240" w:lineRule="auto"/>
              <w:jc w:val="both"/>
              <w:rPr>
                <w:rFonts w:ascii="Times New Roman" w:hAnsi="Times New Roman"/>
                <w:bCs/>
              </w:rPr>
            </w:pPr>
            <w:r w:rsidRPr="00A47DFD">
              <w:rPr>
                <w:rFonts w:ascii="Times New Roman" w:hAnsi="Times New Roman"/>
                <w:b/>
                <w:bCs/>
              </w:rPr>
              <w:t xml:space="preserve">Тема 5.2. Измерение </w:t>
            </w:r>
            <w:r w:rsidRPr="00A47DFD">
              <w:rPr>
                <w:rFonts w:ascii="Times New Roman" w:hAnsi="Times New Roman"/>
                <w:b/>
                <w:bCs/>
              </w:rPr>
              <w:lastRenderedPageBreak/>
              <w:t>электрических величин.</w:t>
            </w:r>
          </w:p>
        </w:tc>
        <w:tc>
          <w:tcPr>
            <w:tcW w:w="2531" w:type="pct"/>
            <w:shd w:val="clear" w:color="auto" w:fill="auto"/>
          </w:tcPr>
          <w:p w14:paraId="63385737"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lastRenderedPageBreak/>
              <w:t>Содержание учебного материала</w:t>
            </w:r>
          </w:p>
        </w:tc>
        <w:tc>
          <w:tcPr>
            <w:tcW w:w="1217" w:type="pct"/>
            <w:shd w:val="clear" w:color="auto" w:fill="auto"/>
            <w:vAlign w:val="center"/>
          </w:tcPr>
          <w:p w14:paraId="0376C15C" w14:textId="77777777" w:rsidR="00AE0030" w:rsidRPr="00A47DFD" w:rsidRDefault="002A76C3"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7DE49ADE"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 xml:space="preserve">ОК 1, ОК 2, </w:t>
            </w:r>
            <w:r w:rsidRPr="00A47DFD">
              <w:rPr>
                <w:rFonts w:ascii="Times New Roman" w:hAnsi="Times New Roman"/>
              </w:rPr>
              <w:lastRenderedPageBreak/>
              <w:t>ОК 3, ОК 4, ОК 5, ОК 6, ОК 10</w:t>
            </w:r>
          </w:p>
        </w:tc>
      </w:tr>
      <w:tr w:rsidR="006B7A07" w:rsidRPr="00A47DFD" w14:paraId="375D8916" w14:textId="77777777" w:rsidTr="0099773F">
        <w:trPr>
          <w:trHeight w:val="227"/>
          <w:jc w:val="center"/>
        </w:trPr>
        <w:tc>
          <w:tcPr>
            <w:tcW w:w="582" w:type="pct"/>
            <w:vMerge/>
            <w:shd w:val="clear" w:color="auto" w:fill="auto"/>
          </w:tcPr>
          <w:p w14:paraId="5E1D911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2F54DF9A" w14:textId="77777777" w:rsidR="00AE0030" w:rsidRPr="00A47DFD" w:rsidRDefault="00AE0030" w:rsidP="00727D8B">
            <w:pPr>
              <w:pStyle w:val="ae"/>
              <w:widowControl w:val="0"/>
              <w:numPr>
                <w:ilvl w:val="0"/>
                <w:numId w:val="378"/>
              </w:numPr>
              <w:spacing w:before="0" w:after="0"/>
              <w:ind w:left="0" w:firstLine="0"/>
              <w:jc w:val="both"/>
              <w:rPr>
                <w:sz w:val="22"/>
                <w:szCs w:val="22"/>
              </w:rPr>
            </w:pPr>
            <w:r w:rsidRPr="00A47DFD">
              <w:rPr>
                <w:sz w:val="22"/>
                <w:szCs w:val="22"/>
              </w:rPr>
              <w:t>Измерение силы тока</w:t>
            </w:r>
            <w:r w:rsidR="002A76C3" w:rsidRPr="00A47DFD">
              <w:rPr>
                <w:sz w:val="22"/>
                <w:szCs w:val="22"/>
              </w:rPr>
              <w:t xml:space="preserve"> и напряжения</w:t>
            </w:r>
            <w:r w:rsidRPr="00A47DFD">
              <w:rPr>
                <w:sz w:val="22"/>
                <w:szCs w:val="22"/>
              </w:rPr>
              <w:t>.</w:t>
            </w:r>
          </w:p>
        </w:tc>
        <w:tc>
          <w:tcPr>
            <w:tcW w:w="1217" w:type="pct"/>
            <w:vMerge w:val="restart"/>
            <w:shd w:val="clear" w:color="auto" w:fill="auto"/>
            <w:vAlign w:val="center"/>
          </w:tcPr>
          <w:p w14:paraId="6612D728"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7BD50CEB"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6FBC88F" w14:textId="77777777" w:rsidTr="0099773F">
        <w:trPr>
          <w:trHeight w:val="227"/>
          <w:jc w:val="center"/>
        </w:trPr>
        <w:tc>
          <w:tcPr>
            <w:tcW w:w="582" w:type="pct"/>
            <w:vMerge/>
            <w:shd w:val="clear" w:color="auto" w:fill="auto"/>
          </w:tcPr>
          <w:p w14:paraId="1A60D242"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0F6EE979" w14:textId="77777777" w:rsidR="00AE0030" w:rsidRPr="00A47DFD" w:rsidRDefault="002A76C3" w:rsidP="00727D8B">
            <w:pPr>
              <w:pStyle w:val="ae"/>
              <w:widowControl w:val="0"/>
              <w:numPr>
                <w:ilvl w:val="0"/>
                <w:numId w:val="378"/>
              </w:numPr>
              <w:spacing w:before="0" w:after="0"/>
              <w:ind w:left="0" w:firstLine="0"/>
              <w:jc w:val="both"/>
              <w:rPr>
                <w:sz w:val="22"/>
                <w:szCs w:val="22"/>
              </w:rPr>
            </w:pPr>
            <w:r w:rsidRPr="00A47DFD">
              <w:rPr>
                <w:sz w:val="22"/>
                <w:szCs w:val="22"/>
              </w:rPr>
              <w:t>Расширение пределов измерения силы тока и напряжения</w:t>
            </w:r>
            <w:r w:rsidR="00AE0030" w:rsidRPr="00A47DFD">
              <w:rPr>
                <w:sz w:val="22"/>
                <w:szCs w:val="22"/>
              </w:rPr>
              <w:t>.</w:t>
            </w:r>
          </w:p>
        </w:tc>
        <w:tc>
          <w:tcPr>
            <w:tcW w:w="1217" w:type="pct"/>
            <w:vMerge/>
            <w:shd w:val="clear" w:color="auto" w:fill="auto"/>
            <w:vAlign w:val="center"/>
          </w:tcPr>
          <w:p w14:paraId="2CFF82FA"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1507740"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4D287ABF" w14:textId="77777777" w:rsidTr="0099773F">
        <w:trPr>
          <w:trHeight w:val="227"/>
          <w:jc w:val="center"/>
        </w:trPr>
        <w:tc>
          <w:tcPr>
            <w:tcW w:w="582" w:type="pct"/>
            <w:vMerge/>
            <w:shd w:val="clear" w:color="auto" w:fill="auto"/>
          </w:tcPr>
          <w:p w14:paraId="644A0EE2"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0829D463" w14:textId="77777777" w:rsidR="00AE0030" w:rsidRPr="00A47DFD" w:rsidRDefault="00AE0030" w:rsidP="00727D8B">
            <w:pPr>
              <w:pStyle w:val="ae"/>
              <w:widowControl w:val="0"/>
              <w:numPr>
                <w:ilvl w:val="0"/>
                <w:numId w:val="378"/>
              </w:numPr>
              <w:spacing w:before="0" w:after="0"/>
              <w:ind w:left="0" w:firstLine="0"/>
              <w:jc w:val="both"/>
              <w:rPr>
                <w:sz w:val="22"/>
                <w:szCs w:val="22"/>
              </w:rPr>
            </w:pPr>
            <w:r w:rsidRPr="00A47DFD">
              <w:rPr>
                <w:sz w:val="22"/>
                <w:szCs w:val="22"/>
              </w:rPr>
              <w:t>Измерение электрической мощности</w:t>
            </w:r>
            <w:r w:rsidR="002A76C3" w:rsidRPr="00A47DFD">
              <w:rPr>
                <w:sz w:val="22"/>
                <w:szCs w:val="22"/>
              </w:rPr>
              <w:t xml:space="preserve"> и энергии</w:t>
            </w:r>
            <w:r w:rsidRPr="00A47DFD">
              <w:rPr>
                <w:sz w:val="22"/>
                <w:szCs w:val="22"/>
              </w:rPr>
              <w:t>.</w:t>
            </w:r>
          </w:p>
        </w:tc>
        <w:tc>
          <w:tcPr>
            <w:tcW w:w="1217" w:type="pct"/>
            <w:vMerge/>
            <w:shd w:val="clear" w:color="auto" w:fill="auto"/>
            <w:vAlign w:val="center"/>
          </w:tcPr>
          <w:p w14:paraId="47C59D1A"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328BEB3"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419B01DA" w14:textId="77777777" w:rsidTr="0099773F">
        <w:trPr>
          <w:trHeight w:val="227"/>
          <w:jc w:val="center"/>
        </w:trPr>
        <w:tc>
          <w:tcPr>
            <w:tcW w:w="582" w:type="pct"/>
            <w:vMerge/>
            <w:shd w:val="clear" w:color="auto" w:fill="auto"/>
          </w:tcPr>
          <w:p w14:paraId="24F9C131"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vAlign w:val="center"/>
          </w:tcPr>
          <w:p w14:paraId="1C752A14" w14:textId="77777777" w:rsidR="00AE0030" w:rsidRPr="00A47DFD" w:rsidRDefault="00AE0030" w:rsidP="00727D8B">
            <w:pPr>
              <w:pStyle w:val="ae"/>
              <w:widowControl w:val="0"/>
              <w:numPr>
                <w:ilvl w:val="0"/>
                <w:numId w:val="378"/>
              </w:numPr>
              <w:spacing w:before="0" w:after="0"/>
              <w:ind w:left="0" w:firstLine="0"/>
              <w:jc w:val="both"/>
              <w:rPr>
                <w:sz w:val="22"/>
                <w:szCs w:val="22"/>
              </w:rPr>
            </w:pPr>
            <w:r w:rsidRPr="00A47DFD">
              <w:rPr>
                <w:sz w:val="22"/>
                <w:szCs w:val="22"/>
              </w:rPr>
              <w:t>Измерение сопротивления.</w:t>
            </w:r>
          </w:p>
        </w:tc>
        <w:tc>
          <w:tcPr>
            <w:tcW w:w="1217" w:type="pct"/>
            <w:vMerge/>
            <w:shd w:val="clear" w:color="auto" w:fill="auto"/>
            <w:vAlign w:val="center"/>
          </w:tcPr>
          <w:p w14:paraId="55DBFA5C"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732084FE"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CA93FE0" w14:textId="77777777" w:rsidTr="0099773F">
        <w:trPr>
          <w:trHeight w:val="227"/>
          <w:jc w:val="center"/>
        </w:trPr>
        <w:tc>
          <w:tcPr>
            <w:tcW w:w="582" w:type="pct"/>
            <w:vMerge/>
            <w:shd w:val="clear" w:color="auto" w:fill="auto"/>
          </w:tcPr>
          <w:p w14:paraId="72A2F284"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03EA87D"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2ED2AB0A" w14:textId="77777777" w:rsidR="00AE0030" w:rsidRPr="00A47DFD" w:rsidRDefault="002A76C3" w:rsidP="0099773F">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62F85A33"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01632DDE" w14:textId="77777777" w:rsidTr="0099773F">
        <w:trPr>
          <w:trHeight w:val="227"/>
          <w:jc w:val="center"/>
        </w:trPr>
        <w:tc>
          <w:tcPr>
            <w:tcW w:w="582" w:type="pct"/>
            <w:vMerge/>
            <w:shd w:val="clear" w:color="auto" w:fill="auto"/>
          </w:tcPr>
          <w:p w14:paraId="34045D0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6728C1F" w14:textId="77777777" w:rsidR="00AE0030" w:rsidRPr="00A47DFD" w:rsidRDefault="00AE0030" w:rsidP="00727D8B">
            <w:pPr>
              <w:pStyle w:val="ae"/>
              <w:widowControl w:val="0"/>
              <w:numPr>
                <w:ilvl w:val="0"/>
                <w:numId w:val="366"/>
              </w:numPr>
              <w:spacing w:before="0" w:after="0"/>
              <w:jc w:val="both"/>
              <w:rPr>
                <w:sz w:val="22"/>
                <w:szCs w:val="22"/>
              </w:rPr>
            </w:pPr>
            <w:r w:rsidRPr="00A47DFD">
              <w:rPr>
                <w:sz w:val="22"/>
                <w:szCs w:val="22"/>
              </w:rPr>
              <w:t xml:space="preserve">Поверка </w:t>
            </w:r>
            <w:r w:rsidR="002A76C3" w:rsidRPr="00A47DFD">
              <w:rPr>
                <w:sz w:val="22"/>
                <w:szCs w:val="22"/>
              </w:rPr>
              <w:t>электроизмерительных приборов</w:t>
            </w:r>
            <w:r w:rsidRPr="00A47DFD">
              <w:rPr>
                <w:sz w:val="22"/>
                <w:szCs w:val="22"/>
              </w:rPr>
              <w:t>.</w:t>
            </w:r>
          </w:p>
        </w:tc>
        <w:tc>
          <w:tcPr>
            <w:tcW w:w="1217" w:type="pct"/>
            <w:shd w:val="clear" w:color="auto" w:fill="auto"/>
            <w:vAlign w:val="center"/>
          </w:tcPr>
          <w:p w14:paraId="13765748" w14:textId="77777777" w:rsidR="00AE0030" w:rsidRPr="00A47DFD" w:rsidRDefault="002A76C3"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3DFF2CB7"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23B882BC" w14:textId="77777777" w:rsidTr="0099773F">
        <w:trPr>
          <w:trHeight w:val="227"/>
          <w:jc w:val="center"/>
        </w:trPr>
        <w:tc>
          <w:tcPr>
            <w:tcW w:w="582" w:type="pct"/>
            <w:vMerge/>
            <w:shd w:val="clear" w:color="auto" w:fill="auto"/>
          </w:tcPr>
          <w:p w14:paraId="54E358C4"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0D13D1C" w14:textId="77777777" w:rsidR="00AE0030" w:rsidRPr="00A47DFD" w:rsidRDefault="00AE0030" w:rsidP="00727D8B">
            <w:pPr>
              <w:pStyle w:val="ae"/>
              <w:widowControl w:val="0"/>
              <w:numPr>
                <w:ilvl w:val="0"/>
                <w:numId w:val="366"/>
              </w:numPr>
              <w:spacing w:before="0" w:after="0"/>
              <w:jc w:val="both"/>
              <w:rPr>
                <w:sz w:val="22"/>
                <w:szCs w:val="22"/>
              </w:rPr>
            </w:pPr>
            <w:r w:rsidRPr="00A47DFD">
              <w:rPr>
                <w:sz w:val="22"/>
                <w:szCs w:val="22"/>
              </w:rPr>
              <w:t>Измерение сопротивлений.</w:t>
            </w:r>
          </w:p>
        </w:tc>
        <w:tc>
          <w:tcPr>
            <w:tcW w:w="1217" w:type="pct"/>
            <w:shd w:val="clear" w:color="auto" w:fill="auto"/>
            <w:vAlign w:val="center"/>
          </w:tcPr>
          <w:p w14:paraId="66221B4F" w14:textId="77777777" w:rsidR="00AE0030" w:rsidRPr="00A47DFD" w:rsidRDefault="002A76C3"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57E921F"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2CDBBEBB" w14:textId="77777777" w:rsidTr="0099773F">
        <w:trPr>
          <w:trHeight w:val="227"/>
          <w:jc w:val="center"/>
        </w:trPr>
        <w:tc>
          <w:tcPr>
            <w:tcW w:w="582" w:type="pct"/>
            <w:vMerge/>
            <w:shd w:val="clear" w:color="auto" w:fill="auto"/>
          </w:tcPr>
          <w:p w14:paraId="787C271B"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4DF53B95"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53FB97DF" w14:textId="77777777" w:rsidR="00AE0030" w:rsidRPr="00A47DFD" w:rsidRDefault="00AE0030" w:rsidP="00242E72">
            <w:pPr>
              <w:widowControl w:val="0"/>
              <w:spacing w:after="0" w:line="240" w:lineRule="auto"/>
              <w:rPr>
                <w:rFonts w:ascii="Times New Roman" w:hAnsi="Times New Roman"/>
                <w:bCs/>
              </w:rPr>
            </w:pPr>
            <w:r w:rsidRPr="00A47DFD">
              <w:rPr>
                <w:rFonts w:ascii="Times New Roman" w:hAnsi="Times New Roman"/>
                <w:bCs/>
              </w:rPr>
              <w:t>1. </w:t>
            </w:r>
            <w:r w:rsidRPr="00A47DFD">
              <w:rPr>
                <w:rFonts w:ascii="Times New Roman" w:hAnsi="Times New Roman"/>
                <w:iCs/>
              </w:rPr>
              <w:t>Измер</w:t>
            </w:r>
            <w:r w:rsidR="00242E72" w:rsidRPr="00A47DFD">
              <w:rPr>
                <w:rFonts w:ascii="Times New Roman" w:hAnsi="Times New Roman"/>
                <w:iCs/>
              </w:rPr>
              <w:t>ение</w:t>
            </w:r>
            <w:r w:rsidRPr="00A47DFD">
              <w:rPr>
                <w:rFonts w:ascii="Times New Roman" w:hAnsi="Times New Roman"/>
                <w:iCs/>
              </w:rPr>
              <w:t xml:space="preserve"> </w:t>
            </w:r>
            <w:r w:rsidR="00242E72" w:rsidRPr="00A47DFD">
              <w:rPr>
                <w:rFonts w:ascii="Times New Roman" w:hAnsi="Times New Roman"/>
                <w:iCs/>
              </w:rPr>
              <w:t>ёмкости</w:t>
            </w:r>
            <w:r w:rsidRPr="00A47DFD">
              <w:rPr>
                <w:rFonts w:ascii="Times New Roman" w:hAnsi="Times New Roman"/>
                <w:iCs/>
              </w:rPr>
              <w:t>.</w:t>
            </w:r>
          </w:p>
        </w:tc>
        <w:tc>
          <w:tcPr>
            <w:tcW w:w="1217" w:type="pct"/>
            <w:shd w:val="clear" w:color="auto" w:fill="auto"/>
            <w:vAlign w:val="center"/>
          </w:tcPr>
          <w:p w14:paraId="75FE308F"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b/>
              </w:rPr>
              <w:t>1</w:t>
            </w:r>
          </w:p>
        </w:tc>
        <w:tc>
          <w:tcPr>
            <w:tcW w:w="670" w:type="pct"/>
            <w:vMerge/>
            <w:shd w:val="clear" w:color="auto" w:fill="auto"/>
            <w:vAlign w:val="center"/>
          </w:tcPr>
          <w:p w14:paraId="3399C307"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5AAF50B" w14:textId="77777777" w:rsidTr="00531673">
        <w:trPr>
          <w:trHeight w:val="227"/>
          <w:jc w:val="center"/>
        </w:trPr>
        <w:tc>
          <w:tcPr>
            <w:tcW w:w="582" w:type="pct"/>
            <w:vMerge w:val="restart"/>
            <w:shd w:val="clear" w:color="auto" w:fill="auto"/>
          </w:tcPr>
          <w:p w14:paraId="0530E7F3" w14:textId="77777777" w:rsidR="0081511B" w:rsidRPr="00A47DFD" w:rsidRDefault="0081511B" w:rsidP="0081511B">
            <w:pPr>
              <w:widowControl w:val="0"/>
              <w:spacing w:after="0" w:line="240" w:lineRule="auto"/>
              <w:jc w:val="both"/>
              <w:rPr>
                <w:rFonts w:ascii="Times New Roman" w:hAnsi="Times New Roman"/>
                <w:bCs/>
              </w:rPr>
            </w:pPr>
            <w:r w:rsidRPr="00A47DFD">
              <w:rPr>
                <w:rFonts w:ascii="Times New Roman" w:hAnsi="Times New Roman"/>
                <w:b/>
                <w:bCs/>
              </w:rPr>
              <w:t xml:space="preserve">Тема 5.3. Измерение </w:t>
            </w:r>
            <w:r w:rsidR="006A2E43" w:rsidRPr="00A47DFD">
              <w:rPr>
                <w:rFonts w:ascii="Times New Roman" w:hAnsi="Times New Roman"/>
                <w:b/>
                <w:bCs/>
              </w:rPr>
              <w:t>не</w:t>
            </w:r>
            <w:r w:rsidRPr="00A47DFD">
              <w:rPr>
                <w:rFonts w:ascii="Times New Roman" w:hAnsi="Times New Roman"/>
                <w:b/>
                <w:bCs/>
              </w:rPr>
              <w:t>электрических величин.</w:t>
            </w:r>
          </w:p>
        </w:tc>
        <w:tc>
          <w:tcPr>
            <w:tcW w:w="2531" w:type="pct"/>
            <w:shd w:val="clear" w:color="auto" w:fill="auto"/>
          </w:tcPr>
          <w:p w14:paraId="403F0ADA" w14:textId="77777777" w:rsidR="0081511B" w:rsidRPr="00A47DFD" w:rsidRDefault="0081511B" w:rsidP="00531673">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D90222A" w14:textId="77777777" w:rsidR="0081511B" w:rsidRPr="00A47DFD" w:rsidRDefault="0081511B" w:rsidP="00531673">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2D7B7E59" w14:textId="77777777" w:rsidR="0081511B" w:rsidRPr="00A47DFD" w:rsidRDefault="0081511B" w:rsidP="00531673">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CA09BF6" w14:textId="77777777" w:rsidTr="00531673">
        <w:trPr>
          <w:trHeight w:val="227"/>
          <w:jc w:val="center"/>
        </w:trPr>
        <w:tc>
          <w:tcPr>
            <w:tcW w:w="582" w:type="pct"/>
            <w:vMerge/>
            <w:shd w:val="clear" w:color="auto" w:fill="auto"/>
          </w:tcPr>
          <w:p w14:paraId="3A87A999" w14:textId="77777777" w:rsidR="0081511B" w:rsidRPr="00A47DFD" w:rsidRDefault="0081511B" w:rsidP="00531673">
            <w:pPr>
              <w:widowControl w:val="0"/>
              <w:spacing w:after="0" w:line="240" w:lineRule="auto"/>
              <w:jc w:val="both"/>
              <w:rPr>
                <w:rFonts w:ascii="Times New Roman" w:hAnsi="Times New Roman"/>
                <w:bCs/>
              </w:rPr>
            </w:pPr>
          </w:p>
        </w:tc>
        <w:tc>
          <w:tcPr>
            <w:tcW w:w="2531" w:type="pct"/>
            <w:shd w:val="clear" w:color="auto" w:fill="auto"/>
            <w:vAlign w:val="center"/>
          </w:tcPr>
          <w:p w14:paraId="01821D24" w14:textId="77777777" w:rsidR="0081511B" w:rsidRPr="00A47DFD" w:rsidRDefault="006A2E43" w:rsidP="00727D8B">
            <w:pPr>
              <w:pStyle w:val="ae"/>
              <w:widowControl w:val="0"/>
              <w:numPr>
                <w:ilvl w:val="0"/>
                <w:numId w:val="388"/>
              </w:numPr>
              <w:spacing w:before="0" w:after="0"/>
              <w:ind w:left="0" w:firstLine="0"/>
              <w:jc w:val="both"/>
              <w:rPr>
                <w:sz w:val="22"/>
                <w:szCs w:val="22"/>
              </w:rPr>
            </w:pPr>
            <w:r w:rsidRPr="00A47DFD">
              <w:rPr>
                <w:sz w:val="22"/>
                <w:szCs w:val="22"/>
              </w:rPr>
              <w:t>Основные понятия об измерении неэлектрических величин</w:t>
            </w:r>
            <w:r w:rsidR="0081511B" w:rsidRPr="00A47DFD">
              <w:rPr>
                <w:sz w:val="22"/>
                <w:szCs w:val="22"/>
              </w:rPr>
              <w:t>.</w:t>
            </w:r>
          </w:p>
        </w:tc>
        <w:tc>
          <w:tcPr>
            <w:tcW w:w="1217" w:type="pct"/>
            <w:vMerge w:val="restart"/>
            <w:shd w:val="clear" w:color="auto" w:fill="auto"/>
            <w:vAlign w:val="center"/>
          </w:tcPr>
          <w:p w14:paraId="77A49749" w14:textId="77777777" w:rsidR="0081511B" w:rsidRPr="00A47DFD" w:rsidRDefault="0081511B" w:rsidP="00531673">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004CC7FB" w14:textId="77777777" w:rsidR="0081511B" w:rsidRPr="00A47DFD" w:rsidRDefault="0081511B" w:rsidP="00531673">
            <w:pPr>
              <w:widowControl w:val="0"/>
              <w:spacing w:after="0" w:line="240" w:lineRule="auto"/>
              <w:jc w:val="center"/>
              <w:rPr>
                <w:rFonts w:ascii="Times New Roman" w:hAnsi="Times New Roman"/>
                <w:bCs/>
              </w:rPr>
            </w:pPr>
          </w:p>
        </w:tc>
      </w:tr>
      <w:tr w:rsidR="006B7A07" w:rsidRPr="00A47DFD" w14:paraId="210F5F05" w14:textId="77777777" w:rsidTr="00531673">
        <w:trPr>
          <w:trHeight w:val="227"/>
          <w:jc w:val="center"/>
        </w:trPr>
        <w:tc>
          <w:tcPr>
            <w:tcW w:w="582" w:type="pct"/>
            <w:vMerge/>
            <w:shd w:val="clear" w:color="auto" w:fill="auto"/>
          </w:tcPr>
          <w:p w14:paraId="588BF38D" w14:textId="77777777" w:rsidR="0081511B" w:rsidRPr="00A47DFD" w:rsidRDefault="0081511B" w:rsidP="00531673">
            <w:pPr>
              <w:widowControl w:val="0"/>
              <w:spacing w:after="0" w:line="240" w:lineRule="auto"/>
              <w:jc w:val="both"/>
              <w:rPr>
                <w:rFonts w:ascii="Times New Roman" w:hAnsi="Times New Roman"/>
                <w:bCs/>
              </w:rPr>
            </w:pPr>
          </w:p>
        </w:tc>
        <w:tc>
          <w:tcPr>
            <w:tcW w:w="2531" w:type="pct"/>
            <w:shd w:val="clear" w:color="auto" w:fill="auto"/>
            <w:vAlign w:val="center"/>
          </w:tcPr>
          <w:p w14:paraId="0C0B3F85" w14:textId="77777777" w:rsidR="0081511B" w:rsidRPr="00A47DFD" w:rsidRDefault="006A2E43" w:rsidP="00727D8B">
            <w:pPr>
              <w:pStyle w:val="ae"/>
              <w:widowControl w:val="0"/>
              <w:numPr>
                <w:ilvl w:val="0"/>
                <w:numId w:val="388"/>
              </w:numPr>
              <w:spacing w:before="0" w:after="0"/>
              <w:ind w:left="0" w:firstLine="0"/>
              <w:jc w:val="both"/>
              <w:rPr>
                <w:sz w:val="22"/>
                <w:szCs w:val="22"/>
              </w:rPr>
            </w:pPr>
            <w:r w:rsidRPr="00A47DFD">
              <w:rPr>
                <w:sz w:val="22"/>
                <w:szCs w:val="22"/>
              </w:rPr>
              <w:t>Параметрические и генераторные преобразователи (датчики)</w:t>
            </w:r>
            <w:r w:rsidR="0081511B" w:rsidRPr="00A47DFD">
              <w:rPr>
                <w:sz w:val="22"/>
                <w:szCs w:val="22"/>
              </w:rPr>
              <w:t>.</w:t>
            </w:r>
          </w:p>
        </w:tc>
        <w:tc>
          <w:tcPr>
            <w:tcW w:w="1217" w:type="pct"/>
            <w:vMerge/>
            <w:shd w:val="clear" w:color="auto" w:fill="auto"/>
            <w:vAlign w:val="center"/>
          </w:tcPr>
          <w:p w14:paraId="269075E2" w14:textId="77777777" w:rsidR="0081511B" w:rsidRPr="00A47DFD" w:rsidRDefault="0081511B" w:rsidP="00531673">
            <w:pPr>
              <w:widowControl w:val="0"/>
              <w:spacing w:after="0" w:line="240" w:lineRule="auto"/>
              <w:jc w:val="center"/>
              <w:rPr>
                <w:rFonts w:ascii="Times New Roman" w:hAnsi="Times New Roman"/>
              </w:rPr>
            </w:pPr>
          </w:p>
        </w:tc>
        <w:tc>
          <w:tcPr>
            <w:tcW w:w="670" w:type="pct"/>
            <w:vMerge/>
            <w:shd w:val="clear" w:color="auto" w:fill="auto"/>
            <w:vAlign w:val="center"/>
          </w:tcPr>
          <w:p w14:paraId="0F072B28" w14:textId="77777777" w:rsidR="0081511B" w:rsidRPr="00A47DFD" w:rsidRDefault="0081511B" w:rsidP="00531673">
            <w:pPr>
              <w:widowControl w:val="0"/>
              <w:spacing w:after="0" w:line="240" w:lineRule="auto"/>
              <w:jc w:val="center"/>
              <w:rPr>
                <w:rFonts w:ascii="Times New Roman" w:hAnsi="Times New Roman"/>
                <w:bCs/>
              </w:rPr>
            </w:pPr>
          </w:p>
        </w:tc>
      </w:tr>
      <w:tr w:rsidR="006B7A07" w:rsidRPr="00A47DFD" w14:paraId="2C164B5D" w14:textId="77777777" w:rsidTr="00531673">
        <w:trPr>
          <w:trHeight w:val="227"/>
          <w:jc w:val="center"/>
        </w:trPr>
        <w:tc>
          <w:tcPr>
            <w:tcW w:w="582" w:type="pct"/>
            <w:vMerge/>
            <w:shd w:val="clear" w:color="auto" w:fill="auto"/>
          </w:tcPr>
          <w:p w14:paraId="65BD1336" w14:textId="77777777" w:rsidR="0081511B" w:rsidRPr="00A47DFD" w:rsidRDefault="0081511B" w:rsidP="00531673">
            <w:pPr>
              <w:widowControl w:val="0"/>
              <w:spacing w:after="0" w:line="240" w:lineRule="auto"/>
              <w:jc w:val="both"/>
              <w:rPr>
                <w:rFonts w:ascii="Times New Roman" w:hAnsi="Times New Roman"/>
                <w:bCs/>
              </w:rPr>
            </w:pPr>
          </w:p>
        </w:tc>
        <w:tc>
          <w:tcPr>
            <w:tcW w:w="2531" w:type="pct"/>
            <w:shd w:val="clear" w:color="auto" w:fill="auto"/>
            <w:vAlign w:val="center"/>
          </w:tcPr>
          <w:p w14:paraId="2196FB00" w14:textId="77777777" w:rsidR="0081511B" w:rsidRPr="00A47DFD" w:rsidRDefault="006A2E43" w:rsidP="00727D8B">
            <w:pPr>
              <w:pStyle w:val="ae"/>
              <w:widowControl w:val="0"/>
              <w:numPr>
                <w:ilvl w:val="0"/>
                <w:numId w:val="388"/>
              </w:numPr>
              <w:spacing w:before="0" w:after="0"/>
              <w:ind w:left="0" w:firstLine="0"/>
              <w:jc w:val="both"/>
              <w:rPr>
                <w:sz w:val="22"/>
                <w:szCs w:val="22"/>
              </w:rPr>
            </w:pPr>
            <w:r w:rsidRPr="00A47DFD">
              <w:rPr>
                <w:sz w:val="22"/>
                <w:szCs w:val="22"/>
              </w:rPr>
              <w:t>Цифровые измерительные приборы</w:t>
            </w:r>
            <w:r w:rsidR="0081511B" w:rsidRPr="00A47DFD">
              <w:rPr>
                <w:sz w:val="22"/>
                <w:szCs w:val="22"/>
              </w:rPr>
              <w:t>.</w:t>
            </w:r>
          </w:p>
        </w:tc>
        <w:tc>
          <w:tcPr>
            <w:tcW w:w="1217" w:type="pct"/>
            <w:vMerge/>
            <w:shd w:val="clear" w:color="auto" w:fill="auto"/>
            <w:vAlign w:val="center"/>
          </w:tcPr>
          <w:p w14:paraId="3827F68F" w14:textId="77777777" w:rsidR="0081511B" w:rsidRPr="00A47DFD" w:rsidRDefault="0081511B" w:rsidP="00531673">
            <w:pPr>
              <w:widowControl w:val="0"/>
              <w:spacing w:after="0" w:line="240" w:lineRule="auto"/>
              <w:jc w:val="center"/>
              <w:rPr>
                <w:rFonts w:ascii="Times New Roman" w:hAnsi="Times New Roman"/>
              </w:rPr>
            </w:pPr>
          </w:p>
        </w:tc>
        <w:tc>
          <w:tcPr>
            <w:tcW w:w="670" w:type="pct"/>
            <w:vMerge/>
            <w:shd w:val="clear" w:color="auto" w:fill="auto"/>
            <w:vAlign w:val="center"/>
          </w:tcPr>
          <w:p w14:paraId="702A9155" w14:textId="77777777" w:rsidR="0081511B" w:rsidRPr="00A47DFD" w:rsidRDefault="0081511B" w:rsidP="00531673">
            <w:pPr>
              <w:widowControl w:val="0"/>
              <w:spacing w:after="0" w:line="240" w:lineRule="auto"/>
              <w:jc w:val="center"/>
              <w:rPr>
                <w:rFonts w:ascii="Times New Roman" w:hAnsi="Times New Roman"/>
                <w:bCs/>
              </w:rPr>
            </w:pPr>
          </w:p>
        </w:tc>
      </w:tr>
      <w:tr w:rsidR="006B7A07" w:rsidRPr="00A47DFD" w14:paraId="2626260C" w14:textId="77777777" w:rsidTr="00531673">
        <w:trPr>
          <w:trHeight w:val="227"/>
          <w:jc w:val="center"/>
        </w:trPr>
        <w:tc>
          <w:tcPr>
            <w:tcW w:w="582" w:type="pct"/>
            <w:vMerge/>
            <w:shd w:val="clear" w:color="auto" w:fill="auto"/>
          </w:tcPr>
          <w:p w14:paraId="6E55EE66" w14:textId="77777777" w:rsidR="0081511B" w:rsidRPr="00A47DFD" w:rsidRDefault="0081511B" w:rsidP="00531673">
            <w:pPr>
              <w:widowControl w:val="0"/>
              <w:spacing w:after="0" w:line="240" w:lineRule="auto"/>
              <w:jc w:val="both"/>
              <w:rPr>
                <w:rFonts w:ascii="Times New Roman" w:hAnsi="Times New Roman"/>
                <w:bCs/>
              </w:rPr>
            </w:pPr>
          </w:p>
        </w:tc>
        <w:tc>
          <w:tcPr>
            <w:tcW w:w="2531" w:type="pct"/>
            <w:shd w:val="clear" w:color="auto" w:fill="auto"/>
          </w:tcPr>
          <w:p w14:paraId="71A7A10F" w14:textId="77777777" w:rsidR="0081511B" w:rsidRPr="00A47DFD" w:rsidRDefault="0081511B" w:rsidP="00531673">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46DAACC4" w14:textId="77777777" w:rsidR="0081511B" w:rsidRPr="00A47DFD" w:rsidRDefault="0081511B" w:rsidP="00531673">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4E22BFD5" w14:textId="77777777" w:rsidR="0081511B" w:rsidRPr="00A47DFD" w:rsidRDefault="0081511B" w:rsidP="00531673">
            <w:pPr>
              <w:widowControl w:val="0"/>
              <w:spacing w:after="0" w:line="240" w:lineRule="auto"/>
              <w:jc w:val="center"/>
              <w:rPr>
                <w:rFonts w:ascii="Times New Roman" w:hAnsi="Times New Roman"/>
              </w:rPr>
            </w:pPr>
          </w:p>
        </w:tc>
      </w:tr>
      <w:tr w:rsidR="006B7A07" w:rsidRPr="00A47DFD" w14:paraId="0EB2BC91" w14:textId="77777777" w:rsidTr="00531673">
        <w:trPr>
          <w:trHeight w:val="227"/>
          <w:jc w:val="center"/>
        </w:trPr>
        <w:tc>
          <w:tcPr>
            <w:tcW w:w="582" w:type="pct"/>
            <w:vMerge/>
            <w:shd w:val="clear" w:color="auto" w:fill="auto"/>
          </w:tcPr>
          <w:p w14:paraId="208E61C5" w14:textId="77777777" w:rsidR="0081511B" w:rsidRPr="00A47DFD" w:rsidRDefault="0081511B" w:rsidP="00531673">
            <w:pPr>
              <w:widowControl w:val="0"/>
              <w:spacing w:after="0" w:line="240" w:lineRule="auto"/>
              <w:jc w:val="both"/>
              <w:rPr>
                <w:rFonts w:ascii="Times New Roman" w:hAnsi="Times New Roman"/>
                <w:bCs/>
              </w:rPr>
            </w:pPr>
          </w:p>
        </w:tc>
        <w:tc>
          <w:tcPr>
            <w:tcW w:w="2531" w:type="pct"/>
            <w:shd w:val="clear" w:color="auto" w:fill="auto"/>
          </w:tcPr>
          <w:p w14:paraId="11497A04" w14:textId="77777777" w:rsidR="0081511B" w:rsidRPr="00A47DFD" w:rsidRDefault="006A2E43" w:rsidP="00727D8B">
            <w:pPr>
              <w:pStyle w:val="ae"/>
              <w:widowControl w:val="0"/>
              <w:numPr>
                <w:ilvl w:val="0"/>
                <w:numId w:val="366"/>
              </w:numPr>
              <w:spacing w:before="0" w:after="0"/>
              <w:jc w:val="both"/>
              <w:rPr>
                <w:sz w:val="22"/>
                <w:szCs w:val="22"/>
              </w:rPr>
            </w:pPr>
            <w:r w:rsidRPr="00A47DFD">
              <w:rPr>
                <w:sz w:val="22"/>
                <w:szCs w:val="22"/>
              </w:rPr>
              <w:t>Исследование реостатных преобразователей</w:t>
            </w:r>
            <w:r w:rsidR="0081511B" w:rsidRPr="00A47DFD">
              <w:rPr>
                <w:sz w:val="22"/>
                <w:szCs w:val="22"/>
              </w:rPr>
              <w:t>.</w:t>
            </w:r>
          </w:p>
        </w:tc>
        <w:tc>
          <w:tcPr>
            <w:tcW w:w="1217" w:type="pct"/>
            <w:shd w:val="clear" w:color="auto" w:fill="auto"/>
            <w:vAlign w:val="center"/>
          </w:tcPr>
          <w:p w14:paraId="4ADAAED0" w14:textId="77777777" w:rsidR="0081511B" w:rsidRPr="00A47DFD" w:rsidRDefault="006A2E43" w:rsidP="00531673">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27146B7" w14:textId="77777777" w:rsidR="0081511B" w:rsidRPr="00A47DFD" w:rsidRDefault="0081511B" w:rsidP="00531673">
            <w:pPr>
              <w:widowControl w:val="0"/>
              <w:spacing w:after="0" w:line="240" w:lineRule="auto"/>
              <w:jc w:val="center"/>
              <w:rPr>
                <w:rFonts w:ascii="Times New Roman" w:hAnsi="Times New Roman"/>
              </w:rPr>
            </w:pPr>
          </w:p>
        </w:tc>
      </w:tr>
      <w:tr w:rsidR="006B7A07" w:rsidRPr="00A47DFD" w14:paraId="3A9A2572" w14:textId="77777777" w:rsidTr="00531673">
        <w:trPr>
          <w:trHeight w:val="227"/>
          <w:jc w:val="center"/>
        </w:trPr>
        <w:tc>
          <w:tcPr>
            <w:tcW w:w="582" w:type="pct"/>
            <w:vMerge/>
            <w:shd w:val="clear" w:color="auto" w:fill="auto"/>
          </w:tcPr>
          <w:p w14:paraId="79F8B13B" w14:textId="77777777" w:rsidR="0081511B" w:rsidRPr="00A47DFD" w:rsidRDefault="0081511B" w:rsidP="00531673">
            <w:pPr>
              <w:widowControl w:val="0"/>
              <w:spacing w:after="0" w:line="240" w:lineRule="auto"/>
              <w:jc w:val="both"/>
              <w:rPr>
                <w:rFonts w:ascii="Times New Roman" w:hAnsi="Times New Roman"/>
                <w:bCs/>
              </w:rPr>
            </w:pPr>
          </w:p>
        </w:tc>
        <w:tc>
          <w:tcPr>
            <w:tcW w:w="2531" w:type="pct"/>
            <w:shd w:val="clear" w:color="auto" w:fill="auto"/>
          </w:tcPr>
          <w:p w14:paraId="54B42B3B" w14:textId="77777777" w:rsidR="0081511B" w:rsidRPr="00A47DFD" w:rsidRDefault="0081511B" w:rsidP="00531673">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1EEB4795" w14:textId="77777777" w:rsidR="0081511B" w:rsidRPr="00A47DFD" w:rsidRDefault="0081511B" w:rsidP="006A2E43">
            <w:pPr>
              <w:widowControl w:val="0"/>
              <w:spacing w:after="0" w:line="240" w:lineRule="auto"/>
              <w:rPr>
                <w:rFonts w:ascii="Times New Roman" w:hAnsi="Times New Roman"/>
                <w:bCs/>
              </w:rPr>
            </w:pPr>
            <w:r w:rsidRPr="00A47DFD">
              <w:rPr>
                <w:rFonts w:ascii="Times New Roman" w:hAnsi="Times New Roman"/>
                <w:bCs/>
              </w:rPr>
              <w:t>1. </w:t>
            </w:r>
            <w:r w:rsidR="006A2E43" w:rsidRPr="00A47DFD">
              <w:rPr>
                <w:rFonts w:ascii="Times New Roman" w:hAnsi="Times New Roman"/>
                <w:iCs/>
              </w:rPr>
              <w:t>Применение индуктивных датчиков на судах</w:t>
            </w:r>
            <w:r w:rsidRPr="00A47DFD">
              <w:rPr>
                <w:rFonts w:ascii="Times New Roman" w:hAnsi="Times New Roman"/>
                <w:iCs/>
              </w:rPr>
              <w:t>.</w:t>
            </w:r>
          </w:p>
        </w:tc>
        <w:tc>
          <w:tcPr>
            <w:tcW w:w="1217" w:type="pct"/>
            <w:shd w:val="clear" w:color="auto" w:fill="auto"/>
            <w:vAlign w:val="center"/>
          </w:tcPr>
          <w:p w14:paraId="4325EE1A" w14:textId="77777777" w:rsidR="0081511B" w:rsidRPr="00A47DFD" w:rsidRDefault="0081511B" w:rsidP="00531673">
            <w:pPr>
              <w:widowControl w:val="0"/>
              <w:spacing w:after="0" w:line="240" w:lineRule="auto"/>
              <w:jc w:val="center"/>
              <w:rPr>
                <w:rFonts w:ascii="Times New Roman" w:hAnsi="Times New Roman"/>
              </w:rPr>
            </w:pPr>
            <w:r w:rsidRPr="00A47DFD">
              <w:rPr>
                <w:rFonts w:ascii="Times New Roman" w:hAnsi="Times New Roman"/>
                <w:b/>
              </w:rPr>
              <w:t>1</w:t>
            </w:r>
          </w:p>
        </w:tc>
        <w:tc>
          <w:tcPr>
            <w:tcW w:w="670" w:type="pct"/>
            <w:vMerge/>
            <w:shd w:val="clear" w:color="auto" w:fill="auto"/>
            <w:vAlign w:val="center"/>
          </w:tcPr>
          <w:p w14:paraId="212C4685" w14:textId="77777777" w:rsidR="0081511B" w:rsidRPr="00A47DFD" w:rsidRDefault="0081511B" w:rsidP="00531673">
            <w:pPr>
              <w:widowControl w:val="0"/>
              <w:spacing w:after="0" w:line="240" w:lineRule="auto"/>
              <w:jc w:val="center"/>
              <w:rPr>
                <w:rFonts w:ascii="Times New Roman" w:hAnsi="Times New Roman"/>
              </w:rPr>
            </w:pPr>
          </w:p>
        </w:tc>
      </w:tr>
      <w:tr w:rsidR="006B7A07" w:rsidRPr="00A47DFD" w14:paraId="56E90211" w14:textId="77777777" w:rsidTr="0099773F">
        <w:trPr>
          <w:trHeight w:val="227"/>
          <w:jc w:val="center"/>
        </w:trPr>
        <w:tc>
          <w:tcPr>
            <w:tcW w:w="3113" w:type="pct"/>
            <w:gridSpan w:val="2"/>
            <w:shd w:val="clear" w:color="auto" w:fill="auto"/>
          </w:tcPr>
          <w:p w14:paraId="469B6B0B"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rPr>
              <w:t xml:space="preserve">Раздел 6. </w:t>
            </w:r>
            <w:r w:rsidRPr="00A47DFD">
              <w:rPr>
                <w:rFonts w:ascii="Times New Roman" w:hAnsi="Times New Roman"/>
                <w:b/>
                <w:bCs/>
              </w:rPr>
              <w:t>Электрические машины</w:t>
            </w:r>
          </w:p>
        </w:tc>
        <w:tc>
          <w:tcPr>
            <w:tcW w:w="1217" w:type="pct"/>
            <w:shd w:val="clear" w:color="auto" w:fill="auto"/>
            <w:vAlign w:val="center"/>
          </w:tcPr>
          <w:p w14:paraId="53665CA9" w14:textId="77777777" w:rsidR="00AE0030" w:rsidRPr="00A47DFD" w:rsidRDefault="00AE0030" w:rsidP="00A57CB4">
            <w:pPr>
              <w:widowControl w:val="0"/>
              <w:spacing w:after="0" w:line="240" w:lineRule="auto"/>
              <w:jc w:val="center"/>
              <w:rPr>
                <w:rFonts w:ascii="Times New Roman" w:hAnsi="Times New Roman"/>
                <w:b/>
              </w:rPr>
            </w:pPr>
            <w:r w:rsidRPr="00A47DFD">
              <w:rPr>
                <w:rFonts w:ascii="Times New Roman" w:hAnsi="Times New Roman"/>
                <w:b/>
              </w:rPr>
              <w:t>1</w:t>
            </w:r>
            <w:r w:rsidR="00A57CB4" w:rsidRPr="00A47DFD">
              <w:rPr>
                <w:rFonts w:ascii="Times New Roman" w:hAnsi="Times New Roman"/>
                <w:b/>
              </w:rPr>
              <w:t>8</w:t>
            </w:r>
          </w:p>
        </w:tc>
        <w:tc>
          <w:tcPr>
            <w:tcW w:w="670" w:type="pct"/>
            <w:shd w:val="clear" w:color="auto" w:fill="auto"/>
            <w:vAlign w:val="center"/>
          </w:tcPr>
          <w:p w14:paraId="18FDAD2B"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78D6480F" w14:textId="77777777" w:rsidTr="0099773F">
        <w:trPr>
          <w:trHeight w:val="227"/>
          <w:jc w:val="center"/>
        </w:trPr>
        <w:tc>
          <w:tcPr>
            <w:tcW w:w="582" w:type="pct"/>
            <w:vMerge w:val="restart"/>
            <w:shd w:val="clear" w:color="auto" w:fill="auto"/>
          </w:tcPr>
          <w:p w14:paraId="44012FE6" w14:textId="77777777" w:rsidR="00AE0030" w:rsidRPr="00A47DFD" w:rsidRDefault="00AE0030" w:rsidP="0099773F">
            <w:pPr>
              <w:widowControl w:val="0"/>
              <w:spacing w:after="0" w:line="240" w:lineRule="auto"/>
              <w:jc w:val="both"/>
              <w:rPr>
                <w:rFonts w:ascii="Times New Roman" w:hAnsi="Times New Roman"/>
                <w:bCs/>
              </w:rPr>
            </w:pPr>
            <w:r w:rsidRPr="00A47DFD">
              <w:rPr>
                <w:rFonts w:ascii="Times New Roman" w:hAnsi="Times New Roman"/>
                <w:b/>
                <w:bCs/>
              </w:rPr>
              <w:t xml:space="preserve">Тема 6.1. </w:t>
            </w:r>
            <w:r w:rsidRPr="00A47DFD">
              <w:rPr>
                <w:rFonts w:ascii="Times New Roman" w:hAnsi="Times New Roman"/>
                <w:b/>
                <w:bCs/>
                <w:lang w:eastAsia="ar-SA"/>
              </w:rPr>
              <w:t>Электрические машины постоянного тока</w:t>
            </w:r>
            <w:r w:rsidRPr="00A47DFD">
              <w:rPr>
                <w:rFonts w:ascii="Times New Roman" w:hAnsi="Times New Roman"/>
                <w:b/>
                <w:bCs/>
              </w:rPr>
              <w:t>.</w:t>
            </w:r>
          </w:p>
        </w:tc>
        <w:tc>
          <w:tcPr>
            <w:tcW w:w="2531" w:type="pct"/>
            <w:shd w:val="clear" w:color="auto" w:fill="auto"/>
          </w:tcPr>
          <w:p w14:paraId="7C976FB4"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8A554D5" w14:textId="77777777" w:rsidR="00AE0030" w:rsidRPr="00A47DFD" w:rsidRDefault="00AE0030"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59B466BD"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5457B85" w14:textId="77777777" w:rsidTr="0099773F">
        <w:trPr>
          <w:trHeight w:val="227"/>
          <w:jc w:val="center"/>
        </w:trPr>
        <w:tc>
          <w:tcPr>
            <w:tcW w:w="582" w:type="pct"/>
            <w:vMerge/>
            <w:shd w:val="clear" w:color="auto" w:fill="auto"/>
          </w:tcPr>
          <w:p w14:paraId="4F975AC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C81D9A8" w14:textId="77777777" w:rsidR="00AE0030" w:rsidRPr="00A47DFD" w:rsidRDefault="00AE0030" w:rsidP="00727D8B">
            <w:pPr>
              <w:pStyle w:val="ae"/>
              <w:widowControl w:val="0"/>
              <w:numPr>
                <w:ilvl w:val="0"/>
                <w:numId w:val="379"/>
              </w:numPr>
              <w:spacing w:before="0" w:after="0"/>
              <w:ind w:left="0" w:firstLine="0"/>
              <w:jc w:val="both"/>
              <w:rPr>
                <w:sz w:val="22"/>
                <w:szCs w:val="22"/>
              </w:rPr>
            </w:pPr>
            <w:r w:rsidRPr="00A47DFD">
              <w:rPr>
                <w:sz w:val="22"/>
                <w:szCs w:val="22"/>
              </w:rPr>
              <w:t>Устройство и принцип действия машин постоянного тока.</w:t>
            </w:r>
          </w:p>
        </w:tc>
        <w:tc>
          <w:tcPr>
            <w:tcW w:w="1217" w:type="pct"/>
            <w:vMerge w:val="restart"/>
            <w:shd w:val="clear" w:color="auto" w:fill="auto"/>
            <w:vAlign w:val="center"/>
          </w:tcPr>
          <w:p w14:paraId="1C87F4AD"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26C24107"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47DD2905" w14:textId="77777777" w:rsidTr="0099773F">
        <w:trPr>
          <w:trHeight w:val="227"/>
          <w:jc w:val="center"/>
        </w:trPr>
        <w:tc>
          <w:tcPr>
            <w:tcW w:w="582" w:type="pct"/>
            <w:vMerge/>
            <w:shd w:val="clear" w:color="auto" w:fill="auto"/>
          </w:tcPr>
          <w:p w14:paraId="55A045DA"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0A4A04E" w14:textId="77777777" w:rsidR="00AE0030" w:rsidRPr="00A47DFD" w:rsidRDefault="00234883" w:rsidP="00727D8B">
            <w:pPr>
              <w:pStyle w:val="ae"/>
              <w:widowControl w:val="0"/>
              <w:numPr>
                <w:ilvl w:val="0"/>
                <w:numId w:val="379"/>
              </w:numPr>
              <w:spacing w:before="0" w:after="0"/>
              <w:ind w:left="0" w:firstLine="0"/>
              <w:jc w:val="both"/>
              <w:rPr>
                <w:sz w:val="22"/>
                <w:szCs w:val="22"/>
              </w:rPr>
            </w:pPr>
            <w:r w:rsidRPr="00A47DFD">
              <w:rPr>
                <w:sz w:val="22"/>
                <w:szCs w:val="22"/>
              </w:rPr>
              <w:t>Генераторы</w:t>
            </w:r>
            <w:r w:rsidR="00AE0030" w:rsidRPr="00A47DFD">
              <w:rPr>
                <w:sz w:val="22"/>
                <w:szCs w:val="22"/>
              </w:rPr>
              <w:t xml:space="preserve"> постоянного тока.</w:t>
            </w:r>
          </w:p>
        </w:tc>
        <w:tc>
          <w:tcPr>
            <w:tcW w:w="1217" w:type="pct"/>
            <w:vMerge/>
            <w:shd w:val="clear" w:color="auto" w:fill="auto"/>
            <w:vAlign w:val="center"/>
          </w:tcPr>
          <w:p w14:paraId="46A67739"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7B38A9F5"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05C5DCF" w14:textId="77777777" w:rsidTr="0099773F">
        <w:trPr>
          <w:trHeight w:val="227"/>
          <w:jc w:val="center"/>
        </w:trPr>
        <w:tc>
          <w:tcPr>
            <w:tcW w:w="582" w:type="pct"/>
            <w:vMerge/>
            <w:shd w:val="clear" w:color="auto" w:fill="auto"/>
          </w:tcPr>
          <w:p w14:paraId="0A7B78F7"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DDC4E88" w14:textId="77777777" w:rsidR="00AE0030" w:rsidRPr="00A47DFD" w:rsidRDefault="00234883" w:rsidP="00727D8B">
            <w:pPr>
              <w:pStyle w:val="ae"/>
              <w:widowControl w:val="0"/>
              <w:numPr>
                <w:ilvl w:val="0"/>
                <w:numId w:val="379"/>
              </w:numPr>
              <w:spacing w:before="0" w:after="0"/>
              <w:ind w:left="0" w:firstLine="0"/>
              <w:jc w:val="both"/>
              <w:rPr>
                <w:sz w:val="22"/>
                <w:szCs w:val="22"/>
              </w:rPr>
            </w:pPr>
            <w:r w:rsidRPr="00A47DFD">
              <w:rPr>
                <w:sz w:val="22"/>
                <w:szCs w:val="22"/>
              </w:rPr>
              <w:t>Электродвигатели</w:t>
            </w:r>
            <w:r w:rsidR="00AE0030" w:rsidRPr="00A47DFD">
              <w:rPr>
                <w:sz w:val="22"/>
                <w:szCs w:val="22"/>
              </w:rPr>
              <w:t xml:space="preserve"> постоянного тока.</w:t>
            </w:r>
          </w:p>
        </w:tc>
        <w:tc>
          <w:tcPr>
            <w:tcW w:w="1217" w:type="pct"/>
            <w:vMerge/>
            <w:shd w:val="clear" w:color="auto" w:fill="auto"/>
            <w:vAlign w:val="center"/>
          </w:tcPr>
          <w:p w14:paraId="47BD9717"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4F5A2578"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508B0DF" w14:textId="77777777" w:rsidTr="0099773F">
        <w:trPr>
          <w:trHeight w:val="227"/>
          <w:jc w:val="center"/>
        </w:trPr>
        <w:tc>
          <w:tcPr>
            <w:tcW w:w="582" w:type="pct"/>
            <w:vMerge/>
            <w:shd w:val="clear" w:color="auto" w:fill="auto"/>
          </w:tcPr>
          <w:p w14:paraId="0287B9A7"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BE9DAEA"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45801309"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5D670A72"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4B674B2" w14:textId="77777777" w:rsidTr="0099773F">
        <w:trPr>
          <w:trHeight w:val="227"/>
          <w:jc w:val="center"/>
        </w:trPr>
        <w:tc>
          <w:tcPr>
            <w:tcW w:w="582" w:type="pct"/>
            <w:vMerge/>
            <w:shd w:val="clear" w:color="auto" w:fill="auto"/>
          </w:tcPr>
          <w:p w14:paraId="497645B6"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95D23C5" w14:textId="77777777" w:rsidR="00AE0030" w:rsidRPr="00A47DFD" w:rsidRDefault="00AE0030" w:rsidP="00727D8B">
            <w:pPr>
              <w:pStyle w:val="ae"/>
              <w:widowControl w:val="0"/>
              <w:numPr>
                <w:ilvl w:val="0"/>
                <w:numId w:val="366"/>
              </w:numPr>
              <w:spacing w:before="0" w:after="0"/>
              <w:jc w:val="both"/>
              <w:rPr>
                <w:sz w:val="22"/>
                <w:szCs w:val="22"/>
              </w:rPr>
            </w:pPr>
            <w:r w:rsidRPr="00A47DFD">
              <w:rPr>
                <w:sz w:val="22"/>
                <w:szCs w:val="22"/>
              </w:rPr>
              <w:t>Исследование электродвигателя постоянного тока.</w:t>
            </w:r>
          </w:p>
        </w:tc>
        <w:tc>
          <w:tcPr>
            <w:tcW w:w="1217" w:type="pct"/>
            <w:shd w:val="clear" w:color="auto" w:fill="auto"/>
            <w:vAlign w:val="center"/>
          </w:tcPr>
          <w:p w14:paraId="65320F6F"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C87117B"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647BF800" w14:textId="77777777" w:rsidTr="0099773F">
        <w:trPr>
          <w:trHeight w:val="227"/>
          <w:jc w:val="center"/>
        </w:trPr>
        <w:tc>
          <w:tcPr>
            <w:tcW w:w="582" w:type="pct"/>
            <w:vMerge/>
            <w:shd w:val="clear" w:color="auto" w:fill="auto"/>
          </w:tcPr>
          <w:p w14:paraId="16A7C8C7"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DCE345D"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ABBA4DC"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p w14:paraId="7BB053ED"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6909A4B"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462F6800" w14:textId="77777777" w:rsidTr="0099773F">
        <w:trPr>
          <w:trHeight w:val="227"/>
          <w:jc w:val="center"/>
        </w:trPr>
        <w:tc>
          <w:tcPr>
            <w:tcW w:w="582" w:type="pct"/>
            <w:vMerge w:val="restart"/>
            <w:shd w:val="clear" w:color="auto" w:fill="auto"/>
          </w:tcPr>
          <w:p w14:paraId="02E60028" w14:textId="77777777" w:rsidR="00AE0030" w:rsidRPr="00A47DFD" w:rsidRDefault="00AE0030" w:rsidP="0099773F">
            <w:pPr>
              <w:widowControl w:val="0"/>
              <w:spacing w:after="0" w:line="240" w:lineRule="auto"/>
              <w:jc w:val="both"/>
              <w:rPr>
                <w:rFonts w:ascii="Times New Roman" w:hAnsi="Times New Roman"/>
                <w:bCs/>
              </w:rPr>
            </w:pPr>
            <w:r w:rsidRPr="00A47DFD">
              <w:rPr>
                <w:rFonts w:ascii="Times New Roman" w:hAnsi="Times New Roman"/>
                <w:b/>
                <w:bCs/>
              </w:rPr>
              <w:lastRenderedPageBreak/>
              <w:t xml:space="preserve">Тема 6.2. </w:t>
            </w:r>
            <w:r w:rsidRPr="00A47DFD">
              <w:rPr>
                <w:rFonts w:ascii="Times New Roman" w:hAnsi="Times New Roman"/>
                <w:b/>
                <w:bCs/>
                <w:lang w:eastAsia="ar-SA"/>
              </w:rPr>
              <w:t>Электрические машины переменного тока</w:t>
            </w:r>
            <w:r w:rsidRPr="00A47DFD">
              <w:rPr>
                <w:rFonts w:ascii="Times New Roman" w:hAnsi="Times New Roman"/>
                <w:b/>
                <w:bCs/>
              </w:rPr>
              <w:t>.</w:t>
            </w:r>
          </w:p>
        </w:tc>
        <w:tc>
          <w:tcPr>
            <w:tcW w:w="2531" w:type="pct"/>
            <w:shd w:val="clear" w:color="auto" w:fill="auto"/>
          </w:tcPr>
          <w:p w14:paraId="4CA09E13"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8DD2ACD" w14:textId="77777777" w:rsidR="00AE0030" w:rsidRPr="00A47DFD" w:rsidRDefault="00234883"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67BFDA87"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F5A10E1" w14:textId="77777777" w:rsidTr="0099773F">
        <w:trPr>
          <w:trHeight w:val="227"/>
          <w:jc w:val="center"/>
        </w:trPr>
        <w:tc>
          <w:tcPr>
            <w:tcW w:w="582" w:type="pct"/>
            <w:vMerge/>
            <w:shd w:val="clear" w:color="auto" w:fill="auto"/>
          </w:tcPr>
          <w:p w14:paraId="23B5A49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A78E1FF" w14:textId="77777777" w:rsidR="00AE0030" w:rsidRPr="00A47DFD" w:rsidRDefault="00234883" w:rsidP="00727D8B">
            <w:pPr>
              <w:pStyle w:val="ae"/>
              <w:widowControl w:val="0"/>
              <w:numPr>
                <w:ilvl w:val="0"/>
                <w:numId w:val="380"/>
              </w:numPr>
              <w:spacing w:before="0" w:after="0"/>
              <w:ind w:left="0" w:firstLine="0"/>
              <w:jc w:val="both"/>
              <w:rPr>
                <w:sz w:val="22"/>
                <w:szCs w:val="22"/>
              </w:rPr>
            </w:pPr>
            <w:r w:rsidRPr="00A47DFD">
              <w:rPr>
                <w:sz w:val="22"/>
                <w:szCs w:val="22"/>
              </w:rPr>
              <w:t>Устройство и принцип действия асинхронных электродвигателей</w:t>
            </w:r>
            <w:r w:rsidR="00AE0030" w:rsidRPr="00A47DFD">
              <w:rPr>
                <w:sz w:val="22"/>
                <w:szCs w:val="22"/>
              </w:rPr>
              <w:t>.</w:t>
            </w:r>
          </w:p>
        </w:tc>
        <w:tc>
          <w:tcPr>
            <w:tcW w:w="1217" w:type="pct"/>
            <w:vMerge w:val="restart"/>
            <w:shd w:val="clear" w:color="auto" w:fill="auto"/>
            <w:vAlign w:val="center"/>
          </w:tcPr>
          <w:p w14:paraId="5A82A7A3" w14:textId="77777777" w:rsidR="00AE0030" w:rsidRPr="00A47DFD" w:rsidRDefault="00234883"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6165F44D"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92A701E" w14:textId="77777777" w:rsidTr="0099773F">
        <w:trPr>
          <w:trHeight w:val="227"/>
          <w:jc w:val="center"/>
        </w:trPr>
        <w:tc>
          <w:tcPr>
            <w:tcW w:w="582" w:type="pct"/>
            <w:vMerge/>
            <w:shd w:val="clear" w:color="auto" w:fill="auto"/>
          </w:tcPr>
          <w:p w14:paraId="5D465896"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EC14BF4" w14:textId="77777777" w:rsidR="00AE0030" w:rsidRPr="00A47DFD" w:rsidRDefault="00234883" w:rsidP="00727D8B">
            <w:pPr>
              <w:pStyle w:val="ae"/>
              <w:widowControl w:val="0"/>
              <w:numPr>
                <w:ilvl w:val="0"/>
                <w:numId w:val="380"/>
              </w:numPr>
              <w:spacing w:before="0" w:after="0"/>
              <w:ind w:left="0" w:firstLine="0"/>
              <w:jc w:val="both"/>
              <w:rPr>
                <w:sz w:val="22"/>
                <w:szCs w:val="22"/>
              </w:rPr>
            </w:pPr>
            <w:r w:rsidRPr="00A47DFD">
              <w:rPr>
                <w:sz w:val="22"/>
                <w:szCs w:val="22"/>
              </w:rPr>
              <w:t>Пуск и реверсирование асинхронных электродвигателей</w:t>
            </w:r>
            <w:r w:rsidR="00AE0030" w:rsidRPr="00A47DFD">
              <w:rPr>
                <w:sz w:val="22"/>
                <w:szCs w:val="22"/>
              </w:rPr>
              <w:t>.</w:t>
            </w:r>
          </w:p>
        </w:tc>
        <w:tc>
          <w:tcPr>
            <w:tcW w:w="1217" w:type="pct"/>
            <w:vMerge/>
            <w:shd w:val="clear" w:color="auto" w:fill="auto"/>
            <w:vAlign w:val="center"/>
          </w:tcPr>
          <w:p w14:paraId="088BCB33"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75FF2B3B"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03D4C10D" w14:textId="77777777" w:rsidTr="0099773F">
        <w:trPr>
          <w:trHeight w:val="227"/>
          <w:jc w:val="center"/>
        </w:trPr>
        <w:tc>
          <w:tcPr>
            <w:tcW w:w="582" w:type="pct"/>
            <w:vMerge/>
            <w:shd w:val="clear" w:color="auto" w:fill="auto"/>
          </w:tcPr>
          <w:p w14:paraId="4C1C082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A710D5D" w14:textId="77777777" w:rsidR="00AE0030" w:rsidRPr="00A47DFD" w:rsidRDefault="00234883" w:rsidP="00727D8B">
            <w:pPr>
              <w:pStyle w:val="ae"/>
              <w:widowControl w:val="0"/>
              <w:numPr>
                <w:ilvl w:val="0"/>
                <w:numId w:val="380"/>
              </w:numPr>
              <w:spacing w:before="0" w:after="0"/>
              <w:ind w:left="0" w:firstLine="0"/>
              <w:jc w:val="both"/>
              <w:rPr>
                <w:sz w:val="22"/>
                <w:szCs w:val="22"/>
              </w:rPr>
            </w:pPr>
            <w:r w:rsidRPr="00A47DFD">
              <w:rPr>
                <w:sz w:val="22"/>
                <w:szCs w:val="22"/>
              </w:rPr>
              <w:t>Устройство и принцип действия синхронных машин.</w:t>
            </w:r>
          </w:p>
        </w:tc>
        <w:tc>
          <w:tcPr>
            <w:tcW w:w="1217" w:type="pct"/>
            <w:vMerge/>
            <w:shd w:val="clear" w:color="auto" w:fill="auto"/>
            <w:vAlign w:val="center"/>
          </w:tcPr>
          <w:p w14:paraId="0E1AA325"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2EF18DAC"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0FF6D28" w14:textId="77777777" w:rsidTr="0099773F">
        <w:trPr>
          <w:trHeight w:val="227"/>
          <w:jc w:val="center"/>
        </w:trPr>
        <w:tc>
          <w:tcPr>
            <w:tcW w:w="582" w:type="pct"/>
            <w:vMerge/>
            <w:shd w:val="clear" w:color="auto" w:fill="auto"/>
          </w:tcPr>
          <w:p w14:paraId="13FEC0BB"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F347178" w14:textId="77777777" w:rsidR="00AE0030" w:rsidRPr="00A47DFD" w:rsidRDefault="00234883" w:rsidP="00727D8B">
            <w:pPr>
              <w:pStyle w:val="ae"/>
              <w:widowControl w:val="0"/>
              <w:numPr>
                <w:ilvl w:val="0"/>
                <w:numId w:val="380"/>
              </w:numPr>
              <w:spacing w:before="0" w:after="0"/>
              <w:ind w:left="0" w:firstLine="0"/>
              <w:jc w:val="both"/>
              <w:rPr>
                <w:sz w:val="22"/>
                <w:szCs w:val="22"/>
              </w:rPr>
            </w:pPr>
            <w:r w:rsidRPr="00A47DFD">
              <w:rPr>
                <w:sz w:val="22"/>
                <w:szCs w:val="22"/>
              </w:rPr>
              <w:t>Работа синхронного генератора под нагрузкой.</w:t>
            </w:r>
          </w:p>
        </w:tc>
        <w:tc>
          <w:tcPr>
            <w:tcW w:w="1217" w:type="pct"/>
            <w:vMerge/>
            <w:shd w:val="clear" w:color="auto" w:fill="auto"/>
            <w:vAlign w:val="center"/>
          </w:tcPr>
          <w:p w14:paraId="09F1D087"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CD98CE8"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3A8590E4" w14:textId="77777777" w:rsidTr="0099773F">
        <w:trPr>
          <w:trHeight w:val="227"/>
          <w:jc w:val="center"/>
        </w:trPr>
        <w:tc>
          <w:tcPr>
            <w:tcW w:w="582" w:type="pct"/>
            <w:vMerge/>
            <w:shd w:val="clear" w:color="auto" w:fill="auto"/>
          </w:tcPr>
          <w:p w14:paraId="420B7F4F" w14:textId="77777777" w:rsidR="00234883" w:rsidRPr="00A47DFD" w:rsidRDefault="00234883" w:rsidP="00234883">
            <w:pPr>
              <w:widowControl w:val="0"/>
              <w:spacing w:after="0" w:line="240" w:lineRule="auto"/>
              <w:jc w:val="both"/>
              <w:rPr>
                <w:rFonts w:ascii="Times New Roman" w:hAnsi="Times New Roman"/>
                <w:bCs/>
              </w:rPr>
            </w:pPr>
          </w:p>
        </w:tc>
        <w:tc>
          <w:tcPr>
            <w:tcW w:w="2531" w:type="pct"/>
            <w:shd w:val="clear" w:color="auto" w:fill="auto"/>
          </w:tcPr>
          <w:p w14:paraId="4E1FC321" w14:textId="77777777" w:rsidR="00234883" w:rsidRPr="00A47DFD" w:rsidRDefault="00234883" w:rsidP="00234883">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338DA321" w14:textId="77777777" w:rsidR="00234883" w:rsidRPr="00A47DFD" w:rsidRDefault="00234883" w:rsidP="00234883">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5BB7F02B" w14:textId="77777777" w:rsidR="00234883" w:rsidRPr="00A47DFD" w:rsidRDefault="00234883" w:rsidP="00234883">
            <w:pPr>
              <w:widowControl w:val="0"/>
              <w:spacing w:after="0" w:line="240" w:lineRule="auto"/>
              <w:jc w:val="center"/>
              <w:rPr>
                <w:rFonts w:ascii="Times New Roman" w:hAnsi="Times New Roman"/>
              </w:rPr>
            </w:pPr>
          </w:p>
        </w:tc>
      </w:tr>
      <w:tr w:rsidR="006B7A07" w:rsidRPr="00A47DFD" w14:paraId="5412683B" w14:textId="77777777" w:rsidTr="0099773F">
        <w:trPr>
          <w:trHeight w:val="227"/>
          <w:jc w:val="center"/>
        </w:trPr>
        <w:tc>
          <w:tcPr>
            <w:tcW w:w="582" w:type="pct"/>
            <w:vMerge/>
            <w:shd w:val="clear" w:color="auto" w:fill="auto"/>
          </w:tcPr>
          <w:p w14:paraId="31144A8E" w14:textId="77777777" w:rsidR="00234883" w:rsidRPr="00A47DFD" w:rsidRDefault="00234883" w:rsidP="00234883">
            <w:pPr>
              <w:widowControl w:val="0"/>
              <w:spacing w:after="0" w:line="240" w:lineRule="auto"/>
              <w:jc w:val="both"/>
              <w:rPr>
                <w:rFonts w:ascii="Times New Roman" w:hAnsi="Times New Roman"/>
                <w:bCs/>
              </w:rPr>
            </w:pPr>
          </w:p>
        </w:tc>
        <w:tc>
          <w:tcPr>
            <w:tcW w:w="2531" w:type="pct"/>
            <w:shd w:val="clear" w:color="auto" w:fill="auto"/>
          </w:tcPr>
          <w:p w14:paraId="727CE740" w14:textId="77777777" w:rsidR="00234883" w:rsidRPr="00A47DFD" w:rsidRDefault="00234883" w:rsidP="00727D8B">
            <w:pPr>
              <w:pStyle w:val="ae"/>
              <w:widowControl w:val="0"/>
              <w:numPr>
                <w:ilvl w:val="0"/>
                <w:numId w:val="366"/>
              </w:numPr>
              <w:spacing w:before="0" w:after="0"/>
              <w:jc w:val="both"/>
              <w:rPr>
                <w:sz w:val="22"/>
                <w:szCs w:val="22"/>
              </w:rPr>
            </w:pPr>
            <w:r w:rsidRPr="00A47DFD">
              <w:rPr>
                <w:sz w:val="22"/>
                <w:szCs w:val="22"/>
              </w:rPr>
              <w:t>Исследование асинхронного электродвигателя.</w:t>
            </w:r>
          </w:p>
        </w:tc>
        <w:tc>
          <w:tcPr>
            <w:tcW w:w="1217" w:type="pct"/>
            <w:shd w:val="clear" w:color="auto" w:fill="auto"/>
            <w:vAlign w:val="center"/>
          </w:tcPr>
          <w:p w14:paraId="3CC06EE6" w14:textId="77777777" w:rsidR="00234883" w:rsidRPr="00A47DFD" w:rsidRDefault="00234883" w:rsidP="00234883">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3D6B2FB8" w14:textId="77777777" w:rsidR="00234883" w:rsidRPr="00A47DFD" w:rsidRDefault="00234883" w:rsidP="00234883">
            <w:pPr>
              <w:widowControl w:val="0"/>
              <w:spacing w:after="0" w:line="240" w:lineRule="auto"/>
              <w:jc w:val="center"/>
              <w:rPr>
                <w:rFonts w:ascii="Times New Roman" w:hAnsi="Times New Roman"/>
              </w:rPr>
            </w:pPr>
          </w:p>
        </w:tc>
      </w:tr>
      <w:tr w:rsidR="006B7A07" w:rsidRPr="00A47DFD" w14:paraId="36EBBFFE" w14:textId="77777777" w:rsidTr="0099773F">
        <w:trPr>
          <w:trHeight w:val="227"/>
          <w:jc w:val="center"/>
        </w:trPr>
        <w:tc>
          <w:tcPr>
            <w:tcW w:w="582" w:type="pct"/>
            <w:vMerge/>
            <w:shd w:val="clear" w:color="auto" w:fill="auto"/>
          </w:tcPr>
          <w:p w14:paraId="613576B9"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B18887F"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739628D"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p w14:paraId="4F86A313" w14:textId="77777777" w:rsidR="0018426F" w:rsidRPr="00A47DFD" w:rsidRDefault="00AE0030" w:rsidP="00234883">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7B2AE04C"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546DA856" w14:textId="77777777" w:rsidTr="0099773F">
        <w:trPr>
          <w:trHeight w:val="227"/>
          <w:jc w:val="center"/>
        </w:trPr>
        <w:tc>
          <w:tcPr>
            <w:tcW w:w="582" w:type="pct"/>
            <w:vMerge w:val="restart"/>
            <w:shd w:val="clear" w:color="auto" w:fill="auto"/>
          </w:tcPr>
          <w:p w14:paraId="0D313AD5" w14:textId="77777777" w:rsidR="00AE0030" w:rsidRPr="00A47DFD" w:rsidRDefault="00AE0030" w:rsidP="0099773F">
            <w:pPr>
              <w:widowControl w:val="0"/>
              <w:spacing w:after="0" w:line="240" w:lineRule="auto"/>
              <w:jc w:val="both"/>
              <w:rPr>
                <w:rFonts w:ascii="Times New Roman" w:hAnsi="Times New Roman"/>
                <w:b/>
                <w:bCs/>
                <w:lang w:eastAsia="ar-SA"/>
              </w:rPr>
            </w:pPr>
            <w:r w:rsidRPr="00A47DFD">
              <w:rPr>
                <w:rFonts w:ascii="Times New Roman" w:hAnsi="Times New Roman"/>
                <w:b/>
                <w:bCs/>
                <w:lang w:eastAsia="ar-SA"/>
              </w:rPr>
              <w:t>Тема 6.3. Трансформаторы.</w:t>
            </w:r>
          </w:p>
        </w:tc>
        <w:tc>
          <w:tcPr>
            <w:tcW w:w="2531" w:type="pct"/>
            <w:shd w:val="clear" w:color="auto" w:fill="auto"/>
          </w:tcPr>
          <w:p w14:paraId="34AAC2C3"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15FE9453" w14:textId="77777777" w:rsidR="00AE0030" w:rsidRPr="00A47DFD" w:rsidRDefault="0018426F" w:rsidP="0099773F">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vMerge w:val="restart"/>
            <w:shd w:val="clear" w:color="auto" w:fill="auto"/>
            <w:vAlign w:val="center"/>
          </w:tcPr>
          <w:p w14:paraId="628CF3B1"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27A4FD6" w14:textId="77777777" w:rsidTr="0099773F">
        <w:trPr>
          <w:trHeight w:val="227"/>
          <w:jc w:val="center"/>
        </w:trPr>
        <w:tc>
          <w:tcPr>
            <w:tcW w:w="582" w:type="pct"/>
            <w:vMerge/>
            <w:shd w:val="clear" w:color="auto" w:fill="auto"/>
          </w:tcPr>
          <w:p w14:paraId="0DDFDFAF" w14:textId="77777777" w:rsidR="0018426F" w:rsidRPr="00A47DFD" w:rsidRDefault="0018426F" w:rsidP="0099773F">
            <w:pPr>
              <w:widowControl w:val="0"/>
              <w:spacing w:after="0" w:line="240" w:lineRule="auto"/>
              <w:jc w:val="both"/>
              <w:rPr>
                <w:rFonts w:ascii="Times New Roman" w:hAnsi="Times New Roman"/>
                <w:bCs/>
              </w:rPr>
            </w:pPr>
          </w:p>
        </w:tc>
        <w:tc>
          <w:tcPr>
            <w:tcW w:w="2531" w:type="pct"/>
            <w:shd w:val="clear" w:color="auto" w:fill="auto"/>
          </w:tcPr>
          <w:p w14:paraId="6094FA63" w14:textId="77777777" w:rsidR="0018426F" w:rsidRPr="00A47DFD" w:rsidRDefault="0018426F" w:rsidP="00727D8B">
            <w:pPr>
              <w:pStyle w:val="ae"/>
              <w:widowControl w:val="0"/>
              <w:numPr>
                <w:ilvl w:val="0"/>
                <w:numId w:val="381"/>
              </w:numPr>
              <w:spacing w:before="0" w:after="0"/>
              <w:ind w:left="0" w:firstLine="0"/>
              <w:jc w:val="both"/>
              <w:rPr>
                <w:sz w:val="22"/>
                <w:szCs w:val="22"/>
              </w:rPr>
            </w:pPr>
            <w:r w:rsidRPr="00A47DFD">
              <w:rPr>
                <w:sz w:val="22"/>
                <w:szCs w:val="22"/>
              </w:rPr>
              <w:t>Назначение, устройство и принцип действия трансформатора.</w:t>
            </w:r>
          </w:p>
        </w:tc>
        <w:tc>
          <w:tcPr>
            <w:tcW w:w="1217" w:type="pct"/>
            <w:vMerge w:val="restart"/>
            <w:shd w:val="clear" w:color="auto" w:fill="auto"/>
            <w:vAlign w:val="center"/>
          </w:tcPr>
          <w:p w14:paraId="4E56A28C" w14:textId="77777777" w:rsidR="0018426F" w:rsidRPr="00A47DFD" w:rsidRDefault="0018426F" w:rsidP="0099773F">
            <w:pPr>
              <w:widowControl w:val="0"/>
              <w:spacing w:after="0" w:line="240" w:lineRule="auto"/>
              <w:jc w:val="center"/>
              <w:rPr>
                <w:rFonts w:ascii="Times New Roman" w:hAnsi="Times New Roman"/>
                <w:bCs/>
              </w:rPr>
            </w:pPr>
            <w:r w:rsidRPr="00A47DFD">
              <w:rPr>
                <w:rFonts w:ascii="Times New Roman" w:hAnsi="Times New Roman"/>
              </w:rPr>
              <w:t>6</w:t>
            </w:r>
          </w:p>
        </w:tc>
        <w:tc>
          <w:tcPr>
            <w:tcW w:w="670" w:type="pct"/>
            <w:vMerge/>
            <w:shd w:val="clear" w:color="auto" w:fill="auto"/>
            <w:vAlign w:val="center"/>
          </w:tcPr>
          <w:p w14:paraId="6CA6B4FD" w14:textId="77777777" w:rsidR="0018426F" w:rsidRPr="00A47DFD" w:rsidRDefault="0018426F" w:rsidP="0099773F">
            <w:pPr>
              <w:widowControl w:val="0"/>
              <w:spacing w:after="0" w:line="240" w:lineRule="auto"/>
              <w:jc w:val="center"/>
              <w:rPr>
                <w:rFonts w:ascii="Times New Roman" w:hAnsi="Times New Roman"/>
                <w:bCs/>
              </w:rPr>
            </w:pPr>
          </w:p>
        </w:tc>
      </w:tr>
      <w:tr w:rsidR="006B7A07" w:rsidRPr="00A47DFD" w14:paraId="0D1B4371" w14:textId="77777777" w:rsidTr="0099773F">
        <w:trPr>
          <w:trHeight w:val="227"/>
          <w:jc w:val="center"/>
        </w:trPr>
        <w:tc>
          <w:tcPr>
            <w:tcW w:w="582" w:type="pct"/>
            <w:vMerge/>
            <w:shd w:val="clear" w:color="auto" w:fill="auto"/>
          </w:tcPr>
          <w:p w14:paraId="39559D62" w14:textId="77777777" w:rsidR="0018426F" w:rsidRPr="00A47DFD" w:rsidRDefault="0018426F" w:rsidP="0099773F">
            <w:pPr>
              <w:widowControl w:val="0"/>
              <w:spacing w:after="0" w:line="240" w:lineRule="auto"/>
              <w:jc w:val="both"/>
              <w:rPr>
                <w:rFonts w:ascii="Times New Roman" w:hAnsi="Times New Roman"/>
                <w:bCs/>
              </w:rPr>
            </w:pPr>
          </w:p>
        </w:tc>
        <w:tc>
          <w:tcPr>
            <w:tcW w:w="2531" w:type="pct"/>
            <w:shd w:val="clear" w:color="auto" w:fill="auto"/>
          </w:tcPr>
          <w:p w14:paraId="24838DDF" w14:textId="77777777" w:rsidR="0018426F" w:rsidRPr="00A47DFD" w:rsidRDefault="0018426F" w:rsidP="00727D8B">
            <w:pPr>
              <w:pStyle w:val="ae"/>
              <w:widowControl w:val="0"/>
              <w:numPr>
                <w:ilvl w:val="0"/>
                <w:numId w:val="381"/>
              </w:numPr>
              <w:spacing w:before="0" w:after="0"/>
              <w:ind w:left="0" w:firstLine="0"/>
              <w:jc w:val="both"/>
              <w:rPr>
                <w:sz w:val="22"/>
                <w:szCs w:val="22"/>
              </w:rPr>
            </w:pPr>
            <w:r w:rsidRPr="00A47DFD">
              <w:rPr>
                <w:sz w:val="22"/>
                <w:szCs w:val="22"/>
              </w:rPr>
              <w:t>Параметры, характеризующие работу трансформатора.</w:t>
            </w:r>
          </w:p>
        </w:tc>
        <w:tc>
          <w:tcPr>
            <w:tcW w:w="1217" w:type="pct"/>
            <w:vMerge/>
            <w:shd w:val="clear" w:color="auto" w:fill="auto"/>
            <w:vAlign w:val="center"/>
          </w:tcPr>
          <w:p w14:paraId="65E6729C" w14:textId="77777777" w:rsidR="0018426F" w:rsidRPr="00A47DFD" w:rsidRDefault="0018426F"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4C7B944" w14:textId="77777777" w:rsidR="0018426F" w:rsidRPr="00A47DFD" w:rsidRDefault="0018426F" w:rsidP="0099773F">
            <w:pPr>
              <w:widowControl w:val="0"/>
              <w:spacing w:after="0" w:line="240" w:lineRule="auto"/>
              <w:jc w:val="center"/>
              <w:rPr>
                <w:rFonts w:ascii="Times New Roman" w:hAnsi="Times New Roman"/>
                <w:bCs/>
              </w:rPr>
            </w:pPr>
          </w:p>
        </w:tc>
      </w:tr>
      <w:tr w:rsidR="006B7A07" w:rsidRPr="00A47DFD" w14:paraId="327F73E6" w14:textId="77777777" w:rsidTr="0099773F">
        <w:trPr>
          <w:trHeight w:val="227"/>
          <w:jc w:val="center"/>
        </w:trPr>
        <w:tc>
          <w:tcPr>
            <w:tcW w:w="582" w:type="pct"/>
            <w:vMerge/>
            <w:shd w:val="clear" w:color="auto" w:fill="auto"/>
          </w:tcPr>
          <w:p w14:paraId="69F70271" w14:textId="77777777" w:rsidR="0018426F" w:rsidRPr="00A47DFD" w:rsidRDefault="0018426F" w:rsidP="0099773F">
            <w:pPr>
              <w:widowControl w:val="0"/>
              <w:spacing w:after="0" w:line="240" w:lineRule="auto"/>
              <w:jc w:val="both"/>
              <w:rPr>
                <w:rFonts w:ascii="Times New Roman" w:hAnsi="Times New Roman"/>
                <w:bCs/>
              </w:rPr>
            </w:pPr>
          </w:p>
        </w:tc>
        <w:tc>
          <w:tcPr>
            <w:tcW w:w="2531" w:type="pct"/>
            <w:shd w:val="clear" w:color="auto" w:fill="auto"/>
          </w:tcPr>
          <w:p w14:paraId="44259253" w14:textId="77777777" w:rsidR="0018426F" w:rsidRPr="00A47DFD" w:rsidRDefault="0018426F" w:rsidP="00727D8B">
            <w:pPr>
              <w:pStyle w:val="ae"/>
              <w:widowControl w:val="0"/>
              <w:numPr>
                <w:ilvl w:val="0"/>
                <w:numId w:val="381"/>
              </w:numPr>
              <w:spacing w:before="0" w:after="0"/>
              <w:ind w:left="0" w:firstLine="0"/>
              <w:jc w:val="both"/>
              <w:rPr>
                <w:sz w:val="22"/>
                <w:szCs w:val="22"/>
              </w:rPr>
            </w:pPr>
            <w:r w:rsidRPr="00A47DFD">
              <w:rPr>
                <w:sz w:val="22"/>
                <w:szCs w:val="22"/>
              </w:rPr>
              <w:t>Режимы работы трансформатора.</w:t>
            </w:r>
          </w:p>
        </w:tc>
        <w:tc>
          <w:tcPr>
            <w:tcW w:w="1217" w:type="pct"/>
            <w:vMerge/>
            <w:shd w:val="clear" w:color="auto" w:fill="auto"/>
            <w:vAlign w:val="center"/>
          </w:tcPr>
          <w:p w14:paraId="706B5BDB" w14:textId="77777777" w:rsidR="0018426F" w:rsidRPr="00A47DFD" w:rsidRDefault="0018426F"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1AFDB5D" w14:textId="77777777" w:rsidR="0018426F" w:rsidRPr="00A47DFD" w:rsidRDefault="0018426F" w:rsidP="0099773F">
            <w:pPr>
              <w:widowControl w:val="0"/>
              <w:spacing w:after="0" w:line="240" w:lineRule="auto"/>
              <w:jc w:val="center"/>
              <w:rPr>
                <w:rFonts w:ascii="Times New Roman" w:hAnsi="Times New Roman"/>
                <w:bCs/>
              </w:rPr>
            </w:pPr>
          </w:p>
        </w:tc>
      </w:tr>
      <w:tr w:rsidR="006B7A07" w:rsidRPr="00A47DFD" w14:paraId="707DA312" w14:textId="77777777" w:rsidTr="0099773F">
        <w:trPr>
          <w:trHeight w:val="227"/>
          <w:jc w:val="center"/>
        </w:trPr>
        <w:tc>
          <w:tcPr>
            <w:tcW w:w="582" w:type="pct"/>
            <w:vMerge/>
            <w:shd w:val="clear" w:color="auto" w:fill="auto"/>
          </w:tcPr>
          <w:p w14:paraId="5E8E14B8" w14:textId="77777777" w:rsidR="0018426F" w:rsidRPr="00A47DFD" w:rsidRDefault="0018426F" w:rsidP="0099773F">
            <w:pPr>
              <w:widowControl w:val="0"/>
              <w:spacing w:after="0" w:line="240" w:lineRule="auto"/>
              <w:jc w:val="both"/>
              <w:rPr>
                <w:rFonts w:ascii="Times New Roman" w:hAnsi="Times New Roman"/>
                <w:bCs/>
              </w:rPr>
            </w:pPr>
          </w:p>
        </w:tc>
        <w:tc>
          <w:tcPr>
            <w:tcW w:w="2531" w:type="pct"/>
            <w:shd w:val="clear" w:color="auto" w:fill="auto"/>
          </w:tcPr>
          <w:p w14:paraId="0BBDD2B4" w14:textId="77777777" w:rsidR="0018426F" w:rsidRPr="00A47DFD" w:rsidRDefault="0018426F" w:rsidP="00727D8B">
            <w:pPr>
              <w:pStyle w:val="ae"/>
              <w:widowControl w:val="0"/>
              <w:numPr>
                <w:ilvl w:val="0"/>
                <w:numId w:val="381"/>
              </w:numPr>
              <w:spacing w:before="0" w:after="0"/>
              <w:ind w:left="0" w:firstLine="0"/>
              <w:jc w:val="both"/>
              <w:rPr>
                <w:sz w:val="22"/>
                <w:szCs w:val="22"/>
              </w:rPr>
            </w:pPr>
            <w:r w:rsidRPr="00A47DFD">
              <w:rPr>
                <w:sz w:val="22"/>
                <w:szCs w:val="22"/>
              </w:rPr>
              <w:t>Трёхфазные трансформаторы, группы соединения обмоток.</w:t>
            </w:r>
          </w:p>
        </w:tc>
        <w:tc>
          <w:tcPr>
            <w:tcW w:w="1217" w:type="pct"/>
            <w:vMerge/>
            <w:shd w:val="clear" w:color="auto" w:fill="auto"/>
            <w:vAlign w:val="center"/>
          </w:tcPr>
          <w:p w14:paraId="0C490089" w14:textId="77777777" w:rsidR="0018426F" w:rsidRPr="00A47DFD" w:rsidRDefault="0018426F"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7A643A3" w14:textId="77777777" w:rsidR="0018426F" w:rsidRPr="00A47DFD" w:rsidRDefault="0018426F" w:rsidP="0099773F">
            <w:pPr>
              <w:widowControl w:val="0"/>
              <w:spacing w:after="0" w:line="240" w:lineRule="auto"/>
              <w:jc w:val="center"/>
              <w:rPr>
                <w:rFonts w:ascii="Times New Roman" w:hAnsi="Times New Roman"/>
                <w:bCs/>
              </w:rPr>
            </w:pPr>
          </w:p>
        </w:tc>
      </w:tr>
      <w:tr w:rsidR="006B7A07" w:rsidRPr="00A47DFD" w14:paraId="334D62FA" w14:textId="77777777" w:rsidTr="0099773F">
        <w:trPr>
          <w:trHeight w:val="227"/>
          <w:jc w:val="center"/>
        </w:trPr>
        <w:tc>
          <w:tcPr>
            <w:tcW w:w="582" w:type="pct"/>
            <w:vMerge/>
            <w:shd w:val="clear" w:color="auto" w:fill="auto"/>
          </w:tcPr>
          <w:p w14:paraId="1EE5E818" w14:textId="77777777" w:rsidR="0018426F" w:rsidRPr="00A47DFD" w:rsidRDefault="0018426F" w:rsidP="0099773F">
            <w:pPr>
              <w:widowControl w:val="0"/>
              <w:spacing w:after="0" w:line="240" w:lineRule="auto"/>
              <w:jc w:val="both"/>
              <w:rPr>
                <w:rFonts w:ascii="Times New Roman" w:hAnsi="Times New Roman"/>
                <w:bCs/>
              </w:rPr>
            </w:pPr>
          </w:p>
        </w:tc>
        <w:tc>
          <w:tcPr>
            <w:tcW w:w="2531" w:type="pct"/>
            <w:shd w:val="clear" w:color="auto" w:fill="auto"/>
          </w:tcPr>
          <w:p w14:paraId="7505B29D" w14:textId="77777777" w:rsidR="0018426F" w:rsidRPr="00A47DFD" w:rsidRDefault="0018426F" w:rsidP="00727D8B">
            <w:pPr>
              <w:pStyle w:val="ae"/>
              <w:widowControl w:val="0"/>
              <w:numPr>
                <w:ilvl w:val="0"/>
                <w:numId w:val="381"/>
              </w:numPr>
              <w:spacing w:before="0" w:after="0"/>
              <w:ind w:left="0" w:firstLine="0"/>
              <w:jc w:val="both"/>
              <w:rPr>
                <w:sz w:val="22"/>
                <w:szCs w:val="22"/>
              </w:rPr>
            </w:pPr>
            <w:r w:rsidRPr="00A47DFD">
              <w:rPr>
                <w:sz w:val="22"/>
                <w:szCs w:val="22"/>
              </w:rPr>
              <w:t>Автотрансформаторы. Сварочные трансформаторы.</w:t>
            </w:r>
          </w:p>
        </w:tc>
        <w:tc>
          <w:tcPr>
            <w:tcW w:w="1217" w:type="pct"/>
            <w:vMerge/>
            <w:shd w:val="clear" w:color="auto" w:fill="auto"/>
            <w:vAlign w:val="center"/>
          </w:tcPr>
          <w:p w14:paraId="76A21F54" w14:textId="77777777" w:rsidR="0018426F" w:rsidRPr="00A47DFD" w:rsidRDefault="0018426F"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4498C1BE" w14:textId="77777777" w:rsidR="0018426F" w:rsidRPr="00A47DFD" w:rsidRDefault="0018426F" w:rsidP="0099773F">
            <w:pPr>
              <w:widowControl w:val="0"/>
              <w:spacing w:after="0" w:line="240" w:lineRule="auto"/>
              <w:jc w:val="center"/>
              <w:rPr>
                <w:rFonts w:ascii="Times New Roman" w:hAnsi="Times New Roman"/>
                <w:bCs/>
              </w:rPr>
            </w:pPr>
          </w:p>
        </w:tc>
      </w:tr>
      <w:tr w:rsidR="006B7A07" w:rsidRPr="00A47DFD" w14:paraId="3AB3DCB2" w14:textId="77777777" w:rsidTr="0099773F">
        <w:trPr>
          <w:trHeight w:val="227"/>
          <w:jc w:val="center"/>
        </w:trPr>
        <w:tc>
          <w:tcPr>
            <w:tcW w:w="582" w:type="pct"/>
            <w:vMerge/>
            <w:shd w:val="clear" w:color="auto" w:fill="auto"/>
          </w:tcPr>
          <w:p w14:paraId="3ADAD934"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8CB6532"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2DF6300B" w14:textId="77777777" w:rsidR="00AE0030" w:rsidRPr="00A47DFD" w:rsidRDefault="0018426F"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589DD9A8"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84D266C" w14:textId="77777777" w:rsidTr="0099773F">
        <w:trPr>
          <w:trHeight w:val="227"/>
          <w:jc w:val="center"/>
        </w:trPr>
        <w:tc>
          <w:tcPr>
            <w:tcW w:w="582" w:type="pct"/>
            <w:vMerge/>
            <w:shd w:val="clear" w:color="auto" w:fill="auto"/>
          </w:tcPr>
          <w:p w14:paraId="21266A4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9C75EC2" w14:textId="77777777" w:rsidR="00AE0030" w:rsidRPr="00A47DFD" w:rsidRDefault="00AE0030" w:rsidP="00727D8B">
            <w:pPr>
              <w:pStyle w:val="ae"/>
              <w:widowControl w:val="0"/>
              <w:numPr>
                <w:ilvl w:val="0"/>
                <w:numId w:val="366"/>
              </w:numPr>
              <w:spacing w:before="0" w:after="0"/>
              <w:jc w:val="both"/>
              <w:rPr>
                <w:sz w:val="22"/>
                <w:szCs w:val="22"/>
              </w:rPr>
            </w:pPr>
            <w:r w:rsidRPr="00A47DFD">
              <w:rPr>
                <w:sz w:val="22"/>
                <w:szCs w:val="22"/>
              </w:rPr>
              <w:t>Исследование однофазного трансформатора.</w:t>
            </w:r>
          </w:p>
        </w:tc>
        <w:tc>
          <w:tcPr>
            <w:tcW w:w="1217" w:type="pct"/>
            <w:shd w:val="clear" w:color="auto" w:fill="auto"/>
            <w:vAlign w:val="center"/>
          </w:tcPr>
          <w:p w14:paraId="508B312F"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6EAC9D2"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4FA07612" w14:textId="77777777" w:rsidTr="0099773F">
        <w:trPr>
          <w:trHeight w:val="227"/>
          <w:jc w:val="center"/>
        </w:trPr>
        <w:tc>
          <w:tcPr>
            <w:tcW w:w="582" w:type="pct"/>
            <w:vMerge/>
            <w:shd w:val="clear" w:color="auto" w:fill="auto"/>
          </w:tcPr>
          <w:p w14:paraId="42C7F2B9"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BB775DB"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18311373"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p w14:paraId="2DC3E1CB"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EB9F95E"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68485C61" w14:textId="77777777" w:rsidTr="0099773F">
        <w:trPr>
          <w:trHeight w:val="227"/>
          <w:jc w:val="center"/>
        </w:trPr>
        <w:tc>
          <w:tcPr>
            <w:tcW w:w="3113" w:type="pct"/>
            <w:gridSpan w:val="2"/>
            <w:shd w:val="clear" w:color="auto" w:fill="auto"/>
          </w:tcPr>
          <w:p w14:paraId="59DE7218" w14:textId="77777777" w:rsidR="00AE0030" w:rsidRPr="00A47DFD" w:rsidRDefault="00AE0030" w:rsidP="00D0378E">
            <w:pPr>
              <w:widowControl w:val="0"/>
              <w:spacing w:after="0" w:line="240" w:lineRule="auto"/>
              <w:jc w:val="both"/>
              <w:rPr>
                <w:rFonts w:ascii="Times New Roman" w:hAnsi="Times New Roman"/>
              </w:rPr>
            </w:pPr>
            <w:r w:rsidRPr="00A47DFD">
              <w:rPr>
                <w:rFonts w:ascii="Times New Roman" w:hAnsi="Times New Roman"/>
                <w:b/>
              </w:rPr>
              <w:t>Раздел </w:t>
            </w:r>
            <w:r w:rsidR="00D0378E" w:rsidRPr="00A47DFD">
              <w:rPr>
                <w:rFonts w:ascii="Times New Roman" w:hAnsi="Times New Roman"/>
                <w:b/>
              </w:rPr>
              <w:t>7</w:t>
            </w:r>
            <w:r w:rsidRPr="00A47DFD">
              <w:rPr>
                <w:rFonts w:ascii="Times New Roman" w:hAnsi="Times New Roman"/>
                <w:b/>
              </w:rPr>
              <w:t>. Основы электроники</w:t>
            </w:r>
          </w:p>
        </w:tc>
        <w:tc>
          <w:tcPr>
            <w:tcW w:w="1217" w:type="pct"/>
            <w:shd w:val="clear" w:color="auto" w:fill="auto"/>
            <w:vAlign w:val="center"/>
          </w:tcPr>
          <w:p w14:paraId="45CBEF97" w14:textId="77777777" w:rsidR="00AE0030" w:rsidRPr="00A47DFD" w:rsidRDefault="00D0378E" w:rsidP="0099773F">
            <w:pPr>
              <w:widowControl w:val="0"/>
              <w:spacing w:after="0" w:line="240" w:lineRule="auto"/>
              <w:jc w:val="center"/>
              <w:rPr>
                <w:rFonts w:ascii="Times New Roman" w:hAnsi="Times New Roman"/>
                <w:b/>
              </w:rPr>
            </w:pPr>
            <w:r w:rsidRPr="00A47DFD">
              <w:rPr>
                <w:rFonts w:ascii="Times New Roman" w:hAnsi="Times New Roman"/>
                <w:b/>
              </w:rPr>
              <w:t>24</w:t>
            </w:r>
          </w:p>
        </w:tc>
        <w:tc>
          <w:tcPr>
            <w:tcW w:w="670" w:type="pct"/>
            <w:shd w:val="clear" w:color="auto" w:fill="auto"/>
            <w:vAlign w:val="center"/>
          </w:tcPr>
          <w:p w14:paraId="3BB34AC6"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24C6F89B" w14:textId="77777777" w:rsidTr="0099773F">
        <w:trPr>
          <w:trHeight w:val="227"/>
          <w:jc w:val="center"/>
        </w:trPr>
        <w:tc>
          <w:tcPr>
            <w:tcW w:w="582" w:type="pct"/>
            <w:vMerge w:val="restart"/>
            <w:shd w:val="clear" w:color="auto" w:fill="auto"/>
          </w:tcPr>
          <w:p w14:paraId="3B0CD5E5" w14:textId="77777777" w:rsidR="00AE0030" w:rsidRPr="00A47DFD" w:rsidRDefault="00AE0030" w:rsidP="00D0378E">
            <w:pPr>
              <w:widowControl w:val="0"/>
              <w:spacing w:after="0" w:line="240" w:lineRule="auto"/>
              <w:jc w:val="both"/>
              <w:rPr>
                <w:rFonts w:ascii="Times New Roman" w:hAnsi="Times New Roman"/>
                <w:bCs/>
              </w:rPr>
            </w:pPr>
            <w:r w:rsidRPr="00A47DFD">
              <w:rPr>
                <w:rFonts w:ascii="Times New Roman" w:hAnsi="Times New Roman"/>
                <w:b/>
                <w:bCs/>
              </w:rPr>
              <w:t>Тема </w:t>
            </w:r>
            <w:r w:rsidR="00D0378E" w:rsidRPr="00A47DFD">
              <w:rPr>
                <w:rFonts w:ascii="Times New Roman" w:hAnsi="Times New Roman"/>
                <w:b/>
                <w:bCs/>
              </w:rPr>
              <w:t>7</w:t>
            </w:r>
            <w:r w:rsidRPr="00A47DFD">
              <w:rPr>
                <w:rFonts w:ascii="Times New Roman" w:hAnsi="Times New Roman"/>
                <w:b/>
                <w:bCs/>
              </w:rPr>
              <w:t>.1. Полупровод</w:t>
            </w:r>
            <w:r w:rsidRPr="00A47DFD">
              <w:rPr>
                <w:rFonts w:ascii="Times New Roman" w:hAnsi="Times New Roman"/>
                <w:b/>
                <w:bCs/>
              </w:rPr>
              <w:lastRenderedPageBreak/>
              <w:t>ники.</w:t>
            </w:r>
          </w:p>
        </w:tc>
        <w:tc>
          <w:tcPr>
            <w:tcW w:w="2531" w:type="pct"/>
            <w:shd w:val="clear" w:color="auto" w:fill="auto"/>
          </w:tcPr>
          <w:p w14:paraId="7676982A"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lastRenderedPageBreak/>
              <w:t>Содержание учебного материала</w:t>
            </w:r>
          </w:p>
        </w:tc>
        <w:tc>
          <w:tcPr>
            <w:tcW w:w="1217" w:type="pct"/>
            <w:shd w:val="clear" w:color="auto" w:fill="auto"/>
            <w:vAlign w:val="center"/>
          </w:tcPr>
          <w:p w14:paraId="3EB88BA1" w14:textId="77777777" w:rsidR="00AE0030" w:rsidRPr="00A47DFD" w:rsidRDefault="00221C8A"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48D16971"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 xml:space="preserve">ОК 1, ОК 2, </w:t>
            </w:r>
            <w:r w:rsidRPr="00A47DFD">
              <w:rPr>
                <w:rFonts w:ascii="Times New Roman" w:hAnsi="Times New Roman"/>
              </w:rPr>
              <w:lastRenderedPageBreak/>
              <w:t>ОК 3, ОК 4, ОК 5, ОК 6, ОК 10</w:t>
            </w:r>
          </w:p>
        </w:tc>
      </w:tr>
      <w:tr w:rsidR="006B7A07" w:rsidRPr="00A47DFD" w14:paraId="0878E7E0" w14:textId="77777777" w:rsidTr="0099773F">
        <w:trPr>
          <w:trHeight w:val="227"/>
          <w:jc w:val="center"/>
        </w:trPr>
        <w:tc>
          <w:tcPr>
            <w:tcW w:w="582" w:type="pct"/>
            <w:vMerge/>
            <w:shd w:val="clear" w:color="auto" w:fill="auto"/>
          </w:tcPr>
          <w:p w14:paraId="003C230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E17CF42" w14:textId="77777777" w:rsidR="00AE0030" w:rsidRPr="00A47DFD" w:rsidRDefault="00AE0030" w:rsidP="00727D8B">
            <w:pPr>
              <w:pStyle w:val="ae"/>
              <w:widowControl w:val="0"/>
              <w:numPr>
                <w:ilvl w:val="0"/>
                <w:numId w:val="382"/>
              </w:numPr>
              <w:spacing w:before="0" w:after="0"/>
              <w:ind w:left="0" w:firstLine="0"/>
              <w:jc w:val="both"/>
              <w:rPr>
                <w:sz w:val="22"/>
                <w:szCs w:val="22"/>
              </w:rPr>
            </w:pPr>
            <w:r w:rsidRPr="00A47DFD">
              <w:rPr>
                <w:sz w:val="22"/>
                <w:szCs w:val="22"/>
              </w:rPr>
              <w:t>Электропроводность полупроводников. Электронно-дырочный переход.</w:t>
            </w:r>
          </w:p>
        </w:tc>
        <w:tc>
          <w:tcPr>
            <w:tcW w:w="1217" w:type="pct"/>
            <w:vMerge w:val="restart"/>
            <w:shd w:val="clear" w:color="auto" w:fill="auto"/>
            <w:vAlign w:val="center"/>
          </w:tcPr>
          <w:p w14:paraId="1276CE0E"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72CB9DFD"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3D49F641" w14:textId="77777777" w:rsidTr="0099773F">
        <w:trPr>
          <w:trHeight w:val="227"/>
          <w:jc w:val="center"/>
        </w:trPr>
        <w:tc>
          <w:tcPr>
            <w:tcW w:w="582" w:type="pct"/>
            <w:vMerge/>
            <w:shd w:val="clear" w:color="auto" w:fill="auto"/>
          </w:tcPr>
          <w:p w14:paraId="216444AF"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EABABEB" w14:textId="77777777" w:rsidR="00AE0030" w:rsidRPr="00A47DFD" w:rsidRDefault="00AE0030" w:rsidP="00727D8B">
            <w:pPr>
              <w:pStyle w:val="ae"/>
              <w:widowControl w:val="0"/>
              <w:numPr>
                <w:ilvl w:val="0"/>
                <w:numId w:val="382"/>
              </w:numPr>
              <w:spacing w:before="0" w:after="0"/>
              <w:ind w:left="0" w:firstLine="0"/>
              <w:jc w:val="both"/>
              <w:rPr>
                <w:sz w:val="22"/>
                <w:szCs w:val="22"/>
              </w:rPr>
            </w:pPr>
            <w:r w:rsidRPr="00A47DFD">
              <w:rPr>
                <w:sz w:val="22"/>
                <w:szCs w:val="22"/>
              </w:rPr>
              <w:t>Полупроводниковые диоды, транзисторы, тиристоры</w:t>
            </w:r>
            <w:r w:rsidR="00D0378E" w:rsidRPr="00A47DFD">
              <w:rPr>
                <w:sz w:val="22"/>
                <w:szCs w:val="22"/>
              </w:rPr>
              <w:t>, стабилитроны</w:t>
            </w:r>
            <w:r w:rsidRPr="00A47DFD">
              <w:rPr>
                <w:sz w:val="22"/>
                <w:szCs w:val="22"/>
              </w:rPr>
              <w:t>.</w:t>
            </w:r>
          </w:p>
        </w:tc>
        <w:tc>
          <w:tcPr>
            <w:tcW w:w="1217" w:type="pct"/>
            <w:vMerge/>
            <w:shd w:val="clear" w:color="auto" w:fill="auto"/>
            <w:vAlign w:val="center"/>
          </w:tcPr>
          <w:p w14:paraId="3AEF0EA5"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011933B"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3D423330" w14:textId="77777777" w:rsidTr="0099773F">
        <w:trPr>
          <w:trHeight w:val="227"/>
          <w:jc w:val="center"/>
        </w:trPr>
        <w:tc>
          <w:tcPr>
            <w:tcW w:w="582" w:type="pct"/>
            <w:vMerge/>
            <w:shd w:val="clear" w:color="auto" w:fill="auto"/>
          </w:tcPr>
          <w:p w14:paraId="597901D1"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2478D1D" w14:textId="77777777" w:rsidR="00AE0030" w:rsidRPr="00A47DFD" w:rsidRDefault="00AE0030" w:rsidP="00727D8B">
            <w:pPr>
              <w:pStyle w:val="ae"/>
              <w:widowControl w:val="0"/>
              <w:numPr>
                <w:ilvl w:val="0"/>
                <w:numId w:val="382"/>
              </w:numPr>
              <w:spacing w:before="0" w:after="0"/>
              <w:ind w:left="0" w:firstLine="0"/>
              <w:jc w:val="both"/>
              <w:rPr>
                <w:sz w:val="22"/>
                <w:szCs w:val="22"/>
              </w:rPr>
            </w:pPr>
          </w:p>
        </w:tc>
        <w:tc>
          <w:tcPr>
            <w:tcW w:w="1217" w:type="pct"/>
            <w:vMerge/>
            <w:shd w:val="clear" w:color="auto" w:fill="auto"/>
            <w:vAlign w:val="center"/>
          </w:tcPr>
          <w:p w14:paraId="5DFD515F"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A27A06C"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15A017D6" w14:textId="77777777" w:rsidTr="0099773F">
        <w:trPr>
          <w:trHeight w:val="227"/>
          <w:jc w:val="center"/>
        </w:trPr>
        <w:tc>
          <w:tcPr>
            <w:tcW w:w="582" w:type="pct"/>
            <w:vMerge/>
            <w:shd w:val="clear" w:color="auto" w:fill="auto"/>
          </w:tcPr>
          <w:p w14:paraId="2FB29E1E"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268AB07"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34762C59" w14:textId="77777777" w:rsidR="00AE0030" w:rsidRPr="00A47DFD" w:rsidRDefault="00221C8A"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34900F1A"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6936BC7B" w14:textId="77777777" w:rsidTr="0099773F">
        <w:trPr>
          <w:trHeight w:val="227"/>
          <w:jc w:val="center"/>
        </w:trPr>
        <w:tc>
          <w:tcPr>
            <w:tcW w:w="582" w:type="pct"/>
            <w:vMerge/>
            <w:shd w:val="clear" w:color="auto" w:fill="auto"/>
          </w:tcPr>
          <w:p w14:paraId="39BF39D8" w14:textId="77777777" w:rsidR="00221C8A" w:rsidRPr="00A47DFD" w:rsidRDefault="00221C8A" w:rsidP="00221C8A">
            <w:pPr>
              <w:widowControl w:val="0"/>
              <w:spacing w:after="0" w:line="240" w:lineRule="auto"/>
              <w:jc w:val="both"/>
              <w:rPr>
                <w:rFonts w:ascii="Times New Roman" w:hAnsi="Times New Roman"/>
                <w:bCs/>
              </w:rPr>
            </w:pPr>
          </w:p>
        </w:tc>
        <w:tc>
          <w:tcPr>
            <w:tcW w:w="2531" w:type="pct"/>
            <w:shd w:val="clear" w:color="auto" w:fill="auto"/>
          </w:tcPr>
          <w:p w14:paraId="781AE9C8" w14:textId="77777777" w:rsidR="00221C8A" w:rsidRPr="00A47DFD" w:rsidRDefault="00221C8A" w:rsidP="00727D8B">
            <w:pPr>
              <w:pStyle w:val="ae"/>
              <w:widowControl w:val="0"/>
              <w:numPr>
                <w:ilvl w:val="0"/>
                <w:numId w:val="366"/>
              </w:numPr>
              <w:spacing w:before="0" w:after="0"/>
              <w:jc w:val="both"/>
              <w:rPr>
                <w:sz w:val="22"/>
                <w:szCs w:val="22"/>
              </w:rPr>
            </w:pPr>
            <w:r w:rsidRPr="00A47DFD">
              <w:rPr>
                <w:sz w:val="22"/>
                <w:szCs w:val="22"/>
              </w:rPr>
              <w:t>Исследование полупроводникового диода. Исследование полупроводникового диода.</w:t>
            </w:r>
          </w:p>
        </w:tc>
        <w:tc>
          <w:tcPr>
            <w:tcW w:w="1217" w:type="pct"/>
            <w:shd w:val="clear" w:color="auto" w:fill="auto"/>
            <w:vAlign w:val="center"/>
          </w:tcPr>
          <w:p w14:paraId="3B87A773" w14:textId="77777777" w:rsidR="00221C8A" w:rsidRPr="00A47DFD" w:rsidRDefault="00221C8A" w:rsidP="00221C8A">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E2FC21D" w14:textId="77777777" w:rsidR="00221C8A" w:rsidRPr="00A47DFD" w:rsidRDefault="00221C8A" w:rsidP="00221C8A">
            <w:pPr>
              <w:widowControl w:val="0"/>
              <w:spacing w:after="0" w:line="240" w:lineRule="auto"/>
              <w:jc w:val="center"/>
              <w:rPr>
                <w:rFonts w:ascii="Times New Roman" w:hAnsi="Times New Roman"/>
              </w:rPr>
            </w:pPr>
          </w:p>
        </w:tc>
      </w:tr>
      <w:tr w:rsidR="006B7A07" w:rsidRPr="00A47DFD" w14:paraId="4A8AFE92" w14:textId="77777777" w:rsidTr="0099773F">
        <w:trPr>
          <w:trHeight w:val="227"/>
          <w:jc w:val="center"/>
        </w:trPr>
        <w:tc>
          <w:tcPr>
            <w:tcW w:w="582" w:type="pct"/>
            <w:vMerge/>
            <w:shd w:val="clear" w:color="auto" w:fill="auto"/>
          </w:tcPr>
          <w:p w14:paraId="73E9B4B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7C7B2BD"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7320F511"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p w14:paraId="52668968"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2B23AEA"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676568BF" w14:textId="77777777" w:rsidTr="0099773F">
        <w:trPr>
          <w:trHeight w:val="227"/>
          <w:jc w:val="center"/>
        </w:trPr>
        <w:tc>
          <w:tcPr>
            <w:tcW w:w="582" w:type="pct"/>
            <w:vMerge w:val="restart"/>
            <w:shd w:val="clear" w:color="auto" w:fill="auto"/>
          </w:tcPr>
          <w:p w14:paraId="5154FF87" w14:textId="77777777" w:rsidR="00AE0030" w:rsidRPr="00A47DFD" w:rsidRDefault="00AE0030" w:rsidP="00D0378E">
            <w:pPr>
              <w:widowControl w:val="0"/>
              <w:spacing w:after="0" w:line="240" w:lineRule="auto"/>
              <w:jc w:val="both"/>
              <w:rPr>
                <w:rFonts w:ascii="Times New Roman" w:hAnsi="Times New Roman"/>
                <w:bCs/>
              </w:rPr>
            </w:pPr>
            <w:r w:rsidRPr="00A47DFD">
              <w:rPr>
                <w:rFonts w:ascii="Times New Roman" w:hAnsi="Times New Roman"/>
                <w:b/>
                <w:bCs/>
              </w:rPr>
              <w:t>Тема </w:t>
            </w:r>
            <w:r w:rsidR="00D0378E" w:rsidRPr="00A47DFD">
              <w:rPr>
                <w:rFonts w:ascii="Times New Roman" w:hAnsi="Times New Roman"/>
                <w:b/>
                <w:bCs/>
              </w:rPr>
              <w:t>7</w:t>
            </w:r>
            <w:r w:rsidRPr="00A47DFD">
              <w:rPr>
                <w:rFonts w:ascii="Times New Roman" w:hAnsi="Times New Roman"/>
                <w:b/>
                <w:bCs/>
              </w:rPr>
              <w:t>.2. Выпрямители, сглаживающие фильтры и стабилизаторы напряжения.</w:t>
            </w:r>
          </w:p>
        </w:tc>
        <w:tc>
          <w:tcPr>
            <w:tcW w:w="2531" w:type="pct"/>
            <w:shd w:val="clear" w:color="auto" w:fill="auto"/>
          </w:tcPr>
          <w:p w14:paraId="44DBCBBD"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3F23E881" w14:textId="77777777" w:rsidR="00AE0030" w:rsidRPr="00A47DFD" w:rsidRDefault="00531673" w:rsidP="0099773F">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5F9B6458"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31BFA0F" w14:textId="77777777" w:rsidTr="0099773F">
        <w:trPr>
          <w:trHeight w:val="227"/>
          <w:jc w:val="center"/>
        </w:trPr>
        <w:tc>
          <w:tcPr>
            <w:tcW w:w="582" w:type="pct"/>
            <w:vMerge/>
            <w:shd w:val="clear" w:color="auto" w:fill="auto"/>
          </w:tcPr>
          <w:p w14:paraId="38704CFE"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47466B70" w14:textId="77777777" w:rsidR="00AE0030" w:rsidRPr="00A47DFD" w:rsidRDefault="00531673" w:rsidP="00727D8B">
            <w:pPr>
              <w:pStyle w:val="ae"/>
              <w:widowControl w:val="0"/>
              <w:numPr>
                <w:ilvl w:val="0"/>
                <w:numId w:val="383"/>
              </w:numPr>
              <w:spacing w:before="0" w:after="0"/>
              <w:ind w:left="0" w:firstLine="0"/>
              <w:jc w:val="both"/>
              <w:rPr>
                <w:sz w:val="22"/>
                <w:szCs w:val="22"/>
              </w:rPr>
            </w:pPr>
            <w:r w:rsidRPr="00A47DFD">
              <w:rPr>
                <w:sz w:val="22"/>
                <w:szCs w:val="22"/>
              </w:rPr>
              <w:t>Электронные управляемые и неуправляемые</w:t>
            </w:r>
            <w:r w:rsidR="00AE0030" w:rsidRPr="00A47DFD">
              <w:rPr>
                <w:sz w:val="22"/>
                <w:szCs w:val="22"/>
              </w:rPr>
              <w:t xml:space="preserve"> выпрямители.</w:t>
            </w:r>
          </w:p>
        </w:tc>
        <w:tc>
          <w:tcPr>
            <w:tcW w:w="1217" w:type="pct"/>
            <w:vMerge w:val="restart"/>
            <w:shd w:val="clear" w:color="auto" w:fill="auto"/>
            <w:vAlign w:val="center"/>
          </w:tcPr>
          <w:p w14:paraId="7394863F" w14:textId="77777777" w:rsidR="00AE0030" w:rsidRPr="00A47DFD" w:rsidRDefault="00531673"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23EF0192"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04BBFD7" w14:textId="77777777" w:rsidTr="0099773F">
        <w:trPr>
          <w:trHeight w:val="227"/>
          <w:jc w:val="center"/>
        </w:trPr>
        <w:tc>
          <w:tcPr>
            <w:tcW w:w="582" w:type="pct"/>
            <w:vMerge/>
            <w:shd w:val="clear" w:color="auto" w:fill="auto"/>
          </w:tcPr>
          <w:p w14:paraId="0354D7E3"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68EAC90C" w14:textId="77777777" w:rsidR="00AE0030" w:rsidRPr="00A47DFD" w:rsidRDefault="00531673" w:rsidP="00727D8B">
            <w:pPr>
              <w:pStyle w:val="ae"/>
              <w:widowControl w:val="0"/>
              <w:numPr>
                <w:ilvl w:val="0"/>
                <w:numId w:val="383"/>
              </w:numPr>
              <w:spacing w:before="0" w:after="0"/>
              <w:ind w:left="0" w:firstLine="0"/>
              <w:jc w:val="both"/>
              <w:rPr>
                <w:sz w:val="22"/>
                <w:szCs w:val="22"/>
              </w:rPr>
            </w:pPr>
            <w:r w:rsidRPr="00A47DFD">
              <w:rPr>
                <w:sz w:val="22"/>
                <w:szCs w:val="22"/>
              </w:rPr>
              <w:t>Стабилизаторы напряжения и тока. Фильтры</w:t>
            </w:r>
            <w:r w:rsidR="00AE0030" w:rsidRPr="00A47DFD">
              <w:rPr>
                <w:sz w:val="22"/>
                <w:szCs w:val="22"/>
              </w:rPr>
              <w:t>.</w:t>
            </w:r>
          </w:p>
        </w:tc>
        <w:tc>
          <w:tcPr>
            <w:tcW w:w="1217" w:type="pct"/>
            <w:vMerge/>
            <w:shd w:val="clear" w:color="auto" w:fill="auto"/>
            <w:vAlign w:val="center"/>
          </w:tcPr>
          <w:p w14:paraId="122FCA4D"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4E709688"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1A79B819" w14:textId="77777777" w:rsidTr="0099773F">
        <w:trPr>
          <w:trHeight w:val="227"/>
          <w:jc w:val="center"/>
        </w:trPr>
        <w:tc>
          <w:tcPr>
            <w:tcW w:w="582" w:type="pct"/>
            <w:vMerge/>
            <w:shd w:val="clear" w:color="auto" w:fill="auto"/>
          </w:tcPr>
          <w:p w14:paraId="050B6C2F"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241E8B8" w14:textId="77777777" w:rsidR="00AE0030" w:rsidRPr="00A47DFD" w:rsidRDefault="00531673" w:rsidP="00727D8B">
            <w:pPr>
              <w:pStyle w:val="ae"/>
              <w:widowControl w:val="0"/>
              <w:numPr>
                <w:ilvl w:val="0"/>
                <w:numId w:val="383"/>
              </w:numPr>
              <w:spacing w:before="0" w:after="0"/>
              <w:ind w:left="0" w:firstLine="0"/>
              <w:jc w:val="both"/>
              <w:rPr>
                <w:sz w:val="22"/>
                <w:szCs w:val="22"/>
              </w:rPr>
            </w:pPr>
            <w:r w:rsidRPr="00A47DFD">
              <w:rPr>
                <w:sz w:val="22"/>
                <w:szCs w:val="22"/>
              </w:rPr>
              <w:t>Преобразователи частоты. Инверторы.</w:t>
            </w:r>
          </w:p>
        </w:tc>
        <w:tc>
          <w:tcPr>
            <w:tcW w:w="1217" w:type="pct"/>
            <w:vMerge/>
            <w:shd w:val="clear" w:color="auto" w:fill="auto"/>
            <w:vAlign w:val="center"/>
          </w:tcPr>
          <w:p w14:paraId="5589A3AC"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C58EC9B"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2C97AB38" w14:textId="77777777" w:rsidTr="0099773F">
        <w:trPr>
          <w:trHeight w:val="227"/>
          <w:jc w:val="center"/>
        </w:trPr>
        <w:tc>
          <w:tcPr>
            <w:tcW w:w="582" w:type="pct"/>
            <w:vMerge/>
            <w:shd w:val="clear" w:color="auto" w:fill="auto"/>
          </w:tcPr>
          <w:p w14:paraId="4A985CF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23441CE" w14:textId="77777777" w:rsidR="00AE0030" w:rsidRPr="00A47DFD" w:rsidRDefault="00531673" w:rsidP="00727D8B">
            <w:pPr>
              <w:pStyle w:val="ae"/>
              <w:widowControl w:val="0"/>
              <w:numPr>
                <w:ilvl w:val="0"/>
                <w:numId w:val="383"/>
              </w:numPr>
              <w:spacing w:before="0" w:after="0"/>
              <w:ind w:left="0" w:firstLine="0"/>
              <w:jc w:val="both"/>
              <w:rPr>
                <w:sz w:val="22"/>
                <w:szCs w:val="22"/>
              </w:rPr>
            </w:pPr>
            <w:r w:rsidRPr="00A47DFD">
              <w:rPr>
                <w:sz w:val="22"/>
                <w:szCs w:val="22"/>
              </w:rPr>
              <w:t>Фотоэлектронные приборы.</w:t>
            </w:r>
          </w:p>
        </w:tc>
        <w:tc>
          <w:tcPr>
            <w:tcW w:w="1217" w:type="pct"/>
            <w:vMerge/>
            <w:shd w:val="clear" w:color="auto" w:fill="auto"/>
            <w:vAlign w:val="center"/>
          </w:tcPr>
          <w:p w14:paraId="39CD6B41"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18987A47"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725B2173" w14:textId="77777777" w:rsidTr="0099773F">
        <w:trPr>
          <w:trHeight w:val="227"/>
          <w:jc w:val="center"/>
        </w:trPr>
        <w:tc>
          <w:tcPr>
            <w:tcW w:w="582" w:type="pct"/>
            <w:vMerge/>
            <w:shd w:val="clear" w:color="auto" w:fill="auto"/>
          </w:tcPr>
          <w:p w14:paraId="51904A60"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27822635"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47009738"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7CB6229F"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6EFF917F" w14:textId="77777777" w:rsidTr="0099773F">
        <w:trPr>
          <w:trHeight w:val="227"/>
          <w:jc w:val="center"/>
        </w:trPr>
        <w:tc>
          <w:tcPr>
            <w:tcW w:w="582" w:type="pct"/>
            <w:vMerge/>
            <w:shd w:val="clear" w:color="auto" w:fill="auto"/>
          </w:tcPr>
          <w:p w14:paraId="2D1F2400"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EB4EB25" w14:textId="77777777" w:rsidR="00AE0030" w:rsidRPr="00A47DFD" w:rsidRDefault="00AE0030" w:rsidP="00727D8B">
            <w:pPr>
              <w:pStyle w:val="ae"/>
              <w:widowControl w:val="0"/>
              <w:numPr>
                <w:ilvl w:val="0"/>
                <w:numId w:val="366"/>
              </w:numPr>
              <w:spacing w:before="0" w:after="0"/>
              <w:jc w:val="both"/>
              <w:rPr>
                <w:sz w:val="22"/>
                <w:szCs w:val="22"/>
              </w:rPr>
            </w:pPr>
            <w:r w:rsidRPr="00A47DFD">
              <w:rPr>
                <w:sz w:val="22"/>
                <w:szCs w:val="22"/>
              </w:rPr>
              <w:t xml:space="preserve">Исследование </w:t>
            </w:r>
            <w:r w:rsidR="00531673" w:rsidRPr="00A47DFD">
              <w:rPr>
                <w:sz w:val="22"/>
                <w:szCs w:val="22"/>
              </w:rPr>
              <w:t>свойств выпрямителя с фильтром.</w:t>
            </w:r>
          </w:p>
        </w:tc>
        <w:tc>
          <w:tcPr>
            <w:tcW w:w="1217" w:type="pct"/>
            <w:shd w:val="clear" w:color="auto" w:fill="auto"/>
            <w:vAlign w:val="center"/>
          </w:tcPr>
          <w:p w14:paraId="1DADA76F"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29FD219F"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0DE334EA" w14:textId="77777777" w:rsidTr="0099773F">
        <w:trPr>
          <w:trHeight w:val="227"/>
          <w:jc w:val="center"/>
        </w:trPr>
        <w:tc>
          <w:tcPr>
            <w:tcW w:w="582" w:type="pct"/>
            <w:vMerge/>
            <w:shd w:val="clear" w:color="auto" w:fill="auto"/>
          </w:tcPr>
          <w:p w14:paraId="5D7DB2F1"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A46A07E"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287CC8D"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p w14:paraId="6EBF21B3"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57CC01F"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226CECCD" w14:textId="77777777" w:rsidTr="0099773F">
        <w:trPr>
          <w:trHeight w:val="227"/>
          <w:jc w:val="center"/>
        </w:trPr>
        <w:tc>
          <w:tcPr>
            <w:tcW w:w="582" w:type="pct"/>
            <w:vMerge w:val="restart"/>
            <w:shd w:val="clear" w:color="auto" w:fill="auto"/>
          </w:tcPr>
          <w:p w14:paraId="6071ABB4" w14:textId="77777777" w:rsidR="00AE0030" w:rsidRPr="00A47DFD" w:rsidRDefault="00AE0030" w:rsidP="00D0378E">
            <w:pPr>
              <w:widowControl w:val="0"/>
              <w:spacing w:after="0" w:line="240" w:lineRule="auto"/>
              <w:jc w:val="both"/>
              <w:rPr>
                <w:rFonts w:ascii="Times New Roman" w:hAnsi="Times New Roman"/>
                <w:bCs/>
              </w:rPr>
            </w:pPr>
            <w:r w:rsidRPr="00A47DFD">
              <w:rPr>
                <w:rFonts w:ascii="Times New Roman" w:hAnsi="Times New Roman"/>
                <w:b/>
                <w:bCs/>
              </w:rPr>
              <w:t>Тема </w:t>
            </w:r>
            <w:r w:rsidR="00D0378E" w:rsidRPr="00A47DFD">
              <w:rPr>
                <w:rFonts w:ascii="Times New Roman" w:hAnsi="Times New Roman"/>
                <w:b/>
                <w:bCs/>
              </w:rPr>
              <w:t>7</w:t>
            </w:r>
            <w:r w:rsidRPr="00A47DFD">
              <w:rPr>
                <w:rFonts w:ascii="Times New Roman" w:hAnsi="Times New Roman"/>
                <w:b/>
                <w:bCs/>
              </w:rPr>
              <w:t>.3. Электронные усилители.</w:t>
            </w:r>
          </w:p>
        </w:tc>
        <w:tc>
          <w:tcPr>
            <w:tcW w:w="2531" w:type="pct"/>
            <w:shd w:val="clear" w:color="auto" w:fill="auto"/>
          </w:tcPr>
          <w:p w14:paraId="03D50929"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1ECD2B89" w14:textId="77777777" w:rsidR="00AE0030" w:rsidRPr="00A47DFD" w:rsidRDefault="00AE0030" w:rsidP="0099773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400BDEBE"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7DE97188" w14:textId="77777777" w:rsidTr="0099773F">
        <w:trPr>
          <w:trHeight w:val="227"/>
          <w:jc w:val="center"/>
        </w:trPr>
        <w:tc>
          <w:tcPr>
            <w:tcW w:w="582" w:type="pct"/>
            <w:vMerge/>
            <w:shd w:val="clear" w:color="auto" w:fill="auto"/>
          </w:tcPr>
          <w:p w14:paraId="47C53CC7"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4B982FE" w14:textId="77777777" w:rsidR="00AE0030" w:rsidRPr="00A47DFD" w:rsidRDefault="00AE0030" w:rsidP="00727D8B">
            <w:pPr>
              <w:pStyle w:val="ae"/>
              <w:widowControl w:val="0"/>
              <w:numPr>
                <w:ilvl w:val="0"/>
                <w:numId w:val="384"/>
              </w:numPr>
              <w:spacing w:before="0" w:after="0"/>
              <w:ind w:left="0" w:firstLine="0"/>
              <w:jc w:val="both"/>
              <w:rPr>
                <w:sz w:val="22"/>
                <w:szCs w:val="22"/>
              </w:rPr>
            </w:pPr>
            <w:r w:rsidRPr="00A47DFD">
              <w:rPr>
                <w:sz w:val="22"/>
                <w:szCs w:val="22"/>
              </w:rPr>
              <w:t xml:space="preserve">Общие сведения об </w:t>
            </w:r>
            <w:r w:rsidR="00FD31DA" w:rsidRPr="00A47DFD">
              <w:rPr>
                <w:sz w:val="22"/>
                <w:szCs w:val="22"/>
              </w:rPr>
              <w:t xml:space="preserve">электронных </w:t>
            </w:r>
            <w:r w:rsidRPr="00A47DFD">
              <w:rPr>
                <w:sz w:val="22"/>
                <w:szCs w:val="22"/>
              </w:rPr>
              <w:t>усилителях.</w:t>
            </w:r>
          </w:p>
        </w:tc>
        <w:tc>
          <w:tcPr>
            <w:tcW w:w="1217" w:type="pct"/>
            <w:vMerge w:val="restart"/>
            <w:shd w:val="clear" w:color="auto" w:fill="auto"/>
            <w:vAlign w:val="center"/>
          </w:tcPr>
          <w:p w14:paraId="0BE34F46" w14:textId="77777777" w:rsidR="00AE0030" w:rsidRPr="00A47DFD" w:rsidRDefault="00AE0030" w:rsidP="0099773F">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2A64F3CB"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6F26849C" w14:textId="77777777" w:rsidTr="0099773F">
        <w:trPr>
          <w:trHeight w:val="227"/>
          <w:jc w:val="center"/>
        </w:trPr>
        <w:tc>
          <w:tcPr>
            <w:tcW w:w="582" w:type="pct"/>
            <w:vMerge/>
            <w:shd w:val="clear" w:color="auto" w:fill="auto"/>
          </w:tcPr>
          <w:p w14:paraId="7FB576D9" w14:textId="77777777" w:rsidR="00FD31DA" w:rsidRPr="00A47DFD" w:rsidRDefault="00FD31DA" w:rsidP="0099773F">
            <w:pPr>
              <w:widowControl w:val="0"/>
              <w:spacing w:after="0" w:line="240" w:lineRule="auto"/>
              <w:jc w:val="both"/>
              <w:rPr>
                <w:rFonts w:ascii="Times New Roman" w:hAnsi="Times New Roman"/>
                <w:bCs/>
              </w:rPr>
            </w:pPr>
          </w:p>
        </w:tc>
        <w:tc>
          <w:tcPr>
            <w:tcW w:w="2531" w:type="pct"/>
            <w:shd w:val="clear" w:color="auto" w:fill="auto"/>
          </w:tcPr>
          <w:p w14:paraId="6F9D5A31" w14:textId="77777777" w:rsidR="00FD31DA" w:rsidRPr="00A47DFD" w:rsidRDefault="00FD31DA" w:rsidP="00727D8B">
            <w:pPr>
              <w:pStyle w:val="ae"/>
              <w:widowControl w:val="0"/>
              <w:numPr>
                <w:ilvl w:val="0"/>
                <w:numId w:val="384"/>
              </w:numPr>
              <w:spacing w:before="0" w:after="0"/>
              <w:ind w:left="0" w:firstLine="0"/>
              <w:jc w:val="both"/>
              <w:rPr>
                <w:sz w:val="22"/>
                <w:szCs w:val="22"/>
              </w:rPr>
            </w:pPr>
            <w:r w:rsidRPr="00A47DFD">
              <w:rPr>
                <w:sz w:val="22"/>
                <w:szCs w:val="22"/>
              </w:rPr>
              <w:t>Усилитель напряжения на транзисторах.</w:t>
            </w:r>
          </w:p>
        </w:tc>
        <w:tc>
          <w:tcPr>
            <w:tcW w:w="1217" w:type="pct"/>
            <w:vMerge/>
            <w:shd w:val="clear" w:color="auto" w:fill="auto"/>
            <w:vAlign w:val="center"/>
          </w:tcPr>
          <w:p w14:paraId="0299F148" w14:textId="77777777" w:rsidR="00FD31DA" w:rsidRPr="00A47DFD" w:rsidRDefault="00FD31DA"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6CA04C9" w14:textId="77777777" w:rsidR="00FD31DA" w:rsidRPr="00A47DFD" w:rsidRDefault="00FD31DA" w:rsidP="0099773F">
            <w:pPr>
              <w:widowControl w:val="0"/>
              <w:spacing w:after="0" w:line="240" w:lineRule="auto"/>
              <w:jc w:val="center"/>
              <w:rPr>
                <w:rFonts w:ascii="Times New Roman" w:hAnsi="Times New Roman"/>
                <w:bCs/>
              </w:rPr>
            </w:pPr>
          </w:p>
        </w:tc>
      </w:tr>
      <w:tr w:rsidR="006B7A07" w:rsidRPr="00A47DFD" w14:paraId="75840CB4" w14:textId="77777777" w:rsidTr="0099773F">
        <w:trPr>
          <w:trHeight w:val="227"/>
          <w:jc w:val="center"/>
        </w:trPr>
        <w:tc>
          <w:tcPr>
            <w:tcW w:w="582" w:type="pct"/>
            <w:vMerge/>
            <w:shd w:val="clear" w:color="auto" w:fill="auto"/>
          </w:tcPr>
          <w:p w14:paraId="33BA539A" w14:textId="77777777" w:rsidR="00FD31DA" w:rsidRPr="00A47DFD" w:rsidRDefault="00FD31DA" w:rsidP="0099773F">
            <w:pPr>
              <w:widowControl w:val="0"/>
              <w:spacing w:after="0" w:line="240" w:lineRule="auto"/>
              <w:jc w:val="both"/>
              <w:rPr>
                <w:rFonts w:ascii="Times New Roman" w:hAnsi="Times New Roman"/>
                <w:bCs/>
              </w:rPr>
            </w:pPr>
          </w:p>
        </w:tc>
        <w:tc>
          <w:tcPr>
            <w:tcW w:w="2531" w:type="pct"/>
            <w:shd w:val="clear" w:color="auto" w:fill="auto"/>
          </w:tcPr>
          <w:p w14:paraId="0E260966" w14:textId="77777777" w:rsidR="00FD31DA" w:rsidRPr="00A47DFD" w:rsidRDefault="00FD31DA" w:rsidP="00727D8B">
            <w:pPr>
              <w:pStyle w:val="ae"/>
              <w:widowControl w:val="0"/>
              <w:numPr>
                <w:ilvl w:val="0"/>
                <w:numId w:val="384"/>
              </w:numPr>
              <w:spacing w:before="0" w:after="0"/>
              <w:ind w:left="0" w:firstLine="0"/>
              <w:jc w:val="both"/>
              <w:rPr>
                <w:sz w:val="22"/>
                <w:szCs w:val="22"/>
              </w:rPr>
            </w:pPr>
            <w:r w:rsidRPr="00A47DFD">
              <w:rPr>
                <w:sz w:val="22"/>
                <w:szCs w:val="22"/>
              </w:rPr>
              <w:t>Усилитель мощности.</w:t>
            </w:r>
          </w:p>
        </w:tc>
        <w:tc>
          <w:tcPr>
            <w:tcW w:w="1217" w:type="pct"/>
            <w:vMerge/>
            <w:shd w:val="clear" w:color="auto" w:fill="auto"/>
            <w:vAlign w:val="center"/>
          </w:tcPr>
          <w:p w14:paraId="64434859" w14:textId="77777777" w:rsidR="00FD31DA" w:rsidRPr="00A47DFD" w:rsidRDefault="00FD31DA"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43B6450" w14:textId="77777777" w:rsidR="00FD31DA" w:rsidRPr="00A47DFD" w:rsidRDefault="00FD31DA" w:rsidP="0099773F">
            <w:pPr>
              <w:widowControl w:val="0"/>
              <w:spacing w:after="0" w:line="240" w:lineRule="auto"/>
              <w:jc w:val="center"/>
              <w:rPr>
                <w:rFonts w:ascii="Times New Roman" w:hAnsi="Times New Roman"/>
                <w:bCs/>
              </w:rPr>
            </w:pPr>
          </w:p>
        </w:tc>
      </w:tr>
      <w:tr w:rsidR="006B7A07" w:rsidRPr="00A47DFD" w14:paraId="128C4DC5" w14:textId="77777777" w:rsidTr="0099773F">
        <w:trPr>
          <w:trHeight w:val="227"/>
          <w:jc w:val="center"/>
        </w:trPr>
        <w:tc>
          <w:tcPr>
            <w:tcW w:w="582" w:type="pct"/>
            <w:vMerge/>
            <w:shd w:val="clear" w:color="auto" w:fill="auto"/>
          </w:tcPr>
          <w:p w14:paraId="65E845B5" w14:textId="77777777" w:rsidR="00FD31DA" w:rsidRPr="00A47DFD" w:rsidRDefault="00FD31DA" w:rsidP="0099773F">
            <w:pPr>
              <w:widowControl w:val="0"/>
              <w:spacing w:after="0" w:line="240" w:lineRule="auto"/>
              <w:jc w:val="both"/>
              <w:rPr>
                <w:rFonts w:ascii="Times New Roman" w:hAnsi="Times New Roman"/>
                <w:bCs/>
              </w:rPr>
            </w:pPr>
          </w:p>
        </w:tc>
        <w:tc>
          <w:tcPr>
            <w:tcW w:w="2531" w:type="pct"/>
            <w:shd w:val="clear" w:color="auto" w:fill="auto"/>
          </w:tcPr>
          <w:p w14:paraId="1AC71563" w14:textId="77777777" w:rsidR="00FD31DA" w:rsidRPr="00A47DFD" w:rsidRDefault="00FD31DA" w:rsidP="00727D8B">
            <w:pPr>
              <w:pStyle w:val="ae"/>
              <w:widowControl w:val="0"/>
              <w:numPr>
                <w:ilvl w:val="0"/>
                <w:numId w:val="384"/>
              </w:numPr>
              <w:spacing w:before="0" w:after="0"/>
              <w:ind w:left="0" w:firstLine="0"/>
              <w:jc w:val="both"/>
              <w:rPr>
                <w:sz w:val="22"/>
                <w:szCs w:val="22"/>
              </w:rPr>
            </w:pPr>
            <w:r w:rsidRPr="00A47DFD">
              <w:rPr>
                <w:sz w:val="22"/>
                <w:szCs w:val="22"/>
              </w:rPr>
              <w:t>Усилитель постоянного тока.</w:t>
            </w:r>
          </w:p>
        </w:tc>
        <w:tc>
          <w:tcPr>
            <w:tcW w:w="1217" w:type="pct"/>
            <w:vMerge/>
            <w:shd w:val="clear" w:color="auto" w:fill="auto"/>
            <w:vAlign w:val="center"/>
          </w:tcPr>
          <w:p w14:paraId="628C2844" w14:textId="77777777" w:rsidR="00FD31DA" w:rsidRPr="00A47DFD" w:rsidRDefault="00FD31DA"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5F1A679" w14:textId="77777777" w:rsidR="00FD31DA" w:rsidRPr="00A47DFD" w:rsidRDefault="00FD31DA" w:rsidP="0099773F">
            <w:pPr>
              <w:widowControl w:val="0"/>
              <w:spacing w:after="0" w:line="240" w:lineRule="auto"/>
              <w:jc w:val="center"/>
              <w:rPr>
                <w:rFonts w:ascii="Times New Roman" w:hAnsi="Times New Roman"/>
                <w:bCs/>
              </w:rPr>
            </w:pPr>
          </w:p>
        </w:tc>
      </w:tr>
      <w:tr w:rsidR="006B7A07" w:rsidRPr="00A47DFD" w14:paraId="0141F0E9" w14:textId="77777777" w:rsidTr="0099773F">
        <w:trPr>
          <w:trHeight w:val="227"/>
          <w:jc w:val="center"/>
        </w:trPr>
        <w:tc>
          <w:tcPr>
            <w:tcW w:w="582" w:type="pct"/>
            <w:vMerge/>
            <w:shd w:val="clear" w:color="auto" w:fill="auto"/>
          </w:tcPr>
          <w:p w14:paraId="2B9041EE"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83E0640" w14:textId="77777777" w:rsidR="00AE0030" w:rsidRPr="00A47DFD" w:rsidRDefault="00FD31DA" w:rsidP="00727D8B">
            <w:pPr>
              <w:pStyle w:val="ae"/>
              <w:widowControl w:val="0"/>
              <w:numPr>
                <w:ilvl w:val="0"/>
                <w:numId w:val="384"/>
              </w:numPr>
              <w:spacing w:before="0" w:after="0"/>
              <w:ind w:left="0" w:firstLine="0"/>
              <w:jc w:val="both"/>
              <w:rPr>
                <w:sz w:val="22"/>
                <w:szCs w:val="22"/>
              </w:rPr>
            </w:pPr>
            <w:r w:rsidRPr="00A47DFD">
              <w:rPr>
                <w:sz w:val="22"/>
                <w:szCs w:val="22"/>
              </w:rPr>
              <w:t>Обратные связи и стабилизация режимов работы.</w:t>
            </w:r>
          </w:p>
        </w:tc>
        <w:tc>
          <w:tcPr>
            <w:tcW w:w="1217" w:type="pct"/>
            <w:vMerge/>
            <w:shd w:val="clear" w:color="auto" w:fill="auto"/>
            <w:vAlign w:val="center"/>
          </w:tcPr>
          <w:p w14:paraId="5E82A754"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555A38CD"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4D10EA1B" w14:textId="77777777" w:rsidTr="0099773F">
        <w:trPr>
          <w:trHeight w:val="227"/>
          <w:jc w:val="center"/>
        </w:trPr>
        <w:tc>
          <w:tcPr>
            <w:tcW w:w="582" w:type="pct"/>
            <w:vMerge/>
            <w:shd w:val="clear" w:color="auto" w:fill="auto"/>
          </w:tcPr>
          <w:p w14:paraId="59C3C55A"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4676FC11"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5DB0EC78"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676C9EB1"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3B0FEC0D" w14:textId="77777777" w:rsidTr="0099773F">
        <w:trPr>
          <w:trHeight w:val="227"/>
          <w:jc w:val="center"/>
        </w:trPr>
        <w:tc>
          <w:tcPr>
            <w:tcW w:w="582" w:type="pct"/>
            <w:vMerge/>
            <w:shd w:val="clear" w:color="auto" w:fill="auto"/>
          </w:tcPr>
          <w:p w14:paraId="1CF1E6AD"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072B3EA9"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210F9BA2"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w:t>
            </w:r>
          </w:p>
          <w:p w14:paraId="6ED25F34"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179B476D"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BC9AFBA" w14:textId="77777777" w:rsidTr="0099773F">
        <w:trPr>
          <w:trHeight w:val="227"/>
          <w:jc w:val="center"/>
        </w:trPr>
        <w:tc>
          <w:tcPr>
            <w:tcW w:w="582" w:type="pct"/>
            <w:vMerge/>
            <w:shd w:val="clear" w:color="auto" w:fill="auto"/>
          </w:tcPr>
          <w:p w14:paraId="6CDF8530"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60573CE"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A3878EF"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p w14:paraId="53842D28"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0C54A8D"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70158E9F" w14:textId="77777777" w:rsidTr="0099773F">
        <w:trPr>
          <w:trHeight w:val="227"/>
          <w:jc w:val="center"/>
        </w:trPr>
        <w:tc>
          <w:tcPr>
            <w:tcW w:w="582" w:type="pct"/>
            <w:vMerge w:val="restart"/>
            <w:shd w:val="clear" w:color="auto" w:fill="auto"/>
          </w:tcPr>
          <w:p w14:paraId="03676EBB" w14:textId="77777777" w:rsidR="00AE0030" w:rsidRPr="00A47DFD" w:rsidRDefault="00AE0030" w:rsidP="00FD31DA">
            <w:pPr>
              <w:widowControl w:val="0"/>
              <w:spacing w:after="0" w:line="240" w:lineRule="auto"/>
              <w:jc w:val="both"/>
              <w:rPr>
                <w:rFonts w:ascii="Times New Roman" w:hAnsi="Times New Roman"/>
                <w:bCs/>
              </w:rPr>
            </w:pPr>
            <w:r w:rsidRPr="00A47DFD">
              <w:rPr>
                <w:rFonts w:ascii="Times New Roman" w:hAnsi="Times New Roman"/>
                <w:b/>
                <w:bCs/>
              </w:rPr>
              <w:t>Тема </w:t>
            </w:r>
            <w:r w:rsidR="00D0378E" w:rsidRPr="00A47DFD">
              <w:rPr>
                <w:rFonts w:ascii="Times New Roman" w:hAnsi="Times New Roman"/>
                <w:b/>
                <w:bCs/>
              </w:rPr>
              <w:t>7</w:t>
            </w:r>
            <w:r w:rsidRPr="00A47DFD">
              <w:rPr>
                <w:rFonts w:ascii="Times New Roman" w:hAnsi="Times New Roman"/>
                <w:b/>
                <w:bCs/>
              </w:rPr>
              <w:t>.4. Электронные генераторы.</w:t>
            </w:r>
          </w:p>
        </w:tc>
        <w:tc>
          <w:tcPr>
            <w:tcW w:w="2531" w:type="pct"/>
            <w:shd w:val="clear" w:color="auto" w:fill="auto"/>
          </w:tcPr>
          <w:p w14:paraId="320FAEA9"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1EAC621D" w14:textId="77777777" w:rsidR="00AE0030" w:rsidRPr="00A47DFD" w:rsidRDefault="00FD31DA"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563CA868"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81503AF" w14:textId="77777777" w:rsidTr="0099773F">
        <w:trPr>
          <w:trHeight w:val="227"/>
          <w:jc w:val="center"/>
        </w:trPr>
        <w:tc>
          <w:tcPr>
            <w:tcW w:w="582" w:type="pct"/>
            <w:vMerge/>
            <w:shd w:val="clear" w:color="auto" w:fill="auto"/>
          </w:tcPr>
          <w:p w14:paraId="060D58BC"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4911D839" w14:textId="77777777" w:rsidR="00AE0030" w:rsidRPr="00A47DFD" w:rsidRDefault="00AE0030" w:rsidP="00727D8B">
            <w:pPr>
              <w:pStyle w:val="ae"/>
              <w:widowControl w:val="0"/>
              <w:numPr>
                <w:ilvl w:val="0"/>
                <w:numId w:val="385"/>
              </w:numPr>
              <w:spacing w:before="0" w:after="0"/>
              <w:ind w:left="0" w:firstLine="0"/>
              <w:jc w:val="both"/>
              <w:rPr>
                <w:sz w:val="22"/>
                <w:szCs w:val="22"/>
              </w:rPr>
            </w:pPr>
            <w:r w:rsidRPr="00A47DFD">
              <w:rPr>
                <w:sz w:val="22"/>
                <w:szCs w:val="22"/>
              </w:rPr>
              <w:t>Общ</w:t>
            </w:r>
            <w:r w:rsidR="00FD31DA" w:rsidRPr="00A47DFD">
              <w:rPr>
                <w:sz w:val="22"/>
                <w:szCs w:val="22"/>
              </w:rPr>
              <w:t>ие</w:t>
            </w:r>
            <w:r w:rsidRPr="00A47DFD">
              <w:rPr>
                <w:sz w:val="22"/>
                <w:szCs w:val="22"/>
              </w:rPr>
              <w:t xml:space="preserve"> сведения об электронных генераторах.</w:t>
            </w:r>
          </w:p>
        </w:tc>
        <w:tc>
          <w:tcPr>
            <w:tcW w:w="1217" w:type="pct"/>
            <w:vMerge w:val="restart"/>
            <w:shd w:val="clear" w:color="auto" w:fill="auto"/>
            <w:vAlign w:val="center"/>
          </w:tcPr>
          <w:p w14:paraId="4CA0D7D3" w14:textId="77777777" w:rsidR="00AE0030" w:rsidRPr="00A47DFD" w:rsidRDefault="00FD31DA"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5184A0AE"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0055EABD" w14:textId="77777777" w:rsidTr="0099773F">
        <w:trPr>
          <w:trHeight w:val="227"/>
          <w:jc w:val="center"/>
        </w:trPr>
        <w:tc>
          <w:tcPr>
            <w:tcW w:w="582" w:type="pct"/>
            <w:vMerge/>
            <w:shd w:val="clear" w:color="auto" w:fill="auto"/>
          </w:tcPr>
          <w:p w14:paraId="093B2D90"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E4FB0C0" w14:textId="77777777" w:rsidR="00AE0030" w:rsidRPr="00A47DFD" w:rsidRDefault="00AE0030" w:rsidP="00727D8B">
            <w:pPr>
              <w:pStyle w:val="ae"/>
              <w:widowControl w:val="0"/>
              <w:numPr>
                <w:ilvl w:val="0"/>
                <w:numId w:val="385"/>
              </w:numPr>
              <w:spacing w:before="0" w:after="0"/>
              <w:ind w:left="0" w:firstLine="0"/>
              <w:jc w:val="both"/>
              <w:rPr>
                <w:sz w:val="22"/>
                <w:szCs w:val="22"/>
              </w:rPr>
            </w:pPr>
            <w:r w:rsidRPr="00A47DFD">
              <w:rPr>
                <w:sz w:val="22"/>
                <w:szCs w:val="22"/>
              </w:rPr>
              <w:t>Генераторы синусоидальных и импульсных колебаний.</w:t>
            </w:r>
          </w:p>
        </w:tc>
        <w:tc>
          <w:tcPr>
            <w:tcW w:w="1217" w:type="pct"/>
            <w:vMerge/>
            <w:shd w:val="clear" w:color="auto" w:fill="auto"/>
            <w:vAlign w:val="center"/>
          </w:tcPr>
          <w:p w14:paraId="123C7B83"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355B0830"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12645B4D" w14:textId="77777777" w:rsidTr="0099773F">
        <w:trPr>
          <w:trHeight w:val="227"/>
          <w:jc w:val="center"/>
        </w:trPr>
        <w:tc>
          <w:tcPr>
            <w:tcW w:w="582" w:type="pct"/>
            <w:vMerge/>
            <w:shd w:val="clear" w:color="auto" w:fill="auto"/>
          </w:tcPr>
          <w:p w14:paraId="7B1B0B34"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789D316"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5D73CB55"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3E4C5BA3"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5F0A2E5B" w14:textId="77777777" w:rsidTr="0099773F">
        <w:trPr>
          <w:trHeight w:val="227"/>
          <w:jc w:val="center"/>
        </w:trPr>
        <w:tc>
          <w:tcPr>
            <w:tcW w:w="582" w:type="pct"/>
            <w:vMerge/>
            <w:shd w:val="clear" w:color="auto" w:fill="auto"/>
          </w:tcPr>
          <w:p w14:paraId="2F0F5FB5"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BD76836"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11C5C812"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w:t>
            </w:r>
          </w:p>
          <w:p w14:paraId="6B99161B"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6AF1F328"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1E44AA66" w14:textId="77777777" w:rsidTr="0099773F">
        <w:trPr>
          <w:trHeight w:val="227"/>
          <w:jc w:val="center"/>
        </w:trPr>
        <w:tc>
          <w:tcPr>
            <w:tcW w:w="582" w:type="pct"/>
            <w:vMerge/>
            <w:shd w:val="clear" w:color="auto" w:fill="auto"/>
          </w:tcPr>
          <w:p w14:paraId="24A13765"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57D6EB77"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B1422E6"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p w14:paraId="7E8BB641"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0DBE09C"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01109C74" w14:textId="77777777" w:rsidTr="00CD2646">
        <w:trPr>
          <w:trHeight w:val="227"/>
          <w:jc w:val="center"/>
        </w:trPr>
        <w:tc>
          <w:tcPr>
            <w:tcW w:w="582" w:type="pct"/>
            <w:vMerge w:val="restart"/>
            <w:shd w:val="clear" w:color="auto" w:fill="auto"/>
          </w:tcPr>
          <w:p w14:paraId="4B49C9D8" w14:textId="77777777" w:rsidR="00FD31DA" w:rsidRPr="00A47DFD" w:rsidRDefault="00FD31DA" w:rsidP="005E46F4">
            <w:pPr>
              <w:widowControl w:val="0"/>
              <w:spacing w:after="0" w:line="240" w:lineRule="auto"/>
              <w:jc w:val="both"/>
              <w:rPr>
                <w:rFonts w:ascii="Times New Roman" w:hAnsi="Times New Roman"/>
                <w:bCs/>
              </w:rPr>
            </w:pPr>
            <w:r w:rsidRPr="00A47DFD">
              <w:rPr>
                <w:rFonts w:ascii="Times New Roman" w:hAnsi="Times New Roman"/>
                <w:b/>
                <w:bCs/>
              </w:rPr>
              <w:t xml:space="preserve">Тема 7.5. </w:t>
            </w:r>
            <w:r w:rsidR="005E46F4" w:rsidRPr="00A47DFD">
              <w:rPr>
                <w:rFonts w:ascii="Times New Roman" w:hAnsi="Times New Roman"/>
                <w:b/>
                <w:bCs/>
              </w:rPr>
              <w:t>Защита электронных устройств</w:t>
            </w:r>
            <w:r w:rsidRPr="00A47DFD">
              <w:rPr>
                <w:rFonts w:ascii="Times New Roman" w:hAnsi="Times New Roman"/>
                <w:b/>
                <w:bCs/>
              </w:rPr>
              <w:t>.</w:t>
            </w:r>
          </w:p>
        </w:tc>
        <w:tc>
          <w:tcPr>
            <w:tcW w:w="2531" w:type="pct"/>
            <w:shd w:val="clear" w:color="auto" w:fill="auto"/>
          </w:tcPr>
          <w:p w14:paraId="68D1458C" w14:textId="77777777" w:rsidR="00FD31DA" w:rsidRPr="00A47DFD" w:rsidRDefault="00FD31DA" w:rsidP="00CD2646">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3F660325" w14:textId="77777777" w:rsidR="00FD31DA" w:rsidRPr="00A47DFD" w:rsidRDefault="00FD31DA"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479382E0" w14:textId="77777777" w:rsidR="00FD31DA" w:rsidRPr="00A47DFD" w:rsidRDefault="00FD31DA" w:rsidP="00CD2646">
            <w:pPr>
              <w:widowControl w:val="0"/>
              <w:spacing w:after="0" w:line="240" w:lineRule="auto"/>
              <w:jc w:val="center"/>
              <w:rPr>
                <w:rFonts w:ascii="Times New Roman" w:hAnsi="Times New Roman"/>
              </w:rPr>
            </w:pPr>
            <w:r w:rsidRPr="00A47DFD">
              <w:rPr>
                <w:rFonts w:ascii="Times New Roman" w:hAnsi="Times New Roman"/>
              </w:rPr>
              <w:t xml:space="preserve">ОК 1, ОК 2, ОК 3, ОК 4, ОК 5, ОК 6, </w:t>
            </w:r>
            <w:r w:rsidRPr="00A47DFD">
              <w:rPr>
                <w:rFonts w:ascii="Times New Roman" w:hAnsi="Times New Roman"/>
              </w:rPr>
              <w:lastRenderedPageBreak/>
              <w:t>ОК 10</w:t>
            </w:r>
          </w:p>
        </w:tc>
      </w:tr>
      <w:tr w:rsidR="006B7A07" w:rsidRPr="00A47DFD" w14:paraId="151A6C09" w14:textId="77777777" w:rsidTr="00CD2646">
        <w:trPr>
          <w:trHeight w:val="227"/>
          <w:jc w:val="center"/>
        </w:trPr>
        <w:tc>
          <w:tcPr>
            <w:tcW w:w="582" w:type="pct"/>
            <w:vMerge/>
            <w:shd w:val="clear" w:color="auto" w:fill="auto"/>
          </w:tcPr>
          <w:p w14:paraId="754EAFC8" w14:textId="77777777" w:rsidR="00FD31DA" w:rsidRPr="00A47DFD" w:rsidRDefault="00FD31DA" w:rsidP="00CD2646">
            <w:pPr>
              <w:widowControl w:val="0"/>
              <w:spacing w:after="0" w:line="240" w:lineRule="auto"/>
              <w:jc w:val="both"/>
              <w:rPr>
                <w:rFonts w:ascii="Times New Roman" w:hAnsi="Times New Roman"/>
                <w:bCs/>
              </w:rPr>
            </w:pPr>
          </w:p>
        </w:tc>
        <w:tc>
          <w:tcPr>
            <w:tcW w:w="2531" w:type="pct"/>
            <w:shd w:val="clear" w:color="auto" w:fill="auto"/>
          </w:tcPr>
          <w:p w14:paraId="66BA7AD9" w14:textId="77777777" w:rsidR="00FD31DA" w:rsidRPr="00A47DFD" w:rsidRDefault="005E46F4" w:rsidP="00727D8B">
            <w:pPr>
              <w:pStyle w:val="ae"/>
              <w:widowControl w:val="0"/>
              <w:numPr>
                <w:ilvl w:val="0"/>
                <w:numId w:val="389"/>
              </w:numPr>
              <w:spacing w:before="0" w:after="0"/>
              <w:ind w:left="0" w:firstLine="0"/>
              <w:jc w:val="both"/>
              <w:rPr>
                <w:sz w:val="22"/>
                <w:szCs w:val="22"/>
              </w:rPr>
            </w:pPr>
            <w:r w:rsidRPr="00A47DFD">
              <w:rPr>
                <w:sz w:val="22"/>
                <w:szCs w:val="22"/>
              </w:rPr>
              <w:t>Защита электронных устройств</w:t>
            </w:r>
            <w:r w:rsidR="00FD31DA" w:rsidRPr="00A47DFD">
              <w:rPr>
                <w:sz w:val="22"/>
                <w:szCs w:val="22"/>
              </w:rPr>
              <w:t>.</w:t>
            </w:r>
          </w:p>
        </w:tc>
        <w:tc>
          <w:tcPr>
            <w:tcW w:w="1217" w:type="pct"/>
            <w:shd w:val="clear" w:color="auto" w:fill="auto"/>
            <w:vAlign w:val="center"/>
          </w:tcPr>
          <w:p w14:paraId="1B07D17E" w14:textId="77777777" w:rsidR="00FD31DA" w:rsidRPr="00A47DFD" w:rsidRDefault="00FD31DA" w:rsidP="00CD2646">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15FC8F84" w14:textId="77777777" w:rsidR="00FD31DA" w:rsidRPr="00A47DFD" w:rsidRDefault="00FD31DA" w:rsidP="00CD2646">
            <w:pPr>
              <w:widowControl w:val="0"/>
              <w:spacing w:after="0" w:line="240" w:lineRule="auto"/>
              <w:jc w:val="center"/>
              <w:rPr>
                <w:rFonts w:ascii="Times New Roman" w:hAnsi="Times New Roman"/>
                <w:bCs/>
              </w:rPr>
            </w:pPr>
          </w:p>
        </w:tc>
      </w:tr>
      <w:tr w:rsidR="006B7A07" w:rsidRPr="00A47DFD" w14:paraId="3FE89BD6" w14:textId="77777777" w:rsidTr="00CD2646">
        <w:trPr>
          <w:trHeight w:val="227"/>
          <w:jc w:val="center"/>
        </w:trPr>
        <w:tc>
          <w:tcPr>
            <w:tcW w:w="582" w:type="pct"/>
            <w:vMerge/>
            <w:shd w:val="clear" w:color="auto" w:fill="auto"/>
          </w:tcPr>
          <w:p w14:paraId="31AF47C6" w14:textId="77777777" w:rsidR="00FD31DA" w:rsidRPr="00A47DFD" w:rsidRDefault="00FD31DA" w:rsidP="00CD2646">
            <w:pPr>
              <w:widowControl w:val="0"/>
              <w:spacing w:after="0" w:line="240" w:lineRule="auto"/>
              <w:jc w:val="both"/>
              <w:rPr>
                <w:rFonts w:ascii="Times New Roman" w:hAnsi="Times New Roman"/>
                <w:bCs/>
              </w:rPr>
            </w:pPr>
          </w:p>
        </w:tc>
        <w:tc>
          <w:tcPr>
            <w:tcW w:w="2531" w:type="pct"/>
            <w:shd w:val="clear" w:color="auto" w:fill="auto"/>
          </w:tcPr>
          <w:p w14:paraId="2C613ABE" w14:textId="77777777" w:rsidR="00FD31DA" w:rsidRPr="00A47DFD" w:rsidRDefault="00FD31DA"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29174D43" w14:textId="77777777" w:rsidR="00FD31DA" w:rsidRPr="00A47DFD" w:rsidRDefault="00FD31DA"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DFBCCB1" w14:textId="77777777" w:rsidR="00FD31DA" w:rsidRPr="00A47DFD" w:rsidRDefault="00FD31DA" w:rsidP="00CD2646">
            <w:pPr>
              <w:widowControl w:val="0"/>
              <w:spacing w:after="0" w:line="240" w:lineRule="auto"/>
              <w:jc w:val="center"/>
              <w:rPr>
                <w:rFonts w:ascii="Times New Roman" w:hAnsi="Times New Roman"/>
              </w:rPr>
            </w:pPr>
          </w:p>
        </w:tc>
      </w:tr>
      <w:tr w:rsidR="006B7A07" w:rsidRPr="00A47DFD" w14:paraId="6D2E6EE8" w14:textId="77777777" w:rsidTr="00CD2646">
        <w:trPr>
          <w:trHeight w:val="227"/>
          <w:jc w:val="center"/>
        </w:trPr>
        <w:tc>
          <w:tcPr>
            <w:tcW w:w="582" w:type="pct"/>
            <w:vMerge/>
            <w:shd w:val="clear" w:color="auto" w:fill="auto"/>
          </w:tcPr>
          <w:p w14:paraId="59AF2C32" w14:textId="77777777" w:rsidR="00FD31DA" w:rsidRPr="00A47DFD" w:rsidRDefault="00FD31DA" w:rsidP="00CD2646">
            <w:pPr>
              <w:widowControl w:val="0"/>
              <w:spacing w:after="0" w:line="240" w:lineRule="auto"/>
              <w:jc w:val="both"/>
              <w:rPr>
                <w:rFonts w:ascii="Times New Roman" w:hAnsi="Times New Roman"/>
                <w:bCs/>
              </w:rPr>
            </w:pPr>
          </w:p>
        </w:tc>
        <w:tc>
          <w:tcPr>
            <w:tcW w:w="2531" w:type="pct"/>
            <w:shd w:val="clear" w:color="auto" w:fill="auto"/>
          </w:tcPr>
          <w:p w14:paraId="303F50A2" w14:textId="77777777" w:rsidR="00FD31DA" w:rsidRPr="00A47DFD" w:rsidRDefault="00FD31DA"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080521DC" w14:textId="77777777" w:rsidR="00FD31DA" w:rsidRPr="00A47DFD" w:rsidRDefault="00FD31DA" w:rsidP="00CD2646">
            <w:pPr>
              <w:widowControl w:val="0"/>
              <w:spacing w:after="0" w:line="240" w:lineRule="auto"/>
              <w:jc w:val="center"/>
              <w:rPr>
                <w:rFonts w:ascii="Times New Roman" w:hAnsi="Times New Roman"/>
              </w:rPr>
            </w:pPr>
            <w:r w:rsidRPr="00A47DFD">
              <w:rPr>
                <w:rFonts w:ascii="Times New Roman" w:hAnsi="Times New Roman"/>
              </w:rPr>
              <w:t>—</w:t>
            </w:r>
          </w:p>
          <w:p w14:paraId="47F0A194" w14:textId="77777777" w:rsidR="00FD31DA" w:rsidRPr="00A47DFD" w:rsidRDefault="00FD31DA"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75738E7E" w14:textId="77777777" w:rsidR="00FD31DA" w:rsidRPr="00A47DFD" w:rsidRDefault="00FD31DA" w:rsidP="00CD2646">
            <w:pPr>
              <w:widowControl w:val="0"/>
              <w:spacing w:after="0" w:line="240" w:lineRule="auto"/>
              <w:jc w:val="center"/>
              <w:rPr>
                <w:rFonts w:ascii="Times New Roman" w:hAnsi="Times New Roman"/>
              </w:rPr>
            </w:pPr>
          </w:p>
        </w:tc>
      </w:tr>
      <w:tr w:rsidR="006B7A07" w:rsidRPr="00A47DFD" w14:paraId="0E586A28" w14:textId="77777777" w:rsidTr="00CD2646">
        <w:trPr>
          <w:trHeight w:val="227"/>
          <w:jc w:val="center"/>
        </w:trPr>
        <w:tc>
          <w:tcPr>
            <w:tcW w:w="582" w:type="pct"/>
            <w:vMerge/>
            <w:shd w:val="clear" w:color="auto" w:fill="auto"/>
          </w:tcPr>
          <w:p w14:paraId="2961B34B" w14:textId="77777777" w:rsidR="00FD31DA" w:rsidRPr="00A47DFD" w:rsidRDefault="00FD31DA" w:rsidP="00CD2646">
            <w:pPr>
              <w:widowControl w:val="0"/>
              <w:spacing w:after="0" w:line="240" w:lineRule="auto"/>
              <w:jc w:val="both"/>
              <w:rPr>
                <w:rFonts w:ascii="Times New Roman" w:hAnsi="Times New Roman"/>
                <w:bCs/>
              </w:rPr>
            </w:pPr>
          </w:p>
        </w:tc>
        <w:tc>
          <w:tcPr>
            <w:tcW w:w="2531" w:type="pct"/>
            <w:shd w:val="clear" w:color="auto" w:fill="auto"/>
          </w:tcPr>
          <w:p w14:paraId="24280536" w14:textId="77777777" w:rsidR="00FD31DA" w:rsidRPr="00A47DFD" w:rsidRDefault="00FD31DA"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E5CAE9A" w14:textId="77777777" w:rsidR="00FD31DA" w:rsidRPr="00A47DFD" w:rsidRDefault="00FD31DA" w:rsidP="00CD2646">
            <w:pPr>
              <w:widowControl w:val="0"/>
              <w:spacing w:after="0" w:line="240" w:lineRule="auto"/>
              <w:jc w:val="center"/>
              <w:rPr>
                <w:rFonts w:ascii="Times New Roman" w:hAnsi="Times New Roman"/>
                <w:b/>
              </w:rPr>
            </w:pPr>
            <w:r w:rsidRPr="00A47DFD">
              <w:rPr>
                <w:rFonts w:ascii="Times New Roman" w:hAnsi="Times New Roman"/>
                <w:b/>
              </w:rPr>
              <w:t>—</w:t>
            </w:r>
          </w:p>
          <w:p w14:paraId="34A31673" w14:textId="77777777" w:rsidR="00FD31DA" w:rsidRPr="00A47DFD" w:rsidRDefault="00FD31DA"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FA0FEB5" w14:textId="77777777" w:rsidR="00FD31DA" w:rsidRPr="00A47DFD" w:rsidRDefault="00FD31DA" w:rsidP="00CD2646">
            <w:pPr>
              <w:widowControl w:val="0"/>
              <w:spacing w:after="0" w:line="240" w:lineRule="auto"/>
              <w:jc w:val="center"/>
              <w:rPr>
                <w:rFonts w:ascii="Times New Roman" w:hAnsi="Times New Roman"/>
              </w:rPr>
            </w:pPr>
          </w:p>
        </w:tc>
      </w:tr>
      <w:tr w:rsidR="006B7A07" w:rsidRPr="00A47DFD" w14:paraId="4B2492BB" w14:textId="77777777" w:rsidTr="0099773F">
        <w:trPr>
          <w:trHeight w:val="227"/>
          <w:jc w:val="center"/>
        </w:trPr>
        <w:tc>
          <w:tcPr>
            <w:tcW w:w="582" w:type="pct"/>
            <w:vMerge w:val="restart"/>
            <w:shd w:val="clear" w:color="auto" w:fill="auto"/>
          </w:tcPr>
          <w:p w14:paraId="70ED3281" w14:textId="77777777" w:rsidR="00AE0030" w:rsidRPr="00A47DFD" w:rsidRDefault="00AE0030" w:rsidP="00C0377C">
            <w:pPr>
              <w:widowControl w:val="0"/>
              <w:spacing w:after="0" w:line="240" w:lineRule="auto"/>
              <w:jc w:val="both"/>
              <w:rPr>
                <w:rFonts w:ascii="Times New Roman" w:hAnsi="Times New Roman"/>
                <w:bCs/>
              </w:rPr>
            </w:pPr>
            <w:r w:rsidRPr="00A47DFD">
              <w:rPr>
                <w:rFonts w:ascii="Times New Roman" w:hAnsi="Times New Roman"/>
                <w:b/>
                <w:bCs/>
              </w:rPr>
              <w:t>Тема </w:t>
            </w:r>
            <w:r w:rsidR="00D0378E" w:rsidRPr="00A47DFD">
              <w:rPr>
                <w:rFonts w:ascii="Times New Roman" w:hAnsi="Times New Roman"/>
                <w:b/>
                <w:bCs/>
              </w:rPr>
              <w:t>7</w:t>
            </w:r>
            <w:r w:rsidRPr="00A47DFD">
              <w:rPr>
                <w:rFonts w:ascii="Times New Roman" w:hAnsi="Times New Roman"/>
                <w:b/>
                <w:bCs/>
              </w:rPr>
              <w:t>.</w:t>
            </w:r>
            <w:r w:rsidR="00C0377C" w:rsidRPr="00A47DFD">
              <w:rPr>
                <w:rFonts w:ascii="Times New Roman" w:hAnsi="Times New Roman"/>
                <w:b/>
                <w:bCs/>
              </w:rPr>
              <w:t>6</w:t>
            </w:r>
            <w:r w:rsidRPr="00A47DFD">
              <w:rPr>
                <w:rFonts w:ascii="Times New Roman" w:hAnsi="Times New Roman"/>
                <w:b/>
                <w:bCs/>
              </w:rPr>
              <w:t>. Интегральные микросхемы (И.М.С) и микропроцессорная техника.</w:t>
            </w:r>
          </w:p>
        </w:tc>
        <w:tc>
          <w:tcPr>
            <w:tcW w:w="2531" w:type="pct"/>
            <w:shd w:val="clear" w:color="auto" w:fill="auto"/>
          </w:tcPr>
          <w:p w14:paraId="56B784FC" w14:textId="77777777" w:rsidR="00AE0030" w:rsidRPr="00A47DFD" w:rsidRDefault="00AE0030" w:rsidP="0099773F">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217" w:type="pct"/>
            <w:shd w:val="clear" w:color="auto" w:fill="auto"/>
            <w:vAlign w:val="center"/>
          </w:tcPr>
          <w:p w14:paraId="597596C8" w14:textId="77777777" w:rsidR="00AE0030" w:rsidRPr="00A47DFD" w:rsidRDefault="00531673" w:rsidP="0099773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0F264B54"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16109BC" w14:textId="77777777" w:rsidTr="0099773F">
        <w:trPr>
          <w:trHeight w:val="227"/>
          <w:jc w:val="center"/>
        </w:trPr>
        <w:tc>
          <w:tcPr>
            <w:tcW w:w="582" w:type="pct"/>
            <w:vMerge/>
            <w:shd w:val="clear" w:color="auto" w:fill="auto"/>
          </w:tcPr>
          <w:p w14:paraId="551DF922"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79EB6816" w14:textId="77777777" w:rsidR="00AE0030" w:rsidRPr="00A47DFD" w:rsidRDefault="00AE0030" w:rsidP="00727D8B">
            <w:pPr>
              <w:pStyle w:val="ae"/>
              <w:widowControl w:val="0"/>
              <w:numPr>
                <w:ilvl w:val="0"/>
                <w:numId w:val="386"/>
              </w:numPr>
              <w:spacing w:before="0" w:after="0"/>
              <w:ind w:left="0" w:firstLine="0"/>
              <w:jc w:val="both"/>
              <w:rPr>
                <w:sz w:val="22"/>
                <w:szCs w:val="22"/>
              </w:rPr>
            </w:pPr>
            <w:r w:rsidRPr="00A47DFD">
              <w:rPr>
                <w:sz w:val="22"/>
                <w:szCs w:val="22"/>
              </w:rPr>
              <w:t>Общее сведения об И.М.С.</w:t>
            </w:r>
          </w:p>
        </w:tc>
        <w:tc>
          <w:tcPr>
            <w:tcW w:w="1217" w:type="pct"/>
            <w:vMerge w:val="restart"/>
            <w:shd w:val="clear" w:color="auto" w:fill="auto"/>
            <w:vAlign w:val="center"/>
          </w:tcPr>
          <w:p w14:paraId="570512EB" w14:textId="77777777" w:rsidR="00AE0030" w:rsidRPr="00A47DFD" w:rsidRDefault="00531673" w:rsidP="0099773F">
            <w:pPr>
              <w:widowControl w:val="0"/>
              <w:spacing w:after="0" w:line="240" w:lineRule="auto"/>
              <w:jc w:val="center"/>
              <w:rPr>
                <w:rFonts w:ascii="Times New Roman" w:hAnsi="Times New Roman"/>
                <w:bCs/>
              </w:rPr>
            </w:pPr>
            <w:r w:rsidRPr="00A47DFD">
              <w:rPr>
                <w:rFonts w:ascii="Times New Roman" w:hAnsi="Times New Roman"/>
              </w:rPr>
              <w:t>4</w:t>
            </w:r>
          </w:p>
        </w:tc>
        <w:tc>
          <w:tcPr>
            <w:tcW w:w="670" w:type="pct"/>
            <w:vMerge/>
            <w:shd w:val="clear" w:color="auto" w:fill="auto"/>
            <w:vAlign w:val="center"/>
          </w:tcPr>
          <w:p w14:paraId="78B3B62E"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30F6F6DD" w14:textId="77777777" w:rsidTr="0099773F">
        <w:trPr>
          <w:trHeight w:val="227"/>
          <w:jc w:val="center"/>
        </w:trPr>
        <w:tc>
          <w:tcPr>
            <w:tcW w:w="582" w:type="pct"/>
            <w:vMerge/>
            <w:shd w:val="clear" w:color="auto" w:fill="auto"/>
          </w:tcPr>
          <w:p w14:paraId="22BF3110"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BC9FC65" w14:textId="77777777" w:rsidR="00AE0030" w:rsidRPr="00A47DFD" w:rsidRDefault="00AE0030" w:rsidP="00727D8B">
            <w:pPr>
              <w:pStyle w:val="ae"/>
              <w:widowControl w:val="0"/>
              <w:numPr>
                <w:ilvl w:val="0"/>
                <w:numId w:val="386"/>
              </w:numPr>
              <w:spacing w:before="0" w:after="0"/>
              <w:ind w:left="0" w:firstLine="0"/>
              <w:jc w:val="both"/>
              <w:rPr>
                <w:sz w:val="22"/>
                <w:szCs w:val="22"/>
              </w:rPr>
            </w:pPr>
            <w:r w:rsidRPr="00A47DFD">
              <w:rPr>
                <w:sz w:val="22"/>
                <w:szCs w:val="22"/>
              </w:rPr>
              <w:t>Классификация и техника производства И.М.С.</w:t>
            </w:r>
          </w:p>
        </w:tc>
        <w:tc>
          <w:tcPr>
            <w:tcW w:w="1217" w:type="pct"/>
            <w:vMerge/>
            <w:shd w:val="clear" w:color="auto" w:fill="auto"/>
            <w:vAlign w:val="center"/>
          </w:tcPr>
          <w:p w14:paraId="2EE47068"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0CB904B9"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5B19D752" w14:textId="77777777" w:rsidTr="0099773F">
        <w:trPr>
          <w:trHeight w:val="227"/>
          <w:jc w:val="center"/>
        </w:trPr>
        <w:tc>
          <w:tcPr>
            <w:tcW w:w="582" w:type="pct"/>
            <w:vMerge/>
            <w:shd w:val="clear" w:color="auto" w:fill="auto"/>
          </w:tcPr>
          <w:p w14:paraId="0D6944F8"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1A8798EA" w14:textId="77777777" w:rsidR="00AE0030" w:rsidRPr="00A47DFD" w:rsidRDefault="00AE0030" w:rsidP="00727D8B">
            <w:pPr>
              <w:pStyle w:val="ae"/>
              <w:widowControl w:val="0"/>
              <w:numPr>
                <w:ilvl w:val="0"/>
                <w:numId w:val="386"/>
              </w:numPr>
              <w:spacing w:before="0" w:after="0"/>
              <w:ind w:left="0" w:firstLine="0"/>
              <w:jc w:val="both"/>
              <w:rPr>
                <w:sz w:val="22"/>
                <w:szCs w:val="22"/>
              </w:rPr>
            </w:pPr>
            <w:r w:rsidRPr="00A47DFD">
              <w:rPr>
                <w:sz w:val="22"/>
                <w:szCs w:val="22"/>
              </w:rPr>
              <w:t>Микропроцессорная техника и её применение</w:t>
            </w:r>
            <w:r w:rsidR="00531673" w:rsidRPr="00A47DFD">
              <w:rPr>
                <w:sz w:val="22"/>
                <w:szCs w:val="22"/>
              </w:rPr>
              <w:t xml:space="preserve"> на судах</w:t>
            </w:r>
            <w:r w:rsidRPr="00A47DFD">
              <w:rPr>
                <w:sz w:val="22"/>
                <w:szCs w:val="22"/>
              </w:rPr>
              <w:t>.</w:t>
            </w:r>
          </w:p>
        </w:tc>
        <w:tc>
          <w:tcPr>
            <w:tcW w:w="1217" w:type="pct"/>
            <w:vMerge/>
            <w:shd w:val="clear" w:color="auto" w:fill="auto"/>
            <w:vAlign w:val="center"/>
          </w:tcPr>
          <w:p w14:paraId="5F021309" w14:textId="77777777" w:rsidR="00AE0030" w:rsidRPr="00A47DFD" w:rsidRDefault="00AE0030" w:rsidP="0099773F">
            <w:pPr>
              <w:widowControl w:val="0"/>
              <w:spacing w:after="0" w:line="240" w:lineRule="auto"/>
              <w:jc w:val="center"/>
              <w:rPr>
                <w:rFonts w:ascii="Times New Roman" w:hAnsi="Times New Roman"/>
              </w:rPr>
            </w:pPr>
          </w:p>
        </w:tc>
        <w:tc>
          <w:tcPr>
            <w:tcW w:w="670" w:type="pct"/>
            <w:vMerge/>
            <w:shd w:val="clear" w:color="auto" w:fill="auto"/>
            <w:vAlign w:val="center"/>
          </w:tcPr>
          <w:p w14:paraId="6DA12BCA" w14:textId="77777777" w:rsidR="00AE0030" w:rsidRPr="00A47DFD" w:rsidRDefault="00AE0030" w:rsidP="0099773F">
            <w:pPr>
              <w:widowControl w:val="0"/>
              <w:spacing w:after="0" w:line="240" w:lineRule="auto"/>
              <w:jc w:val="center"/>
              <w:rPr>
                <w:rFonts w:ascii="Times New Roman" w:hAnsi="Times New Roman"/>
                <w:bCs/>
              </w:rPr>
            </w:pPr>
          </w:p>
        </w:tc>
      </w:tr>
      <w:tr w:rsidR="006B7A07" w:rsidRPr="00A47DFD" w14:paraId="2AB4282C" w14:textId="77777777" w:rsidTr="0099773F">
        <w:trPr>
          <w:trHeight w:val="227"/>
          <w:jc w:val="center"/>
        </w:trPr>
        <w:tc>
          <w:tcPr>
            <w:tcW w:w="582" w:type="pct"/>
            <w:vMerge/>
            <w:shd w:val="clear" w:color="auto" w:fill="auto"/>
          </w:tcPr>
          <w:p w14:paraId="09665735"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62C4DBE"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5CAF426C"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4A93FF40"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456AB7C2" w14:textId="77777777" w:rsidTr="0099773F">
        <w:trPr>
          <w:trHeight w:val="227"/>
          <w:jc w:val="center"/>
        </w:trPr>
        <w:tc>
          <w:tcPr>
            <w:tcW w:w="582" w:type="pct"/>
            <w:vMerge/>
            <w:shd w:val="clear" w:color="auto" w:fill="auto"/>
          </w:tcPr>
          <w:p w14:paraId="5C75E55E" w14:textId="77777777" w:rsidR="00AE0030" w:rsidRPr="00A47DFD" w:rsidRDefault="00AE0030" w:rsidP="0099773F">
            <w:pPr>
              <w:widowControl w:val="0"/>
              <w:spacing w:after="0" w:line="240" w:lineRule="auto"/>
              <w:jc w:val="both"/>
              <w:rPr>
                <w:rFonts w:ascii="Times New Roman" w:hAnsi="Times New Roman"/>
                <w:bCs/>
              </w:rPr>
            </w:pPr>
          </w:p>
        </w:tc>
        <w:tc>
          <w:tcPr>
            <w:tcW w:w="2531" w:type="pct"/>
            <w:shd w:val="clear" w:color="auto" w:fill="auto"/>
          </w:tcPr>
          <w:p w14:paraId="31ED28A2"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723C8E63" w14:textId="77777777" w:rsidR="00AE0030" w:rsidRPr="00A47DFD" w:rsidRDefault="00AE0030" w:rsidP="0099773F">
            <w:pPr>
              <w:widowControl w:val="0"/>
              <w:spacing w:after="0" w:line="240" w:lineRule="auto"/>
              <w:jc w:val="center"/>
              <w:rPr>
                <w:rFonts w:ascii="Times New Roman" w:hAnsi="Times New Roman"/>
              </w:rPr>
            </w:pPr>
            <w:r w:rsidRPr="00A47DFD">
              <w:rPr>
                <w:rFonts w:ascii="Times New Roman" w:hAnsi="Times New Roman"/>
              </w:rPr>
              <w:t>—</w:t>
            </w:r>
          </w:p>
          <w:p w14:paraId="182F6D5E"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6E837D4C" w14:textId="77777777" w:rsidR="00AE0030" w:rsidRPr="00A47DFD" w:rsidRDefault="00AE0030" w:rsidP="0099773F">
            <w:pPr>
              <w:widowControl w:val="0"/>
              <w:spacing w:after="0" w:line="240" w:lineRule="auto"/>
              <w:jc w:val="center"/>
              <w:rPr>
                <w:rFonts w:ascii="Times New Roman" w:hAnsi="Times New Roman"/>
              </w:rPr>
            </w:pPr>
          </w:p>
        </w:tc>
      </w:tr>
      <w:tr w:rsidR="006B7A07" w:rsidRPr="00A47DFD" w14:paraId="58BFA2F8" w14:textId="77777777" w:rsidTr="0099773F">
        <w:trPr>
          <w:trHeight w:val="227"/>
          <w:jc w:val="center"/>
        </w:trPr>
        <w:tc>
          <w:tcPr>
            <w:tcW w:w="582" w:type="pct"/>
            <w:vMerge/>
            <w:shd w:val="clear" w:color="auto" w:fill="auto"/>
          </w:tcPr>
          <w:p w14:paraId="2A185DBA" w14:textId="77777777" w:rsidR="00531673" w:rsidRPr="00A47DFD" w:rsidRDefault="00531673" w:rsidP="00531673">
            <w:pPr>
              <w:widowControl w:val="0"/>
              <w:spacing w:after="0" w:line="240" w:lineRule="auto"/>
              <w:jc w:val="both"/>
              <w:rPr>
                <w:rFonts w:ascii="Times New Roman" w:hAnsi="Times New Roman"/>
                <w:bCs/>
              </w:rPr>
            </w:pPr>
          </w:p>
        </w:tc>
        <w:tc>
          <w:tcPr>
            <w:tcW w:w="2531" w:type="pct"/>
            <w:shd w:val="clear" w:color="auto" w:fill="auto"/>
          </w:tcPr>
          <w:p w14:paraId="03D070A8" w14:textId="77777777" w:rsidR="00531673" w:rsidRPr="00A47DFD" w:rsidRDefault="00531673" w:rsidP="00531673">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E7E8677" w14:textId="77777777" w:rsidR="00531673" w:rsidRPr="00A47DFD" w:rsidRDefault="00531673" w:rsidP="00531673">
            <w:pPr>
              <w:widowControl w:val="0"/>
              <w:spacing w:after="0" w:line="240" w:lineRule="auto"/>
              <w:jc w:val="center"/>
              <w:rPr>
                <w:rFonts w:ascii="Times New Roman" w:hAnsi="Times New Roman"/>
                <w:b/>
              </w:rPr>
            </w:pPr>
            <w:r w:rsidRPr="00A47DFD">
              <w:rPr>
                <w:rFonts w:ascii="Times New Roman" w:hAnsi="Times New Roman"/>
                <w:b/>
              </w:rPr>
              <w:t>—</w:t>
            </w:r>
          </w:p>
          <w:p w14:paraId="06F96E3B" w14:textId="77777777" w:rsidR="00531673" w:rsidRPr="00A47DFD" w:rsidRDefault="00531673" w:rsidP="00531673">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A068F99" w14:textId="77777777" w:rsidR="00531673" w:rsidRPr="00A47DFD" w:rsidRDefault="00531673" w:rsidP="00531673">
            <w:pPr>
              <w:widowControl w:val="0"/>
              <w:spacing w:after="0" w:line="240" w:lineRule="auto"/>
              <w:jc w:val="center"/>
              <w:rPr>
                <w:rFonts w:ascii="Times New Roman" w:hAnsi="Times New Roman"/>
              </w:rPr>
            </w:pPr>
          </w:p>
        </w:tc>
      </w:tr>
      <w:tr w:rsidR="006B7A07" w:rsidRPr="00A47DFD" w14:paraId="7A077656" w14:textId="77777777" w:rsidTr="0099773F">
        <w:trPr>
          <w:trHeight w:val="227"/>
          <w:jc w:val="center"/>
        </w:trPr>
        <w:tc>
          <w:tcPr>
            <w:tcW w:w="3113" w:type="pct"/>
            <w:gridSpan w:val="2"/>
            <w:shd w:val="clear" w:color="auto" w:fill="auto"/>
          </w:tcPr>
          <w:p w14:paraId="4ADBDB63" w14:textId="77777777" w:rsidR="00AE0030" w:rsidRPr="00A47DFD" w:rsidRDefault="00AE0030" w:rsidP="0099773F">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6F7C2FE4" w14:textId="77777777" w:rsidR="00AE0030" w:rsidRPr="00A47DFD" w:rsidRDefault="00AE0030" w:rsidP="0099773F">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0A46303F"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w:t>
            </w:r>
            <w:r w:rsidRPr="00A47DFD">
              <w:rPr>
                <w:rFonts w:ascii="Times New Roman" w:hAnsi="Times New Roman"/>
              </w:rPr>
              <w:lastRenderedPageBreak/>
              <w:t>вой проект (работа)</w:t>
            </w:r>
          </w:p>
        </w:tc>
        <w:tc>
          <w:tcPr>
            <w:tcW w:w="1217" w:type="pct"/>
            <w:shd w:val="clear" w:color="auto" w:fill="auto"/>
            <w:vAlign w:val="center"/>
          </w:tcPr>
          <w:p w14:paraId="41B5A273"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rPr>
              <w:lastRenderedPageBreak/>
              <w:t>Количество часов определяется образовательной организацией самостоятельно за счёт часов ва</w:t>
            </w:r>
            <w:r w:rsidRPr="00A47DFD">
              <w:rPr>
                <w:rFonts w:ascii="Times New Roman" w:hAnsi="Times New Roman"/>
              </w:rPr>
              <w:lastRenderedPageBreak/>
              <w:t>риативной части (если предусмотрен курсовой проект (работа)</w:t>
            </w:r>
          </w:p>
        </w:tc>
        <w:tc>
          <w:tcPr>
            <w:tcW w:w="670" w:type="pct"/>
            <w:shd w:val="clear" w:color="auto" w:fill="auto"/>
            <w:vAlign w:val="center"/>
          </w:tcPr>
          <w:p w14:paraId="7025ED24" w14:textId="77777777" w:rsidR="00AE0030" w:rsidRPr="00A47DFD" w:rsidRDefault="00AE0030" w:rsidP="0099773F">
            <w:pPr>
              <w:widowControl w:val="0"/>
              <w:spacing w:after="0" w:line="240" w:lineRule="auto"/>
              <w:jc w:val="center"/>
              <w:rPr>
                <w:rFonts w:ascii="Times New Roman" w:hAnsi="Times New Roman"/>
                <w:b/>
                <w:bCs/>
              </w:rPr>
            </w:pPr>
          </w:p>
        </w:tc>
      </w:tr>
      <w:tr w:rsidR="006B7A07" w:rsidRPr="00A47DFD" w14:paraId="038E3127" w14:textId="77777777" w:rsidTr="0099773F">
        <w:trPr>
          <w:trHeight w:val="227"/>
          <w:jc w:val="center"/>
        </w:trPr>
        <w:tc>
          <w:tcPr>
            <w:tcW w:w="3113" w:type="pct"/>
            <w:gridSpan w:val="2"/>
            <w:shd w:val="clear" w:color="auto" w:fill="auto"/>
          </w:tcPr>
          <w:p w14:paraId="0B53AF9D" w14:textId="77777777" w:rsidR="00AE0030" w:rsidRPr="00A47DFD" w:rsidRDefault="00AE0030" w:rsidP="0099773F">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2484E2F1" w14:textId="77777777" w:rsidR="00AE0030" w:rsidRPr="00A47DFD" w:rsidRDefault="00AE0030" w:rsidP="0099773F">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shd w:val="clear" w:color="auto" w:fill="auto"/>
            <w:vAlign w:val="center"/>
          </w:tcPr>
          <w:p w14:paraId="19030747"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shd w:val="clear" w:color="auto" w:fill="auto"/>
            <w:vAlign w:val="center"/>
          </w:tcPr>
          <w:p w14:paraId="243AEC76" w14:textId="77777777" w:rsidR="00AE0030" w:rsidRPr="00A47DFD" w:rsidRDefault="00AE0030" w:rsidP="0099773F">
            <w:pPr>
              <w:widowControl w:val="0"/>
              <w:spacing w:after="0" w:line="240" w:lineRule="auto"/>
              <w:jc w:val="center"/>
              <w:rPr>
                <w:rFonts w:ascii="Times New Roman" w:hAnsi="Times New Roman"/>
                <w:b/>
                <w:bCs/>
              </w:rPr>
            </w:pPr>
          </w:p>
        </w:tc>
      </w:tr>
      <w:tr w:rsidR="006B7A07" w:rsidRPr="00A47DFD" w14:paraId="2DA2F3E4" w14:textId="77777777" w:rsidTr="0099773F">
        <w:trPr>
          <w:trHeight w:val="227"/>
          <w:jc w:val="center"/>
        </w:trPr>
        <w:tc>
          <w:tcPr>
            <w:tcW w:w="3113" w:type="pct"/>
            <w:gridSpan w:val="2"/>
            <w:shd w:val="clear" w:color="auto" w:fill="auto"/>
          </w:tcPr>
          <w:p w14:paraId="0100672F" w14:textId="77777777" w:rsidR="00AE0030" w:rsidRPr="00A47DFD" w:rsidRDefault="00AE0030" w:rsidP="0099773F">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07832A87" w14:textId="77777777" w:rsidR="00AE0030" w:rsidRPr="00A47DFD" w:rsidRDefault="00AE0030" w:rsidP="0099773F">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4E033637" w14:textId="77777777" w:rsidR="00AE0030" w:rsidRPr="00A47DFD" w:rsidRDefault="00AE0030" w:rsidP="0099773F">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shd w:val="clear" w:color="auto" w:fill="auto"/>
            <w:vAlign w:val="center"/>
          </w:tcPr>
          <w:p w14:paraId="6C43B1A9" w14:textId="77777777" w:rsidR="00AE0030" w:rsidRPr="00A47DFD" w:rsidRDefault="00AE0030" w:rsidP="0099773F">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shd w:val="clear" w:color="auto" w:fill="auto"/>
            <w:vAlign w:val="center"/>
          </w:tcPr>
          <w:p w14:paraId="7C038219" w14:textId="77777777" w:rsidR="00AE0030" w:rsidRPr="00A47DFD" w:rsidRDefault="00AE0030" w:rsidP="0099773F">
            <w:pPr>
              <w:widowControl w:val="0"/>
              <w:spacing w:after="0" w:line="240" w:lineRule="auto"/>
              <w:jc w:val="center"/>
              <w:rPr>
                <w:rFonts w:ascii="Times New Roman" w:hAnsi="Times New Roman"/>
                <w:b/>
                <w:bCs/>
              </w:rPr>
            </w:pPr>
          </w:p>
        </w:tc>
      </w:tr>
      <w:tr w:rsidR="006B7A07" w:rsidRPr="00A47DFD" w14:paraId="405DEFEE" w14:textId="77777777" w:rsidTr="0099773F">
        <w:trPr>
          <w:trHeight w:val="227"/>
          <w:jc w:val="center"/>
        </w:trPr>
        <w:tc>
          <w:tcPr>
            <w:tcW w:w="3113" w:type="pct"/>
            <w:gridSpan w:val="2"/>
            <w:shd w:val="clear" w:color="auto" w:fill="auto"/>
          </w:tcPr>
          <w:p w14:paraId="5F734093" w14:textId="77777777" w:rsidR="00AE0030" w:rsidRPr="00A47DFD" w:rsidRDefault="00AE0030" w:rsidP="0099773F">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217" w:type="pct"/>
            <w:shd w:val="clear" w:color="auto" w:fill="auto"/>
            <w:vAlign w:val="center"/>
          </w:tcPr>
          <w:p w14:paraId="638143EE" w14:textId="77777777" w:rsidR="00AE0030" w:rsidRPr="00A47DFD" w:rsidRDefault="00AE0030" w:rsidP="0099773F">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shd w:val="clear" w:color="auto" w:fill="auto"/>
            <w:vAlign w:val="center"/>
          </w:tcPr>
          <w:p w14:paraId="7117FD51" w14:textId="77777777" w:rsidR="00AE0030" w:rsidRPr="00A47DFD" w:rsidRDefault="00AE0030" w:rsidP="0099773F">
            <w:pPr>
              <w:widowControl w:val="0"/>
              <w:spacing w:after="0" w:line="240" w:lineRule="auto"/>
              <w:jc w:val="center"/>
              <w:rPr>
                <w:rFonts w:ascii="Times New Roman" w:hAnsi="Times New Roman"/>
                <w:b/>
                <w:bCs/>
              </w:rPr>
            </w:pPr>
          </w:p>
        </w:tc>
      </w:tr>
      <w:tr w:rsidR="00AE0030" w:rsidRPr="00A47DFD" w14:paraId="1634EE8F" w14:textId="77777777" w:rsidTr="0099773F">
        <w:trPr>
          <w:trHeight w:val="227"/>
          <w:jc w:val="center"/>
        </w:trPr>
        <w:tc>
          <w:tcPr>
            <w:tcW w:w="3113" w:type="pct"/>
            <w:gridSpan w:val="2"/>
            <w:shd w:val="clear" w:color="auto" w:fill="auto"/>
          </w:tcPr>
          <w:p w14:paraId="6ECA5FB0" w14:textId="77777777" w:rsidR="00AE0030" w:rsidRPr="00A47DFD" w:rsidRDefault="00AE0030" w:rsidP="0099773F">
            <w:pPr>
              <w:widowControl w:val="0"/>
              <w:spacing w:after="0" w:line="240" w:lineRule="auto"/>
              <w:jc w:val="both"/>
              <w:rPr>
                <w:rFonts w:ascii="Times New Roman" w:hAnsi="Times New Roman"/>
                <w:bCs/>
              </w:rPr>
            </w:pPr>
            <w:r w:rsidRPr="00A47DFD">
              <w:rPr>
                <w:rFonts w:ascii="Times New Roman" w:hAnsi="Times New Roman"/>
                <w:b/>
                <w:bCs/>
              </w:rPr>
              <w:t>Всего:</w:t>
            </w:r>
          </w:p>
        </w:tc>
        <w:tc>
          <w:tcPr>
            <w:tcW w:w="1217" w:type="pct"/>
            <w:shd w:val="clear" w:color="auto" w:fill="auto"/>
            <w:vAlign w:val="center"/>
          </w:tcPr>
          <w:p w14:paraId="64C5E828" w14:textId="77777777" w:rsidR="00AE0030" w:rsidRPr="00A47DFD" w:rsidRDefault="00C0377C" w:rsidP="0099773F">
            <w:pPr>
              <w:widowControl w:val="0"/>
              <w:spacing w:after="0" w:line="240" w:lineRule="auto"/>
              <w:jc w:val="center"/>
              <w:rPr>
                <w:rFonts w:ascii="Times New Roman" w:hAnsi="Times New Roman"/>
                <w:b/>
                <w:bCs/>
              </w:rPr>
            </w:pPr>
            <w:r w:rsidRPr="00A47DFD">
              <w:rPr>
                <w:rFonts w:ascii="Times New Roman" w:hAnsi="Times New Roman"/>
                <w:b/>
                <w:bCs/>
              </w:rPr>
              <w:t>152</w:t>
            </w:r>
          </w:p>
        </w:tc>
        <w:tc>
          <w:tcPr>
            <w:tcW w:w="670" w:type="pct"/>
            <w:shd w:val="clear" w:color="auto" w:fill="auto"/>
            <w:vAlign w:val="center"/>
          </w:tcPr>
          <w:p w14:paraId="1768453D" w14:textId="77777777" w:rsidR="00AE0030" w:rsidRPr="00A47DFD" w:rsidRDefault="00AE0030" w:rsidP="0099773F">
            <w:pPr>
              <w:widowControl w:val="0"/>
              <w:spacing w:after="0" w:line="240" w:lineRule="auto"/>
              <w:jc w:val="center"/>
              <w:rPr>
                <w:rFonts w:ascii="Times New Roman" w:hAnsi="Times New Roman"/>
                <w:bCs/>
              </w:rPr>
            </w:pPr>
          </w:p>
        </w:tc>
      </w:tr>
    </w:tbl>
    <w:p w14:paraId="07B09CAC" w14:textId="77777777" w:rsidR="00AE0030" w:rsidRPr="00A47DFD" w:rsidRDefault="00AE0030" w:rsidP="00AE0030">
      <w:pPr>
        <w:widowControl w:val="0"/>
        <w:spacing w:after="0" w:line="240" w:lineRule="auto"/>
        <w:rPr>
          <w:rFonts w:ascii="Times New Roman" w:hAnsi="Times New Roman"/>
          <w:sz w:val="20"/>
          <w:szCs w:val="20"/>
        </w:rPr>
      </w:pPr>
    </w:p>
    <w:p w14:paraId="1D773938" w14:textId="77777777" w:rsidR="00AE0030" w:rsidRPr="00A47DFD" w:rsidRDefault="00AE0030" w:rsidP="00AE0030">
      <w:pPr>
        <w:widowControl w:val="0"/>
        <w:spacing w:after="0" w:line="240" w:lineRule="auto"/>
        <w:rPr>
          <w:rFonts w:ascii="Times New Roman" w:hAnsi="Times New Roman"/>
          <w:sz w:val="20"/>
          <w:szCs w:val="20"/>
        </w:rPr>
        <w:sectPr w:rsidR="00AE0030" w:rsidRPr="00A47DFD" w:rsidSect="00750A45">
          <w:headerReference w:type="default" r:id="rId101"/>
          <w:pgSz w:w="16840" w:h="11907" w:orient="landscape"/>
          <w:pgMar w:top="1701" w:right="1134" w:bottom="851" w:left="1134" w:header="709" w:footer="709" w:gutter="0"/>
          <w:cols w:space="720"/>
        </w:sectPr>
      </w:pPr>
    </w:p>
    <w:p w14:paraId="01DADECE" w14:textId="77777777" w:rsidR="00AE0030" w:rsidRPr="00A47DFD" w:rsidRDefault="00AE0030" w:rsidP="00AE0030">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44A246EC" w14:textId="77777777" w:rsidR="00AE0030" w:rsidRPr="00A47DFD" w:rsidRDefault="00AE0030" w:rsidP="00AE003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087AD85" w14:textId="77777777" w:rsidR="00AE0030" w:rsidRPr="00A47DFD" w:rsidRDefault="00AE0030" w:rsidP="00AE003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Общепрофессиональные дисциплины</w:t>
      </w:r>
      <w:r w:rsidRPr="00A47DFD">
        <w:rPr>
          <w:rFonts w:ascii="Times New Roman" w:hAnsi="Times New Roman"/>
          <w:bCs/>
          <w:sz w:val="24"/>
          <w:szCs w:val="24"/>
        </w:rPr>
        <w:t>»,</w:t>
      </w:r>
    </w:p>
    <w:p w14:paraId="1018935F" w14:textId="77777777" w:rsidR="00AE0030" w:rsidRPr="00A47DFD" w:rsidRDefault="00AE0030" w:rsidP="00AE003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19DA6500" w14:textId="77777777" w:rsidR="00AE0030" w:rsidRPr="00A47DFD" w:rsidRDefault="00AE0030" w:rsidP="00AE003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6A618165" w14:textId="77777777" w:rsidR="00AE0030" w:rsidRPr="00A47DFD" w:rsidRDefault="00AE0030" w:rsidP="00AE003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w:t>
      </w:r>
      <w:r w:rsidR="008664F4" w:rsidRPr="00A47DFD">
        <w:rPr>
          <w:rFonts w:ascii="Times New Roman" w:hAnsi="Times New Roman"/>
          <w:bCs/>
          <w:sz w:val="24"/>
          <w:szCs w:val="24"/>
        </w:rPr>
        <w:t>Электротехники и электроники</w:t>
      </w:r>
      <w:r w:rsidRPr="00A47DFD">
        <w:rPr>
          <w:rFonts w:ascii="Times New Roman" w:hAnsi="Times New Roman"/>
          <w:bCs/>
          <w:sz w:val="24"/>
          <w:szCs w:val="24"/>
        </w:rPr>
        <w:t>», оснащённая необходимым для реализации программы учебной дисциплины оборудованием, приведённым в п. 6.1.2.2 примерной программы по данной специальности.</w:t>
      </w:r>
    </w:p>
    <w:p w14:paraId="39ADFC13" w14:textId="77777777" w:rsidR="00AE0030" w:rsidRPr="00A47DFD" w:rsidRDefault="00AE0030" w:rsidP="00AE0030">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62AC2C75" w14:textId="77777777" w:rsidR="00AE0030" w:rsidRPr="00A47DFD" w:rsidRDefault="00AE0030" w:rsidP="00AE0030">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2327041"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640928BB" w14:textId="77777777" w:rsidR="000574CE" w:rsidRDefault="000574CE" w:rsidP="00727D8B">
      <w:pPr>
        <w:pStyle w:val="ae"/>
        <w:widowControl w:val="0"/>
        <w:numPr>
          <w:ilvl w:val="0"/>
          <w:numId w:val="501"/>
        </w:numPr>
        <w:spacing w:before="0" w:after="0"/>
        <w:ind w:left="0" w:firstLine="709"/>
        <w:jc w:val="both"/>
      </w:pPr>
      <w:r>
        <w:t xml:space="preserve">Аполлонский С.М. Электротехника : учебник / С.М. Аполлонский — Москва : Издательство </w:t>
      </w:r>
      <w:proofErr w:type="spellStart"/>
      <w:r>
        <w:t>КноРус</w:t>
      </w:r>
      <w:proofErr w:type="spellEnd"/>
      <w:r>
        <w:t>, 2018. — 292 с.</w:t>
      </w:r>
    </w:p>
    <w:p w14:paraId="4E6C73D6" w14:textId="77777777" w:rsidR="000574CE" w:rsidRDefault="000574CE" w:rsidP="00727D8B">
      <w:pPr>
        <w:pStyle w:val="ae"/>
        <w:widowControl w:val="0"/>
        <w:numPr>
          <w:ilvl w:val="0"/>
          <w:numId w:val="501"/>
        </w:numPr>
        <w:spacing w:before="0" w:after="0"/>
        <w:ind w:left="0" w:firstLine="709"/>
        <w:jc w:val="both"/>
      </w:pPr>
      <w:r>
        <w:t>Гальперин М.В. Электротехника и электроника : учебник / М.В. Гальперин. -Москва : Издательство Форум, НИЦ ИНФРА-М, 2016. - 480 с.</w:t>
      </w:r>
    </w:p>
    <w:p w14:paraId="31A4CAC9" w14:textId="77777777" w:rsidR="000574CE" w:rsidRDefault="000574CE" w:rsidP="00727D8B">
      <w:pPr>
        <w:pStyle w:val="ae"/>
        <w:widowControl w:val="0"/>
        <w:numPr>
          <w:ilvl w:val="0"/>
          <w:numId w:val="501"/>
        </w:numPr>
        <w:spacing w:before="0" w:after="0"/>
        <w:ind w:left="0" w:firstLine="709"/>
        <w:jc w:val="both"/>
      </w:pPr>
      <w:r>
        <w:t>Ярочкина Г.В. Электротехника: учебник / Г.В. Ярочкина. – Москва : Академия, 2020. – 240 с.</w:t>
      </w:r>
    </w:p>
    <w:p w14:paraId="1A044608"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30FF5F8C" w14:textId="77777777" w:rsidR="000574CE" w:rsidRDefault="000574CE" w:rsidP="00727D8B">
      <w:pPr>
        <w:pStyle w:val="ae"/>
        <w:widowControl w:val="0"/>
        <w:numPr>
          <w:ilvl w:val="0"/>
          <w:numId w:val="502"/>
        </w:numPr>
        <w:spacing w:before="0" w:after="0"/>
        <w:ind w:left="0" w:firstLine="709"/>
        <w:jc w:val="both"/>
      </w:pPr>
      <w:r>
        <w:t>Электротехника и электроника в 3 т. Том 3. Основы электроники и электрические измерения : учебник и практикум для вузов / Э. В. Кузнецов, Е. А. Куликова, П. С. </w:t>
      </w:r>
      <w:proofErr w:type="spellStart"/>
      <w:r>
        <w:t>Культиасов</w:t>
      </w:r>
      <w:proofErr w:type="spellEnd"/>
      <w:r>
        <w:t xml:space="preserve">, В. П. Лунин ; под общей редакцией В. П. Лунина. — 2-е изд., </w:t>
      </w:r>
      <w:proofErr w:type="spellStart"/>
      <w:r>
        <w:t>перераб</w:t>
      </w:r>
      <w:proofErr w:type="spellEnd"/>
      <w:r>
        <w:t xml:space="preserve">. и доп. — Москва : Издательство </w:t>
      </w:r>
      <w:proofErr w:type="spellStart"/>
      <w:r>
        <w:t>Юрайт</w:t>
      </w:r>
      <w:proofErr w:type="spellEnd"/>
      <w:r>
        <w:t xml:space="preserve">, 2020. — 234 с. — (Высшее образование). — ISBN 978-5-9916-8414-9. — Текст : электронный // Образовательная платформа </w:t>
      </w:r>
      <w:proofErr w:type="spellStart"/>
      <w:r>
        <w:t>Юрайт</w:t>
      </w:r>
      <w:proofErr w:type="spellEnd"/>
      <w:r>
        <w:t xml:space="preserve"> [сайт]. — URL: https://urait.ru/bcode/450784 (дата обращения: 03.11.2021). </w:t>
      </w:r>
    </w:p>
    <w:p w14:paraId="50015201" w14:textId="77777777" w:rsidR="000574CE" w:rsidRDefault="000574CE" w:rsidP="00727D8B">
      <w:pPr>
        <w:pStyle w:val="ae"/>
        <w:widowControl w:val="0"/>
        <w:numPr>
          <w:ilvl w:val="0"/>
          <w:numId w:val="502"/>
        </w:numPr>
        <w:spacing w:before="0" w:after="0"/>
        <w:ind w:left="0" w:firstLine="709"/>
        <w:jc w:val="both"/>
      </w:pPr>
      <w:r>
        <w:t>Ярочкина Г.В. Электротехника: ЭУМК / Г.В. Ярочкина. – Москва : Академия, 2018. – 240 с.</w:t>
      </w:r>
    </w:p>
    <w:p w14:paraId="5DB3C987"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55471FBA" w14:textId="77777777" w:rsidR="00AE0030" w:rsidRPr="00A47DFD" w:rsidRDefault="000574CE" w:rsidP="00727D8B">
      <w:pPr>
        <w:pStyle w:val="ae"/>
        <w:widowControl w:val="0"/>
        <w:numPr>
          <w:ilvl w:val="0"/>
          <w:numId w:val="387"/>
        </w:numPr>
        <w:spacing w:before="0" w:after="0"/>
        <w:ind w:left="0" w:firstLine="709"/>
        <w:jc w:val="both"/>
      </w:pPr>
      <w:r>
        <w:t>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w:t>
      </w:r>
      <w:proofErr w:type="spellStart"/>
      <w:r>
        <w:t>Культиасов</w:t>
      </w:r>
      <w:proofErr w:type="spellEnd"/>
      <w:r>
        <w:t xml:space="preserve">, В. П. Лунин ; под общей редакцией В. П. Лунина. — 2-е изд., </w:t>
      </w:r>
      <w:proofErr w:type="spellStart"/>
      <w:r>
        <w:t>перераб</w:t>
      </w:r>
      <w:proofErr w:type="spellEnd"/>
      <w:r>
        <w:t xml:space="preserve">. и доп. — Москва : Издательство </w:t>
      </w:r>
      <w:proofErr w:type="spellStart"/>
      <w:r>
        <w:t>Юрайт</w:t>
      </w:r>
      <w:proofErr w:type="spellEnd"/>
      <w:r>
        <w:t xml:space="preserve">, 2021. — 234 с. — (Профессиональное образование). — ISBN 978-5-534-03756-2. — Текст : электронный // Образовательная платформа </w:t>
      </w:r>
      <w:proofErr w:type="spellStart"/>
      <w:r>
        <w:t>Юрайт</w:t>
      </w:r>
      <w:proofErr w:type="spellEnd"/>
      <w:r>
        <w:t xml:space="preserve"> [сайт]. — URL: https://urait.ru/bcode/472745 (дата обращения: 03.11.2021).</w:t>
      </w:r>
    </w:p>
    <w:p w14:paraId="2498FAB0" w14:textId="77777777" w:rsidR="000574CE" w:rsidRDefault="000574CE" w:rsidP="00AE0030">
      <w:pPr>
        <w:widowControl w:val="0"/>
        <w:spacing w:before="240" w:after="0" w:line="240" w:lineRule="auto"/>
        <w:jc w:val="center"/>
        <w:rPr>
          <w:rFonts w:ascii="Times New Roman" w:hAnsi="Times New Roman"/>
          <w:b/>
          <w:sz w:val="24"/>
          <w:szCs w:val="24"/>
        </w:rPr>
      </w:pPr>
    </w:p>
    <w:p w14:paraId="1BD5FCCB" w14:textId="77777777" w:rsidR="000574CE" w:rsidRDefault="000574CE" w:rsidP="00AE0030">
      <w:pPr>
        <w:widowControl w:val="0"/>
        <w:spacing w:before="240" w:after="0" w:line="240" w:lineRule="auto"/>
        <w:jc w:val="center"/>
        <w:rPr>
          <w:rFonts w:ascii="Times New Roman" w:hAnsi="Times New Roman"/>
          <w:b/>
          <w:sz w:val="24"/>
          <w:szCs w:val="24"/>
        </w:rPr>
      </w:pPr>
    </w:p>
    <w:p w14:paraId="7B4FBCD4" w14:textId="77777777" w:rsidR="000574CE" w:rsidRDefault="000574CE" w:rsidP="00AE0030">
      <w:pPr>
        <w:widowControl w:val="0"/>
        <w:spacing w:before="240" w:after="0" w:line="240" w:lineRule="auto"/>
        <w:jc w:val="center"/>
        <w:rPr>
          <w:rFonts w:ascii="Times New Roman" w:hAnsi="Times New Roman"/>
          <w:b/>
          <w:sz w:val="24"/>
          <w:szCs w:val="24"/>
        </w:rPr>
      </w:pPr>
    </w:p>
    <w:p w14:paraId="3D0BFCFD" w14:textId="77777777" w:rsidR="00AE0030" w:rsidRPr="00A47DFD" w:rsidRDefault="00AE0030" w:rsidP="00AE0030">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lastRenderedPageBreak/>
        <w:t>4. КОНТРОЛЬ И ОЦЕНКА РЕЗУЛЬТАТОВ ОСВОЕНИЯ</w:t>
      </w:r>
    </w:p>
    <w:p w14:paraId="0FF54603" w14:textId="77777777" w:rsidR="00AE0030" w:rsidRPr="00A47DFD" w:rsidRDefault="00AE0030" w:rsidP="00AE0030">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55034C7A" w14:textId="77777777" w:rsidTr="0099773F">
        <w:trPr>
          <w:trHeight w:val="227"/>
          <w:jc w:val="center"/>
        </w:trPr>
        <w:tc>
          <w:tcPr>
            <w:tcW w:w="1912" w:type="pct"/>
          </w:tcPr>
          <w:p w14:paraId="4F8B9B3C" w14:textId="77777777" w:rsidR="00AE0030" w:rsidRPr="00A47DFD" w:rsidRDefault="00AE0030" w:rsidP="0099773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39CF24D7" w14:textId="77777777" w:rsidR="00AE0030" w:rsidRPr="00A47DFD" w:rsidRDefault="00AE0030" w:rsidP="0099773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5AC50FFD" w14:textId="77777777" w:rsidR="00AE0030" w:rsidRPr="00A47DFD" w:rsidRDefault="00AE0030" w:rsidP="0099773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10D154E0" w14:textId="77777777" w:rsidTr="0099773F">
        <w:trPr>
          <w:trHeight w:val="227"/>
          <w:jc w:val="center"/>
        </w:trPr>
        <w:tc>
          <w:tcPr>
            <w:tcW w:w="1912" w:type="pct"/>
          </w:tcPr>
          <w:p w14:paraId="7A99CFEA" w14:textId="77777777" w:rsidR="00AE0030" w:rsidRPr="00A47DFD" w:rsidRDefault="00AE0030" w:rsidP="0099773F">
            <w:pPr>
              <w:pStyle w:val="Default"/>
              <w:widowControl w:val="0"/>
              <w:jc w:val="both"/>
              <w:rPr>
                <w:color w:val="auto"/>
              </w:rPr>
            </w:pPr>
            <w:r w:rsidRPr="00A47DFD">
              <w:rPr>
                <w:color w:val="auto"/>
              </w:rPr>
              <w:t>Знать:</w:t>
            </w:r>
          </w:p>
          <w:p w14:paraId="79CA3DEA"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основные разделы электротехники и электроники;</w:t>
            </w:r>
          </w:p>
          <w:p w14:paraId="5EB6283A"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порядок проведения электрических измерений;</w:t>
            </w:r>
          </w:p>
          <w:p w14:paraId="0D321A68"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электроизмерительные приборы, в том числе микропроцессорные измерительные приборы;</w:t>
            </w:r>
          </w:p>
          <w:p w14:paraId="562BB962"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6673C7E1"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02C7F66E"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4C459ED2"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25EAB55C"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383C5773"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7DF3A61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0739012E"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30EEF663"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5A6F020A"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6FAE1DC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05BA88C9"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601E40CA"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03A860F3"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6D9BFC67"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142EE91E"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w:t>
            </w:r>
            <w:r w:rsidRPr="00A47DFD">
              <w:rPr>
                <w:color w:val="auto"/>
              </w:rPr>
              <w:lastRenderedPageBreak/>
              <w:t>щений;</w:t>
            </w:r>
          </w:p>
          <w:p w14:paraId="66B1D46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4F2D54B8"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1917FBA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481CE85D"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180B1D51"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7D70649E"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5BD10A71"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7D8A736E" w14:textId="77777777" w:rsidR="00AE0030" w:rsidRPr="00A47DFD" w:rsidRDefault="00AE0030" w:rsidP="0099773F">
            <w:pPr>
              <w:widowControl w:val="0"/>
              <w:spacing w:after="0" w:line="240" w:lineRule="auto"/>
              <w:jc w:val="both"/>
              <w:rPr>
                <w:rStyle w:val="FontStyle49"/>
                <w:color w:val="auto"/>
              </w:rPr>
            </w:pPr>
            <w:r w:rsidRPr="00A47DFD">
              <w:rPr>
                <w:rFonts w:ascii="Times New Roman" w:hAnsi="Times New Roman"/>
                <w:sz w:val="24"/>
                <w:szCs w:val="24"/>
              </w:rPr>
              <w:lastRenderedPageBreak/>
              <w:t xml:space="preserve">Демонстрация знаний основных разделов </w:t>
            </w:r>
            <w:r w:rsidRPr="00A47DFD">
              <w:rPr>
                <w:rStyle w:val="FontStyle49"/>
                <w:color w:val="auto"/>
              </w:rPr>
              <w:t>электротехники и электроники.</w:t>
            </w:r>
          </w:p>
          <w:p w14:paraId="437B2FC2" w14:textId="77777777" w:rsidR="00AE0030" w:rsidRPr="00A47DFD" w:rsidRDefault="00AE0030" w:rsidP="0099773F">
            <w:pPr>
              <w:widowControl w:val="0"/>
              <w:spacing w:after="0" w:line="240" w:lineRule="auto"/>
              <w:jc w:val="both"/>
              <w:rPr>
                <w:rStyle w:val="FontStyle49"/>
                <w:color w:val="auto"/>
              </w:rPr>
            </w:pPr>
            <w:r w:rsidRPr="00A47DFD">
              <w:rPr>
                <w:rFonts w:ascii="Times New Roman" w:hAnsi="Times New Roman"/>
                <w:sz w:val="24"/>
                <w:szCs w:val="24"/>
              </w:rPr>
              <w:t xml:space="preserve">Демонстрация знаний порядка </w:t>
            </w:r>
            <w:r w:rsidRPr="00A47DFD">
              <w:rPr>
                <w:rStyle w:val="FontStyle49"/>
                <w:color w:val="auto"/>
              </w:rPr>
              <w:t>проведения электрических измерений.</w:t>
            </w:r>
          </w:p>
          <w:p w14:paraId="67E3F56C"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w:t>
            </w:r>
            <w:r w:rsidRPr="00A47DFD">
              <w:rPr>
                <w:rStyle w:val="FontStyle49"/>
                <w:color w:val="auto"/>
              </w:rPr>
              <w:t xml:space="preserve"> электроизмерительных приборов, в том числе микропроцессорных измерительных приборов.</w:t>
            </w:r>
          </w:p>
          <w:p w14:paraId="2F4B292C"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717736E7"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0582256C"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6CE24A1E"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40424F58"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4AEAB2EB"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28DEB3F2"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02AA04D6"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4F8848E1"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w:t>
            </w:r>
            <w:r w:rsidRPr="00A47DFD">
              <w:rPr>
                <w:rFonts w:ascii="Times New Roman" w:hAnsi="Times New Roman"/>
                <w:sz w:val="24"/>
                <w:szCs w:val="24"/>
              </w:rPr>
              <w:lastRenderedPageBreak/>
              <w:t>мата оформления результатов поиска информации.</w:t>
            </w:r>
          </w:p>
          <w:p w14:paraId="3A60AFFD"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2A4C5BFF"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4E720C5E"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08515DF9"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348EDB8B"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67894547"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18339035"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0D300BD0"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0741D3C7"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03662907"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014099B5"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26557605"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Лексический минимум достаточный для описания предметов, средств и процессов профессиональной </w:t>
            </w:r>
            <w:r w:rsidRPr="00A47DFD">
              <w:rPr>
                <w:rFonts w:ascii="Times New Roman" w:hAnsi="Times New Roman"/>
                <w:sz w:val="24"/>
                <w:szCs w:val="24"/>
              </w:rPr>
              <w:lastRenderedPageBreak/>
              <w:t>деятельности.</w:t>
            </w:r>
          </w:p>
          <w:p w14:paraId="379D5950"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2A781995" w14:textId="77777777" w:rsidR="00AE0030" w:rsidRPr="00A47DFD" w:rsidRDefault="00AE0030" w:rsidP="0099773F">
            <w:pPr>
              <w:widowControl w:val="0"/>
              <w:spacing w:after="0" w:line="240" w:lineRule="auto"/>
              <w:jc w:val="both"/>
              <w:rPr>
                <w:iCs/>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5C7A3E3F" w14:textId="77777777" w:rsidR="00AE0030" w:rsidRPr="00A47DFD" w:rsidRDefault="00AE0030" w:rsidP="0099773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58B2DDE9"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60F82A7B"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2B828DAC"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4A81C2EB"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6F1F9D7D"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2AE9C8BC"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65C6A5BE" w14:textId="77777777" w:rsidR="00AE0030" w:rsidRPr="00A47DFD" w:rsidRDefault="00AE0030" w:rsidP="0099773F">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AE0030" w:rsidRPr="00A47DFD" w14:paraId="627D8799" w14:textId="77777777" w:rsidTr="0099773F">
        <w:trPr>
          <w:trHeight w:val="227"/>
          <w:jc w:val="center"/>
        </w:trPr>
        <w:tc>
          <w:tcPr>
            <w:tcW w:w="1912" w:type="pct"/>
          </w:tcPr>
          <w:p w14:paraId="49B1C99A" w14:textId="77777777" w:rsidR="00AE0030" w:rsidRPr="00A47DFD" w:rsidRDefault="00AE0030" w:rsidP="0099773F">
            <w:pPr>
              <w:pStyle w:val="Default"/>
              <w:widowControl w:val="0"/>
              <w:jc w:val="both"/>
              <w:rPr>
                <w:color w:val="auto"/>
              </w:rPr>
            </w:pPr>
            <w:r w:rsidRPr="00A47DFD">
              <w:rPr>
                <w:color w:val="auto"/>
              </w:rPr>
              <w:lastRenderedPageBreak/>
              <w:t>Уметь:</w:t>
            </w:r>
          </w:p>
          <w:p w14:paraId="448FE393"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 xml:space="preserve">производить измерения электрических величин; </w:t>
            </w:r>
          </w:p>
          <w:p w14:paraId="5F1A54F1"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включать электротехнические приборы, аппараты, машины, управлять ими и контролировать их эффективную и безопасную работу;</w:t>
            </w:r>
          </w:p>
          <w:p w14:paraId="103999E4"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устранять отказы и повреждения электрооборудования;</w:t>
            </w:r>
          </w:p>
          <w:p w14:paraId="0CD1685E"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589D9BE3"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31724715"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081DAE86"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75BCFF8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6EA2D3D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77A7144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5FC3161B"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5A33E9F1"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14A29E1E"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3D989707"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21E6AEE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29CF9E38"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1CF591D4"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13E8306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4D96D19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lastRenderedPageBreak/>
              <w:t>оформлять результаты поиска;</w:t>
            </w:r>
          </w:p>
          <w:p w14:paraId="2DF266D7"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476024AA"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4E6B7070"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0AC55AFF"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5040A81A"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5B7DC183"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0275B727"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7900109B"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128A086B"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5471AFE3"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28756817" w14:textId="77777777" w:rsidR="00AE0030" w:rsidRPr="00A47DFD" w:rsidRDefault="00AE0030"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3B26FEEA" w14:textId="77777777" w:rsidR="00AE0030" w:rsidRPr="00A47DFD" w:rsidRDefault="00AE0030"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620E3890"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производить измерения электрических величин.</w:t>
            </w:r>
          </w:p>
          <w:p w14:paraId="569CD92F"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включать электротехнические приборы, аппараты, машины, управлять ими и контролировать их эффективную и безопасную работу.</w:t>
            </w:r>
          </w:p>
          <w:p w14:paraId="5A44B6FD"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устранять отказы и повреждения электрооборудования.</w:t>
            </w:r>
          </w:p>
          <w:p w14:paraId="192CFCBA"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6DE825DD"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7E017542"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18FC6D6C"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26FE993C"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104953D6"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682205B1"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7C41460B"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w:t>
            </w:r>
            <w:r w:rsidRPr="00A47DFD">
              <w:rPr>
                <w:rFonts w:ascii="Times New Roman" w:hAnsi="Times New Roman"/>
                <w:sz w:val="24"/>
                <w:szCs w:val="24"/>
              </w:rPr>
              <w:lastRenderedPageBreak/>
              <w:t>тимальные источники информации.</w:t>
            </w:r>
          </w:p>
          <w:p w14:paraId="6F28FFAA"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12E51DB6"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7AB199D1"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0A66EACE"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294A8853"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2B5CA76E"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1C8FE12F"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56BE80B8"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655CF8F8"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3AC8320A"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2D346B59"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Правила взаимодействия, делового этикета и делового общения с рабочим коллективом понимаются и </w:t>
            </w:r>
            <w:r w:rsidRPr="00A47DFD">
              <w:rPr>
                <w:rFonts w:ascii="Times New Roman" w:hAnsi="Times New Roman"/>
                <w:sz w:val="24"/>
                <w:szCs w:val="24"/>
              </w:rPr>
              <w:lastRenderedPageBreak/>
              <w:t>соблюдаются.</w:t>
            </w:r>
          </w:p>
          <w:p w14:paraId="4F06F445"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58D5EB15"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21A873AD"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566A6EAA"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4C246026"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2A897D54" w14:textId="77777777" w:rsidR="00AE0030" w:rsidRPr="00A47DFD" w:rsidRDefault="00AE0030" w:rsidP="0099773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7799CC17" w14:textId="77777777" w:rsidR="00AE0030" w:rsidRPr="00A47DFD" w:rsidRDefault="00AE0030" w:rsidP="0099773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6237809F"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064E2DC1"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003DFE5D"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6553E091"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5DDB1003"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38023C8D" w14:textId="77777777" w:rsidR="00AE0030" w:rsidRPr="00A47DFD" w:rsidRDefault="00AE0030" w:rsidP="0099773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48D9B18F" w14:textId="77777777" w:rsidR="00AE0030" w:rsidRPr="00A47DFD" w:rsidRDefault="00AE0030" w:rsidP="0099773F">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04C7F1D2" w14:textId="77777777" w:rsidR="00AE0030" w:rsidRPr="00A47DFD" w:rsidRDefault="00AE0030" w:rsidP="00AE0030">
      <w:pPr>
        <w:widowControl w:val="0"/>
        <w:spacing w:after="0" w:line="240" w:lineRule="auto"/>
        <w:jc w:val="both"/>
        <w:rPr>
          <w:rFonts w:ascii="Times New Roman" w:hAnsi="Times New Roman"/>
          <w:sz w:val="24"/>
          <w:szCs w:val="24"/>
        </w:rPr>
      </w:pPr>
    </w:p>
    <w:p w14:paraId="0594B4B9" w14:textId="77777777" w:rsidR="00AE0030" w:rsidRPr="00A47DFD" w:rsidRDefault="00AE0030" w:rsidP="00AE0030">
      <w:pPr>
        <w:widowControl w:val="0"/>
        <w:spacing w:after="0" w:line="240" w:lineRule="auto"/>
        <w:jc w:val="both"/>
        <w:rPr>
          <w:rFonts w:ascii="Times New Roman" w:hAnsi="Times New Roman"/>
          <w:b/>
          <w:i/>
          <w:sz w:val="24"/>
          <w:szCs w:val="24"/>
        </w:rPr>
        <w:sectPr w:rsidR="00AE0030" w:rsidRPr="00A47DFD" w:rsidSect="002613E6">
          <w:headerReference w:type="default" r:id="rId102"/>
          <w:footerReference w:type="even" r:id="rId103"/>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79A894EF" w14:textId="77777777" w:rsidTr="00CD2646">
        <w:trPr>
          <w:trHeight w:val="3855"/>
          <w:jc w:val="center"/>
        </w:trPr>
        <w:tc>
          <w:tcPr>
            <w:tcW w:w="5000" w:type="pct"/>
            <w:hideMark/>
          </w:tcPr>
          <w:p w14:paraId="34E5CFDC" w14:textId="77777777" w:rsidR="002E5A16" w:rsidRPr="00A47DFD" w:rsidRDefault="002E5A16" w:rsidP="00CD264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2.12.</w:t>
            </w:r>
          </w:p>
          <w:p w14:paraId="6F63FCAB" w14:textId="77777777" w:rsidR="002E5A16" w:rsidRPr="00A47DFD" w:rsidRDefault="002E5A16" w:rsidP="00CD264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69E10C7A" w14:textId="77777777" w:rsidR="002E5A16" w:rsidRPr="00A47DFD" w:rsidRDefault="002E5A16" w:rsidP="002E5A1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21789EFB" w14:textId="77777777" w:rsidTr="00CD2646">
        <w:trPr>
          <w:jc w:val="center"/>
        </w:trPr>
        <w:tc>
          <w:tcPr>
            <w:tcW w:w="5000" w:type="pct"/>
            <w:hideMark/>
          </w:tcPr>
          <w:p w14:paraId="53669540" w14:textId="77777777" w:rsidR="002E5A16" w:rsidRPr="00A47DFD" w:rsidRDefault="002E5A16" w:rsidP="00CD264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2AD26121" w14:textId="77777777" w:rsidTr="00CD2646">
        <w:trPr>
          <w:jc w:val="center"/>
        </w:trPr>
        <w:tc>
          <w:tcPr>
            <w:tcW w:w="5000" w:type="pct"/>
          </w:tcPr>
          <w:p w14:paraId="2B77B7C9" w14:textId="77777777" w:rsidR="002E5A16" w:rsidRPr="00A47DFD" w:rsidRDefault="002E5A16" w:rsidP="00CD2646">
            <w:pPr>
              <w:widowControl w:val="0"/>
              <w:spacing w:after="0" w:line="240" w:lineRule="auto"/>
              <w:jc w:val="center"/>
              <w:rPr>
                <w:rFonts w:ascii="Times New Roman" w:hAnsi="Times New Roman"/>
                <w:b/>
                <w:sz w:val="24"/>
                <w:szCs w:val="24"/>
              </w:rPr>
            </w:pPr>
          </w:p>
        </w:tc>
      </w:tr>
      <w:tr w:rsidR="006B7A07" w:rsidRPr="00A47DFD" w14:paraId="60FB87F1" w14:textId="77777777" w:rsidTr="00CD2646">
        <w:trPr>
          <w:trHeight w:val="1814"/>
          <w:jc w:val="center"/>
        </w:trPr>
        <w:tc>
          <w:tcPr>
            <w:tcW w:w="5000" w:type="pct"/>
            <w:hideMark/>
          </w:tcPr>
          <w:p w14:paraId="63E4F0EC" w14:textId="77777777" w:rsidR="002E5A16" w:rsidRPr="00A47DFD" w:rsidRDefault="002E5A16" w:rsidP="002E5A1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«ОП.04 МАТЕРИАЛОВЕДЕНИЕ»</w:t>
            </w:r>
          </w:p>
        </w:tc>
      </w:tr>
      <w:tr w:rsidR="002E5A16" w:rsidRPr="00A47DFD" w14:paraId="5330170F" w14:textId="77777777" w:rsidTr="00CD2646">
        <w:trPr>
          <w:trHeight w:val="8277"/>
          <w:jc w:val="center"/>
        </w:trPr>
        <w:tc>
          <w:tcPr>
            <w:tcW w:w="5000" w:type="pct"/>
            <w:vAlign w:val="bottom"/>
            <w:hideMark/>
          </w:tcPr>
          <w:p w14:paraId="2C9B0C35" w14:textId="77777777" w:rsidR="002E5A16" w:rsidRPr="00A47DFD" w:rsidRDefault="002E5A16" w:rsidP="00CD2646">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76F17110" w14:textId="77777777" w:rsidR="002E5A16" w:rsidRPr="00A47DFD" w:rsidRDefault="002E5A16" w:rsidP="002E5A16">
      <w:pPr>
        <w:widowControl w:val="0"/>
        <w:spacing w:line="240" w:lineRule="auto"/>
        <w:jc w:val="center"/>
        <w:rPr>
          <w:rFonts w:ascii="Times New Roman" w:hAnsi="Times New Roman"/>
          <w:b/>
          <w:sz w:val="2"/>
          <w:szCs w:val="2"/>
        </w:rPr>
      </w:pPr>
    </w:p>
    <w:p w14:paraId="278B721E" w14:textId="77777777" w:rsidR="002E5A16" w:rsidRPr="00A47DFD" w:rsidRDefault="002E5A16" w:rsidP="002E5A16">
      <w:pPr>
        <w:widowControl w:val="0"/>
        <w:spacing w:line="240" w:lineRule="auto"/>
        <w:rPr>
          <w:rFonts w:ascii="Times New Roman" w:hAnsi="Times New Roman"/>
          <w:b/>
          <w:sz w:val="2"/>
          <w:szCs w:val="2"/>
        </w:rPr>
        <w:sectPr w:rsidR="002E5A16" w:rsidRPr="00A47DFD" w:rsidSect="00CD2646">
          <w:headerReference w:type="default" r:id="rId104"/>
          <w:footerReference w:type="even" r:id="rId105"/>
          <w:pgSz w:w="11907" w:h="16840"/>
          <w:pgMar w:top="1134" w:right="851" w:bottom="1134" w:left="1701" w:header="709" w:footer="709" w:gutter="0"/>
          <w:cols w:space="720"/>
          <w:docGrid w:linePitch="299"/>
        </w:sectPr>
      </w:pPr>
    </w:p>
    <w:p w14:paraId="2BA5B3C1" w14:textId="77777777" w:rsidR="002E5A16" w:rsidRPr="00A47DFD" w:rsidRDefault="002E5A16" w:rsidP="002E5A1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0EEDB833" w14:textId="77777777" w:rsidR="002E5A16" w:rsidRPr="00A47DFD" w:rsidRDefault="002E5A16" w:rsidP="002E5A16">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347A1433" w14:textId="77777777" w:rsidTr="00CD2646">
        <w:trPr>
          <w:jc w:val="center"/>
        </w:trPr>
        <w:tc>
          <w:tcPr>
            <w:tcW w:w="4412" w:type="pct"/>
          </w:tcPr>
          <w:p w14:paraId="50C04223" w14:textId="77777777" w:rsidR="002E5A16" w:rsidRPr="00A47DFD" w:rsidRDefault="002E5A16"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7AB608BC" w14:textId="77777777" w:rsidR="002E5A16" w:rsidRPr="00A47DFD" w:rsidRDefault="002E5A16" w:rsidP="00CD2646">
            <w:pPr>
              <w:widowControl w:val="0"/>
              <w:spacing w:after="240" w:line="240" w:lineRule="auto"/>
              <w:jc w:val="center"/>
              <w:rPr>
                <w:rFonts w:ascii="Times New Roman" w:hAnsi="Times New Roman"/>
                <w:sz w:val="24"/>
                <w:szCs w:val="24"/>
              </w:rPr>
            </w:pPr>
          </w:p>
        </w:tc>
      </w:tr>
      <w:tr w:rsidR="006B7A07" w:rsidRPr="00A47DFD" w14:paraId="0328CB2F" w14:textId="77777777" w:rsidTr="00CD2646">
        <w:trPr>
          <w:jc w:val="center"/>
        </w:trPr>
        <w:tc>
          <w:tcPr>
            <w:tcW w:w="4412" w:type="pct"/>
          </w:tcPr>
          <w:p w14:paraId="4A65C4C4" w14:textId="77777777" w:rsidR="002E5A16" w:rsidRPr="00A47DFD" w:rsidRDefault="002E5A16"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3D3A5DAF" w14:textId="77777777" w:rsidR="002E5A16" w:rsidRPr="00A47DFD" w:rsidRDefault="002E5A16" w:rsidP="00CD2646">
            <w:pPr>
              <w:widowControl w:val="0"/>
              <w:spacing w:after="240" w:line="240" w:lineRule="auto"/>
              <w:jc w:val="center"/>
              <w:rPr>
                <w:rFonts w:ascii="Times New Roman" w:hAnsi="Times New Roman"/>
                <w:sz w:val="24"/>
                <w:szCs w:val="24"/>
              </w:rPr>
            </w:pPr>
          </w:p>
        </w:tc>
      </w:tr>
      <w:tr w:rsidR="006B7A07" w:rsidRPr="00A47DFD" w14:paraId="7EFA6209" w14:textId="77777777" w:rsidTr="00CD2646">
        <w:trPr>
          <w:jc w:val="center"/>
        </w:trPr>
        <w:tc>
          <w:tcPr>
            <w:tcW w:w="4412" w:type="pct"/>
          </w:tcPr>
          <w:p w14:paraId="4F077DED" w14:textId="77777777" w:rsidR="002E5A16" w:rsidRPr="00A47DFD" w:rsidRDefault="002E5A16"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6D76BB3F" w14:textId="77777777" w:rsidR="002E5A16" w:rsidRPr="00A47DFD" w:rsidRDefault="002E5A16" w:rsidP="00CD2646">
            <w:pPr>
              <w:widowControl w:val="0"/>
              <w:spacing w:after="240" w:line="240" w:lineRule="auto"/>
              <w:jc w:val="center"/>
              <w:rPr>
                <w:rFonts w:ascii="Times New Roman" w:hAnsi="Times New Roman"/>
                <w:sz w:val="24"/>
                <w:szCs w:val="24"/>
              </w:rPr>
            </w:pPr>
          </w:p>
        </w:tc>
      </w:tr>
      <w:tr w:rsidR="002E5A16" w:rsidRPr="00A47DFD" w14:paraId="77218314" w14:textId="77777777" w:rsidTr="00CD2646">
        <w:trPr>
          <w:jc w:val="center"/>
        </w:trPr>
        <w:tc>
          <w:tcPr>
            <w:tcW w:w="4412" w:type="pct"/>
          </w:tcPr>
          <w:p w14:paraId="668FE0BD" w14:textId="77777777" w:rsidR="002E5A16" w:rsidRPr="00A47DFD" w:rsidRDefault="002E5A16"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38AD9B09" w14:textId="77777777" w:rsidR="002E5A16" w:rsidRPr="00A47DFD" w:rsidRDefault="002E5A16" w:rsidP="00CD2646">
            <w:pPr>
              <w:widowControl w:val="0"/>
              <w:spacing w:after="240" w:line="240" w:lineRule="auto"/>
              <w:jc w:val="center"/>
              <w:rPr>
                <w:rFonts w:ascii="Times New Roman" w:hAnsi="Times New Roman"/>
                <w:sz w:val="24"/>
                <w:szCs w:val="24"/>
              </w:rPr>
            </w:pPr>
          </w:p>
        </w:tc>
      </w:tr>
    </w:tbl>
    <w:p w14:paraId="5BAE9C29" w14:textId="77777777" w:rsidR="002E5A16" w:rsidRPr="00A47DFD" w:rsidRDefault="002E5A16" w:rsidP="002E5A16">
      <w:pPr>
        <w:widowControl w:val="0"/>
        <w:spacing w:after="0" w:line="240" w:lineRule="auto"/>
        <w:rPr>
          <w:rFonts w:ascii="Times New Roman" w:hAnsi="Times New Roman"/>
          <w:sz w:val="24"/>
          <w:szCs w:val="24"/>
        </w:rPr>
      </w:pPr>
    </w:p>
    <w:p w14:paraId="54A9C183" w14:textId="77777777" w:rsidR="002E5A16" w:rsidRPr="00A47DFD" w:rsidRDefault="002E5A16" w:rsidP="002E5A16">
      <w:pPr>
        <w:widowControl w:val="0"/>
        <w:spacing w:after="0" w:line="240" w:lineRule="auto"/>
        <w:rPr>
          <w:rFonts w:ascii="Times New Roman" w:hAnsi="Times New Roman"/>
          <w:b/>
          <w:i/>
          <w:sz w:val="24"/>
          <w:szCs w:val="24"/>
        </w:rPr>
        <w:sectPr w:rsidR="002E5A16" w:rsidRPr="00A47DFD" w:rsidSect="002613E6">
          <w:pgSz w:w="11907" w:h="16840"/>
          <w:pgMar w:top="1134" w:right="851" w:bottom="1134" w:left="1701" w:header="709" w:footer="709" w:gutter="0"/>
          <w:cols w:space="720"/>
        </w:sectPr>
      </w:pPr>
    </w:p>
    <w:p w14:paraId="0F7198A8" w14:textId="77777777" w:rsidR="002E5A16" w:rsidRPr="00A47DFD" w:rsidRDefault="002E5A16" w:rsidP="002E5A1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13FA253F" w14:textId="77777777" w:rsidR="002E5A16" w:rsidRPr="00A47DFD" w:rsidRDefault="002E5A16" w:rsidP="002E5A1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7E73AEE9" w14:textId="77777777" w:rsidR="002E5A16" w:rsidRPr="00A47DFD" w:rsidRDefault="002E5A16" w:rsidP="002E5A16">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«ОП.04 МАТЕРИАЛОВЕДЕНИЕ»</w:t>
      </w:r>
    </w:p>
    <w:p w14:paraId="370A165C" w14:textId="77777777" w:rsidR="002E5A16" w:rsidRPr="00A47DFD" w:rsidRDefault="002E5A16" w:rsidP="002E5A1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190888B0" w14:textId="77777777" w:rsidR="002E5A16" w:rsidRPr="00A47DFD" w:rsidRDefault="002E5A16" w:rsidP="002E5A16">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«ОП.04 Материаловедение» является обязательной частью общепрофессионального цикла (ОП.04) примерной основной образовательной программы в соответствии с ФГОС по специальности 26.02.06 Эксплуатация судового электрооборудования и средств автоматики.</w:t>
      </w:r>
    </w:p>
    <w:p w14:paraId="7770836D" w14:textId="77777777" w:rsidR="002E5A16" w:rsidRPr="00A47DFD" w:rsidRDefault="002E5A16" w:rsidP="002E5A16">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10.</w:t>
      </w:r>
    </w:p>
    <w:p w14:paraId="326EF558" w14:textId="77777777" w:rsidR="002E5A16" w:rsidRPr="00A47DFD" w:rsidRDefault="002E5A16" w:rsidP="002E5A16">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65C6F779" w14:textId="77777777" w:rsidR="002E5A16" w:rsidRPr="00A47DFD" w:rsidRDefault="002E5A16" w:rsidP="002E5A16">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33338CC8" w14:textId="77777777" w:rsidTr="00CD2646">
        <w:trPr>
          <w:trHeight w:val="227"/>
          <w:jc w:val="center"/>
        </w:trPr>
        <w:tc>
          <w:tcPr>
            <w:tcW w:w="859" w:type="pct"/>
            <w:vAlign w:val="center"/>
            <w:hideMark/>
          </w:tcPr>
          <w:p w14:paraId="1D10DA3D" w14:textId="77777777" w:rsidR="002E5A16" w:rsidRPr="00A47DFD" w:rsidRDefault="002E5A1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2A91249D" w14:textId="77777777" w:rsidR="002E5A16" w:rsidRPr="00A47DFD" w:rsidRDefault="002E5A1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1D365555" w14:textId="77777777" w:rsidR="002E5A16" w:rsidRPr="00A47DFD" w:rsidRDefault="002E5A1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48745D7E" w14:textId="77777777" w:rsidR="002E5A16" w:rsidRPr="00A47DFD" w:rsidRDefault="002E5A1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4E55EA4D" w14:textId="77777777" w:rsidTr="00CD2646">
        <w:trPr>
          <w:trHeight w:val="227"/>
          <w:jc w:val="center"/>
        </w:trPr>
        <w:tc>
          <w:tcPr>
            <w:tcW w:w="859" w:type="pct"/>
          </w:tcPr>
          <w:p w14:paraId="5BAC9E9C" w14:textId="77777777" w:rsidR="002E5A16" w:rsidRPr="00A47DFD" w:rsidRDefault="002E5A1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084DAB3B"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26AEA0C5"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145A711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6CB18327"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71015C6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5C43220D"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167E3AF2"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03A810D0"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6199A632"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5E89B390"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63BA8EA0"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06FE7EDF"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6C55F651"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38D7824E"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3EAEADFF"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1F3960E3" w14:textId="77777777" w:rsidTr="00CD2646">
        <w:trPr>
          <w:trHeight w:val="227"/>
          <w:jc w:val="center"/>
        </w:trPr>
        <w:tc>
          <w:tcPr>
            <w:tcW w:w="859" w:type="pct"/>
          </w:tcPr>
          <w:p w14:paraId="510A5D92" w14:textId="77777777" w:rsidR="002E5A16" w:rsidRPr="00A47DFD" w:rsidRDefault="002E5A1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15B47C77"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48178D37"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4A91425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41AB92E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6E3036DB"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4AB56891"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2C796A01"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48E46E5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7E6A18D5"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47478EAD"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1D3B16B3" w14:textId="77777777" w:rsidTr="00CD2646">
        <w:trPr>
          <w:trHeight w:val="227"/>
          <w:jc w:val="center"/>
        </w:trPr>
        <w:tc>
          <w:tcPr>
            <w:tcW w:w="859" w:type="pct"/>
          </w:tcPr>
          <w:p w14:paraId="7746965D" w14:textId="77777777" w:rsidR="002E5A16" w:rsidRPr="00A47DFD" w:rsidRDefault="002E5A1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6A036CF0"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20771678"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13A5C6E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59CD1098"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2B026E4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174DC2E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2A5AF0BF" w14:textId="77777777" w:rsidTr="00CD2646">
        <w:trPr>
          <w:trHeight w:val="227"/>
          <w:jc w:val="center"/>
        </w:trPr>
        <w:tc>
          <w:tcPr>
            <w:tcW w:w="859" w:type="pct"/>
          </w:tcPr>
          <w:p w14:paraId="7EE29163" w14:textId="77777777" w:rsidR="002E5A16" w:rsidRPr="00A47DFD" w:rsidRDefault="002E5A1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54F0844A"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2A0FF881"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41BD3CBD"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13CFEA44"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32B0832E" w14:textId="77777777" w:rsidTr="00CD2646">
        <w:trPr>
          <w:trHeight w:val="227"/>
          <w:jc w:val="center"/>
        </w:trPr>
        <w:tc>
          <w:tcPr>
            <w:tcW w:w="859" w:type="pct"/>
          </w:tcPr>
          <w:p w14:paraId="7DD29225" w14:textId="77777777" w:rsidR="002E5A16" w:rsidRPr="00A47DFD" w:rsidRDefault="002E5A1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123D8F94"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5EB9D73D"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1A831B06"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4FDF287A" w14:textId="77777777" w:rsidTr="00CD2646">
        <w:trPr>
          <w:trHeight w:val="227"/>
          <w:jc w:val="center"/>
        </w:trPr>
        <w:tc>
          <w:tcPr>
            <w:tcW w:w="859" w:type="pct"/>
          </w:tcPr>
          <w:p w14:paraId="38A558EC" w14:textId="77777777" w:rsidR="002E5A16" w:rsidRPr="00A47DFD" w:rsidRDefault="002E5A1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3A512E13"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57616EA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33CB1625" w14:textId="77777777" w:rsidTr="00CD2646">
        <w:trPr>
          <w:trHeight w:val="227"/>
          <w:jc w:val="center"/>
        </w:trPr>
        <w:tc>
          <w:tcPr>
            <w:tcW w:w="859" w:type="pct"/>
          </w:tcPr>
          <w:p w14:paraId="3F20BD6B" w14:textId="77777777" w:rsidR="002E5A16" w:rsidRPr="00A47DFD" w:rsidRDefault="002E5A1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660F7754" w14:textId="77777777" w:rsidR="002E5A16" w:rsidRPr="00A47DFD" w:rsidRDefault="002E5A16"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7A61B9F6" w14:textId="77777777" w:rsidR="002E5A16" w:rsidRPr="00A47DFD" w:rsidRDefault="002E5A16"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12281A84" w14:textId="77777777" w:rsidR="002E5A16" w:rsidRPr="00A47DFD" w:rsidRDefault="002E5A16"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278DEF14" w14:textId="77777777" w:rsidR="002E5A16" w:rsidRPr="00A47DFD" w:rsidRDefault="002E5A16"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0B19A3CB" w14:textId="77777777" w:rsidR="002E5A16" w:rsidRPr="00A47DFD" w:rsidRDefault="002E5A16"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71AD47D5" w14:textId="77777777" w:rsidR="002E5A16" w:rsidRPr="00A47DFD" w:rsidRDefault="002E5A16"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1FA9B336" w14:textId="77777777" w:rsidR="002E5A16" w:rsidRPr="00A47DFD" w:rsidRDefault="002E5A16"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4C4CE9C5" w14:textId="77777777" w:rsidR="002E5A16" w:rsidRPr="00A47DFD" w:rsidRDefault="002E5A16"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3DB10B86" w14:textId="77777777" w:rsidR="002E5A16" w:rsidRPr="00A47DFD" w:rsidRDefault="002E5A16"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4C13EF2B" w14:textId="77777777" w:rsidR="002E5A16" w:rsidRPr="00A47DFD" w:rsidRDefault="002E5A16"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bl>
    <w:p w14:paraId="111D54E6" w14:textId="77777777" w:rsidR="002E5A16" w:rsidRPr="00A47DFD" w:rsidRDefault="002E5A16" w:rsidP="002E5A16">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2D4EABA9" w14:textId="77777777" w:rsidR="002E5A16" w:rsidRPr="00A47DFD" w:rsidRDefault="002E5A16" w:rsidP="002E5A16">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40A2CDA2" w14:textId="77777777" w:rsidTr="00CD2646">
        <w:trPr>
          <w:trHeight w:val="490"/>
        </w:trPr>
        <w:tc>
          <w:tcPr>
            <w:tcW w:w="3685" w:type="pct"/>
            <w:vAlign w:val="center"/>
          </w:tcPr>
          <w:p w14:paraId="3E1C3D66" w14:textId="77777777" w:rsidR="002E5A16" w:rsidRPr="00A47DFD" w:rsidRDefault="002E5A16"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5C6C4513" w14:textId="77777777" w:rsidR="002E5A16" w:rsidRPr="00A47DFD" w:rsidRDefault="002E5A16" w:rsidP="00CD2646">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333AD914" w14:textId="77777777" w:rsidTr="00CD2646">
        <w:trPr>
          <w:trHeight w:val="490"/>
        </w:trPr>
        <w:tc>
          <w:tcPr>
            <w:tcW w:w="3685" w:type="pct"/>
            <w:vAlign w:val="center"/>
          </w:tcPr>
          <w:p w14:paraId="40B790A0" w14:textId="77777777" w:rsidR="002E5A16" w:rsidRPr="00A47DFD" w:rsidRDefault="002E5A16"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5D341C9F" w14:textId="77777777" w:rsidR="002E5A16" w:rsidRPr="00A47DFD" w:rsidRDefault="002E5A16"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36</w:t>
            </w:r>
          </w:p>
        </w:tc>
      </w:tr>
      <w:tr w:rsidR="006B7A07" w:rsidRPr="00A47DFD" w14:paraId="4B2B9A57" w14:textId="77777777" w:rsidTr="00CD2646">
        <w:trPr>
          <w:trHeight w:val="490"/>
        </w:trPr>
        <w:tc>
          <w:tcPr>
            <w:tcW w:w="3685" w:type="pct"/>
            <w:shd w:val="clear" w:color="auto" w:fill="auto"/>
            <w:vAlign w:val="center"/>
          </w:tcPr>
          <w:p w14:paraId="73A69B85" w14:textId="77777777" w:rsidR="002E5A16" w:rsidRPr="00A47DFD" w:rsidRDefault="002E5A16"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59A9338D" w14:textId="77777777" w:rsidR="002E5A16" w:rsidRPr="00A47DFD" w:rsidRDefault="002E5A16"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12</w:t>
            </w:r>
          </w:p>
        </w:tc>
      </w:tr>
      <w:tr w:rsidR="006B7A07" w:rsidRPr="00A47DFD" w14:paraId="65118002" w14:textId="77777777" w:rsidTr="00CD2646">
        <w:trPr>
          <w:trHeight w:val="336"/>
        </w:trPr>
        <w:tc>
          <w:tcPr>
            <w:tcW w:w="5000" w:type="pct"/>
            <w:gridSpan w:val="2"/>
            <w:vAlign w:val="center"/>
          </w:tcPr>
          <w:p w14:paraId="62CCC795" w14:textId="77777777" w:rsidR="002E5A16" w:rsidRPr="00A47DFD" w:rsidRDefault="002E5A16" w:rsidP="00CD2646">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0073CB95" w14:textId="77777777" w:rsidTr="00CD2646">
        <w:trPr>
          <w:trHeight w:val="490"/>
        </w:trPr>
        <w:tc>
          <w:tcPr>
            <w:tcW w:w="3685" w:type="pct"/>
            <w:vAlign w:val="center"/>
          </w:tcPr>
          <w:p w14:paraId="6B68C79B" w14:textId="77777777" w:rsidR="002E5A16" w:rsidRPr="00A47DFD" w:rsidRDefault="002E5A1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2DBE8151" w14:textId="77777777" w:rsidR="002E5A16" w:rsidRPr="00A47DFD" w:rsidRDefault="002E5A16"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18</w:t>
            </w:r>
          </w:p>
        </w:tc>
      </w:tr>
      <w:tr w:rsidR="006B7A07" w:rsidRPr="00A47DFD" w14:paraId="54D383EB" w14:textId="77777777" w:rsidTr="00CD2646">
        <w:trPr>
          <w:trHeight w:val="490"/>
        </w:trPr>
        <w:tc>
          <w:tcPr>
            <w:tcW w:w="3685" w:type="pct"/>
            <w:vAlign w:val="center"/>
          </w:tcPr>
          <w:p w14:paraId="7555CDB8" w14:textId="77777777" w:rsidR="002E5A16" w:rsidRPr="00A47DFD" w:rsidRDefault="002E5A1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77C20DB1" w14:textId="77777777" w:rsidR="002E5A16" w:rsidRPr="00A47DFD" w:rsidRDefault="002E5A16"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6A9442CC" w14:textId="77777777" w:rsidR="002E5A16" w:rsidRPr="00A47DFD" w:rsidRDefault="002E5A16"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lastRenderedPageBreak/>
              <w:t>примерной образовательной программой не предусмотрено</w:t>
            </w:r>
          </w:p>
        </w:tc>
      </w:tr>
      <w:tr w:rsidR="006B7A07" w:rsidRPr="00A47DFD" w14:paraId="387A6274" w14:textId="77777777" w:rsidTr="00CD2646">
        <w:trPr>
          <w:trHeight w:val="490"/>
        </w:trPr>
        <w:tc>
          <w:tcPr>
            <w:tcW w:w="3685" w:type="pct"/>
            <w:vAlign w:val="center"/>
          </w:tcPr>
          <w:p w14:paraId="5178B938" w14:textId="77777777" w:rsidR="002E5A16" w:rsidRPr="00A47DFD" w:rsidRDefault="002E5A1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практические занятия</w:t>
            </w:r>
          </w:p>
        </w:tc>
        <w:tc>
          <w:tcPr>
            <w:tcW w:w="1315" w:type="pct"/>
            <w:vAlign w:val="center"/>
          </w:tcPr>
          <w:p w14:paraId="1F6673EF" w14:textId="77777777" w:rsidR="002E5A16" w:rsidRPr="00A47DFD" w:rsidRDefault="002E5A16" w:rsidP="00CD2646">
            <w:pPr>
              <w:widowControl w:val="0"/>
              <w:spacing w:after="0" w:line="240" w:lineRule="auto"/>
              <w:jc w:val="center"/>
              <w:rPr>
                <w:rFonts w:ascii="Times New Roman" w:hAnsi="Times New Roman"/>
                <w:iCs/>
                <w:sz w:val="24"/>
                <w:szCs w:val="24"/>
              </w:rPr>
            </w:pPr>
            <w:r w:rsidRPr="00A47DFD">
              <w:rPr>
                <w:rFonts w:ascii="Times New Roman" w:hAnsi="Times New Roman"/>
                <w:sz w:val="24"/>
                <w:szCs w:val="24"/>
              </w:rPr>
              <w:t>12</w:t>
            </w:r>
          </w:p>
        </w:tc>
      </w:tr>
      <w:tr w:rsidR="006B7A07" w:rsidRPr="00A47DFD" w14:paraId="38BBB895" w14:textId="77777777" w:rsidTr="00CD2646">
        <w:trPr>
          <w:trHeight w:val="490"/>
        </w:trPr>
        <w:tc>
          <w:tcPr>
            <w:tcW w:w="3685" w:type="pct"/>
            <w:vAlign w:val="center"/>
          </w:tcPr>
          <w:p w14:paraId="4A1FD2AF" w14:textId="77777777" w:rsidR="002E5A16" w:rsidRPr="00A47DFD" w:rsidRDefault="002E5A1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41E2558C" w14:textId="77777777" w:rsidR="002E5A16" w:rsidRPr="00A47DFD" w:rsidRDefault="002E5A16"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22F8AAC3" w14:textId="77777777" w:rsidR="002E5A16" w:rsidRPr="00A47DFD" w:rsidRDefault="002E5A16"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0B637762" w14:textId="77777777" w:rsidTr="00CD2646">
        <w:trPr>
          <w:trHeight w:val="490"/>
        </w:trPr>
        <w:tc>
          <w:tcPr>
            <w:tcW w:w="3685" w:type="pct"/>
            <w:vAlign w:val="center"/>
          </w:tcPr>
          <w:p w14:paraId="14A4F962" w14:textId="77777777" w:rsidR="002E5A16" w:rsidRPr="00A47DFD" w:rsidRDefault="002E5A1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17FFE27F" w14:textId="77777777" w:rsidR="002E5A16" w:rsidRPr="00A47DFD" w:rsidRDefault="002E5A1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4EA0D6F6"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6A07CEAB" w14:textId="77777777" w:rsidTr="00CD2646">
        <w:trPr>
          <w:trHeight w:val="267"/>
        </w:trPr>
        <w:tc>
          <w:tcPr>
            <w:tcW w:w="3685" w:type="pct"/>
            <w:vAlign w:val="center"/>
          </w:tcPr>
          <w:p w14:paraId="01E7A02E" w14:textId="77777777" w:rsidR="002E5A16" w:rsidRPr="00A47DFD" w:rsidRDefault="002E5A16" w:rsidP="00CD2646">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2DF8B351" w14:textId="77777777" w:rsidR="002E5A16" w:rsidRPr="00A47DFD" w:rsidRDefault="002E5A1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39040385"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самостоятельную работу за счёт часов вариативной части)</w:t>
            </w:r>
          </w:p>
        </w:tc>
      </w:tr>
      <w:tr w:rsidR="002E5A16" w:rsidRPr="00A47DFD" w14:paraId="070EEAC7" w14:textId="77777777" w:rsidTr="00CD2646">
        <w:trPr>
          <w:trHeight w:val="331"/>
        </w:trPr>
        <w:tc>
          <w:tcPr>
            <w:tcW w:w="3685" w:type="pct"/>
            <w:vAlign w:val="center"/>
          </w:tcPr>
          <w:p w14:paraId="48906FA8" w14:textId="77777777" w:rsidR="002E5A16" w:rsidRPr="00A47DFD" w:rsidRDefault="002E5A16" w:rsidP="00CD2646">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68184B55" w14:textId="77777777" w:rsidR="002E5A16" w:rsidRPr="00A47DFD" w:rsidRDefault="002E5A16"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6</w:t>
            </w:r>
          </w:p>
        </w:tc>
      </w:tr>
    </w:tbl>
    <w:p w14:paraId="6251812C" w14:textId="77777777" w:rsidR="002E5A16" w:rsidRPr="00A47DFD" w:rsidRDefault="002E5A16" w:rsidP="002E5A16">
      <w:pPr>
        <w:widowControl w:val="0"/>
        <w:spacing w:after="0" w:line="240" w:lineRule="auto"/>
        <w:rPr>
          <w:rFonts w:ascii="Times New Roman" w:hAnsi="Times New Roman"/>
          <w:sz w:val="24"/>
          <w:szCs w:val="24"/>
        </w:rPr>
      </w:pPr>
    </w:p>
    <w:p w14:paraId="6BD56D9E" w14:textId="77777777" w:rsidR="002E5A16" w:rsidRPr="00A47DFD" w:rsidRDefault="002E5A16" w:rsidP="002E5A16">
      <w:pPr>
        <w:widowControl w:val="0"/>
        <w:spacing w:after="0" w:line="240" w:lineRule="auto"/>
        <w:rPr>
          <w:rFonts w:ascii="Times New Roman" w:hAnsi="Times New Roman"/>
          <w:b/>
          <w:sz w:val="24"/>
          <w:szCs w:val="24"/>
        </w:rPr>
        <w:sectPr w:rsidR="002E5A16" w:rsidRPr="00A47DFD" w:rsidSect="002613E6">
          <w:pgSz w:w="11907" w:h="16840"/>
          <w:pgMar w:top="1134" w:right="851" w:bottom="1134" w:left="1701" w:header="709" w:footer="709" w:gutter="0"/>
          <w:cols w:space="720"/>
        </w:sectPr>
      </w:pPr>
    </w:p>
    <w:p w14:paraId="75DB312B" w14:textId="77777777" w:rsidR="002E5A16" w:rsidRPr="00A47DFD" w:rsidRDefault="002E5A16" w:rsidP="002E5A16">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09"/>
        <w:gridCol w:w="7334"/>
        <w:gridCol w:w="3475"/>
        <w:gridCol w:w="1868"/>
      </w:tblGrid>
      <w:tr w:rsidR="006B7A07" w:rsidRPr="00A47DFD" w14:paraId="2DD63BCC" w14:textId="77777777" w:rsidTr="00CD2646">
        <w:trPr>
          <w:trHeight w:val="227"/>
          <w:jc w:val="center"/>
        </w:trPr>
        <w:tc>
          <w:tcPr>
            <w:tcW w:w="582" w:type="pct"/>
            <w:shd w:val="clear" w:color="auto" w:fill="auto"/>
            <w:vAlign w:val="center"/>
          </w:tcPr>
          <w:p w14:paraId="74FA38AD"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shd w:val="clear" w:color="auto" w:fill="auto"/>
            <w:vAlign w:val="center"/>
          </w:tcPr>
          <w:p w14:paraId="3E5D4101"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shd w:val="clear" w:color="auto" w:fill="auto"/>
            <w:vAlign w:val="center"/>
          </w:tcPr>
          <w:p w14:paraId="1A939C75"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shd w:val="clear" w:color="auto" w:fill="auto"/>
            <w:vAlign w:val="center"/>
          </w:tcPr>
          <w:p w14:paraId="2BE5E6DB"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14F25D72" w14:textId="77777777" w:rsidTr="00CD2646">
        <w:trPr>
          <w:trHeight w:val="227"/>
          <w:jc w:val="center"/>
        </w:trPr>
        <w:tc>
          <w:tcPr>
            <w:tcW w:w="582" w:type="pct"/>
            <w:shd w:val="clear" w:color="auto" w:fill="auto"/>
            <w:vAlign w:val="center"/>
          </w:tcPr>
          <w:p w14:paraId="0EC0CB97"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shd w:val="clear" w:color="auto" w:fill="auto"/>
            <w:vAlign w:val="center"/>
          </w:tcPr>
          <w:p w14:paraId="154F2877"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shd w:val="clear" w:color="auto" w:fill="auto"/>
            <w:vAlign w:val="center"/>
          </w:tcPr>
          <w:p w14:paraId="18D01115"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shd w:val="clear" w:color="auto" w:fill="auto"/>
            <w:vAlign w:val="center"/>
          </w:tcPr>
          <w:p w14:paraId="012C20C9"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1660F8EA" w14:textId="77777777" w:rsidTr="00CD2646">
        <w:trPr>
          <w:trHeight w:val="227"/>
          <w:jc w:val="center"/>
        </w:trPr>
        <w:tc>
          <w:tcPr>
            <w:tcW w:w="3113" w:type="pct"/>
            <w:gridSpan w:val="2"/>
            <w:shd w:val="clear" w:color="auto" w:fill="auto"/>
          </w:tcPr>
          <w:p w14:paraId="30F78827"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rPr>
              <w:t>Раздел 1. Физико-химические закономерности формирования структуры материалов</w:t>
            </w:r>
          </w:p>
        </w:tc>
        <w:tc>
          <w:tcPr>
            <w:tcW w:w="1217" w:type="pct"/>
            <w:shd w:val="clear" w:color="auto" w:fill="auto"/>
            <w:vAlign w:val="center"/>
          </w:tcPr>
          <w:p w14:paraId="232F05D1"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70" w:type="pct"/>
            <w:shd w:val="clear" w:color="auto" w:fill="auto"/>
            <w:vAlign w:val="center"/>
          </w:tcPr>
          <w:p w14:paraId="5DFEE340"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5082F71C" w14:textId="77777777" w:rsidTr="00CD2646">
        <w:trPr>
          <w:trHeight w:val="227"/>
          <w:jc w:val="center"/>
        </w:trPr>
        <w:tc>
          <w:tcPr>
            <w:tcW w:w="582" w:type="pct"/>
            <w:vMerge w:val="restart"/>
            <w:shd w:val="clear" w:color="auto" w:fill="auto"/>
          </w:tcPr>
          <w:p w14:paraId="2139DEF5" w14:textId="77777777" w:rsidR="002E5A16" w:rsidRPr="00A47DFD" w:rsidRDefault="002E5A16"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Строение и свойства материалов.</w:t>
            </w:r>
          </w:p>
        </w:tc>
        <w:tc>
          <w:tcPr>
            <w:tcW w:w="2531" w:type="pct"/>
            <w:shd w:val="clear" w:color="auto" w:fill="auto"/>
          </w:tcPr>
          <w:p w14:paraId="442B2E73"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7A1DCA0"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2799C0B7"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3F1F8E9" w14:textId="77777777" w:rsidTr="00CD2646">
        <w:trPr>
          <w:trHeight w:val="227"/>
          <w:jc w:val="center"/>
        </w:trPr>
        <w:tc>
          <w:tcPr>
            <w:tcW w:w="582" w:type="pct"/>
            <w:vMerge/>
            <w:shd w:val="clear" w:color="auto" w:fill="auto"/>
          </w:tcPr>
          <w:p w14:paraId="4B4EC3B7"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27B71574" w14:textId="77777777" w:rsidR="002E5A16" w:rsidRPr="00A47DFD" w:rsidRDefault="002E5A16" w:rsidP="00727D8B">
            <w:pPr>
              <w:pStyle w:val="ae"/>
              <w:widowControl w:val="0"/>
              <w:numPr>
                <w:ilvl w:val="0"/>
                <w:numId w:val="391"/>
              </w:numPr>
              <w:spacing w:before="0" w:after="0"/>
              <w:ind w:left="0" w:firstLine="0"/>
              <w:jc w:val="both"/>
              <w:rPr>
                <w:sz w:val="22"/>
                <w:szCs w:val="22"/>
              </w:rPr>
            </w:pPr>
            <w:r w:rsidRPr="00A47DFD">
              <w:rPr>
                <w:sz w:val="22"/>
                <w:szCs w:val="22"/>
              </w:rPr>
              <w:t>Аморфные и кристаллические вещества. Строение металлов.</w:t>
            </w:r>
          </w:p>
        </w:tc>
        <w:tc>
          <w:tcPr>
            <w:tcW w:w="1217" w:type="pct"/>
            <w:vMerge w:val="restart"/>
            <w:shd w:val="clear" w:color="auto" w:fill="auto"/>
            <w:vAlign w:val="center"/>
          </w:tcPr>
          <w:p w14:paraId="35BED20B"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748CADBC"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10F9FB98" w14:textId="77777777" w:rsidTr="00CD2646">
        <w:trPr>
          <w:trHeight w:val="227"/>
          <w:jc w:val="center"/>
        </w:trPr>
        <w:tc>
          <w:tcPr>
            <w:tcW w:w="582" w:type="pct"/>
            <w:vMerge/>
            <w:shd w:val="clear" w:color="auto" w:fill="auto"/>
          </w:tcPr>
          <w:p w14:paraId="04E6E6FA"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2937C09D" w14:textId="77777777" w:rsidR="002E5A16" w:rsidRPr="00A47DFD" w:rsidRDefault="002E5A16" w:rsidP="00727D8B">
            <w:pPr>
              <w:pStyle w:val="ae"/>
              <w:widowControl w:val="0"/>
              <w:numPr>
                <w:ilvl w:val="0"/>
                <w:numId w:val="391"/>
              </w:numPr>
              <w:spacing w:before="0" w:after="0"/>
              <w:ind w:left="0" w:firstLine="0"/>
              <w:jc w:val="both"/>
              <w:rPr>
                <w:sz w:val="22"/>
                <w:szCs w:val="22"/>
              </w:rPr>
            </w:pPr>
            <w:r w:rsidRPr="00A47DFD">
              <w:rPr>
                <w:sz w:val="22"/>
                <w:szCs w:val="22"/>
              </w:rPr>
              <w:t>Кристаллизация металлов. Дефекты кристаллического строения.</w:t>
            </w:r>
          </w:p>
        </w:tc>
        <w:tc>
          <w:tcPr>
            <w:tcW w:w="1217" w:type="pct"/>
            <w:vMerge/>
            <w:shd w:val="clear" w:color="auto" w:fill="auto"/>
            <w:vAlign w:val="center"/>
          </w:tcPr>
          <w:p w14:paraId="5AE51EED" w14:textId="77777777" w:rsidR="002E5A16" w:rsidRPr="00A47DFD" w:rsidRDefault="002E5A1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2E04669"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34496FC8" w14:textId="77777777" w:rsidTr="00CD2646">
        <w:trPr>
          <w:trHeight w:val="227"/>
          <w:jc w:val="center"/>
        </w:trPr>
        <w:tc>
          <w:tcPr>
            <w:tcW w:w="582" w:type="pct"/>
            <w:vMerge/>
            <w:shd w:val="clear" w:color="auto" w:fill="auto"/>
          </w:tcPr>
          <w:p w14:paraId="6135BAB4"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654865FA" w14:textId="77777777" w:rsidR="002E5A16" w:rsidRPr="00A47DFD" w:rsidRDefault="002E5A16" w:rsidP="00727D8B">
            <w:pPr>
              <w:pStyle w:val="ae"/>
              <w:widowControl w:val="0"/>
              <w:numPr>
                <w:ilvl w:val="0"/>
                <w:numId w:val="391"/>
              </w:numPr>
              <w:spacing w:before="0" w:after="0"/>
              <w:ind w:left="0" w:firstLine="0"/>
              <w:jc w:val="both"/>
              <w:rPr>
                <w:sz w:val="22"/>
                <w:szCs w:val="22"/>
              </w:rPr>
            </w:pPr>
            <w:r w:rsidRPr="00A47DFD">
              <w:rPr>
                <w:sz w:val="22"/>
                <w:szCs w:val="22"/>
              </w:rPr>
              <w:t>Свойства металлов.</w:t>
            </w:r>
          </w:p>
        </w:tc>
        <w:tc>
          <w:tcPr>
            <w:tcW w:w="1217" w:type="pct"/>
            <w:vMerge/>
            <w:shd w:val="clear" w:color="auto" w:fill="auto"/>
            <w:vAlign w:val="center"/>
          </w:tcPr>
          <w:p w14:paraId="257D18D0" w14:textId="77777777" w:rsidR="002E5A16" w:rsidRPr="00A47DFD" w:rsidRDefault="002E5A1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B2DBA1B"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024817AE" w14:textId="77777777" w:rsidTr="00CD2646">
        <w:trPr>
          <w:trHeight w:val="227"/>
          <w:jc w:val="center"/>
        </w:trPr>
        <w:tc>
          <w:tcPr>
            <w:tcW w:w="582" w:type="pct"/>
            <w:vMerge/>
            <w:shd w:val="clear" w:color="auto" w:fill="auto"/>
          </w:tcPr>
          <w:p w14:paraId="00521A8F"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68D19DB0"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4C9B5C8E"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7F3A7FDC"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407A5FBC" w14:textId="77777777" w:rsidTr="00CD2646">
        <w:trPr>
          <w:trHeight w:val="227"/>
          <w:jc w:val="center"/>
        </w:trPr>
        <w:tc>
          <w:tcPr>
            <w:tcW w:w="582" w:type="pct"/>
            <w:vMerge/>
            <w:shd w:val="clear" w:color="auto" w:fill="auto"/>
          </w:tcPr>
          <w:p w14:paraId="22C13253"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68B451E6" w14:textId="77777777" w:rsidR="002E5A16" w:rsidRPr="00A47DFD" w:rsidRDefault="002E5A16" w:rsidP="00727D8B">
            <w:pPr>
              <w:pStyle w:val="ae"/>
              <w:widowControl w:val="0"/>
              <w:numPr>
                <w:ilvl w:val="0"/>
                <w:numId w:val="392"/>
              </w:numPr>
              <w:spacing w:before="0" w:after="0"/>
              <w:ind w:left="0" w:firstLine="0"/>
              <w:jc w:val="both"/>
              <w:rPr>
                <w:sz w:val="22"/>
                <w:szCs w:val="22"/>
              </w:rPr>
            </w:pPr>
            <w:r w:rsidRPr="00A47DFD">
              <w:rPr>
                <w:sz w:val="22"/>
                <w:szCs w:val="22"/>
              </w:rPr>
              <w:t xml:space="preserve">Ознакомление с методикой измерения твёрдости по методу </w:t>
            </w:r>
            <w:proofErr w:type="spellStart"/>
            <w:r w:rsidRPr="00A47DFD">
              <w:rPr>
                <w:sz w:val="22"/>
                <w:szCs w:val="22"/>
              </w:rPr>
              <w:t>Бринеля</w:t>
            </w:r>
            <w:proofErr w:type="spellEnd"/>
            <w:r w:rsidRPr="00A47DFD">
              <w:rPr>
                <w:sz w:val="22"/>
                <w:szCs w:val="22"/>
              </w:rPr>
              <w:t xml:space="preserve"> и методу </w:t>
            </w:r>
            <w:proofErr w:type="spellStart"/>
            <w:r w:rsidRPr="00A47DFD">
              <w:rPr>
                <w:sz w:val="22"/>
                <w:szCs w:val="22"/>
              </w:rPr>
              <w:t>Роквелла</w:t>
            </w:r>
            <w:proofErr w:type="spellEnd"/>
            <w:r w:rsidRPr="00A47DFD">
              <w:rPr>
                <w:sz w:val="22"/>
                <w:szCs w:val="22"/>
              </w:rPr>
              <w:t>.</w:t>
            </w:r>
          </w:p>
        </w:tc>
        <w:tc>
          <w:tcPr>
            <w:tcW w:w="1217" w:type="pct"/>
            <w:shd w:val="clear" w:color="auto" w:fill="auto"/>
            <w:vAlign w:val="center"/>
          </w:tcPr>
          <w:p w14:paraId="68B6DACA"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9F46959"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65895936" w14:textId="77777777" w:rsidTr="00CD2646">
        <w:trPr>
          <w:trHeight w:val="227"/>
          <w:jc w:val="center"/>
        </w:trPr>
        <w:tc>
          <w:tcPr>
            <w:tcW w:w="582" w:type="pct"/>
            <w:vMerge/>
            <w:shd w:val="clear" w:color="auto" w:fill="auto"/>
          </w:tcPr>
          <w:p w14:paraId="31B7986C"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6B5F3B00"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F67720D"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7E8F2AB8"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566D86B"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1D95D5E" w14:textId="77777777" w:rsidTr="00CD2646">
        <w:trPr>
          <w:trHeight w:val="227"/>
          <w:jc w:val="center"/>
        </w:trPr>
        <w:tc>
          <w:tcPr>
            <w:tcW w:w="582" w:type="pct"/>
            <w:vMerge w:val="restart"/>
            <w:shd w:val="clear" w:color="auto" w:fill="auto"/>
          </w:tcPr>
          <w:p w14:paraId="61304C60" w14:textId="77777777" w:rsidR="002E5A16" w:rsidRPr="00A47DFD" w:rsidRDefault="002E5A16"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1.2. Диаграммы состояния металлов и сплавов.</w:t>
            </w:r>
          </w:p>
        </w:tc>
        <w:tc>
          <w:tcPr>
            <w:tcW w:w="2531" w:type="pct"/>
            <w:shd w:val="clear" w:color="auto" w:fill="auto"/>
          </w:tcPr>
          <w:p w14:paraId="14EEDDF6"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2AC5ED1A"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70" w:type="pct"/>
            <w:vMerge w:val="restart"/>
            <w:shd w:val="clear" w:color="auto" w:fill="auto"/>
            <w:vAlign w:val="center"/>
          </w:tcPr>
          <w:p w14:paraId="0625C3E8"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C6D9D91" w14:textId="77777777" w:rsidTr="00CD2646">
        <w:trPr>
          <w:trHeight w:val="227"/>
          <w:jc w:val="center"/>
        </w:trPr>
        <w:tc>
          <w:tcPr>
            <w:tcW w:w="582" w:type="pct"/>
            <w:vMerge/>
            <w:shd w:val="clear" w:color="auto" w:fill="auto"/>
          </w:tcPr>
          <w:p w14:paraId="3ADFC0EE"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34F945F3" w14:textId="77777777" w:rsidR="002E5A16" w:rsidRPr="00A47DFD" w:rsidRDefault="002E5A16" w:rsidP="00727D8B">
            <w:pPr>
              <w:pStyle w:val="ae"/>
              <w:widowControl w:val="0"/>
              <w:numPr>
                <w:ilvl w:val="0"/>
                <w:numId w:val="393"/>
              </w:numPr>
              <w:spacing w:before="0" w:after="0"/>
              <w:ind w:left="0" w:firstLine="0"/>
              <w:jc w:val="both"/>
              <w:rPr>
                <w:sz w:val="22"/>
                <w:szCs w:val="22"/>
              </w:rPr>
            </w:pPr>
            <w:r w:rsidRPr="00A47DFD">
              <w:rPr>
                <w:sz w:val="22"/>
                <w:szCs w:val="22"/>
              </w:rPr>
              <w:t>Понятие о сплавах. Классификация и структура металлов и сплавов. Диаграммы состояния двойных сплавов.</w:t>
            </w:r>
          </w:p>
        </w:tc>
        <w:tc>
          <w:tcPr>
            <w:tcW w:w="1217" w:type="pct"/>
            <w:vMerge w:val="restart"/>
            <w:shd w:val="clear" w:color="auto" w:fill="auto"/>
            <w:vAlign w:val="center"/>
          </w:tcPr>
          <w:p w14:paraId="59FD4CCC"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shd w:val="clear" w:color="auto" w:fill="auto"/>
            <w:vAlign w:val="center"/>
          </w:tcPr>
          <w:p w14:paraId="65781FEC"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3A307067" w14:textId="77777777" w:rsidTr="00CD2646">
        <w:trPr>
          <w:trHeight w:val="227"/>
          <w:jc w:val="center"/>
        </w:trPr>
        <w:tc>
          <w:tcPr>
            <w:tcW w:w="582" w:type="pct"/>
            <w:vMerge/>
            <w:shd w:val="clear" w:color="auto" w:fill="auto"/>
          </w:tcPr>
          <w:p w14:paraId="24428EAE"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28687C3C" w14:textId="77777777" w:rsidR="002E5A16" w:rsidRPr="00A47DFD" w:rsidRDefault="002E5A16" w:rsidP="00727D8B">
            <w:pPr>
              <w:pStyle w:val="ae"/>
              <w:widowControl w:val="0"/>
              <w:numPr>
                <w:ilvl w:val="0"/>
                <w:numId w:val="393"/>
              </w:numPr>
              <w:spacing w:before="0" w:after="0"/>
              <w:ind w:left="0" w:firstLine="0"/>
              <w:jc w:val="both"/>
              <w:rPr>
                <w:sz w:val="22"/>
                <w:szCs w:val="22"/>
              </w:rPr>
            </w:pPr>
            <w:r w:rsidRPr="00A47DFD">
              <w:rPr>
                <w:sz w:val="22"/>
                <w:szCs w:val="22"/>
              </w:rPr>
              <w:t>Железо и его соединения с углеродом. Диаграмма состояния Fe-Fe3C (железо-цементит).</w:t>
            </w:r>
          </w:p>
        </w:tc>
        <w:tc>
          <w:tcPr>
            <w:tcW w:w="1217" w:type="pct"/>
            <w:vMerge/>
            <w:shd w:val="clear" w:color="auto" w:fill="auto"/>
            <w:vAlign w:val="center"/>
          </w:tcPr>
          <w:p w14:paraId="4B72C72A" w14:textId="77777777" w:rsidR="002E5A16" w:rsidRPr="00A47DFD" w:rsidRDefault="002E5A1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D4F6709"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6E1DE1E3" w14:textId="77777777" w:rsidTr="00CD2646">
        <w:trPr>
          <w:trHeight w:val="227"/>
          <w:jc w:val="center"/>
        </w:trPr>
        <w:tc>
          <w:tcPr>
            <w:tcW w:w="582" w:type="pct"/>
            <w:vMerge/>
            <w:shd w:val="clear" w:color="auto" w:fill="auto"/>
          </w:tcPr>
          <w:p w14:paraId="6F54F8BB"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29D70B8E"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39E31689"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57E45857"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27FE4F80" w14:textId="77777777" w:rsidTr="00CD2646">
        <w:trPr>
          <w:trHeight w:val="227"/>
          <w:jc w:val="center"/>
        </w:trPr>
        <w:tc>
          <w:tcPr>
            <w:tcW w:w="582" w:type="pct"/>
            <w:vMerge/>
            <w:shd w:val="clear" w:color="auto" w:fill="auto"/>
          </w:tcPr>
          <w:p w14:paraId="0B6FAAF8"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55FE95FA" w14:textId="77777777" w:rsidR="002E5A16" w:rsidRPr="00A47DFD" w:rsidRDefault="002E5A16" w:rsidP="00727D8B">
            <w:pPr>
              <w:pStyle w:val="ae"/>
              <w:widowControl w:val="0"/>
              <w:numPr>
                <w:ilvl w:val="0"/>
                <w:numId w:val="392"/>
              </w:numPr>
              <w:spacing w:before="0" w:after="0"/>
              <w:ind w:left="0" w:firstLine="0"/>
              <w:jc w:val="both"/>
            </w:pPr>
            <w:r w:rsidRPr="00A47DFD">
              <w:rPr>
                <w:sz w:val="22"/>
                <w:szCs w:val="22"/>
              </w:rPr>
              <w:t>Характеристики диаграммы состояния железо-цементит (Fe-Fe3C).</w:t>
            </w:r>
          </w:p>
        </w:tc>
        <w:tc>
          <w:tcPr>
            <w:tcW w:w="1217" w:type="pct"/>
            <w:shd w:val="clear" w:color="auto" w:fill="auto"/>
            <w:vAlign w:val="center"/>
          </w:tcPr>
          <w:p w14:paraId="22CC8644"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B47AE81"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710B21C" w14:textId="77777777" w:rsidTr="00CD2646">
        <w:trPr>
          <w:trHeight w:val="227"/>
          <w:jc w:val="center"/>
        </w:trPr>
        <w:tc>
          <w:tcPr>
            <w:tcW w:w="582" w:type="pct"/>
            <w:vMerge/>
            <w:shd w:val="clear" w:color="auto" w:fill="auto"/>
          </w:tcPr>
          <w:p w14:paraId="623CA3A9"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4B5F7325"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7D129BC"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1E3ADC3A"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lastRenderedPageBreak/>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31F691F"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59F228C8" w14:textId="77777777" w:rsidTr="00CD2646">
        <w:trPr>
          <w:trHeight w:val="227"/>
          <w:jc w:val="center"/>
        </w:trPr>
        <w:tc>
          <w:tcPr>
            <w:tcW w:w="582" w:type="pct"/>
            <w:vMerge w:val="restart"/>
            <w:shd w:val="clear" w:color="auto" w:fill="auto"/>
          </w:tcPr>
          <w:p w14:paraId="568DD2EF" w14:textId="77777777" w:rsidR="002E5A16" w:rsidRPr="00A47DFD" w:rsidRDefault="002E5A16"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1.3. Термическая и химико-термическая обработка металлов и сплавов.</w:t>
            </w:r>
          </w:p>
        </w:tc>
        <w:tc>
          <w:tcPr>
            <w:tcW w:w="2531" w:type="pct"/>
            <w:shd w:val="clear" w:color="auto" w:fill="auto"/>
          </w:tcPr>
          <w:p w14:paraId="19E1F0EB"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BE435E6"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70" w:type="pct"/>
            <w:vMerge w:val="restart"/>
            <w:shd w:val="clear" w:color="auto" w:fill="auto"/>
            <w:vAlign w:val="center"/>
          </w:tcPr>
          <w:p w14:paraId="4CF479D1"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E8A3173" w14:textId="77777777" w:rsidTr="00CD2646">
        <w:trPr>
          <w:trHeight w:val="227"/>
          <w:jc w:val="center"/>
        </w:trPr>
        <w:tc>
          <w:tcPr>
            <w:tcW w:w="582" w:type="pct"/>
            <w:vMerge/>
            <w:shd w:val="clear" w:color="auto" w:fill="auto"/>
          </w:tcPr>
          <w:p w14:paraId="3A13630A"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14CB3D12" w14:textId="77777777" w:rsidR="002E5A16" w:rsidRPr="00A47DFD" w:rsidRDefault="002E5A16" w:rsidP="00727D8B">
            <w:pPr>
              <w:pStyle w:val="ae"/>
              <w:widowControl w:val="0"/>
              <w:numPr>
                <w:ilvl w:val="0"/>
                <w:numId w:val="394"/>
              </w:numPr>
              <w:spacing w:before="0" w:after="0"/>
              <w:ind w:left="0" w:firstLine="0"/>
              <w:jc w:val="both"/>
              <w:rPr>
                <w:sz w:val="22"/>
                <w:szCs w:val="22"/>
              </w:rPr>
            </w:pPr>
            <w:r w:rsidRPr="00A47DFD">
              <w:rPr>
                <w:sz w:val="22"/>
                <w:szCs w:val="22"/>
              </w:rPr>
              <w:t>Определение видов термообработки. Превращения в сплавах при нагреве и охлаждении. Структура и свойства металлов после обработки.</w:t>
            </w:r>
          </w:p>
        </w:tc>
        <w:tc>
          <w:tcPr>
            <w:tcW w:w="1217" w:type="pct"/>
            <w:vMerge w:val="restart"/>
            <w:shd w:val="clear" w:color="auto" w:fill="auto"/>
            <w:vAlign w:val="center"/>
          </w:tcPr>
          <w:p w14:paraId="53F28520"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670" w:type="pct"/>
            <w:vMerge/>
            <w:shd w:val="clear" w:color="auto" w:fill="auto"/>
            <w:vAlign w:val="center"/>
          </w:tcPr>
          <w:p w14:paraId="19E9EF33"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08E2FAE3" w14:textId="77777777" w:rsidTr="00CD2646">
        <w:trPr>
          <w:trHeight w:val="227"/>
          <w:jc w:val="center"/>
        </w:trPr>
        <w:tc>
          <w:tcPr>
            <w:tcW w:w="582" w:type="pct"/>
            <w:vMerge/>
            <w:shd w:val="clear" w:color="auto" w:fill="auto"/>
          </w:tcPr>
          <w:p w14:paraId="5697CBE9"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1876A042" w14:textId="77777777" w:rsidR="002E5A16" w:rsidRPr="00A47DFD" w:rsidRDefault="002E5A16" w:rsidP="00727D8B">
            <w:pPr>
              <w:pStyle w:val="ae"/>
              <w:widowControl w:val="0"/>
              <w:numPr>
                <w:ilvl w:val="0"/>
                <w:numId w:val="394"/>
              </w:numPr>
              <w:spacing w:before="0" w:after="0"/>
              <w:ind w:left="0" w:firstLine="0"/>
              <w:jc w:val="both"/>
              <w:rPr>
                <w:sz w:val="22"/>
                <w:szCs w:val="22"/>
              </w:rPr>
            </w:pPr>
            <w:r w:rsidRPr="00A47DFD">
              <w:rPr>
                <w:sz w:val="22"/>
                <w:szCs w:val="22"/>
              </w:rPr>
              <w:t>Химико-термическая обработка материалов. Виды химико-термической обработки. Структура и свойства металлов после химико-термической обработки.</w:t>
            </w:r>
          </w:p>
        </w:tc>
        <w:tc>
          <w:tcPr>
            <w:tcW w:w="1217" w:type="pct"/>
            <w:vMerge/>
            <w:shd w:val="clear" w:color="auto" w:fill="auto"/>
            <w:vAlign w:val="center"/>
          </w:tcPr>
          <w:p w14:paraId="19EECC0F" w14:textId="77777777" w:rsidR="002E5A16" w:rsidRPr="00A47DFD" w:rsidRDefault="002E5A1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9172B3F"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14FBA7A6" w14:textId="77777777" w:rsidTr="00CD2646">
        <w:trPr>
          <w:trHeight w:val="227"/>
          <w:jc w:val="center"/>
        </w:trPr>
        <w:tc>
          <w:tcPr>
            <w:tcW w:w="582" w:type="pct"/>
            <w:vMerge/>
            <w:shd w:val="clear" w:color="auto" w:fill="auto"/>
          </w:tcPr>
          <w:p w14:paraId="06BF98A1"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7F4F1ADF"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18C6DAAB"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1FBF9D20"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2E0414B0" w14:textId="77777777" w:rsidTr="00CD2646">
        <w:trPr>
          <w:trHeight w:val="227"/>
          <w:jc w:val="center"/>
        </w:trPr>
        <w:tc>
          <w:tcPr>
            <w:tcW w:w="582" w:type="pct"/>
            <w:vMerge/>
            <w:shd w:val="clear" w:color="auto" w:fill="auto"/>
          </w:tcPr>
          <w:p w14:paraId="155B48AD"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69FFBF41" w14:textId="77777777" w:rsidR="002E5A16" w:rsidRPr="00A47DFD" w:rsidRDefault="002E5A16" w:rsidP="00727D8B">
            <w:pPr>
              <w:pStyle w:val="ae"/>
              <w:widowControl w:val="0"/>
              <w:numPr>
                <w:ilvl w:val="0"/>
                <w:numId w:val="392"/>
              </w:numPr>
              <w:spacing w:before="0" w:after="0"/>
              <w:ind w:left="0" w:firstLine="0"/>
              <w:jc w:val="both"/>
              <w:rPr>
                <w:bCs/>
              </w:rPr>
            </w:pPr>
            <w:r w:rsidRPr="00A47DFD">
              <w:rPr>
                <w:sz w:val="22"/>
                <w:szCs w:val="22"/>
              </w:rPr>
              <w:t>Закалка и отпуск стали. Нормализация углеродистой стали.</w:t>
            </w:r>
          </w:p>
        </w:tc>
        <w:tc>
          <w:tcPr>
            <w:tcW w:w="1217" w:type="pct"/>
            <w:shd w:val="clear" w:color="auto" w:fill="auto"/>
            <w:vAlign w:val="center"/>
          </w:tcPr>
          <w:p w14:paraId="1359197A"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C331045"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342E17F5" w14:textId="77777777" w:rsidTr="00CD2646">
        <w:trPr>
          <w:trHeight w:val="227"/>
          <w:jc w:val="center"/>
        </w:trPr>
        <w:tc>
          <w:tcPr>
            <w:tcW w:w="582" w:type="pct"/>
            <w:vMerge/>
            <w:shd w:val="clear" w:color="auto" w:fill="auto"/>
          </w:tcPr>
          <w:p w14:paraId="6D9A73CF"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5959BE2A"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2E135BC"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74D75D63"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052694FB"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29882FE8" w14:textId="77777777" w:rsidTr="00CD2646">
        <w:trPr>
          <w:trHeight w:val="227"/>
          <w:jc w:val="center"/>
        </w:trPr>
        <w:tc>
          <w:tcPr>
            <w:tcW w:w="3113" w:type="pct"/>
            <w:gridSpan w:val="2"/>
            <w:shd w:val="clear" w:color="auto" w:fill="auto"/>
          </w:tcPr>
          <w:p w14:paraId="6759E360"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rPr>
              <w:t>Раздел 2. Материалы, применяемые в машиностроении и приборостроении</w:t>
            </w:r>
          </w:p>
        </w:tc>
        <w:tc>
          <w:tcPr>
            <w:tcW w:w="1217" w:type="pct"/>
            <w:shd w:val="clear" w:color="auto" w:fill="auto"/>
            <w:vAlign w:val="center"/>
          </w:tcPr>
          <w:p w14:paraId="7E74BDC0"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13</w:t>
            </w:r>
          </w:p>
        </w:tc>
        <w:tc>
          <w:tcPr>
            <w:tcW w:w="670" w:type="pct"/>
            <w:shd w:val="clear" w:color="auto" w:fill="auto"/>
            <w:vAlign w:val="center"/>
          </w:tcPr>
          <w:p w14:paraId="5FA073D2"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31ACE81D" w14:textId="77777777" w:rsidTr="00CD2646">
        <w:trPr>
          <w:trHeight w:val="227"/>
          <w:jc w:val="center"/>
        </w:trPr>
        <w:tc>
          <w:tcPr>
            <w:tcW w:w="582" w:type="pct"/>
            <w:vMerge w:val="restart"/>
            <w:shd w:val="clear" w:color="auto" w:fill="auto"/>
          </w:tcPr>
          <w:p w14:paraId="68A2B158"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Тема 2.1. Конструкционные и эксплуатационные материалы.</w:t>
            </w:r>
          </w:p>
        </w:tc>
        <w:tc>
          <w:tcPr>
            <w:tcW w:w="2531" w:type="pct"/>
            <w:shd w:val="clear" w:color="auto" w:fill="auto"/>
          </w:tcPr>
          <w:p w14:paraId="447A638C"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2649BEE3"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762CD9D0"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2234CFA" w14:textId="77777777" w:rsidTr="00CD2646">
        <w:trPr>
          <w:trHeight w:val="227"/>
          <w:jc w:val="center"/>
        </w:trPr>
        <w:tc>
          <w:tcPr>
            <w:tcW w:w="582" w:type="pct"/>
            <w:vMerge/>
            <w:shd w:val="clear" w:color="auto" w:fill="auto"/>
          </w:tcPr>
          <w:p w14:paraId="51517B93"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3DFE847A" w14:textId="77777777" w:rsidR="002E5A16" w:rsidRPr="00A47DFD" w:rsidRDefault="002E5A16" w:rsidP="00727D8B">
            <w:pPr>
              <w:pStyle w:val="ae"/>
              <w:widowControl w:val="0"/>
              <w:numPr>
                <w:ilvl w:val="0"/>
                <w:numId w:val="395"/>
              </w:numPr>
              <w:spacing w:before="0" w:after="0"/>
              <w:ind w:left="0" w:firstLine="0"/>
              <w:jc w:val="both"/>
              <w:rPr>
                <w:sz w:val="22"/>
                <w:szCs w:val="22"/>
              </w:rPr>
            </w:pPr>
            <w:r w:rsidRPr="00A47DFD">
              <w:rPr>
                <w:sz w:val="22"/>
                <w:szCs w:val="22"/>
              </w:rPr>
              <w:t>Классификация конструкционных материалов. Проектные характеристики и выбор материалов в конструкции оборудования.</w:t>
            </w:r>
          </w:p>
        </w:tc>
        <w:tc>
          <w:tcPr>
            <w:tcW w:w="1217" w:type="pct"/>
            <w:vMerge w:val="restart"/>
            <w:shd w:val="clear" w:color="auto" w:fill="auto"/>
            <w:vAlign w:val="center"/>
          </w:tcPr>
          <w:p w14:paraId="682D207F"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2644A2B9"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6B6CDD3B" w14:textId="77777777" w:rsidTr="00CD2646">
        <w:trPr>
          <w:trHeight w:val="227"/>
          <w:jc w:val="center"/>
        </w:trPr>
        <w:tc>
          <w:tcPr>
            <w:tcW w:w="582" w:type="pct"/>
            <w:vMerge/>
            <w:shd w:val="clear" w:color="auto" w:fill="auto"/>
          </w:tcPr>
          <w:p w14:paraId="0F4CEE63"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1561FE18" w14:textId="77777777" w:rsidR="002E5A16" w:rsidRPr="00A47DFD" w:rsidRDefault="002E5A16" w:rsidP="00727D8B">
            <w:pPr>
              <w:pStyle w:val="ae"/>
              <w:widowControl w:val="0"/>
              <w:numPr>
                <w:ilvl w:val="0"/>
                <w:numId w:val="395"/>
              </w:numPr>
              <w:spacing w:before="0" w:after="0"/>
              <w:ind w:left="0" w:firstLine="0"/>
              <w:jc w:val="both"/>
              <w:rPr>
                <w:sz w:val="22"/>
                <w:szCs w:val="22"/>
              </w:rPr>
            </w:pPr>
            <w:r w:rsidRPr="00A47DFD">
              <w:rPr>
                <w:sz w:val="22"/>
                <w:szCs w:val="22"/>
              </w:rPr>
              <w:t>Структура, свойства, маркировка и применение серого, высокопрочного и ковкого чугунов.</w:t>
            </w:r>
          </w:p>
        </w:tc>
        <w:tc>
          <w:tcPr>
            <w:tcW w:w="1217" w:type="pct"/>
            <w:vMerge/>
            <w:shd w:val="clear" w:color="auto" w:fill="auto"/>
            <w:vAlign w:val="center"/>
          </w:tcPr>
          <w:p w14:paraId="6B5DA60C"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02B81792"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172B5B7E" w14:textId="77777777" w:rsidTr="00CD2646">
        <w:trPr>
          <w:trHeight w:val="227"/>
          <w:jc w:val="center"/>
        </w:trPr>
        <w:tc>
          <w:tcPr>
            <w:tcW w:w="582" w:type="pct"/>
            <w:vMerge/>
            <w:shd w:val="clear" w:color="auto" w:fill="auto"/>
          </w:tcPr>
          <w:p w14:paraId="4A700C2F"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47903945" w14:textId="77777777" w:rsidR="002E5A16" w:rsidRPr="00A47DFD" w:rsidRDefault="002E5A16" w:rsidP="00727D8B">
            <w:pPr>
              <w:pStyle w:val="ae"/>
              <w:widowControl w:val="0"/>
              <w:numPr>
                <w:ilvl w:val="0"/>
                <w:numId w:val="395"/>
              </w:numPr>
              <w:spacing w:before="0" w:after="0"/>
              <w:ind w:left="0" w:firstLine="0"/>
              <w:jc w:val="both"/>
              <w:rPr>
                <w:sz w:val="22"/>
                <w:szCs w:val="22"/>
              </w:rPr>
            </w:pPr>
            <w:r w:rsidRPr="00A47DFD">
              <w:rPr>
                <w:sz w:val="22"/>
                <w:szCs w:val="22"/>
              </w:rPr>
              <w:t>Углеродистые стали. Применение углеродистых сталей. Легированные стали, их классификация, маркировка</w:t>
            </w:r>
          </w:p>
        </w:tc>
        <w:tc>
          <w:tcPr>
            <w:tcW w:w="1217" w:type="pct"/>
            <w:vMerge/>
            <w:shd w:val="clear" w:color="auto" w:fill="auto"/>
            <w:vAlign w:val="center"/>
          </w:tcPr>
          <w:p w14:paraId="02F1EFE0"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68C15C1"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3A082862" w14:textId="77777777" w:rsidTr="00CD2646">
        <w:trPr>
          <w:trHeight w:val="227"/>
          <w:jc w:val="center"/>
        </w:trPr>
        <w:tc>
          <w:tcPr>
            <w:tcW w:w="582" w:type="pct"/>
            <w:vMerge/>
            <w:shd w:val="clear" w:color="auto" w:fill="auto"/>
          </w:tcPr>
          <w:p w14:paraId="7561BB19"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4153B57A"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4365EBDA"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vMerge/>
            <w:shd w:val="clear" w:color="auto" w:fill="auto"/>
            <w:vAlign w:val="center"/>
          </w:tcPr>
          <w:p w14:paraId="3815DE91"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B059196" w14:textId="77777777" w:rsidTr="00CD2646">
        <w:trPr>
          <w:trHeight w:val="227"/>
          <w:jc w:val="center"/>
        </w:trPr>
        <w:tc>
          <w:tcPr>
            <w:tcW w:w="582" w:type="pct"/>
            <w:vMerge/>
            <w:shd w:val="clear" w:color="auto" w:fill="auto"/>
          </w:tcPr>
          <w:p w14:paraId="66020AEB"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7769D8F9" w14:textId="77777777" w:rsidR="002E5A16" w:rsidRPr="00A47DFD" w:rsidRDefault="002E5A16" w:rsidP="00727D8B">
            <w:pPr>
              <w:pStyle w:val="ae"/>
              <w:widowControl w:val="0"/>
              <w:numPr>
                <w:ilvl w:val="0"/>
                <w:numId w:val="392"/>
              </w:numPr>
              <w:spacing w:before="0" w:after="0"/>
              <w:ind w:left="0" w:firstLine="0"/>
              <w:jc w:val="both"/>
              <w:rPr>
                <w:bCs/>
              </w:rPr>
            </w:pPr>
            <w:r w:rsidRPr="00A47DFD">
              <w:rPr>
                <w:sz w:val="22"/>
                <w:szCs w:val="22"/>
              </w:rPr>
              <w:t>Изучение структуры и свойств чугунов.</w:t>
            </w:r>
          </w:p>
        </w:tc>
        <w:tc>
          <w:tcPr>
            <w:tcW w:w="1217" w:type="pct"/>
            <w:shd w:val="clear" w:color="auto" w:fill="auto"/>
            <w:vAlign w:val="center"/>
          </w:tcPr>
          <w:p w14:paraId="32B5AF1C"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F0B9950"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0C1BF2BE" w14:textId="77777777" w:rsidTr="00CD2646">
        <w:trPr>
          <w:trHeight w:val="227"/>
          <w:jc w:val="center"/>
        </w:trPr>
        <w:tc>
          <w:tcPr>
            <w:tcW w:w="582" w:type="pct"/>
            <w:vMerge/>
            <w:shd w:val="clear" w:color="auto" w:fill="auto"/>
          </w:tcPr>
          <w:p w14:paraId="1FAF2DB1"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1E789F11" w14:textId="77777777" w:rsidR="002E5A16" w:rsidRPr="00A47DFD" w:rsidRDefault="002E5A16" w:rsidP="00727D8B">
            <w:pPr>
              <w:pStyle w:val="ae"/>
              <w:widowControl w:val="0"/>
              <w:numPr>
                <w:ilvl w:val="0"/>
                <w:numId w:val="392"/>
              </w:numPr>
              <w:spacing w:before="0" w:after="0"/>
              <w:ind w:left="0" w:firstLine="0"/>
              <w:jc w:val="both"/>
              <w:rPr>
                <w:bCs/>
              </w:rPr>
            </w:pPr>
            <w:r w:rsidRPr="00A47DFD">
              <w:rPr>
                <w:iCs/>
                <w:sz w:val="22"/>
                <w:szCs w:val="22"/>
              </w:rPr>
              <w:t>Изучение структуры и свойств легированных сталей</w:t>
            </w:r>
            <w:r w:rsidRPr="00A47DFD">
              <w:rPr>
                <w:sz w:val="22"/>
                <w:szCs w:val="22"/>
              </w:rPr>
              <w:t>.</w:t>
            </w:r>
          </w:p>
        </w:tc>
        <w:tc>
          <w:tcPr>
            <w:tcW w:w="1217" w:type="pct"/>
            <w:shd w:val="clear" w:color="auto" w:fill="auto"/>
            <w:vAlign w:val="center"/>
          </w:tcPr>
          <w:p w14:paraId="147B18C2"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51718C30"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51C025CF" w14:textId="77777777" w:rsidTr="00CD2646">
        <w:trPr>
          <w:trHeight w:val="227"/>
          <w:jc w:val="center"/>
        </w:trPr>
        <w:tc>
          <w:tcPr>
            <w:tcW w:w="582" w:type="pct"/>
            <w:vMerge/>
            <w:shd w:val="clear" w:color="auto" w:fill="auto"/>
          </w:tcPr>
          <w:p w14:paraId="273C2CAE"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4A8AD7E4"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B892702"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67AA681E"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0F69326C"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2D02EF28" w14:textId="77777777" w:rsidTr="00CD2646">
        <w:trPr>
          <w:trHeight w:val="227"/>
          <w:jc w:val="center"/>
        </w:trPr>
        <w:tc>
          <w:tcPr>
            <w:tcW w:w="582" w:type="pct"/>
            <w:vMerge w:val="restart"/>
            <w:shd w:val="clear" w:color="auto" w:fill="auto"/>
          </w:tcPr>
          <w:p w14:paraId="53776877"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Тема 2.2. Материалы с особыми технологическими свойствами.</w:t>
            </w:r>
          </w:p>
        </w:tc>
        <w:tc>
          <w:tcPr>
            <w:tcW w:w="2531" w:type="pct"/>
            <w:shd w:val="clear" w:color="auto" w:fill="auto"/>
          </w:tcPr>
          <w:p w14:paraId="26EF7725"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BBA9F15"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70" w:type="pct"/>
            <w:vMerge w:val="restart"/>
            <w:shd w:val="clear" w:color="auto" w:fill="auto"/>
            <w:vAlign w:val="center"/>
          </w:tcPr>
          <w:p w14:paraId="5175BDE6"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2BABC8B" w14:textId="77777777" w:rsidTr="00CD2646">
        <w:trPr>
          <w:trHeight w:val="227"/>
          <w:jc w:val="center"/>
        </w:trPr>
        <w:tc>
          <w:tcPr>
            <w:tcW w:w="582" w:type="pct"/>
            <w:vMerge/>
            <w:shd w:val="clear" w:color="auto" w:fill="auto"/>
          </w:tcPr>
          <w:p w14:paraId="649D99C3"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0D20AB94" w14:textId="77777777" w:rsidR="002E5A16" w:rsidRPr="00A47DFD" w:rsidRDefault="002E5A16" w:rsidP="00727D8B">
            <w:pPr>
              <w:pStyle w:val="ae"/>
              <w:widowControl w:val="0"/>
              <w:numPr>
                <w:ilvl w:val="0"/>
                <w:numId w:val="396"/>
              </w:numPr>
              <w:spacing w:before="0" w:after="0"/>
              <w:ind w:left="0" w:firstLine="0"/>
              <w:jc w:val="both"/>
              <w:rPr>
                <w:sz w:val="22"/>
                <w:szCs w:val="22"/>
              </w:rPr>
            </w:pPr>
            <w:r w:rsidRPr="00A47DFD">
              <w:rPr>
                <w:sz w:val="22"/>
                <w:szCs w:val="22"/>
              </w:rPr>
              <w:t>Медь и её сплавы</w:t>
            </w:r>
          </w:p>
        </w:tc>
        <w:tc>
          <w:tcPr>
            <w:tcW w:w="1217" w:type="pct"/>
            <w:vMerge w:val="restart"/>
            <w:shd w:val="clear" w:color="auto" w:fill="auto"/>
            <w:vAlign w:val="center"/>
          </w:tcPr>
          <w:p w14:paraId="39630929"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27632CCF"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69F88A1F" w14:textId="77777777" w:rsidTr="00CD2646">
        <w:trPr>
          <w:trHeight w:val="227"/>
          <w:jc w:val="center"/>
        </w:trPr>
        <w:tc>
          <w:tcPr>
            <w:tcW w:w="582" w:type="pct"/>
            <w:vMerge/>
            <w:shd w:val="clear" w:color="auto" w:fill="auto"/>
          </w:tcPr>
          <w:p w14:paraId="70DFF4F0"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5AC49039" w14:textId="77777777" w:rsidR="002E5A16" w:rsidRPr="00A47DFD" w:rsidRDefault="002E5A16" w:rsidP="00727D8B">
            <w:pPr>
              <w:pStyle w:val="ae"/>
              <w:widowControl w:val="0"/>
              <w:numPr>
                <w:ilvl w:val="0"/>
                <w:numId w:val="396"/>
              </w:numPr>
              <w:spacing w:before="0" w:after="0"/>
              <w:ind w:left="0" w:firstLine="0"/>
              <w:jc w:val="both"/>
              <w:rPr>
                <w:sz w:val="22"/>
                <w:szCs w:val="22"/>
              </w:rPr>
            </w:pPr>
            <w:r w:rsidRPr="00A47DFD">
              <w:rPr>
                <w:sz w:val="22"/>
                <w:szCs w:val="22"/>
              </w:rPr>
              <w:t>Алюминий и его сплавы.</w:t>
            </w:r>
          </w:p>
        </w:tc>
        <w:tc>
          <w:tcPr>
            <w:tcW w:w="1217" w:type="pct"/>
            <w:vMerge/>
            <w:shd w:val="clear" w:color="auto" w:fill="auto"/>
            <w:vAlign w:val="center"/>
          </w:tcPr>
          <w:p w14:paraId="41DDD06B"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591806B"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773F4FA7" w14:textId="77777777" w:rsidTr="00CD2646">
        <w:trPr>
          <w:trHeight w:val="227"/>
          <w:jc w:val="center"/>
        </w:trPr>
        <w:tc>
          <w:tcPr>
            <w:tcW w:w="582" w:type="pct"/>
            <w:vMerge/>
            <w:shd w:val="clear" w:color="auto" w:fill="auto"/>
          </w:tcPr>
          <w:p w14:paraId="7ED7ADD6"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3334DE22"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0E3A8DB4"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775AF393"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08905EC4" w14:textId="77777777" w:rsidTr="00CD2646">
        <w:trPr>
          <w:trHeight w:val="227"/>
          <w:jc w:val="center"/>
        </w:trPr>
        <w:tc>
          <w:tcPr>
            <w:tcW w:w="582" w:type="pct"/>
            <w:vMerge/>
            <w:shd w:val="clear" w:color="auto" w:fill="auto"/>
          </w:tcPr>
          <w:p w14:paraId="52DFA03E"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68135DFC" w14:textId="77777777" w:rsidR="002E5A16" w:rsidRPr="00A47DFD" w:rsidRDefault="002E5A16" w:rsidP="00727D8B">
            <w:pPr>
              <w:pStyle w:val="ae"/>
              <w:widowControl w:val="0"/>
              <w:numPr>
                <w:ilvl w:val="0"/>
                <w:numId w:val="392"/>
              </w:numPr>
              <w:spacing w:before="0" w:after="0"/>
              <w:ind w:left="0" w:firstLine="0"/>
              <w:jc w:val="both"/>
              <w:rPr>
                <w:bCs/>
              </w:rPr>
            </w:pPr>
            <w:r w:rsidRPr="00A47DFD">
              <w:rPr>
                <w:sz w:val="22"/>
                <w:szCs w:val="22"/>
              </w:rPr>
              <w:t>Изучение структуры и свойств цветных сплавов.</w:t>
            </w:r>
          </w:p>
        </w:tc>
        <w:tc>
          <w:tcPr>
            <w:tcW w:w="1217" w:type="pct"/>
            <w:shd w:val="clear" w:color="auto" w:fill="auto"/>
            <w:vAlign w:val="center"/>
          </w:tcPr>
          <w:p w14:paraId="4A09893A"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AE2597F"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534C9E7D" w14:textId="77777777" w:rsidTr="00CD2646">
        <w:trPr>
          <w:trHeight w:val="227"/>
          <w:jc w:val="center"/>
        </w:trPr>
        <w:tc>
          <w:tcPr>
            <w:tcW w:w="582" w:type="pct"/>
            <w:vMerge/>
            <w:shd w:val="clear" w:color="auto" w:fill="auto"/>
          </w:tcPr>
          <w:p w14:paraId="259041F9"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2A3FACD9"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7D6CDEE"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36A72024"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488E882"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30C6DC6E" w14:textId="77777777" w:rsidTr="00CD2646">
        <w:trPr>
          <w:trHeight w:val="227"/>
          <w:jc w:val="center"/>
        </w:trPr>
        <w:tc>
          <w:tcPr>
            <w:tcW w:w="582" w:type="pct"/>
            <w:vMerge w:val="restart"/>
            <w:shd w:val="clear" w:color="auto" w:fill="auto"/>
          </w:tcPr>
          <w:p w14:paraId="3D690464"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Тема 2.3. Износостойкие материалы.</w:t>
            </w:r>
          </w:p>
        </w:tc>
        <w:tc>
          <w:tcPr>
            <w:tcW w:w="2531" w:type="pct"/>
            <w:shd w:val="clear" w:color="auto" w:fill="auto"/>
          </w:tcPr>
          <w:p w14:paraId="00DA4826"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10E88C9"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35A25C97"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72C719C" w14:textId="77777777" w:rsidTr="00CD2646">
        <w:trPr>
          <w:trHeight w:val="227"/>
          <w:jc w:val="center"/>
        </w:trPr>
        <w:tc>
          <w:tcPr>
            <w:tcW w:w="582" w:type="pct"/>
            <w:vMerge/>
            <w:shd w:val="clear" w:color="auto" w:fill="auto"/>
          </w:tcPr>
          <w:p w14:paraId="58033E0D"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F706D9D" w14:textId="77777777" w:rsidR="002E5A16" w:rsidRPr="00A47DFD" w:rsidRDefault="002E5A16" w:rsidP="00727D8B">
            <w:pPr>
              <w:pStyle w:val="ae"/>
              <w:widowControl w:val="0"/>
              <w:numPr>
                <w:ilvl w:val="0"/>
                <w:numId w:val="397"/>
              </w:numPr>
              <w:spacing w:before="0" w:after="0"/>
              <w:ind w:left="0" w:firstLine="0"/>
              <w:jc w:val="both"/>
              <w:rPr>
                <w:sz w:val="22"/>
                <w:szCs w:val="22"/>
              </w:rPr>
            </w:pPr>
            <w:r w:rsidRPr="00A47DFD">
              <w:rPr>
                <w:sz w:val="22"/>
                <w:szCs w:val="22"/>
              </w:rPr>
              <w:t>Классификация, свойства, маркировка и область применения износостойких материалов.</w:t>
            </w:r>
          </w:p>
        </w:tc>
        <w:tc>
          <w:tcPr>
            <w:tcW w:w="1217" w:type="pct"/>
            <w:vMerge w:val="restart"/>
            <w:shd w:val="clear" w:color="auto" w:fill="auto"/>
            <w:vAlign w:val="center"/>
          </w:tcPr>
          <w:p w14:paraId="6729E14C"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4CB50277"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686DFDBE" w14:textId="77777777" w:rsidTr="00CD2646">
        <w:trPr>
          <w:trHeight w:val="227"/>
          <w:jc w:val="center"/>
        </w:trPr>
        <w:tc>
          <w:tcPr>
            <w:tcW w:w="582" w:type="pct"/>
            <w:vMerge/>
            <w:shd w:val="clear" w:color="auto" w:fill="auto"/>
          </w:tcPr>
          <w:p w14:paraId="5F0F5A77"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6B0E7D8A" w14:textId="77777777" w:rsidR="002E5A16" w:rsidRPr="00A47DFD" w:rsidRDefault="002E5A16" w:rsidP="00727D8B">
            <w:pPr>
              <w:pStyle w:val="ae"/>
              <w:widowControl w:val="0"/>
              <w:numPr>
                <w:ilvl w:val="0"/>
                <w:numId w:val="397"/>
              </w:numPr>
              <w:spacing w:before="0" w:after="0"/>
              <w:ind w:left="0" w:firstLine="0"/>
              <w:jc w:val="both"/>
              <w:rPr>
                <w:sz w:val="22"/>
                <w:szCs w:val="22"/>
              </w:rPr>
            </w:pPr>
            <w:r w:rsidRPr="00A47DFD">
              <w:rPr>
                <w:sz w:val="22"/>
                <w:szCs w:val="22"/>
              </w:rPr>
              <w:t>Антифрикционные материалы: металлы и неметаллы</w:t>
            </w:r>
          </w:p>
        </w:tc>
        <w:tc>
          <w:tcPr>
            <w:tcW w:w="1217" w:type="pct"/>
            <w:vMerge/>
            <w:shd w:val="clear" w:color="auto" w:fill="auto"/>
            <w:vAlign w:val="center"/>
          </w:tcPr>
          <w:p w14:paraId="25F31012"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8BC3C9B"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7E8F4AF7" w14:textId="77777777" w:rsidTr="00CD2646">
        <w:trPr>
          <w:trHeight w:val="227"/>
          <w:jc w:val="center"/>
        </w:trPr>
        <w:tc>
          <w:tcPr>
            <w:tcW w:w="582" w:type="pct"/>
            <w:vMerge/>
            <w:shd w:val="clear" w:color="auto" w:fill="auto"/>
          </w:tcPr>
          <w:p w14:paraId="5EAC508B"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139ABB44"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320EE038"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FBC86E0"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46B88F52" w14:textId="77777777" w:rsidTr="00CD2646">
        <w:trPr>
          <w:trHeight w:val="227"/>
          <w:jc w:val="center"/>
        </w:trPr>
        <w:tc>
          <w:tcPr>
            <w:tcW w:w="582" w:type="pct"/>
            <w:vMerge/>
            <w:shd w:val="clear" w:color="auto" w:fill="auto"/>
          </w:tcPr>
          <w:p w14:paraId="5A3BCEDB"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437B7B67"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733A0212"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w:t>
            </w:r>
          </w:p>
          <w:p w14:paraId="136E5CB6"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0BE76273"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0FB30C1C" w14:textId="77777777" w:rsidTr="00CD2646">
        <w:trPr>
          <w:trHeight w:val="227"/>
          <w:jc w:val="center"/>
        </w:trPr>
        <w:tc>
          <w:tcPr>
            <w:tcW w:w="582" w:type="pct"/>
            <w:vMerge/>
            <w:shd w:val="clear" w:color="auto" w:fill="auto"/>
          </w:tcPr>
          <w:p w14:paraId="315F29D0"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2AD3CF0E"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1ABB124C"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15B9A8A8"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w:t>
            </w:r>
            <w:r w:rsidRPr="00A47DFD">
              <w:rPr>
                <w:rFonts w:ascii="Times New Roman" w:hAnsi="Times New Roman"/>
              </w:rPr>
              <w:lastRenderedPageBreak/>
              <w:t>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0E87ED9B"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190F6799" w14:textId="77777777" w:rsidTr="00CD2646">
        <w:trPr>
          <w:trHeight w:val="227"/>
          <w:jc w:val="center"/>
        </w:trPr>
        <w:tc>
          <w:tcPr>
            <w:tcW w:w="582" w:type="pct"/>
            <w:vMerge w:val="restart"/>
            <w:shd w:val="clear" w:color="auto" w:fill="auto"/>
          </w:tcPr>
          <w:p w14:paraId="62E43582"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Тема 2.4. Материалы, устойчивые к воздействию температуры и рабочей среды.</w:t>
            </w:r>
          </w:p>
        </w:tc>
        <w:tc>
          <w:tcPr>
            <w:tcW w:w="2531" w:type="pct"/>
            <w:shd w:val="clear" w:color="auto" w:fill="auto"/>
          </w:tcPr>
          <w:p w14:paraId="67E5A3ED"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6FCEA3EB"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657372FE"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12A7D6B" w14:textId="77777777" w:rsidTr="00CD2646">
        <w:trPr>
          <w:trHeight w:val="227"/>
          <w:jc w:val="center"/>
        </w:trPr>
        <w:tc>
          <w:tcPr>
            <w:tcW w:w="582" w:type="pct"/>
            <w:vMerge/>
            <w:shd w:val="clear" w:color="auto" w:fill="auto"/>
          </w:tcPr>
          <w:p w14:paraId="7F060C94"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261D8C38" w14:textId="77777777" w:rsidR="002E5A16" w:rsidRPr="00A47DFD" w:rsidRDefault="002E5A16" w:rsidP="00727D8B">
            <w:pPr>
              <w:pStyle w:val="ae"/>
              <w:widowControl w:val="0"/>
              <w:numPr>
                <w:ilvl w:val="0"/>
                <w:numId w:val="398"/>
              </w:numPr>
              <w:spacing w:before="0" w:after="0"/>
              <w:ind w:left="0" w:firstLine="0"/>
              <w:jc w:val="both"/>
              <w:rPr>
                <w:sz w:val="22"/>
                <w:szCs w:val="22"/>
              </w:rPr>
            </w:pPr>
            <w:r w:rsidRPr="00A47DFD">
              <w:rPr>
                <w:sz w:val="22"/>
                <w:szCs w:val="22"/>
              </w:rPr>
              <w:t>Коррозия металлов и её виды.</w:t>
            </w:r>
          </w:p>
        </w:tc>
        <w:tc>
          <w:tcPr>
            <w:tcW w:w="1217" w:type="pct"/>
            <w:vMerge w:val="restart"/>
            <w:shd w:val="clear" w:color="auto" w:fill="auto"/>
            <w:vAlign w:val="center"/>
          </w:tcPr>
          <w:p w14:paraId="5698FCF6"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462D412F"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7832643F" w14:textId="77777777" w:rsidTr="00CD2646">
        <w:trPr>
          <w:trHeight w:val="227"/>
          <w:jc w:val="center"/>
        </w:trPr>
        <w:tc>
          <w:tcPr>
            <w:tcW w:w="582" w:type="pct"/>
            <w:vMerge/>
            <w:shd w:val="clear" w:color="auto" w:fill="auto"/>
          </w:tcPr>
          <w:p w14:paraId="661A4770"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19337E2A" w14:textId="77777777" w:rsidR="002E5A16" w:rsidRPr="00A47DFD" w:rsidRDefault="002E5A16" w:rsidP="00727D8B">
            <w:pPr>
              <w:pStyle w:val="ae"/>
              <w:widowControl w:val="0"/>
              <w:numPr>
                <w:ilvl w:val="0"/>
                <w:numId w:val="398"/>
              </w:numPr>
              <w:spacing w:before="0" w:after="0"/>
              <w:ind w:left="0" w:firstLine="0"/>
              <w:jc w:val="both"/>
              <w:rPr>
                <w:sz w:val="22"/>
                <w:szCs w:val="22"/>
              </w:rPr>
            </w:pPr>
            <w:r w:rsidRPr="00A47DFD">
              <w:rPr>
                <w:sz w:val="22"/>
                <w:szCs w:val="22"/>
              </w:rPr>
              <w:t>Способы защиты конструкций от коррозии.</w:t>
            </w:r>
          </w:p>
        </w:tc>
        <w:tc>
          <w:tcPr>
            <w:tcW w:w="1217" w:type="pct"/>
            <w:vMerge/>
            <w:shd w:val="clear" w:color="auto" w:fill="auto"/>
            <w:vAlign w:val="center"/>
          </w:tcPr>
          <w:p w14:paraId="677BC901"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2DB0A9A"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3C9725A6" w14:textId="77777777" w:rsidTr="00CD2646">
        <w:trPr>
          <w:trHeight w:val="227"/>
          <w:jc w:val="center"/>
        </w:trPr>
        <w:tc>
          <w:tcPr>
            <w:tcW w:w="582" w:type="pct"/>
            <w:vMerge/>
            <w:shd w:val="clear" w:color="auto" w:fill="auto"/>
          </w:tcPr>
          <w:p w14:paraId="403CCED4"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77D78449" w14:textId="77777777" w:rsidR="002E5A16" w:rsidRPr="00A47DFD" w:rsidRDefault="002E5A16" w:rsidP="00727D8B">
            <w:pPr>
              <w:pStyle w:val="ae"/>
              <w:widowControl w:val="0"/>
              <w:numPr>
                <w:ilvl w:val="0"/>
                <w:numId w:val="398"/>
              </w:numPr>
              <w:spacing w:before="0" w:after="0"/>
              <w:ind w:left="0" w:firstLine="0"/>
              <w:jc w:val="both"/>
              <w:rPr>
                <w:sz w:val="22"/>
                <w:szCs w:val="22"/>
              </w:rPr>
            </w:pPr>
            <w:r w:rsidRPr="00A47DFD">
              <w:rPr>
                <w:sz w:val="22"/>
                <w:szCs w:val="22"/>
              </w:rPr>
              <w:t>Коррозионностойкие материалы и покрытия.</w:t>
            </w:r>
          </w:p>
        </w:tc>
        <w:tc>
          <w:tcPr>
            <w:tcW w:w="1217" w:type="pct"/>
            <w:vMerge/>
            <w:shd w:val="clear" w:color="auto" w:fill="auto"/>
            <w:vAlign w:val="center"/>
          </w:tcPr>
          <w:p w14:paraId="21FAEC97"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3253314D"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5707F482" w14:textId="77777777" w:rsidTr="00CD2646">
        <w:trPr>
          <w:trHeight w:val="227"/>
          <w:jc w:val="center"/>
        </w:trPr>
        <w:tc>
          <w:tcPr>
            <w:tcW w:w="582" w:type="pct"/>
            <w:vMerge/>
            <w:shd w:val="clear" w:color="auto" w:fill="auto"/>
          </w:tcPr>
          <w:p w14:paraId="0D8C2082"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53C7CE7A" w14:textId="77777777" w:rsidR="002E5A16" w:rsidRPr="00A47DFD" w:rsidRDefault="002E5A16" w:rsidP="00727D8B">
            <w:pPr>
              <w:pStyle w:val="ae"/>
              <w:widowControl w:val="0"/>
              <w:numPr>
                <w:ilvl w:val="0"/>
                <w:numId w:val="398"/>
              </w:numPr>
              <w:spacing w:before="0" w:after="0"/>
              <w:ind w:left="0" w:firstLine="0"/>
              <w:jc w:val="both"/>
              <w:rPr>
                <w:sz w:val="22"/>
                <w:szCs w:val="22"/>
              </w:rPr>
            </w:pPr>
            <w:r w:rsidRPr="00A47DFD">
              <w:rPr>
                <w:sz w:val="22"/>
                <w:szCs w:val="22"/>
              </w:rPr>
              <w:t xml:space="preserve">Жаростойкие, жаропрочные и хладостойкие материалы. </w:t>
            </w:r>
          </w:p>
        </w:tc>
        <w:tc>
          <w:tcPr>
            <w:tcW w:w="1217" w:type="pct"/>
            <w:vMerge/>
            <w:shd w:val="clear" w:color="auto" w:fill="auto"/>
            <w:vAlign w:val="center"/>
          </w:tcPr>
          <w:p w14:paraId="33490174"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2C97E88"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1499093D" w14:textId="77777777" w:rsidTr="00CD2646">
        <w:trPr>
          <w:trHeight w:val="227"/>
          <w:jc w:val="center"/>
        </w:trPr>
        <w:tc>
          <w:tcPr>
            <w:tcW w:w="582" w:type="pct"/>
            <w:vMerge/>
            <w:shd w:val="clear" w:color="auto" w:fill="auto"/>
          </w:tcPr>
          <w:p w14:paraId="673BF58B"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247B8EE"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148E375D"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2EEEA768"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1234ADF1" w14:textId="77777777" w:rsidTr="00CD2646">
        <w:trPr>
          <w:trHeight w:val="227"/>
          <w:jc w:val="center"/>
        </w:trPr>
        <w:tc>
          <w:tcPr>
            <w:tcW w:w="582" w:type="pct"/>
            <w:vMerge/>
            <w:shd w:val="clear" w:color="auto" w:fill="auto"/>
          </w:tcPr>
          <w:p w14:paraId="4E043570"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1282E015"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1DB49AA"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w:t>
            </w:r>
          </w:p>
          <w:p w14:paraId="14A5D5E7"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390BBBE9"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1CC697B5" w14:textId="77777777" w:rsidTr="00CD2646">
        <w:trPr>
          <w:trHeight w:val="227"/>
          <w:jc w:val="center"/>
        </w:trPr>
        <w:tc>
          <w:tcPr>
            <w:tcW w:w="582" w:type="pct"/>
            <w:vMerge/>
            <w:shd w:val="clear" w:color="auto" w:fill="auto"/>
          </w:tcPr>
          <w:p w14:paraId="0A01B74B"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7EE16952"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8926E05"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149379C8"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78B39777"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381F6829" w14:textId="77777777" w:rsidTr="00CD2646">
        <w:trPr>
          <w:trHeight w:val="227"/>
          <w:jc w:val="center"/>
        </w:trPr>
        <w:tc>
          <w:tcPr>
            <w:tcW w:w="582" w:type="pct"/>
            <w:vMerge w:val="restart"/>
            <w:shd w:val="clear" w:color="auto" w:fill="auto"/>
          </w:tcPr>
          <w:p w14:paraId="09B6CEC1"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Тема 2.5. Неметаллические материалы.</w:t>
            </w:r>
          </w:p>
        </w:tc>
        <w:tc>
          <w:tcPr>
            <w:tcW w:w="2531" w:type="pct"/>
            <w:shd w:val="clear" w:color="auto" w:fill="auto"/>
          </w:tcPr>
          <w:p w14:paraId="452666FA"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6D496CBE"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34DDB2C1"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AFA9BA1" w14:textId="77777777" w:rsidTr="00CD2646">
        <w:trPr>
          <w:trHeight w:val="227"/>
          <w:jc w:val="center"/>
        </w:trPr>
        <w:tc>
          <w:tcPr>
            <w:tcW w:w="582" w:type="pct"/>
            <w:vMerge/>
            <w:shd w:val="clear" w:color="auto" w:fill="auto"/>
          </w:tcPr>
          <w:p w14:paraId="27EBC2C4"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1A9B92D3" w14:textId="77777777" w:rsidR="002E5A16" w:rsidRPr="00A47DFD" w:rsidRDefault="002E5A16" w:rsidP="00727D8B">
            <w:pPr>
              <w:pStyle w:val="ae"/>
              <w:widowControl w:val="0"/>
              <w:numPr>
                <w:ilvl w:val="0"/>
                <w:numId w:val="399"/>
              </w:numPr>
              <w:spacing w:before="0" w:after="0"/>
              <w:ind w:left="0" w:firstLine="0"/>
              <w:jc w:val="both"/>
              <w:rPr>
                <w:sz w:val="22"/>
                <w:szCs w:val="22"/>
              </w:rPr>
            </w:pPr>
            <w:r w:rsidRPr="00A47DFD">
              <w:rPr>
                <w:sz w:val="22"/>
                <w:szCs w:val="22"/>
              </w:rPr>
              <w:t xml:space="preserve">Классификация, свойства и применение простых и сложных пластмасс. </w:t>
            </w:r>
          </w:p>
        </w:tc>
        <w:tc>
          <w:tcPr>
            <w:tcW w:w="1217" w:type="pct"/>
            <w:vMerge w:val="restart"/>
            <w:shd w:val="clear" w:color="auto" w:fill="auto"/>
            <w:vAlign w:val="center"/>
          </w:tcPr>
          <w:p w14:paraId="5D5C7647"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3F326287"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30D0A947" w14:textId="77777777" w:rsidTr="00CD2646">
        <w:trPr>
          <w:trHeight w:val="227"/>
          <w:jc w:val="center"/>
        </w:trPr>
        <w:tc>
          <w:tcPr>
            <w:tcW w:w="582" w:type="pct"/>
            <w:vMerge/>
            <w:shd w:val="clear" w:color="auto" w:fill="auto"/>
          </w:tcPr>
          <w:p w14:paraId="4B312703"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37B2686B" w14:textId="77777777" w:rsidR="002E5A16" w:rsidRPr="00A47DFD" w:rsidRDefault="002E5A16" w:rsidP="00727D8B">
            <w:pPr>
              <w:pStyle w:val="ae"/>
              <w:widowControl w:val="0"/>
              <w:numPr>
                <w:ilvl w:val="0"/>
                <w:numId w:val="399"/>
              </w:numPr>
              <w:spacing w:before="0" w:after="0"/>
              <w:ind w:left="0" w:firstLine="0"/>
              <w:jc w:val="both"/>
              <w:rPr>
                <w:sz w:val="22"/>
                <w:szCs w:val="22"/>
              </w:rPr>
            </w:pPr>
            <w:r w:rsidRPr="00A47DFD">
              <w:rPr>
                <w:sz w:val="22"/>
                <w:szCs w:val="22"/>
              </w:rPr>
              <w:t xml:space="preserve">Каучук и резиновые изделия. </w:t>
            </w:r>
          </w:p>
        </w:tc>
        <w:tc>
          <w:tcPr>
            <w:tcW w:w="1217" w:type="pct"/>
            <w:vMerge/>
            <w:shd w:val="clear" w:color="auto" w:fill="auto"/>
            <w:vAlign w:val="center"/>
          </w:tcPr>
          <w:p w14:paraId="525CB1E7"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4921CD60"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5B1930F4" w14:textId="77777777" w:rsidTr="00CD2646">
        <w:trPr>
          <w:trHeight w:val="227"/>
          <w:jc w:val="center"/>
        </w:trPr>
        <w:tc>
          <w:tcPr>
            <w:tcW w:w="582" w:type="pct"/>
            <w:vMerge/>
            <w:shd w:val="clear" w:color="auto" w:fill="auto"/>
          </w:tcPr>
          <w:p w14:paraId="4FFAD49F"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64BBAAB5"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0E90BE85"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61E9A2D8"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11F0A18B" w14:textId="77777777" w:rsidTr="00CD2646">
        <w:trPr>
          <w:trHeight w:val="227"/>
          <w:jc w:val="center"/>
        </w:trPr>
        <w:tc>
          <w:tcPr>
            <w:tcW w:w="582" w:type="pct"/>
            <w:vMerge/>
            <w:shd w:val="clear" w:color="auto" w:fill="auto"/>
          </w:tcPr>
          <w:p w14:paraId="7077DD79"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41786D2F"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4017239"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w:t>
            </w:r>
          </w:p>
          <w:p w14:paraId="0687DFDC"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w:t>
            </w:r>
            <w:r w:rsidRPr="00A47DFD">
              <w:rPr>
                <w:rFonts w:ascii="Times New Roman" w:hAnsi="Times New Roman"/>
              </w:rPr>
              <w:lastRenderedPageBreak/>
              <w:t>вариативной части)</w:t>
            </w:r>
          </w:p>
        </w:tc>
        <w:tc>
          <w:tcPr>
            <w:tcW w:w="670" w:type="pct"/>
            <w:vMerge/>
            <w:shd w:val="clear" w:color="auto" w:fill="auto"/>
            <w:vAlign w:val="center"/>
          </w:tcPr>
          <w:p w14:paraId="25A3A4A9"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5E3925C5" w14:textId="77777777" w:rsidTr="00CD2646">
        <w:trPr>
          <w:trHeight w:val="227"/>
          <w:jc w:val="center"/>
        </w:trPr>
        <w:tc>
          <w:tcPr>
            <w:tcW w:w="582" w:type="pct"/>
            <w:vMerge/>
            <w:shd w:val="clear" w:color="auto" w:fill="auto"/>
          </w:tcPr>
          <w:p w14:paraId="5772032C"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4BF0993B"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8335C00"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155D579A"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8F65C21"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19966EDA" w14:textId="77777777" w:rsidTr="00CD2646">
        <w:trPr>
          <w:trHeight w:val="227"/>
          <w:jc w:val="center"/>
        </w:trPr>
        <w:tc>
          <w:tcPr>
            <w:tcW w:w="3113" w:type="pct"/>
            <w:gridSpan w:val="2"/>
            <w:shd w:val="clear" w:color="auto" w:fill="auto"/>
          </w:tcPr>
          <w:p w14:paraId="516AD0DB"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
              </w:rPr>
              <w:t>Раздел 3. Порошковые и композиционные материалы</w:t>
            </w:r>
          </w:p>
        </w:tc>
        <w:tc>
          <w:tcPr>
            <w:tcW w:w="1217" w:type="pct"/>
            <w:shd w:val="clear" w:color="auto" w:fill="auto"/>
            <w:vAlign w:val="center"/>
          </w:tcPr>
          <w:p w14:paraId="09DB36AE"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shd w:val="clear" w:color="auto" w:fill="auto"/>
            <w:vAlign w:val="center"/>
          </w:tcPr>
          <w:p w14:paraId="39CD71E0"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6067D890" w14:textId="77777777" w:rsidTr="00CD2646">
        <w:trPr>
          <w:trHeight w:val="227"/>
          <w:jc w:val="center"/>
        </w:trPr>
        <w:tc>
          <w:tcPr>
            <w:tcW w:w="582" w:type="pct"/>
            <w:vMerge w:val="restart"/>
            <w:shd w:val="clear" w:color="auto" w:fill="auto"/>
          </w:tcPr>
          <w:p w14:paraId="3B2757D2" w14:textId="77777777" w:rsidR="002E5A16" w:rsidRPr="00A47DFD" w:rsidRDefault="002E5A16" w:rsidP="00CD2646">
            <w:pPr>
              <w:widowControl w:val="0"/>
              <w:spacing w:after="0" w:line="240" w:lineRule="auto"/>
              <w:jc w:val="both"/>
              <w:rPr>
                <w:rFonts w:ascii="Times New Roman" w:hAnsi="Times New Roman"/>
                <w:bCs/>
              </w:rPr>
            </w:pPr>
            <w:r w:rsidRPr="00A47DFD">
              <w:rPr>
                <w:rFonts w:ascii="Times New Roman" w:hAnsi="Times New Roman"/>
                <w:b/>
                <w:bCs/>
              </w:rPr>
              <w:t>Тема 3.1. Порошковые материалы.</w:t>
            </w:r>
          </w:p>
        </w:tc>
        <w:tc>
          <w:tcPr>
            <w:tcW w:w="2531" w:type="pct"/>
            <w:shd w:val="clear" w:color="auto" w:fill="auto"/>
          </w:tcPr>
          <w:p w14:paraId="6F60D6B9"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11A6353"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1C616B8E"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0875BB1" w14:textId="77777777" w:rsidTr="00CD2646">
        <w:trPr>
          <w:trHeight w:val="227"/>
          <w:jc w:val="center"/>
        </w:trPr>
        <w:tc>
          <w:tcPr>
            <w:tcW w:w="582" w:type="pct"/>
            <w:vMerge/>
            <w:shd w:val="clear" w:color="auto" w:fill="auto"/>
          </w:tcPr>
          <w:p w14:paraId="0AEBEC13"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17CC4DA0" w14:textId="77777777" w:rsidR="002E5A16" w:rsidRPr="00A47DFD" w:rsidRDefault="002E5A16" w:rsidP="00727D8B">
            <w:pPr>
              <w:pStyle w:val="ae"/>
              <w:widowControl w:val="0"/>
              <w:numPr>
                <w:ilvl w:val="0"/>
                <w:numId w:val="400"/>
              </w:numPr>
              <w:spacing w:before="0" w:after="0"/>
              <w:ind w:left="0" w:firstLine="0"/>
              <w:jc w:val="both"/>
              <w:rPr>
                <w:sz w:val="22"/>
                <w:szCs w:val="22"/>
              </w:rPr>
            </w:pPr>
            <w:r w:rsidRPr="00A47DFD">
              <w:rPr>
                <w:sz w:val="22"/>
                <w:szCs w:val="22"/>
              </w:rPr>
              <w:t>Получение, свойства и область применения порошковых материалов</w:t>
            </w:r>
          </w:p>
        </w:tc>
        <w:tc>
          <w:tcPr>
            <w:tcW w:w="1217" w:type="pct"/>
            <w:shd w:val="clear" w:color="auto" w:fill="auto"/>
            <w:vAlign w:val="center"/>
          </w:tcPr>
          <w:p w14:paraId="13CAB9DC"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6348F261"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3CCB408C" w14:textId="77777777" w:rsidTr="00CD2646">
        <w:trPr>
          <w:trHeight w:val="227"/>
          <w:jc w:val="center"/>
        </w:trPr>
        <w:tc>
          <w:tcPr>
            <w:tcW w:w="582" w:type="pct"/>
            <w:vMerge/>
            <w:shd w:val="clear" w:color="auto" w:fill="auto"/>
          </w:tcPr>
          <w:p w14:paraId="63D550B8"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9867E43"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07A67FFF"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19892132"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0528FAEC" w14:textId="77777777" w:rsidTr="00CD2646">
        <w:trPr>
          <w:trHeight w:val="227"/>
          <w:jc w:val="center"/>
        </w:trPr>
        <w:tc>
          <w:tcPr>
            <w:tcW w:w="582" w:type="pct"/>
            <w:vMerge/>
            <w:shd w:val="clear" w:color="auto" w:fill="auto"/>
          </w:tcPr>
          <w:p w14:paraId="5C781C57"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6E41B83"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78002543"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w:t>
            </w:r>
          </w:p>
          <w:p w14:paraId="38A26FC7"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4AA7099F"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00379453" w14:textId="77777777" w:rsidTr="00CD2646">
        <w:trPr>
          <w:trHeight w:val="227"/>
          <w:jc w:val="center"/>
        </w:trPr>
        <w:tc>
          <w:tcPr>
            <w:tcW w:w="582" w:type="pct"/>
            <w:vMerge/>
            <w:shd w:val="clear" w:color="auto" w:fill="auto"/>
          </w:tcPr>
          <w:p w14:paraId="102EE144"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7184A3A6"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08870F1E"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405BB675"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9738810"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68935A5" w14:textId="77777777" w:rsidTr="00CD2646">
        <w:trPr>
          <w:trHeight w:val="227"/>
          <w:jc w:val="center"/>
        </w:trPr>
        <w:tc>
          <w:tcPr>
            <w:tcW w:w="582" w:type="pct"/>
            <w:vMerge w:val="restart"/>
            <w:shd w:val="clear" w:color="auto" w:fill="auto"/>
          </w:tcPr>
          <w:p w14:paraId="6F41E4B4" w14:textId="77777777" w:rsidR="002E5A16" w:rsidRPr="00A47DFD" w:rsidRDefault="002E5A16" w:rsidP="00CD2646">
            <w:pPr>
              <w:widowControl w:val="0"/>
              <w:spacing w:after="0" w:line="240" w:lineRule="auto"/>
              <w:jc w:val="both"/>
              <w:rPr>
                <w:rFonts w:ascii="Times New Roman" w:hAnsi="Times New Roman"/>
                <w:bCs/>
              </w:rPr>
            </w:pPr>
            <w:r w:rsidRPr="00A47DFD">
              <w:rPr>
                <w:rFonts w:ascii="Times New Roman" w:hAnsi="Times New Roman"/>
                <w:b/>
                <w:bCs/>
              </w:rPr>
              <w:t>Тема 3.2. Композиционные материалы.</w:t>
            </w:r>
          </w:p>
        </w:tc>
        <w:tc>
          <w:tcPr>
            <w:tcW w:w="2531" w:type="pct"/>
            <w:shd w:val="clear" w:color="auto" w:fill="auto"/>
          </w:tcPr>
          <w:p w14:paraId="4DEFC234"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1FA3403"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76AA18E0"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F089422" w14:textId="77777777" w:rsidTr="00CD2646">
        <w:trPr>
          <w:trHeight w:val="227"/>
          <w:jc w:val="center"/>
        </w:trPr>
        <w:tc>
          <w:tcPr>
            <w:tcW w:w="582" w:type="pct"/>
            <w:vMerge/>
            <w:shd w:val="clear" w:color="auto" w:fill="auto"/>
          </w:tcPr>
          <w:p w14:paraId="08DBFDD8"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7AA60787" w14:textId="77777777" w:rsidR="002E5A16" w:rsidRPr="00A47DFD" w:rsidRDefault="002E5A16" w:rsidP="00727D8B">
            <w:pPr>
              <w:pStyle w:val="ae"/>
              <w:widowControl w:val="0"/>
              <w:numPr>
                <w:ilvl w:val="0"/>
                <w:numId w:val="401"/>
              </w:numPr>
              <w:spacing w:before="0" w:after="0"/>
              <w:ind w:left="0" w:firstLine="0"/>
              <w:jc w:val="both"/>
              <w:rPr>
                <w:sz w:val="22"/>
                <w:szCs w:val="22"/>
              </w:rPr>
            </w:pPr>
            <w:r w:rsidRPr="00A47DFD">
              <w:rPr>
                <w:iCs/>
                <w:sz w:val="22"/>
                <w:szCs w:val="22"/>
              </w:rPr>
              <w:t xml:space="preserve">Классификация, строение, свойства и применение композиционных материалов. </w:t>
            </w:r>
            <w:r w:rsidRPr="00A47DFD">
              <w:rPr>
                <w:sz w:val="22"/>
                <w:szCs w:val="22"/>
              </w:rPr>
              <w:t>Даламбера.</w:t>
            </w:r>
          </w:p>
        </w:tc>
        <w:tc>
          <w:tcPr>
            <w:tcW w:w="1217" w:type="pct"/>
            <w:shd w:val="clear" w:color="auto" w:fill="auto"/>
            <w:vAlign w:val="center"/>
          </w:tcPr>
          <w:p w14:paraId="4E7BD1DC"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7F2EBCA9"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28ADC3B4" w14:textId="77777777" w:rsidTr="00CD2646">
        <w:trPr>
          <w:trHeight w:val="227"/>
          <w:jc w:val="center"/>
        </w:trPr>
        <w:tc>
          <w:tcPr>
            <w:tcW w:w="582" w:type="pct"/>
            <w:vMerge/>
            <w:shd w:val="clear" w:color="auto" w:fill="auto"/>
          </w:tcPr>
          <w:p w14:paraId="4727B631"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59854779"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6913C658"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36AD128F"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1F58815" w14:textId="77777777" w:rsidTr="00CD2646">
        <w:trPr>
          <w:trHeight w:val="227"/>
          <w:jc w:val="center"/>
        </w:trPr>
        <w:tc>
          <w:tcPr>
            <w:tcW w:w="582" w:type="pct"/>
            <w:vMerge/>
            <w:shd w:val="clear" w:color="auto" w:fill="auto"/>
          </w:tcPr>
          <w:p w14:paraId="2D399C5F"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1630A309"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w:t>
            </w:r>
            <w:r w:rsidRPr="00A47DFD">
              <w:rPr>
                <w:rFonts w:ascii="Times New Roman" w:hAnsi="Times New Roman"/>
              </w:rPr>
              <w:lastRenderedPageBreak/>
              <w:t>бораторные работы)</w:t>
            </w:r>
          </w:p>
        </w:tc>
        <w:tc>
          <w:tcPr>
            <w:tcW w:w="1217" w:type="pct"/>
            <w:shd w:val="clear" w:color="auto" w:fill="auto"/>
            <w:vAlign w:val="center"/>
          </w:tcPr>
          <w:p w14:paraId="62EB3E6C"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lastRenderedPageBreak/>
              <w:t>—</w:t>
            </w:r>
          </w:p>
          <w:p w14:paraId="75C6B13D"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w:t>
            </w:r>
            <w:r w:rsidRPr="00A47DFD">
              <w:rPr>
                <w:rFonts w:ascii="Times New Roman" w:hAnsi="Times New Roman"/>
              </w:rPr>
              <w:lastRenderedPageBreak/>
              <w:t>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628A629A"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F6E9A6E" w14:textId="77777777" w:rsidTr="00CD2646">
        <w:trPr>
          <w:trHeight w:val="227"/>
          <w:jc w:val="center"/>
        </w:trPr>
        <w:tc>
          <w:tcPr>
            <w:tcW w:w="582" w:type="pct"/>
            <w:vMerge/>
            <w:shd w:val="clear" w:color="auto" w:fill="auto"/>
          </w:tcPr>
          <w:p w14:paraId="73727B2C"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9EC3668"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5EFEB27"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201D19ED"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7785C03"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F710DDC" w14:textId="77777777" w:rsidTr="00CD2646">
        <w:trPr>
          <w:trHeight w:val="227"/>
          <w:jc w:val="center"/>
        </w:trPr>
        <w:tc>
          <w:tcPr>
            <w:tcW w:w="3113" w:type="pct"/>
            <w:gridSpan w:val="2"/>
            <w:shd w:val="clear" w:color="auto" w:fill="auto"/>
          </w:tcPr>
          <w:p w14:paraId="512768C5"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rPr>
              <w:t>Раздел 4. Основные способы обработки материалов</w:t>
            </w:r>
          </w:p>
        </w:tc>
        <w:tc>
          <w:tcPr>
            <w:tcW w:w="1217" w:type="pct"/>
            <w:shd w:val="clear" w:color="auto" w:fill="auto"/>
            <w:vAlign w:val="center"/>
          </w:tcPr>
          <w:p w14:paraId="6FEB1C50"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5</w:t>
            </w:r>
          </w:p>
        </w:tc>
        <w:tc>
          <w:tcPr>
            <w:tcW w:w="670" w:type="pct"/>
            <w:shd w:val="clear" w:color="auto" w:fill="auto"/>
            <w:vAlign w:val="center"/>
          </w:tcPr>
          <w:p w14:paraId="29AA2598"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27B8AE8A" w14:textId="77777777" w:rsidTr="00CD2646">
        <w:trPr>
          <w:trHeight w:val="227"/>
          <w:jc w:val="center"/>
        </w:trPr>
        <w:tc>
          <w:tcPr>
            <w:tcW w:w="582" w:type="pct"/>
            <w:vMerge w:val="restart"/>
            <w:shd w:val="clear" w:color="auto" w:fill="auto"/>
          </w:tcPr>
          <w:p w14:paraId="2F2DA25D" w14:textId="77777777" w:rsidR="002E5A16" w:rsidRPr="00A47DFD" w:rsidRDefault="002E5A16" w:rsidP="00CD2646">
            <w:pPr>
              <w:widowControl w:val="0"/>
              <w:spacing w:after="0" w:line="240" w:lineRule="auto"/>
              <w:jc w:val="both"/>
              <w:rPr>
                <w:rFonts w:ascii="Times New Roman" w:hAnsi="Times New Roman"/>
                <w:bCs/>
              </w:rPr>
            </w:pPr>
            <w:r w:rsidRPr="00A47DFD">
              <w:rPr>
                <w:rFonts w:ascii="Times New Roman" w:hAnsi="Times New Roman"/>
                <w:b/>
                <w:bCs/>
              </w:rPr>
              <w:t>Тема 4.1. Литейное производство.</w:t>
            </w:r>
          </w:p>
        </w:tc>
        <w:tc>
          <w:tcPr>
            <w:tcW w:w="2531" w:type="pct"/>
            <w:shd w:val="clear" w:color="auto" w:fill="auto"/>
          </w:tcPr>
          <w:p w14:paraId="04BAA3EE"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72F8249"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44A5CD10"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21B1705" w14:textId="77777777" w:rsidTr="00CD2646">
        <w:trPr>
          <w:trHeight w:val="227"/>
          <w:jc w:val="center"/>
        </w:trPr>
        <w:tc>
          <w:tcPr>
            <w:tcW w:w="582" w:type="pct"/>
            <w:vMerge/>
            <w:shd w:val="clear" w:color="auto" w:fill="auto"/>
          </w:tcPr>
          <w:p w14:paraId="730CA1CC"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46A7FBC1" w14:textId="77777777" w:rsidR="002E5A16" w:rsidRPr="00A47DFD" w:rsidRDefault="002E5A16" w:rsidP="00727D8B">
            <w:pPr>
              <w:pStyle w:val="ae"/>
              <w:widowControl w:val="0"/>
              <w:numPr>
                <w:ilvl w:val="0"/>
                <w:numId w:val="402"/>
              </w:numPr>
              <w:spacing w:before="0" w:after="0"/>
              <w:ind w:left="0" w:firstLine="0"/>
              <w:jc w:val="both"/>
              <w:rPr>
                <w:sz w:val="22"/>
                <w:szCs w:val="22"/>
              </w:rPr>
            </w:pPr>
            <w:r w:rsidRPr="00A47DFD">
              <w:rPr>
                <w:sz w:val="22"/>
                <w:szCs w:val="22"/>
              </w:rPr>
              <w:t>Сущность литейного производства.</w:t>
            </w:r>
          </w:p>
        </w:tc>
        <w:tc>
          <w:tcPr>
            <w:tcW w:w="1217" w:type="pct"/>
            <w:vMerge w:val="restart"/>
            <w:shd w:val="clear" w:color="auto" w:fill="auto"/>
            <w:vAlign w:val="center"/>
          </w:tcPr>
          <w:p w14:paraId="357203A4"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2</w:t>
            </w:r>
          </w:p>
        </w:tc>
        <w:tc>
          <w:tcPr>
            <w:tcW w:w="670" w:type="pct"/>
            <w:vMerge/>
            <w:shd w:val="clear" w:color="auto" w:fill="auto"/>
            <w:vAlign w:val="center"/>
          </w:tcPr>
          <w:p w14:paraId="72026CF6"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7381CDB7" w14:textId="77777777" w:rsidTr="00CD2646">
        <w:trPr>
          <w:trHeight w:val="227"/>
          <w:jc w:val="center"/>
        </w:trPr>
        <w:tc>
          <w:tcPr>
            <w:tcW w:w="582" w:type="pct"/>
            <w:vMerge/>
            <w:shd w:val="clear" w:color="auto" w:fill="auto"/>
          </w:tcPr>
          <w:p w14:paraId="444F0C2F"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27933A19" w14:textId="77777777" w:rsidR="002E5A16" w:rsidRPr="00A47DFD" w:rsidRDefault="002E5A16" w:rsidP="00727D8B">
            <w:pPr>
              <w:pStyle w:val="ae"/>
              <w:widowControl w:val="0"/>
              <w:numPr>
                <w:ilvl w:val="0"/>
                <w:numId w:val="402"/>
              </w:numPr>
              <w:spacing w:before="0" w:after="0"/>
              <w:ind w:left="0" w:firstLine="0"/>
              <w:jc w:val="both"/>
              <w:rPr>
                <w:sz w:val="22"/>
                <w:szCs w:val="22"/>
              </w:rPr>
            </w:pPr>
            <w:r w:rsidRPr="00A47DFD">
              <w:rPr>
                <w:sz w:val="22"/>
                <w:szCs w:val="22"/>
              </w:rPr>
              <w:t>Специальные виды литья.</w:t>
            </w:r>
          </w:p>
        </w:tc>
        <w:tc>
          <w:tcPr>
            <w:tcW w:w="1217" w:type="pct"/>
            <w:vMerge/>
            <w:shd w:val="clear" w:color="auto" w:fill="auto"/>
            <w:vAlign w:val="center"/>
          </w:tcPr>
          <w:p w14:paraId="56288E73"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6CEDA28C"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58AD7F8E" w14:textId="77777777" w:rsidTr="00CD2646">
        <w:trPr>
          <w:trHeight w:val="227"/>
          <w:jc w:val="center"/>
        </w:trPr>
        <w:tc>
          <w:tcPr>
            <w:tcW w:w="582" w:type="pct"/>
            <w:vMerge/>
            <w:shd w:val="clear" w:color="auto" w:fill="auto"/>
          </w:tcPr>
          <w:p w14:paraId="55BDE53B"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710FFD18"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0D6D7ACE"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3C0CF8B1"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A1B530D" w14:textId="77777777" w:rsidTr="00CD2646">
        <w:trPr>
          <w:trHeight w:val="227"/>
          <w:jc w:val="center"/>
        </w:trPr>
        <w:tc>
          <w:tcPr>
            <w:tcW w:w="582" w:type="pct"/>
            <w:vMerge/>
            <w:shd w:val="clear" w:color="auto" w:fill="auto"/>
          </w:tcPr>
          <w:p w14:paraId="130361F3"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3D16852"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139BB861"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w:t>
            </w:r>
          </w:p>
          <w:p w14:paraId="57FD299E"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26327E13"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3E2D7C7A" w14:textId="77777777" w:rsidTr="00CD2646">
        <w:trPr>
          <w:trHeight w:val="227"/>
          <w:jc w:val="center"/>
        </w:trPr>
        <w:tc>
          <w:tcPr>
            <w:tcW w:w="582" w:type="pct"/>
            <w:vMerge/>
            <w:shd w:val="clear" w:color="auto" w:fill="auto"/>
          </w:tcPr>
          <w:p w14:paraId="054E03C0"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1CF29121"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0B65131"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0D55931B"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6F91F2B"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3AC61077" w14:textId="77777777" w:rsidTr="00CD2646">
        <w:trPr>
          <w:trHeight w:val="227"/>
          <w:jc w:val="center"/>
        </w:trPr>
        <w:tc>
          <w:tcPr>
            <w:tcW w:w="582" w:type="pct"/>
            <w:vMerge w:val="restart"/>
            <w:shd w:val="clear" w:color="auto" w:fill="auto"/>
          </w:tcPr>
          <w:p w14:paraId="720D3593" w14:textId="77777777" w:rsidR="002E5A16" w:rsidRPr="00A47DFD" w:rsidRDefault="002E5A16" w:rsidP="00CD2646">
            <w:pPr>
              <w:widowControl w:val="0"/>
              <w:spacing w:after="0" w:line="240" w:lineRule="auto"/>
              <w:jc w:val="both"/>
              <w:rPr>
                <w:rFonts w:ascii="Times New Roman" w:hAnsi="Times New Roman"/>
                <w:bCs/>
              </w:rPr>
            </w:pPr>
            <w:r w:rsidRPr="00A47DFD">
              <w:rPr>
                <w:rFonts w:ascii="Times New Roman" w:hAnsi="Times New Roman"/>
                <w:b/>
                <w:bCs/>
              </w:rPr>
              <w:t>Тема 4.2. Обра</w:t>
            </w:r>
            <w:r w:rsidRPr="00A47DFD">
              <w:rPr>
                <w:rFonts w:ascii="Times New Roman" w:hAnsi="Times New Roman"/>
                <w:b/>
                <w:bCs/>
              </w:rPr>
              <w:lastRenderedPageBreak/>
              <w:t>ботка металла давлением.</w:t>
            </w:r>
          </w:p>
        </w:tc>
        <w:tc>
          <w:tcPr>
            <w:tcW w:w="2531" w:type="pct"/>
            <w:shd w:val="clear" w:color="auto" w:fill="auto"/>
          </w:tcPr>
          <w:p w14:paraId="7FCD3FC2"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lastRenderedPageBreak/>
              <w:t>Содержание учебного материала</w:t>
            </w:r>
          </w:p>
        </w:tc>
        <w:tc>
          <w:tcPr>
            <w:tcW w:w="1217" w:type="pct"/>
            <w:shd w:val="clear" w:color="auto" w:fill="auto"/>
            <w:vAlign w:val="center"/>
          </w:tcPr>
          <w:p w14:paraId="00140352"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1AD00E6C"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 xml:space="preserve">ОК 1, ОК 2, ОК 3, </w:t>
            </w:r>
            <w:r w:rsidRPr="00A47DFD">
              <w:rPr>
                <w:rFonts w:ascii="Times New Roman" w:hAnsi="Times New Roman"/>
              </w:rPr>
              <w:lastRenderedPageBreak/>
              <w:t>ОК 4, ОК 5, ОК 6, ОК 10</w:t>
            </w:r>
          </w:p>
        </w:tc>
      </w:tr>
      <w:tr w:rsidR="006B7A07" w:rsidRPr="00A47DFD" w14:paraId="47F6D3FF" w14:textId="77777777" w:rsidTr="00CD2646">
        <w:trPr>
          <w:trHeight w:val="227"/>
          <w:jc w:val="center"/>
        </w:trPr>
        <w:tc>
          <w:tcPr>
            <w:tcW w:w="582" w:type="pct"/>
            <w:vMerge/>
            <w:shd w:val="clear" w:color="auto" w:fill="auto"/>
          </w:tcPr>
          <w:p w14:paraId="5B72746E"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50E97993" w14:textId="77777777" w:rsidR="002E5A16" w:rsidRPr="00A47DFD" w:rsidRDefault="002E5A16" w:rsidP="00727D8B">
            <w:pPr>
              <w:pStyle w:val="ae"/>
              <w:widowControl w:val="0"/>
              <w:numPr>
                <w:ilvl w:val="0"/>
                <w:numId w:val="403"/>
              </w:numPr>
              <w:spacing w:before="0" w:after="0"/>
              <w:ind w:left="0" w:firstLine="0"/>
              <w:jc w:val="both"/>
              <w:rPr>
                <w:sz w:val="22"/>
                <w:szCs w:val="22"/>
              </w:rPr>
            </w:pPr>
            <w:r w:rsidRPr="00A47DFD">
              <w:rPr>
                <w:sz w:val="22"/>
                <w:szCs w:val="22"/>
              </w:rPr>
              <w:t>Сущность процесса обработки металлов давлением.</w:t>
            </w:r>
          </w:p>
        </w:tc>
        <w:tc>
          <w:tcPr>
            <w:tcW w:w="1217" w:type="pct"/>
            <w:vMerge w:val="restart"/>
            <w:shd w:val="clear" w:color="auto" w:fill="auto"/>
            <w:vAlign w:val="center"/>
          </w:tcPr>
          <w:p w14:paraId="27E9DF89"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52314A28"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31D3A508" w14:textId="77777777" w:rsidTr="00CD2646">
        <w:trPr>
          <w:trHeight w:val="227"/>
          <w:jc w:val="center"/>
        </w:trPr>
        <w:tc>
          <w:tcPr>
            <w:tcW w:w="582" w:type="pct"/>
            <w:vMerge/>
            <w:shd w:val="clear" w:color="auto" w:fill="auto"/>
          </w:tcPr>
          <w:p w14:paraId="632FB3F4"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38177B12" w14:textId="77777777" w:rsidR="002E5A16" w:rsidRPr="00A47DFD" w:rsidRDefault="002E5A16" w:rsidP="00727D8B">
            <w:pPr>
              <w:pStyle w:val="ae"/>
              <w:widowControl w:val="0"/>
              <w:numPr>
                <w:ilvl w:val="0"/>
                <w:numId w:val="403"/>
              </w:numPr>
              <w:spacing w:before="0" w:after="0"/>
              <w:ind w:left="0" w:firstLine="0"/>
              <w:jc w:val="both"/>
              <w:rPr>
                <w:sz w:val="22"/>
                <w:szCs w:val="22"/>
              </w:rPr>
            </w:pPr>
            <w:r w:rsidRPr="00A47DFD">
              <w:rPr>
                <w:sz w:val="22"/>
                <w:szCs w:val="22"/>
              </w:rPr>
              <w:t>Прокатка, волочение, прессование, ковка, штамповка.</w:t>
            </w:r>
          </w:p>
        </w:tc>
        <w:tc>
          <w:tcPr>
            <w:tcW w:w="1217" w:type="pct"/>
            <w:vMerge/>
            <w:shd w:val="clear" w:color="auto" w:fill="auto"/>
            <w:vAlign w:val="center"/>
          </w:tcPr>
          <w:p w14:paraId="77D93CCC"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63FE6773"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4C252232" w14:textId="77777777" w:rsidTr="00CD2646">
        <w:trPr>
          <w:trHeight w:val="227"/>
          <w:jc w:val="center"/>
        </w:trPr>
        <w:tc>
          <w:tcPr>
            <w:tcW w:w="582" w:type="pct"/>
            <w:vMerge/>
            <w:shd w:val="clear" w:color="auto" w:fill="auto"/>
          </w:tcPr>
          <w:p w14:paraId="1F6F0038"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06835CC"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38E4713B"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2ED8BF06"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2B9C4209" w14:textId="77777777" w:rsidTr="00CD2646">
        <w:trPr>
          <w:trHeight w:val="227"/>
          <w:jc w:val="center"/>
        </w:trPr>
        <w:tc>
          <w:tcPr>
            <w:tcW w:w="582" w:type="pct"/>
            <w:vMerge/>
            <w:shd w:val="clear" w:color="auto" w:fill="auto"/>
          </w:tcPr>
          <w:p w14:paraId="479DA9E9"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68C3002"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B1A6078"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w:t>
            </w:r>
          </w:p>
          <w:p w14:paraId="4DF3A7B8"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17762CAA"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2F94423B" w14:textId="77777777" w:rsidTr="00CD2646">
        <w:trPr>
          <w:trHeight w:val="227"/>
          <w:jc w:val="center"/>
        </w:trPr>
        <w:tc>
          <w:tcPr>
            <w:tcW w:w="582" w:type="pct"/>
            <w:vMerge/>
            <w:shd w:val="clear" w:color="auto" w:fill="auto"/>
          </w:tcPr>
          <w:p w14:paraId="249E29AA"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62B122CA"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0909CE3"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06DF93D3"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A36B395"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47BB610A" w14:textId="77777777" w:rsidTr="00CD2646">
        <w:trPr>
          <w:trHeight w:val="227"/>
          <w:jc w:val="center"/>
        </w:trPr>
        <w:tc>
          <w:tcPr>
            <w:tcW w:w="582" w:type="pct"/>
            <w:vMerge w:val="restart"/>
            <w:shd w:val="clear" w:color="auto" w:fill="auto"/>
          </w:tcPr>
          <w:p w14:paraId="65BDA8DF" w14:textId="77777777" w:rsidR="002E5A16" w:rsidRPr="00A47DFD" w:rsidRDefault="002E5A16" w:rsidP="00CD2646">
            <w:pPr>
              <w:widowControl w:val="0"/>
              <w:spacing w:after="0" w:line="240" w:lineRule="auto"/>
              <w:jc w:val="both"/>
              <w:rPr>
                <w:rFonts w:ascii="Times New Roman" w:hAnsi="Times New Roman"/>
                <w:bCs/>
              </w:rPr>
            </w:pPr>
            <w:r w:rsidRPr="00A47DFD">
              <w:rPr>
                <w:rFonts w:ascii="Times New Roman" w:hAnsi="Times New Roman"/>
                <w:b/>
                <w:bCs/>
              </w:rPr>
              <w:t>Тема 4.3. Обработка металла резанием.</w:t>
            </w:r>
          </w:p>
        </w:tc>
        <w:tc>
          <w:tcPr>
            <w:tcW w:w="2531" w:type="pct"/>
            <w:shd w:val="clear" w:color="auto" w:fill="auto"/>
          </w:tcPr>
          <w:p w14:paraId="3804723E"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1D9F7856"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09D83D7C"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2BB6088" w14:textId="77777777" w:rsidTr="00CD2646">
        <w:trPr>
          <w:trHeight w:val="227"/>
          <w:jc w:val="center"/>
        </w:trPr>
        <w:tc>
          <w:tcPr>
            <w:tcW w:w="582" w:type="pct"/>
            <w:vMerge/>
            <w:shd w:val="clear" w:color="auto" w:fill="auto"/>
          </w:tcPr>
          <w:p w14:paraId="7A868FCD"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17479D24" w14:textId="77777777" w:rsidR="002E5A16" w:rsidRPr="00A47DFD" w:rsidRDefault="002E5A16" w:rsidP="00727D8B">
            <w:pPr>
              <w:pStyle w:val="ae"/>
              <w:widowControl w:val="0"/>
              <w:numPr>
                <w:ilvl w:val="0"/>
                <w:numId w:val="404"/>
              </w:numPr>
              <w:spacing w:before="0" w:after="0"/>
              <w:ind w:left="0" w:firstLine="0"/>
              <w:jc w:val="both"/>
              <w:rPr>
                <w:sz w:val="22"/>
                <w:szCs w:val="22"/>
              </w:rPr>
            </w:pPr>
            <w:r w:rsidRPr="00A47DFD">
              <w:rPr>
                <w:sz w:val="22"/>
                <w:szCs w:val="22"/>
              </w:rPr>
              <w:t>Методы обработки резанием.</w:t>
            </w:r>
          </w:p>
        </w:tc>
        <w:tc>
          <w:tcPr>
            <w:tcW w:w="1217" w:type="pct"/>
            <w:vMerge w:val="restart"/>
            <w:shd w:val="clear" w:color="auto" w:fill="auto"/>
            <w:vAlign w:val="center"/>
          </w:tcPr>
          <w:p w14:paraId="316436AF"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6C92B1C9"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64F3E785" w14:textId="77777777" w:rsidTr="00CD2646">
        <w:trPr>
          <w:trHeight w:val="227"/>
          <w:jc w:val="center"/>
        </w:trPr>
        <w:tc>
          <w:tcPr>
            <w:tcW w:w="582" w:type="pct"/>
            <w:vMerge/>
            <w:shd w:val="clear" w:color="auto" w:fill="auto"/>
          </w:tcPr>
          <w:p w14:paraId="79732CA0"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5283F38E" w14:textId="77777777" w:rsidR="002E5A16" w:rsidRPr="00A47DFD" w:rsidRDefault="002E5A16" w:rsidP="00727D8B">
            <w:pPr>
              <w:pStyle w:val="ae"/>
              <w:widowControl w:val="0"/>
              <w:numPr>
                <w:ilvl w:val="0"/>
                <w:numId w:val="404"/>
              </w:numPr>
              <w:spacing w:before="0" w:after="0"/>
              <w:ind w:left="0" w:firstLine="0"/>
              <w:jc w:val="both"/>
              <w:rPr>
                <w:sz w:val="22"/>
                <w:szCs w:val="22"/>
              </w:rPr>
            </w:pPr>
            <w:r w:rsidRPr="00A47DFD">
              <w:rPr>
                <w:sz w:val="22"/>
                <w:szCs w:val="22"/>
              </w:rPr>
              <w:t>Классификация металлорежущих станков и их характеристики.</w:t>
            </w:r>
          </w:p>
        </w:tc>
        <w:tc>
          <w:tcPr>
            <w:tcW w:w="1217" w:type="pct"/>
            <w:vMerge/>
            <w:shd w:val="clear" w:color="auto" w:fill="auto"/>
            <w:vAlign w:val="center"/>
          </w:tcPr>
          <w:p w14:paraId="2B236B20"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08D16A9E"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790C3378" w14:textId="77777777" w:rsidTr="00CD2646">
        <w:trPr>
          <w:trHeight w:val="227"/>
          <w:jc w:val="center"/>
        </w:trPr>
        <w:tc>
          <w:tcPr>
            <w:tcW w:w="582" w:type="pct"/>
            <w:vMerge/>
            <w:shd w:val="clear" w:color="auto" w:fill="auto"/>
          </w:tcPr>
          <w:p w14:paraId="7C05B506"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01FEB3F9"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234B16A0"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12AFB054"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28AC9BFC" w14:textId="77777777" w:rsidTr="00CD2646">
        <w:trPr>
          <w:trHeight w:val="227"/>
          <w:jc w:val="center"/>
        </w:trPr>
        <w:tc>
          <w:tcPr>
            <w:tcW w:w="582" w:type="pct"/>
            <w:vMerge/>
            <w:shd w:val="clear" w:color="auto" w:fill="auto"/>
          </w:tcPr>
          <w:p w14:paraId="641F8232"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27D29EE4"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56266BCA"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w:t>
            </w:r>
          </w:p>
          <w:p w14:paraId="1B0211DB"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3973C07F"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270BA078" w14:textId="77777777" w:rsidTr="00CD2646">
        <w:trPr>
          <w:trHeight w:val="227"/>
          <w:jc w:val="center"/>
        </w:trPr>
        <w:tc>
          <w:tcPr>
            <w:tcW w:w="582" w:type="pct"/>
            <w:vMerge/>
            <w:shd w:val="clear" w:color="auto" w:fill="auto"/>
          </w:tcPr>
          <w:p w14:paraId="00E8CFD8"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7E7A34E8"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14CA544"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646CDFD1"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FD34505"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4458C756" w14:textId="77777777" w:rsidTr="00CD2646">
        <w:trPr>
          <w:trHeight w:val="227"/>
          <w:jc w:val="center"/>
        </w:trPr>
        <w:tc>
          <w:tcPr>
            <w:tcW w:w="582" w:type="pct"/>
            <w:vMerge w:val="restart"/>
            <w:shd w:val="clear" w:color="auto" w:fill="auto"/>
          </w:tcPr>
          <w:p w14:paraId="0417D24C" w14:textId="77777777" w:rsidR="002E5A16" w:rsidRPr="00A47DFD" w:rsidRDefault="002E5A16" w:rsidP="00CD2646">
            <w:pPr>
              <w:widowControl w:val="0"/>
              <w:spacing w:after="0" w:line="240" w:lineRule="auto"/>
              <w:jc w:val="both"/>
              <w:rPr>
                <w:rFonts w:ascii="Times New Roman" w:hAnsi="Times New Roman"/>
                <w:bCs/>
              </w:rPr>
            </w:pPr>
            <w:r w:rsidRPr="00A47DFD">
              <w:rPr>
                <w:rFonts w:ascii="Times New Roman" w:hAnsi="Times New Roman"/>
                <w:b/>
                <w:bCs/>
              </w:rPr>
              <w:lastRenderedPageBreak/>
              <w:t>Тема 4.4. Пайка металла.</w:t>
            </w:r>
          </w:p>
        </w:tc>
        <w:tc>
          <w:tcPr>
            <w:tcW w:w="2531" w:type="pct"/>
            <w:shd w:val="clear" w:color="auto" w:fill="auto"/>
          </w:tcPr>
          <w:p w14:paraId="20EB51A7"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EA8354D"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70" w:type="pct"/>
            <w:vMerge w:val="restart"/>
            <w:shd w:val="clear" w:color="auto" w:fill="auto"/>
            <w:vAlign w:val="center"/>
          </w:tcPr>
          <w:p w14:paraId="1611CFAC"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448BBD0" w14:textId="77777777" w:rsidTr="00CD2646">
        <w:trPr>
          <w:trHeight w:val="227"/>
          <w:jc w:val="center"/>
        </w:trPr>
        <w:tc>
          <w:tcPr>
            <w:tcW w:w="582" w:type="pct"/>
            <w:vMerge/>
            <w:shd w:val="clear" w:color="auto" w:fill="auto"/>
          </w:tcPr>
          <w:p w14:paraId="1CE3FD85"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71819188" w14:textId="77777777" w:rsidR="002E5A16" w:rsidRPr="00A47DFD" w:rsidRDefault="002E5A16" w:rsidP="00727D8B">
            <w:pPr>
              <w:pStyle w:val="ae"/>
              <w:widowControl w:val="0"/>
              <w:numPr>
                <w:ilvl w:val="0"/>
                <w:numId w:val="405"/>
              </w:numPr>
              <w:spacing w:before="0" w:after="0"/>
              <w:ind w:left="0" w:firstLine="0"/>
              <w:jc w:val="both"/>
              <w:rPr>
                <w:sz w:val="22"/>
                <w:szCs w:val="22"/>
              </w:rPr>
            </w:pPr>
            <w:r w:rsidRPr="00A47DFD">
              <w:rPr>
                <w:sz w:val="22"/>
                <w:szCs w:val="22"/>
              </w:rPr>
              <w:t>Способы пайки металла.</w:t>
            </w:r>
          </w:p>
        </w:tc>
        <w:tc>
          <w:tcPr>
            <w:tcW w:w="1217" w:type="pct"/>
            <w:vMerge w:val="restart"/>
            <w:shd w:val="clear" w:color="auto" w:fill="auto"/>
            <w:vAlign w:val="center"/>
          </w:tcPr>
          <w:p w14:paraId="12B913C8" w14:textId="77777777" w:rsidR="002E5A16" w:rsidRPr="00A47DFD" w:rsidRDefault="002E5A16" w:rsidP="00CD2646">
            <w:pPr>
              <w:widowControl w:val="0"/>
              <w:spacing w:after="0" w:line="240" w:lineRule="auto"/>
              <w:jc w:val="center"/>
              <w:rPr>
                <w:rFonts w:ascii="Times New Roman" w:hAnsi="Times New Roman"/>
                <w:bCs/>
              </w:rPr>
            </w:pPr>
            <w:r w:rsidRPr="00A47DFD">
              <w:rPr>
                <w:rFonts w:ascii="Times New Roman" w:hAnsi="Times New Roman"/>
              </w:rPr>
              <w:t>1</w:t>
            </w:r>
          </w:p>
        </w:tc>
        <w:tc>
          <w:tcPr>
            <w:tcW w:w="670" w:type="pct"/>
            <w:vMerge/>
            <w:shd w:val="clear" w:color="auto" w:fill="auto"/>
            <w:vAlign w:val="center"/>
          </w:tcPr>
          <w:p w14:paraId="61389F6B"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03DA1FE7" w14:textId="77777777" w:rsidTr="00CD2646">
        <w:trPr>
          <w:trHeight w:val="227"/>
          <w:jc w:val="center"/>
        </w:trPr>
        <w:tc>
          <w:tcPr>
            <w:tcW w:w="582" w:type="pct"/>
            <w:vMerge/>
            <w:shd w:val="clear" w:color="auto" w:fill="auto"/>
          </w:tcPr>
          <w:p w14:paraId="055A02A4"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vAlign w:val="center"/>
          </w:tcPr>
          <w:p w14:paraId="69240C84" w14:textId="77777777" w:rsidR="002E5A16" w:rsidRPr="00A47DFD" w:rsidRDefault="002E5A16" w:rsidP="00727D8B">
            <w:pPr>
              <w:pStyle w:val="ae"/>
              <w:widowControl w:val="0"/>
              <w:numPr>
                <w:ilvl w:val="0"/>
                <w:numId w:val="405"/>
              </w:numPr>
              <w:spacing w:before="0" w:after="0"/>
              <w:ind w:left="0" w:firstLine="0"/>
              <w:jc w:val="both"/>
              <w:rPr>
                <w:sz w:val="22"/>
                <w:szCs w:val="22"/>
              </w:rPr>
            </w:pPr>
            <w:r w:rsidRPr="00A47DFD">
              <w:rPr>
                <w:sz w:val="22"/>
                <w:szCs w:val="22"/>
              </w:rPr>
              <w:t>Материалы, использующиеся для пайки металла..</w:t>
            </w:r>
          </w:p>
        </w:tc>
        <w:tc>
          <w:tcPr>
            <w:tcW w:w="1217" w:type="pct"/>
            <w:vMerge/>
            <w:shd w:val="clear" w:color="auto" w:fill="auto"/>
            <w:vAlign w:val="center"/>
          </w:tcPr>
          <w:p w14:paraId="270113F9" w14:textId="77777777" w:rsidR="002E5A16" w:rsidRPr="00A47DFD" w:rsidRDefault="002E5A16"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6F680023" w14:textId="77777777" w:rsidR="002E5A16" w:rsidRPr="00A47DFD" w:rsidRDefault="002E5A16" w:rsidP="00CD2646">
            <w:pPr>
              <w:widowControl w:val="0"/>
              <w:spacing w:after="0" w:line="240" w:lineRule="auto"/>
              <w:jc w:val="center"/>
              <w:rPr>
                <w:rFonts w:ascii="Times New Roman" w:hAnsi="Times New Roman"/>
                <w:bCs/>
              </w:rPr>
            </w:pPr>
          </w:p>
        </w:tc>
      </w:tr>
      <w:tr w:rsidR="006B7A07" w:rsidRPr="00A47DFD" w14:paraId="14976CAB" w14:textId="77777777" w:rsidTr="00CD2646">
        <w:trPr>
          <w:trHeight w:val="227"/>
          <w:jc w:val="center"/>
        </w:trPr>
        <w:tc>
          <w:tcPr>
            <w:tcW w:w="582" w:type="pct"/>
            <w:vMerge/>
            <w:shd w:val="clear" w:color="auto" w:fill="auto"/>
          </w:tcPr>
          <w:p w14:paraId="620684A8"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2F1C1386"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6325C422"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3AE23EFE"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70B03F8" w14:textId="77777777" w:rsidTr="00CD2646">
        <w:trPr>
          <w:trHeight w:val="227"/>
          <w:jc w:val="center"/>
        </w:trPr>
        <w:tc>
          <w:tcPr>
            <w:tcW w:w="582" w:type="pct"/>
            <w:vMerge/>
            <w:shd w:val="clear" w:color="auto" w:fill="auto"/>
          </w:tcPr>
          <w:p w14:paraId="1030A029"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347CF5AD"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38E9AAD7" w14:textId="77777777" w:rsidR="002E5A16" w:rsidRPr="00A47DFD" w:rsidRDefault="002E5A16" w:rsidP="00CD2646">
            <w:pPr>
              <w:widowControl w:val="0"/>
              <w:spacing w:after="0" w:line="240" w:lineRule="auto"/>
              <w:jc w:val="center"/>
              <w:rPr>
                <w:rFonts w:ascii="Times New Roman" w:hAnsi="Times New Roman"/>
              </w:rPr>
            </w:pPr>
            <w:r w:rsidRPr="00A47DFD">
              <w:rPr>
                <w:rFonts w:ascii="Times New Roman" w:hAnsi="Times New Roman"/>
              </w:rPr>
              <w:t>—</w:t>
            </w:r>
          </w:p>
          <w:p w14:paraId="774BCE66"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323A0628"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7264D185" w14:textId="77777777" w:rsidTr="00CD2646">
        <w:trPr>
          <w:trHeight w:val="227"/>
          <w:jc w:val="center"/>
        </w:trPr>
        <w:tc>
          <w:tcPr>
            <w:tcW w:w="582" w:type="pct"/>
            <w:vMerge/>
            <w:shd w:val="clear" w:color="auto" w:fill="auto"/>
          </w:tcPr>
          <w:p w14:paraId="7CA44052" w14:textId="77777777" w:rsidR="002E5A16" w:rsidRPr="00A47DFD" w:rsidRDefault="002E5A16" w:rsidP="00CD2646">
            <w:pPr>
              <w:widowControl w:val="0"/>
              <w:spacing w:after="0" w:line="240" w:lineRule="auto"/>
              <w:jc w:val="both"/>
              <w:rPr>
                <w:rFonts w:ascii="Times New Roman" w:hAnsi="Times New Roman"/>
                <w:bCs/>
              </w:rPr>
            </w:pPr>
          </w:p>
        </w:tc>
        <w:tc>
          <w:tcPr>
            <w:tcW w:w="2531" w:type="pct"/>
            <w:shd w:val="clear" w:color="auto" w:fill="auto"/>
          </w:tcPr>
          <w:p w14:paraId="4444741D" w14:textId="77777777" w:rsidR="002E5A16" w:rsidRPr="00A47DFD" w:rsidRDefault="002E5A1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11274CC9"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w:t>
            </w:r>
          </w:p>
          <w:p w14:paraId="2BB9831A"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06E74C3F" w14:textId="77777777" w:rsidR="002E5A16" w:rsidRPr="00A47DFD" w:rsidRDefault="002E5A16" w:rsidP="00CD2646">
            <w:pPr>
              <w:widowControl w:val="0"/>
              <w:spacing w:after="0" w:line="240" w:lineRule="auto"/>
              <w:jc w:val="center"/>
              <w:rPr>
                <w:rFonts w:ascii="Times New Roman" w:hAnsi="Times New Roman"/>
              </w:rPr>
            </w:pPr>
          </w:p>
        </w:tc>
      </w:tr>
      <w:tr w:rsidR="006B7A07" w:rsidRPr="00A47DFD" w14:paraId="60771C11" w14:textId="77777777" w:rsidTr="00CD2646">
        <w:trPr>
          <w:trHeight w:val="227"/>
          <w:jc w:val="center"/>
        </w:trPr>
        <w:tc>
          <w:tcPr>
            <w:tcW w:w="3113" w:type="pct"/>
            <w:gridSpan w:val="2"/>
            <w:shd w:val="clear" w:color="auto" w:fill="auto"/>
          </w:tcPr>
          <w:p w14:paraId="20C6C3D8" w14:textId="77777777" w:rsidR="002E5A16" w:rsidRPr="00A47DFD" w:rsidRDefault="002E5A16" w:rsidP="00CD2646">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0453F7EF"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245B43B9"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shd w:val="clear" w:color="auto" w:fill="auto"/>
            <w:vAlign w:val="center"/>
          </w:tcPr>
          <w:p w14:paraId="5C41D703"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shd w:val="clear" w:color="auto" w:fill="auto"/>
            <w:vAlign w:val="center"/>
          </w:tcPr>
          <w:p w14:paraId="64E280E1" w14:textId="77777777" w:rsidR="002E5A16" w:rsidRPr="00A47DFD" w:rsidRDefault="002E5A16" w:rsidP="00CD2646">
            <w:pPr>
              <w:widowControl w:val="0"/>
              <w:spacing w:after="0" w:line="240" w:lineRule="auto"/>
              <w:jc w:val="center"/>
              <w:rPr>
                <w:rFonts w:ascii="Times New Roman" w:hAnsi="Times New Roman"/>
                <w:b/>
                <w:bCs/>
              </w:rPr>
            </w:pPr>
          </w:p>
        </w:tc>
      </w:tr>
      <w:tr w:rsidR="006B7A07" w:rsidRPr="00A47DFD" w14:paraId="3B0481FF" w14:textId="77777777" w:rsidTr="00CD2646">
        <w:trPr>
          <w:trHeight w:val="227"/>
          <w:jc w:val="center"/>
        </w:trPr>
        <w:tc>
          <w:tcPr>
            <w:tcW w:w="3113" w:type="pct"/>
            <w:gridSpan w:val="2"/>
            <w:shd w:val="clear" w:color="auto" w:fill="auto"/>
          </w:tcPr>
          <w:p w14:paraId="547C9A55"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4B3986C5" w14:textId="77777777" w:rsidR="002E5A16" w:rsidRPr="00A47DFD" w:rsidRDefault="002E5A16" w:rsidP="00CD2646">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shd w:val="clear" w:color="auto" w:fill="auto"/>
            <w:vAlign w:val="center"/>
          </w:tcPr>
          <w:p w14:paraId="78F40FE0"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shd w:val="clear" w:color="auto" w:fill="auto"/>
            <w:vAlign w:val="center"/>
          </w:tcPr>
          <w:p w14:paraId="4611FC2F" w14:textId="77777777" w:rsidR="002E5A16" w:rsidRPr="00A47DFD" w:rsidRDefault="002E5A16" w:rsidP="00CD2646">
            <w:pPr>
              <w:widowControl w:val="0"/>
              <w:spacing w:after="0" w:line="240" w:lineRule="auto"/>
              <w:jc w:val="center"/>
              <w:rPr>
                <w:rFonts w:ascii="Times New Roman" w:hAnsi="Times New Roman"/>
                <w:b/>
                <w:bCs/>
              </w:rPr>
            </w:pPr>
          </w:p>
        </w:tc>
      </w:tr>
      <w:tr w:rsidR="006B7A07" w:rsidRPr="00A47DFD" w14:paraId="4B103230" w14:textId="77777777" w:rsidTr="00CD2646">
        <w:trPr>
          <w:trHeight w:val="227"/>
          <w:jc w:val="center"/>
        </w:trPr>
        <w:tc>
          <w:tcPr>
            <w:tcW w:w="3113" w:type="pct"/>
            <w:gridSpan w:val="2"/>
            <w:shd w:val="clear" w:color="auto" w:fill="auto"/>
          </w:tcPr>
          <w:p w14:paraId="36FBF532"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7AFA45AB"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6E4FAE66" w14:textId="77777777" w:rsidR="002E5A16" w:rsidRPr="00A47DFD" w:rsidRDefault="002E5A16" w:rsidP="00CD2646">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shd w:val="clear" w:color="auto" w:fill="auto"/>
            <w:vAlign w:val="center"/>
          </w:tcPr>
          <w:p w14:paraId="01E273DF" w14:textId="77777777" w:rsidR="002E5A16" w:rsidRPr="00A47DFD" w:rsidRDefault="002E5A16" w:rsidP="00CD2646">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shd w:val="clear" w:color="auto" w:fill="auto"/>
            <w:vAlign w:val="center"/>
          </w:tcPr>
          <w:p w14:paraId="6783EC61" w14:textId="77777777" w:rsidR="002E5A16" w:rsidRPr="00A47DFD" w:rsidRDefault="002E5A16" w:rsidP="00CD2646">
            <w:pPr>
              <w:widowControl w:val="0"/>
              <w:spacing w:after="0" w:line="240" w:lineRule="auto"/>
              <w:jc w:val="center"/>
              <w:rPr>
                <w:rFonts w:ascii="Times New Roman" w:hAnsi="Times New Roman"/>
                <w:b/>
                <w:bCs/>
              </w:rPr>
            </w:pPr>
          </w:p>
        </w:tc>
      </w:tr>
      <w:tr w:rsidR="006B7A07" w:rsidRPr="00A47DFD" w14:paraId="40396F5F" w14:textId="77777777" w:rsidTr="00CD2646">
        <w:trPr>
          <w:trHeight w:val="227"/>
          <w:jc w:val="center"/>
        </w:trPr>
        <w:tc>
          <w:tcPr>
            <w:tcW w:w="3113" w:type="pct"/>
            <w:gridSpan w:val="2"/>
            <w:shd w:val="clear" w:color="auto" w:fill="auto"/>
          </w:tcPr>
          <w:p w14:paraId="476229F6" w14:textId="77777777" w:rsidR="002E5A16" w:rsidRPr="00A47DFD" w:rsidRDefault="002E5A16" w:rsidP="00CD2646">
            <w:pPr>
              <w:widowControl w:val="0"/>
              <w:spacing w:after="0" w:line="240" w:lineRule="auto"/>
              <w:jc w:val="both"/>
              <w:rPr>
                <w:rFonts w:ascii="Times New Roman" w:hAnsi="Times New Roman"/>
                <w:b/>
              </w:rPr>
            </w:pPr>
            <w:r w:rsidRPr="00A47DFD">
              <w:rPr>
                <w:rFonts w:ascii="Times New Roman" w:hAnsi="Times New Roman"/>
                <w:b/>
              </w:rPr>
              <w:lastRenderedPageBreak/>
              <w:t>Промежуточная аттестация</w:t>
            </w:r>
          </w:p>
        </w:tc>
        <w:tc>
          <w:tcPr>
            <w:tcW w:w="1217" w:type="pct"/>
            <w:shd w:val="clear" w:color="auto" w:fill="auto"/>
            <w:vAlign w:val="center"/>
          </w:tcPr>
          <w:p w14:paraId="1BF0A9FF" w14:textId="77777777" w:rsidR="002E5A16" w:rsidRPr="00A47DFD" w:rsidRDefault="002E5A16" w:rsidP="00CD2646">
            <w:pPr>
              <w:widowControl w:val="0"/>
              <w:spacing w:after="0" w:line="240" w:lineRule="auto"/>
              <w:jc w:val="center"/>
              <w:rPr>
                <w:rFonts w:ascii="Times New Roman" w:hAnsi="Times New Roman"/>
                <w:b/>
              </w:rPr>
            </w:pPr>
            <w:r w:rsidRPr="00A47DFD">
              <w:rPr>
                <w:rFonts w:ascii="Times New Roman" w:hAnsi="Times New Roman"/>
                <w:b/>
              </w:rPr>
              <w:t>6</w:t>
            </w:r>
          </w:p>
        </w:tc>
        <w:tc>
          <w:tcPr>
            <w:tcW w:w="670" w:type="pct"/>
            <w:shd w:val="clear" w:color="auto" w:fill="auto"/>
            <w:vAlign w:val="center"/>
          </w:tcPr>
          <w:p w14:paraId="7AB65720" w14:textId="77777777" w:rsidR="002E5A16" w:rsidRPr="00A47DFD" w:rsidRDefault="002E5A16" w:rsidP="00CD2646">
            <w:pPr>
              <w:widowControl w:val="0"/>
              <w:spacing w:after="0" w:line="240" w:lineRule="auto"/>
              <w:jc w:val="center"/>
              <w:rPr>
                <w:rFonts w:ascii="Times New Roman" w:hAnsi="Times New Roman"/>
                <w:b/>
                <w:bCs/>
              </w:rPr>
            </w:pPr>
          </w:p>
        </w:tc>
      </w:tr>
      <w:tr w:rsidR="002E5A16" w:rsidRPr="00A47DFD" w14:paraId="42FCC60B" w14:textId="77777777" w:rsidTr="00CD2646">
        <w:trPr>
          <w:trHeight w:val="227"/>
          <w:jc w:val="center"/>
        </w:trPr>
        <w:tc>
          <w:tcPr>
            <w:tcW w:w="3113" w:type="pct"/>
            <w:gridSpan w:val="2"/>
            <w:shd w:val="clear" w:color="auto" w:fill="auto"/>
          </w:tcPr>
          <w:p w14:paraId="76725604" w14:textId="77777777" w:rsidR="002E5A16" w:rsidRPr="00A47DFD" w:rsidRDefault="002E5A16" w:rsidP="00CD2646">
            <w:pPr>
              <w:widowControl w:val="0"/>
              <w:spacing w:after="0" w:line="240" w:lineRule="auto"/>
              <w:jc w:val="both"/>
              <w:rPr>
                <w:rFonts w:ascii="Times New Roman" w:hAnsi="Times New Roman"/>
                <w:bCs/>
              </w:rPr>
            </w:pPr>
            <w:r w:rsidRPr="00A47DFD">
              <w:rPr>
                <w:rFonts w:ascii="Times New Roman" w:hAnsi="Times New Roman"/>
                <w:b/>
                <w:bCs/>
              </w:rPr>
              <w:t>Всего:</w:t>
            </w:r>
          </w:p>
        </w:tc>
        <w:tc>
          <w:tcPr>
            <w:tcW w:w="1217" w:type="pct"/>
            <w:shd w:val="clear" w:color="auto" w:fill="auto"/>
            <w:vAlign w:val="center"/>
          </w:tcPr>
          <w:p w14:paraId="1B5AD4BC" w14:textId="77777777" w:rsidR="002E5A16" w:rsidRPr="00A47DFD" w:rsidRDefault="002E5A16" w:rsidP="00CD2646">
            <w:pPr>
              <w:widowControl w:val="0"/>
              <w:spacing w:after="0" w:line="240" w:lineRule="auto"/>
              <w:jc w:val="center"/>
              <w:rPr>
                <w:rFonts w:ascii="Times New Roman" w:hAnsi="Times New Roman"/>
                <w:b/>
                <w:bCs/>
              </w:rPr>
            </w:pPr>
            <w:r w:rsidRPr="00A47DFD">
              <w:rPr>
                <w:rFonts w:ascii="Times New Roman" w:hAnsi="Times New Roman"/>
                <w:b/>
                <w:bCs/>
              </w:rPr>
              <w:t>36</w:t>
            </w:r>
          </w:p>
        </w:tc>
        <w:tc>
          <w:tcPr>
            <w:tcW w:w="670" w:type="pct"/>
            <w:shd w:val="clear" w:color="auto" w:fill="auto"/>
            <w:vAlign w:val="center"/>
          </w:tcPr>
          <w:p w14:paraId="069FFEC0" w14:textId="77777777" w:rsidR="002E5A16" w:rsidRPr="00A47DFD" w:rsidRDefault="002E5A16" w:rsidP="00CD2646">
            <w:pPr>
              <w:widowControl w:val="0"/>
              <w:spacing w:after="0" w:line="240" w:lineRule="auto"/>
              <w:jc w:val="center"/>
              <w:rPr>
                <w:rFonts w:ascii="Times New Roman" w:hAnsi="Times New Roman"/>
                <w:bCs/>
              </w:rPr>
            </w:pPr>
          </w:p>
        </w:tc>
      </w:tr>
    </w:tbl>
    <w:p w14:paraId="764679F8" w14:textId="77777777" w:rsidR="002E5A16" w:rsidRPr="00A47DFD" w:rsidRDefault="002E5A16" w:rsidP="002E5A16">
      <w:pPr>
        <w:widowControl w:val="0"/>
        <w:spacing w:after="0" w:line="240" w:lineRule="auto"/>
        <w:rPr>
          <w:rFonts w:ascii="Times New Roman" w:hAnsi="Times New Roman"/>
          <w:sz w:val="20"/>
          <w:szCs w:val="20"/>
        </w:rPr>
      </w:pPr>
    </w:p>
    <w:p w14:paraId="08C22778" w14:textId="77777777" w:rsidR="002E5A16" w:rsidRPr="00A47DFD" w:rsidRDefault="002E5A16" w:rsidP="002E5A16">
      <w:pPr>
        <w:widowControl w:val="0"/>
        <w:spacing w:after="0" w:line="240" w:lineRule="auto"/>
        <w:rPr>
          <w:rFonts w:ascii="Times New Roman" w:hAnsi="Times New Roman"/>
          <w:sz w:val="20"/>
          <w:szCs w:val="20"/>
        </w:rPr>
        <w:sectPr w:rsidR="002E5A16" w:rsidRPr="00A47DFD" w:rsidSect="00750A45">
          <w:headerReference w:type="default" r:id="rId106"/>
          <w:pgSz w:w="16840" w:h="11907" w:orient="landscape"/>
          <w:pgMar w:top="1701" w:right="1134" w:bottom="851" w:left="1134" w:header="709" w:footer="709" w:gutter="0"/>
          <w:cols w:space="720"/>
        </w:sectPr>
      </w:pPr>
    </w:p>
    <w:p w14:paraId="1B70CA30" w14:textId="77777777" w:rsidR="002E5A16" w:rsidRPr="00A47DFD" w:rsidRDefault="002E5A16" w:rsidP="002E5A16">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510951A1" w14:textId="77777777" w:rsidR="002E5A16" w:rsidRPr="00A47DFD" w:rsidRDefault="002E5A16" w:rsidP="002E5A16">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D8D5E2F" w14:textId="77777777" w:rsidR="002E5A16" w:rsidRPr="00A47DFD" w:rsidRDefault="002E5A16" w:rsidP="002E5A16">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Общепрофессиональные дисциплины</w:t>
      </w:r>
      <w:r w:rsidRPr="00A47DFD">
        <w:rPr>
          <w:rFonts w:ascii="Times New Roman" w:hAnsi="Times New Roman"/>
          <w:bCs/>
          <w:sz w:val="24"/>
          <w:szCs w:val="24"/>
        </w:rPr>
        <w:t>»,</w:t>
      </w:r>
    </w:p>
    <w:p w14:paraId="636322F7" w14:textId="77777777" w:rsidR="002E5A16" w:rsidRPr="00A47DFD" w:rsidRDefault="002E5A16" w:rsidP="002E5A16">
      <w:pPr>
        <w:widowControl w:val="0"/>
        <w:spacing w:after="0" w:line="240" w:lineRule="auto"/>
        <w:ind w:firstLine="709"/>
        <w:jc w:val="both"/>
        <w:rPr>
          <w:rFonts w:ascii="Times New Roman" w:hAnsi="Times New Roman"/>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6D413B2A" w14:textId="77777777" w:rsidR="002E5A16" w:rsidRPr="00A47DFD" w:rsidRDefault="002E5A16" w:rsidP="002E5A16">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7A87A780" w14:textId="77777777" w:rsidR="002E5A16" w:rsidRPr="00A47DFD" w:rsidRDefault="002E5A16" w:rsidP="002E5A16">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4131D369" w14:textId="77777777" w:rsidR="002E5A16" w:rsidRPr="00A47DFD" w:rsidRDefault="002E5A16" w:rsidP="002E5A16">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2F882B01" w14:textId="77777777" w:rsidR="002E5A16" w:rsidRPr="00A47DFD" w:rsidRDefault="002E5A16" w:rsidP="002E5A16">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5E68043"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46D334F9" w14:textId="77777777" w:rsidR="000574CE" w:rsidRDefault="000574CE" w:rsidP="00727D8B">
      <w:pPr>
        <w:pStyle w:val="ae"/>
        <w:widowControl w:val="0"/>
        <w:numPr>
          <w:ilvl w:val="0"/>
          <w:numId w:val="503"/>
        </w:numPr>
        <w:spacing w:before="0" w:after="0"/>
        <w:ind w:left="0" w:firstLine="709"/>
        <w:jc w:val="both"/>
      </w:pPr>
      <w:r>
        <w:t>Материаловедение: учебник для студ. учреждений СПО / С.А. Вологжанина, А. Ф. Иголкин. – М.: Академия, 2020. – 496 с.</w:t>
      </w:r>
    </w:p>
    <w:p w14:paraId="2FA41BDC"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45CD93E0" w14:textId="77777777" w:rsidR="000574CE" w:rsidRDefault="000574CE" w:rsidP="00727D8B">
      <w:pPr>
        <w:pStyle w:val="ae"/>
        <w:widowControl w:val="0"/>
        <w:numPr>
          <w:ilvl w:val="0"/>
          <w:numId w:val="504"/>
        </w:numPr>
        <w:spacing w:before="0" w:after="0"/>
        <w:ind w:left="0" w:firstLine="709"/>
        <w:jc w:val="both"/>
      </w:pPr>
      <w:r>
        <w:t xml:space="preserve">Колтунов И.И. Материаловедение : [Электронный ресурс]: учебник / И.И. Колтунов, В.А. Кузнецов, А.А. Черепахин. - М.: </w:t>
      </w:r>
      <w:proofErr w:type="spellStart"/>
      <w:r>
        <w:t>КноРус</w:t>
      </w:r>
      <w:proofErr w:type="spellEnd"/>
      <w:r>
        <w:t>, 2018. - 237 с.</w:t>
      </w:r>
    </w:p>
    <w:p w14:paraId="7AAEC0C1" w14:textId="77777777" w:rsidR="000574CE" w:rsidRDefault="000574CE" w:rsidP="00727D8B">
      <w:pPr>
        <w:pStyle w:val="ae"/>
        <w:widowControl w:val="0"/>
        <w:numPr>
          <w:ilvl w:val="0"/>
          <w:numId w:val="504"/>
        </w:numPr>
        <w:spacing w:before="0" w:after="0"/>
        <w:ind w:left="0" w:firstLine="709"/>
        <w:jc w:val="both"/>
      </w:pPr>
      <w:r>
        <w:t xml:space="preserve">Черепахин А.А. Материаловедение : [Электронный ресурс] : учебник / А.А. Черепахин, И.И. Колтунов, В.А. Кузнецов. - М.: </w:t>
      </w:r>
      <w:proofErr w:type="spellStart"/>
      <w:r>
        <w:t>КноРус</w:t>
      </w:r>
      <w:proofErr w:type="spellEnd"/>
      <w:r>
        <w:t>, 2020. - 237 с.</w:t>
      </w:r>
    </w:p>
    <w:p w14:paraId="1D2597CA" w14:textId="77777777" w:rsidR="000574CE" w:rsidRDefault="000574CE" w:rsidP="000574CE">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463CD49C" w14:textId="77777777" w:rsidR="000574CE" w:rsidRDefault="000574CE" w:rsidP="00727D8B">
      <w:pPr>
        <w:pStyle w:val="ae"/>
        <w:widowControl w:val="0"/>
        <w:numPr>
          <w:ilvl w:val="0"/>
          <w:numId w:val="505"/>
        </w:numPr>
        <w:spacing w:before="0" w:after="0"/>
        <w:ind w:left="0" w:firstLine="709"/>
        <w:jc w:val="both"/>
      </w:pPr>
      <w:r>
        <w:t xml:space="preserve">Материаловедение: технология конструкционных материалов на водном транспорте : учебник / В.П. Горелов, С.В. Горелов, В.Г. Сальников, Л.И. </w:t>
      </w:r>
      <w:proofErr w:type="spellStart"/>
      <w:r>
        <w:t>Сарин</w:t>
      </w:r>
      <w:proofErr w:type="spellEnd"/>
      <w:r>
        <w:t>. –– М.: Берлин : Директ-Медиа, 2015. – 361 с.</w:t>
      </w:r>
    </w:p>
    <w:p w14:paraId="26B52F4D" w14:textId="77777777" w:rsidR="002E5A16" w:rsidRPr="00A47DFD" w:rsidRDefault="000574CE" w:rsidP="00727D8B">
      <w:pPr>
        <w:pStyle w:val="ae"/>
        <w:widowControl w:val="0"/>
        <w:numPr>
          <w:ilvl w:val="0"/>
          <w:numId w:val="406"/>
        </w:numPr>
        <w:spacing w:before="0" w:after="0"/>
        <w:ind w:left="0" w:firstLine="709"/>
        <w:jc w:val="both"/>
      </w:pPr>
      <w:r>
        <w:t>Сапунов С.В. Материаловедение : учебное пособие / С.В. Сапунов. - СПб.: Лань, 2021. – 208 с.</w:t>
      </w:r>
    </w:p>
    <w:p w14:paraId="0FE47385" w14:textId="77777777" w:rsidR="002E5A16" w:rsidRPr="00A47DFD" w:rsidRDefault="002E5A16" w:rsidP="002E5A16">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4A3060ED" w14:textId="77777777" w:rsidR="002E5A16" w:rsidRPr="00A47DFD" w:rsidRDefault="002E5A16" w:rsidP="002E5A16">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7AEB33AE" w14:textId="77777777" w:rsidTr="00CD2646">
        <w:trPr>
          <w:trHeight w:val="227"/>
          <w:jc w:val="center"/>
        </w:trPr>
        <w:tc>
          <w:tcPr>
            <w:tcW w:w="1912" w:type="pct"/>
          </w:tcPr>
          <w:p w14:paraId="3D0332FF" w14:textId="77777777" w:rsidR="002E5A16" w:rsidRPr="00A47DFD" w:rsidRDefault="002E5A16"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3EC844BE" w14:textId="77777777" w:rsidR="002E5A16" w:rsidRPr="00A47DFD" w:rsidRDefault="002E5A16"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2401FA47" w14:textId="77777777" w:rsidR="002E5A16" w:rsidRPr="00A47DFD" w:rsidRDefault="002E5A16"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4B82ECD9" w14:textId="77777777" w:rsidTr="00CD2646">
        <w:trPr>
          <w:trHeight w:val="227"/>
          <w:jc w:val="center"/>
        </w:trPr>
        <w:tc>
          <w:tcPr>
            <w:tcW w:w="1912" w:type="pct"/>
          </w:tcPr>
          <w:p w14:paraId="2C2A9BC3" w14:textId="77777777" w:rsidR="002E5A16" w:rsidRPr="00A47DFD" w:rsidRDefault="002E5A16" w:rsidP="00CD2646">
            <w:pPr>
              <w:pStyle w:val="Default"/>
              <w:widowControl w:val="0"/>
              <w:jc w:val="both"/>
              <w:rPr>
                <w:color w:val="auto"/>
              </w:rPr>
            </w:pPr>
            <w:r w:rsidRPr="00A47DFD">
              <w:rPr>
                <w:color w:val="auto"/>
              </w:rPr>
              <w:t>Знать:</w:t>
            </w:r>
          </w:p>
          <w:p w14:paraId="79A663E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строение и свойства материалов, применяемых при эксплуатации и ремонте оборудования судна;</w:t>
            </w:r>
          </w:p>
          <w:p w14:paraId="7F545E00"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сущность явлений, происходящих в материалах при эксплуатации оборудования судна;</w:t>
            </w:r>
          </w:p>
          <w:p w14:paraId="62A71D36"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современные способы получения материалов с заданным уровнем эксплуатационных свойств;</w:t>
            </w:r>
          </w:p>
          <w:p w14:paraId="40187A28"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технологические процессы об</w:t>
            </w:r>
            <w:r w:rsidRPr="00A47DFD">
              <w:rPr>
                <w:color w:val="auto"/>
              </w:rPr>
              <w:lastRenderedPageBreak/>
              <w:t>работки материалов;</w:t>
            </w:r>
          </w:p>
          <w:p w14:paraId="06132CB2"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28A66C2D"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1390C714"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3431FDBE"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7CE033B1"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402C0D0E"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74FDA062"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40FEC8B0"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0965CFC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21E18001"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62F8775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7107EBD2"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57EECA9A"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7EDF64C3"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5B297F7B"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620C683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11074B0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5FD6B3E5"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4AC03C4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4BD5FCD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основные общеупотребитель</w:t>
            </w:r>
            <w:r w:rsidRPr="00A47DFD">
              <w:rPr>
                <w:color w:val="auto"/>
              </w:rPr>
              <w:lastRenderedPageBreak/>
              <w:t>ные глаголы (бытовая и профессиональная лексика);</w:t>
            </w:r>
          </w:p>
          <w:p w14:paraId="6B52682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5373618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0C71A0D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7E34D476"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строения и свойств материалов, применяемых при эксплуатации и ремонте оборудования судна.</w:t>
            </w:r>
          </w:p>
          <w:p w14:paraId="4BC7AA1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сущности явлений, происходящих в материалах при эксплуатации оборудования судна.</w:t>
            </w:r>
          </w:p>
          <w:p w14:paraId="45D49ACE"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современных способов полу</w:t>
            </w:r>
            <w:r w:rsidRPr="00A47DFD">
              <w:rPr>
                <w:rFonts w:ascii="Times New Roman" w:hAnsi="Times New Roman"/>
                <w:sz w:val="24"/>
                <w:szCs w:val="24"/>
              </w:rPr>
              <w:lastRenderedPageBreak/>
              <w:t>чения материалов с заданным уровнем эксплуатационных свойств.</w:t>
            </w:r>
          </w:p>
          <w:p w14:paraId="0843AD00"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технологических процессов обработки материалов.</w:t>
            </w:r>
          </w:p>
          <w:p w14:paraId="27509C83"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5A911A51"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0BAB6F45"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4AD85560"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68501D43"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647F87ED"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0B8E8138"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74FFE6F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184C25E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3C564A0F"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5563FE0F"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781672C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Возможные траектории профессионального развития и самообразования определяются правильно и понятны.</w:t>
            </w:r>
          </w:p>
          <w:p w14:paraId="103DC9EF"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2D788BB3"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04941C83"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41166FD5"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14CD1898"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1B354D5F"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66E5FA4B"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1FC005B6"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24A7D143"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5513CF61"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7407A67C" w14:textId="77777777" w:rsidR="002E5A16" w:rsidRPr="00A47DFD" w:rsidRDefault="002E5A16"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648AD29D" w14:textId="77777777" w:rsidR="002E5A16" w:rsidRPr="00A47DFD" w:rsidRDefault="002E5A16"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3CBEBCB5"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7C5A464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2E4688BA"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62F8224F"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64490943"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Итоговый контроль в одной или нескольких следующих форм:</w:t>
            </w:r>
          </w:p>
          <w:p w14:paraId="60F54400"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3C3EAD16" w14:textId="77777777" w:rsidR="002E5A16" w:rsidRPr="00A47DFD" w:rsidRDefault="002E5A16" w:rsidP="00CD2646">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2E5A16" w:rsidRPr="00A47DFD" w14:paraId="583379F0" w14:textId="77777777" w:rsidTr="00CD2646">
        <w:trPr>
          <w:trHeight w:val="227"/>
          <w:jc w:val="center"/>
        </w:trPr>
        <w:tc>
          <w:tcPr>
            <w:tcW w:w="1912" w:type="pct"/>
          </w:tcPr>
          <w:p w14:paraId="78C52216" w14:textId="77777777" w:rsidR="002E5A16" w:rsidRPr="00A47DFD" w:rsidRDefault="002E5A16" w:rsidP="00CD2646">
            <w:pPr>
              <w:pStyle w:val="Default"/>
              <w:widowControl w:val="0"/>
              <w:jc w:val="both"/>
              <w:rPr>
                <w:color w:val="auto"/>
              </w:rPr>
            </w:pPr>
            <w:r w:rsidRPr="00A47DFD">
              <w:rPr>
                <w:color w:val="auto"/>
              </w:rPr>
              <w:lastRenderedPageBreak/>
              <w:t>Уметь:</w:t>
            </w:r>
          </w:p>
          <w:p w14:paraId="3DB99D5A"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 xml:space="preserve">анализировать структуру и </w:t>
            </w:r>
            <w:r w:rsidRPr="00A47DFD">
              <w:rPr>
                <w:color w:val="auto"/>
              </w:rPr>
              <w:lastRenderedPageBreak/>
              <w:t>свойства материалов;</w:t>
            </w:r>
          </w:p>
          <w:p w14:paraId="14D66D2D"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строить диаграммы состояния двойных сплавов;</w:t>
            </w:r>
          </w:p>
          <w:p w14:paraId="012704E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давать характеристику сплавам;</w:t>
            </w:r>
          </w:p>
          <w:p w14:paraId="50F3FC8A"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3B2C262E"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27C1952B"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48846006"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19649203"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424229A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7F45883E"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2988ADC8"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7B7FA3D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6ABDC5FF"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0D61C5BF"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7AEBD865"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44D99ABE"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6B125532"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395B47C4"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7DDCF38E"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2078881F"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4B0AD8B7"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7A28BAF2"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0798C749"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0B21E841"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lastRenderedPageBreak/>
              <w:t>взаимодействовать с коллегами, руководством, клиентами в ходе профессиональной деятельности;</w:t>
            </w:r>
          </w:p>
          <w:p w14:paraId="2ED7C9F3"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76B3BEE"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57E6EC55"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51054EAC"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53A7F580"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6D82013F" w14:textId="77777777" w:rsidR="002E5A16" w:rsidRPr="00A47DFD" w:rsidRDefault="002E5A16"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2F76AE3F" w14:textId="77777777" w:rsidR="002E5A16" w:rsidRPr="00A47DFD" w:rsidRDefault="002E5A16"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77077123"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 xml:space="preserve">Демонстрация умений анализировать структуру и </w:t>
            </w:r>
            <w:r w:rsidRPr="00A47DFD">
              <w:rPr>
                <w:rFonts w:ascii="Times New Roman" w:hAnsi="Times New Roman"/>
                <w:sz w:val="24"/>
                <w:szCs w:val="24"/>
              </w:rPr>
              <w:lastRenderedPageBreak/>
              <w:t>свойства материалов.</w:t>
            </w:r>
          </w:p>
          <w:p w14:paraId="738C4C2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строить диаграммы состояния двойных сплавов.</w:t>
            </w:r>
          </w:p>
          <w:p w14:paraId="6851E7CD"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давать характеристику сплавам.</w:t>
            </w:r>
          </w:p>
          <w:p w14:paraId="2936A4E0"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305FF37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6C0B66F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0C79993A"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2FF7FFD7"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581EB6AB"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2D52969D"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5468CC5E"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537508FD"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4BE6BFC1"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6E5733E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Актуальность нормативно-правовой документации в </w:t>
            </w:r>
            <w:r w:rsidRPr="00A47DFD">
              <w:rPr>
                <w:rFonts w:ascii="Times New Roman" w:hAnsi="Times New Roman"/>
                <w:sz w:val="24"/>
                <w:szCs w:val="24"/>
              </w:rPr>
              <w:lastRenderedPageBreak/>
              <w:t>профессиональной деятельности определяется точно.</w:t>
            </w:r>
          </w:p>
          <w:p w14:paraId="226E976F"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07B43C7E"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288165F9"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0731BDC7"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1A4A373D"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2C35DEA0"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29AA7432"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0B38745D"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0FD4D13B"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726B75CF"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w:t>
            </w:r>
            <w:r w:rsidRPr="00A47DFD">
              <w:rPr>
                <w:rFonts w:ascii="Times New Roman" w:hAnsi="Times New Roman"/>
                <w:sz w:val="24"/>
                <w:szCs w:val="24"/>
              </w:rPr>
              <w:lastRenderedPageBreak/>
              <w:t>нальные и бытовые) понятен.</w:t>
            </w:r>
          </w:p>
          <w:p w14:paraId="1F937AF1"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77E02306"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6CAC9536"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33E53885" w14:textId="77777777" w:rsidR="002E5A16" w:rsidRPr="00A47DFD" w:rsidRDefault="002E5A16"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7BB6228D" w14:textId="77777777" w:rsidR="002E5A16" w:rsidRPr="00A47DFD" w:rsidRDefault="002E5A16"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w:t>
            </w:r>
            <w:r w:rsidRPr="00A47DFD">
              <w:rPr>
                <w:rFonts w:ascii="Times New Roman" w:hAnsi="Times New Roman"/>
                <w:sz w:val="24"/>
                <w:szCs w:val="24"/>
              </w:rPr>
              <w:lastRenderedPageBreak/>
              <w:t>ния и оценки результатов достижения компетенции на учебных занятиях.</w:t>
            </w:r>
          </w:p>
          <w:p w14:paraId="15586C11"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7C3690EE"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5462E29C"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709C6717"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3B2BD731"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1BEB33C4" w14:textId="77777777" w:rsidR="002E5A16" w:rsidRPr="00A47DFD" w:rsidRDefault="002E5A1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292DAC30" w14:textId="77777777" w:rsidR="002E5A16" w:rsidRPr="00A47DFD" w:rsidRDefault="002E5A16" w:rsidP="00CD2646">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49D9D77C" w14:textId="77777777" w:rsidR="002E5A16" w:rsidRPr="00A47DFD" w:rsidRDefault="002E5A16" w:rsidP="002E5A16">
      <w:pPr>
        <w:widowControl w:val="0"/>
        <w:spacing w:after="0" w:line="240" w:lineRule="auto"/>
        <w:jc w:val="both"/>
        <w:rPr>
          <w:rFonts w:ascii="Times New Roman" w:hAnsi="Times New Roman"/>
          <w:sz w:val="24"/>
          <w:szCs w:val="24"/>
        </w:rPr>
      </w:pPr>
    </w:p>
    <w:p w14:paraId="452C8E15" w14:textId="77777777" w:rsidR="002E5A16" w:rsidRPr="00A47DFD" w:rsidRDefault="002E5A16" w:rsidP="002E5A16">
      <w:pPr>
        <w:widowControl w:val="0"/>
        <w:spacing w:after="0" w:line="240" w:lineRule="auto"/>
        <w:jc w:val="both"/>
        <w:rPr>
          <w:rFonts w:ascii="Times New Roman" w:hAnsi="Times New Roman"/>
          <w:b/>
          <w:i/>
          <w:sz w:val="24"/>
          <w:szCs w:val="24"/>
        </w:rPr>
        <w:sectPr w:rsidR="002E5A16" w:rsidRPr="00A47DFD" w:rsidSect="002613E6">
          <w:headerReference w:type="default" r:id="rId107"/>
          <w:footerReference w:type="even" r:id="rId108"/>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6E3A52AF" w14:textId="77777777" w:rsidTr="00CD2646">
        <w:trPr>
          <w:trHeight w:val="3855"/>
          <w:jc w:val="center"/>
        </w:trPr>
        <w:tc>
          <w:tcPr>
            <w:tcW w:w="5000" w:type="pct"/>
            <w:hideMark/>
          </w:tcPr>
          <w:p w14:paraId="595393E5" w14:textId="77777777" w:rsidR="00247B09" w:rsidRPr="00A47DFD" w:rsidRDefault="00247B09" w:rsidP="00CD264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2.13.</w:t>
            </w:r>
          </w:p>
          <w:p w14:paraId="765D90FA" w14:textId="77777777" w:rsidR="00247B09" w:rsidRPr="00A47DFD" w:rsidRDefault="00247B09" w:rsidP="00CD264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7E8FD063" w14:textId="77777777" w:rsidR="00247B09" w:rsidRPr="00A47DFD" w:rsidRDefault="00247B09" w:rsidP="003E2C6E">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w:t>
            </w:r>
            <w:r w:rsidR="003E2C6E" w:rsidRPr="00A47DFD">
              <w:rPr>
                <w:rFonts w:ascii="Times New Roman" w:hAnsi="Times New Roman"/>
                <w:b/>
                <w:sz w:val="24"/>
                <w:szCs w:val="24"/>
              </w:rPr>
              <w:t>6</w:t>
            </w:r>
            <w:r w:rsidRPr="00A47DFD">
              <w:rPr>
                <w:rFonts w:ascii="Times New Roman" w:hAnsi="Times New Roman"/>
                <w:b/>
                <w:sz w:val="24"/>
                <w:szCs w:val="24"/>
              </w:rPr>
              <w:t xml:space="preserve"> Эксплуатация </w:t>
            </w:r>
            <w:r w:rsidR="003E2C6E" w:rsidRPr="00A47DFD">
              <w:rPr>
                <w:rFonts w:ascii="Times New Roman" w:hAnsi="Times New Roman"/>
                <w:b/>
                <w:sz w:val="24"/>
                <w:szCs w:val="24"/>
              </w:rPr>
              <w:t>судового электрооборудования и средств автоматики</w:t>
            </w:r>
          </w:p>
        </w:tc>
      </w:tr>
      <w:tr w:rsidR="006B7A07" w:rsidRPr="00A47DFD" w14:paraId="10B0D803" w14:textId="77777777" w:rsidTr="00CD2646">
        <w:trPr>
          <w:jc w:val="center"/>
        </w:trPr>
        <w:tc>
          <w:tcPr>
            <w:tcW w:w="5000" w:type="pct"/>
            <w:hideMark/>
          </w:tcPr>
          <w:p w14:paraId="4E82F2FE" w14:textId="77777777" w:rsidR="00247B09" w:rsidRPr="00A47DFD" w:rsidRDefault="00247B09" w:rsidP="00CD264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363502F5" w14:textId="77777777" w:rsidTr="00CD2646">
        <w:trPr>
          <w:jc w:val="center"/>
        </w:trPr>
        <w:tc>
          <w:tcPr>
            <w:tcW w:w="5000" w:type="pct"/>
          </w:tcPr>
          <w:p w14:paraId="6B5BA77B" w14:textId="77777777" w:rsidR="00247B09" w:rsidRPr="00A47DFD" w:rsidRDefault="00247B09" w:rsidP="00CD2646">
            <w:pPr>
              <w:widowControl w:val="0"/>
              <w:spacing w:after="0" w:line="240" w:lineRule="auto"/>
              <w:jc w:val="center"/>
              <w:rPr>
                <w:rFonts w:ascii="Times New Roman" w:hAnsi="Times New Roman"/>
                <w:b/>
                <w:sz w:val="24"/>
                <w:szCs w:val="24"/>
              </w:rPr>
            </w:pPr>
          </w:p>
        </w:tc>
      </w:tr>
      <w:tr w:rsidR="006B7A07" w:rsidRPr="00A47DFD" w14:paraId="08D7C470" w14:textId="77777777" w:rsidTr="00CD2646">
        <w:trPr>
          <w:trHeight w:val="1814"/>
          <w:jc w:val="center"/>
        </w:trPr>
        <w:tc>
          <w:tcPr>
            <w:tcW w:w="5000" w:type="pct"/>
            <w:hideMark/>
          </w:tcPr>
          <w:p w14:paraId="2ABF52C9" w14:textId="77777777" w:rsidR="00247B09" w:rsidRPr="00A47DFD" w:rsidRDefault="00247B09" w:rsidP="003E2C6E">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«ОП.05 МЕТРОЛОГИЯ И СТАНДАРТИЗАЦИЯ»</w:t>
            </w:r>
          </w:p>
        </w:tc>
      </w:tr>
      <w:tr w:rsidR="00247B09" w:rsidRPr="00A47DFD" w14:paraId="4C03A750" w14:textId="77777777" w:rsidTr="00CD2646">
        <w:trPr>
          <w:trHeight w:val="8277"/>
          <w:jc w:val="center"/>
        </w:trPr>
        <w:tc>
          <w:tcPr>
            <w:tcW w:w="5000" w:type="pct"/>
            <w:vAlign w:val="bottom"/>
            <w:hideMark/>
          </w:tcPr>
          <w:p w14:paraId="5897A0E0" w14:textId="77777777" w:rsidR="00247B09" w:rsidRPr="00A47DFD" w:rsidRDefault="00247B09" w:rsidP="00CD2646">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43367E28" w14:textId="77777777" w:rsidR="00247B09" w:rsidRPr="00A47DFD" w:rsidRDefault="00247B09" w:rsidP="00247B09">
      <w:pPr>
        <w:widowControl w:val="0"/>
        <w:spacing w:line="240" w:lineRule="auto"/>
        <w:jc w:val="center"/>
        <w:rPr>
          <w:rFonts w:ascii="Times New Roman" w:hAnsi="Times New Roman"/>
          <w:b/>
          <w:sz w:val="2"/>
          <w:szCs w:val="2"/>
        </w:rPr>
      </w:pPr>
    </w:p>
    <w:p w14:paraId="1C92930F" w14:textId="77777777" w:rsidR="00247B09" w:rsidRPr="00A47DFD" w:rsidRDefault="00247B09" w:rsidP="00247B09">
      <w:pPr>
        <w:widowControl w:val="0"/>
        <w:spacing w:line="240" w:lineRule="auto"/>
        <w:rPr>
          <w:rFonts w:ascii="Times New Roman" w:hAnsi="Times New Roman"/>
          <w:b/>
          <w:sz w:val="2"/>
          <w:szCs w:val="2"/>
        </w:rPr>
        <w:sectPr w:rsidR="00247B09" w:rsidRPr="00A47DFD" w:rsidSect="00CD2646">
          <w:headerReference w:type="default" r:id="rId109"/>
          <w:footerReference w:type="even" r:id="rId110"/>
          <w:pgSz w:w="11907" w:h="16840"/>
          <w:pgMar w:top="1134" w:right="851" w:bottom="1134" w:left="1701" w:header="709" w:footer="709" w:gutter="0"/>
          <w:cols w:space="720"/>
          <w:docGrid w:linePitch="299"/>
        </w:sectPr>
      </w:pPr>
    </w:p>
    <w:p w14:paraId="3E2067B6" w14:textId="77777777" w:rsidR="00247B09" w:rsidRPr="00A47DFD" w:rsidRDefault="00247B09" w:rsidP="00247B09">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7C3792F8" w14:textId="77777777" w:rsidR="00247B09" w:rsidRPr="00A47DFD" w:rsidRDefault="00247B09" w:rsidP="00247B09">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0CA9C008" w14:textId="77777777" w:rsidTr="00CD2646">
        <w:trPr>
          <w:jc w:val="center"/>
        </w:trPr>
        <w:tc>
          <w:tcPr>
            <w:tcW w:w="4412" w:type="pct"/>
          </w:tcPr>
          <w:p w14:paraId="7B0E3CD6" w14:textId="77777777" w:rsidR="00247B09" w:rsidRPr="00A47DFD" w:rsidRDefault="00247B09"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6C40CA9C" w14:textId="77777777" w:rsidR="00247B09" w:rsidRPr="00A47DFD" w:rsidRDefault="00247B09" w:rsidP="00CD2646">
            <w:pPr>
              <w:widowControl w:val="0"/>
              <w:spacing w:after="240" w:line="240" w:lineRule="auto"/>
              <w:jc w:val="center"/>
              <w:rPr>
                <w:rFonts w:ascii="Times New Roman" w:hAnsi="Times New Roman"/>
                <w:sz w:val="24"/>
                <w:szCs w:val="24"/>
              </w:rPr>
            </w:pPr>
          </w:p>
        </w:tc>
      </w:tr>
      <w:tr w:rsidR="006B7A07" w:rsidRPr="00A47DFD" w14:paraId="454F8C29" w14:textId="77777777" w:rsidTr="00CD2646">
        <w:trPr>
          <w:jc w:val="center"/>
        </w:trPr>
        <w:tc>
          <w:tcPr>
            <w:tcW w:w="4412" w:type="pct"/>
          </w:tcPr>
          <w:p w14:paraId="6738A209" w14:textId="77777777" w:rsidR="00247B09" w:rsidRPr="00A47DFD" w:rsidRDefault="00247B09"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02AD16C7" w14:textId="77777777" w:rsidR="00247B09" w:rsidRPr="00A47DFD" w:rsidRDefault="00247B09" w:rsidP="00CD2646">
            <w:pPr>
              <w:widowControl w:val="0"/>
              <w:spacing w:after="240" w:line="240" w:lineRule="auto"/>
              <w:jc w:val="center"/>
              <w:rPr>
                <w:rFonts w:ascii="Times New Roman" w:hAnsi="Times New Roman"/>
                <w:sz w:val="24"/>
                <w:szCs w:val="24"/>
              </w:rPr>
            </w:pPr>
          </w:p>
        </w:tc>
      </w:tr>
      <w:tr w:rsidR="006B7A07" w:rsidRPr="00A47DFD" w14:paraId="1BE14575" w14:textId="77777777" w:rsidTr="00CD2646">
        <w:trPr>
          <w:jc w:val="center"/>
        </w:trPr>
        <w:tc>
          <w:tcPr>
            <w:tcW w:w="4412" w:type="pct"/>
          </w:tcPr>
          <w:p w14:paraId="17C0DFC2" w14:textId="77777777" w:rsidR="00247B09" w:rsidRPr="00A47DFD" w:rsidRDefault="00247B09"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5D54DE4E" w14:textId="77777777" w:rsidR="00247B09" w:rsidRPr="00A47DFD" w:rsidRDefault="00247B09" w:rsidP="00CD2646">
            <w:pPr>
              <w:widowControl w:val="0"/>
              <w:spacing w:after="240" w:line="240" w:lineRule="auto"/>
              <w:jc w:val="center"/>
              <w:rPr>
                <w:rFonts w:ascii="Times New Roman" w:hAnsi="Times New Roman"/>
                <w:sz w:val="24"/>
                <w:szCs w:val="24"/>
              </w:rPr>
            </w:pPr>
          </w:p>
        </w:tc>
      </w:tr>
      <w:tr w:rsidR="003E2C6E" w:rsidRPr="00A47DFD" w14:paraId="48F64E11" w14:textId="77777777" w:rsidTr="00CD2646">
        <w:trPr>
          <w:jc w:val="center"/>
        </w:trPr>
        <w:tc>
          <w:tcPr>
            <w:tcW w:w="4412" w:type="pct"/>
          </w:tcPr>
          <w:p w14:paraId="2C325B4B" w14:textId="77777777" w:rsidR="00247B09" w:rsidRPr="00A47DFD" w:rsidRDefault="00247B09"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22E51228" w14:textId="77777777" w:rsidR="00247B09" w:rsidRPr="00A47DFD" w:rsidRDefault="00247B09" w:rsidP="00CD2646">
            <w:pPr>
              <w:widowControl w:val="0"/>
              <w:spacing w:after="240" w:line="240" w:lineRule="auto"/>
              <w:jc w:val="center"/>
              <w:rPr>
                <w:rFonts w:ascii="Times New Roman" w:hAnsi="Times New Roman"/>
                <w:sz w:val="24"/>
                <w:szCs w:val="24"/>
              </w:rPr>
            </w:pPr>
          </w:p>
        </w:tc>
      </w:tr>
    </w:tbl>
    <w:p w14:paraId="2C1DAB3B" w14:textId="77777777" w:rsidR="00247B09" w:rsidRPr="00A47DFD" w:rsidRDefault="00247B09" w:rsidP="00247B09">
      <w:pPr>
        <w:widowControl w:val="0"/>
        <w:spacing w:after="0" w:line="240" w:lineRule="auto"/>
        <w:rPr>
          <w:rFonts w:ascii="Times New Roman" w:hAnsi="Times New Roman"/>
          <w:sz w:val="24"/>
          <w:szCs w:val="24"/>
        </w:rPr>
      </w:pPr>
    </w:p>
    <w:p w14:paraId="093ED419" w14:textId="77777777" w:rsidR="00247B09" w:rsidRPr="00A47DFD" w:rsidRDefault="00247B09" w:rsidP="00247B09">
      <w:pPr>
        <w:widowControl w:val="0"/>
        <w:spacing w:after="0" w:line="240" w:lineRule="auto"/>
        <w:rPr>
          <w:rFonts w:ascii="Times New Roman" w:hAnsi="Times New Roman"/>
          <w:b/>
          <w:i/>
          <w:sz w:val="24"/>
          <w:szCs w:val="24"/>
        </w:rPr>
        <w:sectPr w:rsidR="00247B09" w:rsidRPr="00A47DFD" w:rsidSect="002613E6">
          <w:pgSz w:w="11907" w:h="16840"/>
          <w:pgMar w:top="1134" w:right="851" w:bottom="1134" w:left="1701" w:header="709" w:footer="709" w:gutter="0"/>
          <w:cols w:space="720"/>
        </w:sectPr>
      </w:pPr>
    </w:p>
    <w:p w14:paraId="4A5B7881" w14:textId="77777777" w:rsidR="00247B09" w:rsidRPr="00A47DFD" w:rsidRDefault="00247B09" w:rsidP="00247B09">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322ADA42" w14:textId="77777777" w:rsidR="00247B09" w:rsidRPr="00A47DFD" w:rsidRDefault="00247B09" w:rsidP="00247B09">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3103F74F" w14:textId="77777777" w:rsidR="00247B09" w:rsidRPr="00A47DFD" w:rsidRDefault="00247B09" w:rsidP="00247B09">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«ОП.05 МЕТРОЛОГИЯ И СТАНДАРТИЗАЦИЯ»</w:t>
      </w:r>
    </w:p>
    <w:p w14:paraId="003369AB" w14:textId="77777777" w:rsidR="00247B09" w:rsidRPr="00A47DFD" w:rsidRDefault="00247B09" w:rsidP="00247B0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4F69820A" w14:textId="77777777" w:rsidR="00247B09" w:rsidRPr="00A47DFD" w:rsidRDefault="00247B09" w:rsidP="00247B09">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Учебная дисциплина «ОП.05 Метрология и стандартизация» является обязательной частью общепрофессионального цикла (ОП.05) примерной основной образовательной программы в соответствии с ФГОС по специальности </w:t>
      </w:r>
      <w:r w:rsidR="003E2C6E" w:rsidRPr="00A47DFD">
        <w:rPr>
          <w:rFonts w:ascii="Times New Roman" w:hAnsi="Times New Roman"/>
          <w:sz w:val="24"/>
          <w:szCs w:val="24"/>
        </w:rPr>
        <w:t>26.02.06 Эксплуатация судового электрооборудования и средств автоматики</w:t>
      </w:r>
      <w:r w:rsidRPr="00A47DFD">
        <w:rPr>
          <w:rFonts w:ascii="Times New Roman" w:hAnsi="Times New Roman"/>
          <w:sz w:val="24"/>
          <w:szCs w:val="24"/>
        </w:rPr>
        <w:t>.</w:t>
      </w:r>
    </w:p>
    <w:p w14:paraId="1DAE86F6" w14:textId="77777777" w:rsidR="00247B09" w:rsidRPr="00A47DFD" w:rsidRDefault="00247B09" w:rsidP="00247B09">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10.</w:t>
      </w:r>
    </w:p>
    <w:p w14:paraId="4B7C5E9D" w14:textId="77777777" w:rsidR="00247B09" w:rsidRPr="00A47DFD" w:rsidRDefault="00247B09" w:rsidP="00247B09">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7D467F4E" w14:textId="77777777" w:rsidR="00247B09" w:rsidRPr="00A47DFD" w:rsidRDefault="00247B09" w:rsidP="00247B09">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21E73D09" w14:textId="77777777" w:rsidTr="00CD2646">
        <w:trPr>
          <w:trHeight w:val="227"/>
          <w:jc w:val="center"/>
        </w:trPr>
        <w:tc>
          <w:tcPr>
            <w:tcW w:w="859" w:type="pct"/>
            <w:vAlign w:val="center"/>
            <w:hideMark/>
          </w:tcPr>
          <w:p w14:paraId="148EBE1D" w14:textId="77777777" w:rsidR="00247B09" w:rsidRPr="00A47DFD" w:rsidRDefault="00247B09"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43200BDE" w14:textId="77777777" w:rsidR="00247B09" w:rsidRPr="00A47DFD" w:rsidRDefault="00247B09"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3F74195E" w14:textId="77777777" w:rsidR="00247B09" w:rsidRPr="00A47DFD" w:rsidRDefault="00247B09"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63FDFD31" w14:textId="77777777" w:rsidR="00247B09" w:rsidRPr="00A47DFD" w:rsidRDefault="00247B09"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11AD482F" w14:textId="77777777" w:rsidTr="00CD2646">
        <w:trPr>
          <w:trHeight w:val="227"/>
          <w:jc w:val="center"/>
        </w:trPr>
        <w:tc>
          <w:tcPr>
            <w:tcW w:w="859" w:type="pct"/>
          </w:tcPr>
          <w:p w14:paraId="3F1D3BE4" w14:textId="77777777" w:rsidR="00247B09" w:rsidRPr="00A47DFD" w:rsidRDefault="00247B09"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5F8F6774"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1B80ADE0"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329B30F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06B204E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76726927"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1E390491"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0C70EAD9"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62EE34D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676DE3CF"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7DC975E1"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34BC3858"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33CA485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7245BFD7"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78DD8893"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65CD57C7"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522A1392" w14:textId="77777777" w:rsidTr="00CD2646">
        <w:trPr>
          <w:trHeight w:val="227"/>
          <w:jc w:val="center"/>
        </w:trPr>
        <w:tc>
          <w:tcPr>
            <w:tcW w:w="859" w:type="pct"/>
          </w:tcPr>
          <w:p w14:paraId="3FB6F337" w14:textId="77777777" w:rsidR="00247B09" w:rsidRPr="00A47DFD" w:rsidRDefault="00247B09"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689D4B09"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7554921A"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4875D69F"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6BB7703E"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7759FC99"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523C6002"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713C1240"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2895262D"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7CE648D0"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298443CF"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258BB0B9" w14:textId="77777777" w:rsidTr="00CD2646">
        <w:trPr>
          <w:trHeight w:val="227"/>
          <w:jc w:val="center"/>
        </w:trPr>
        <w:tc>
          <w:tcPr>
            <w:tcW w:w="859" w:type="pct"/>
          </w:tcPr>
          <w:p w14:paraId="333DAACC" w14:textId="77777777" w:rsidR="00247B09" w:rsidRPr="00A47DFD" w:rsidRDefault="00247B09"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5FCE170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0055FC87"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7DC5751F"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1B2B1B4E"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5FC3368E"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5F10E0C4"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7A6E6B54" w14:textId="77777777" w:rsidTr="00CD2646">
        <w:trPr>
          <w:trHeight w:val="227"/>
          <w:jc w:val="center"/>
        </w:trPr>
        <w:tc>
          <w:tcPr>
            <w:tcW w:w="859" w:type="pct"/>
          </w:tcPr>
          <w:p w14:paraId="7B0763CC" w14:textId="77777777" w:rsidR="00247B09" w:rsidRPr="00A47DFD" w:rsidRDefault="00247B09"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658C8AF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5BBBD0F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4F4C6627"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40F7B884"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06881318" w14:textId="77777777" w:rsidTr="00CD2646">
        <w:trPr>
          <w:trHeight w:val="227"/>
          <w:jc w:val="center"/>
        </w:trPr>
        <w:tc>
          <w:tcPr>
            <w:tcW w:w="859" w:type="pct"/>
          </w:tcPr>
          <w:p w14:paraId="79186B60" w14:textId="77777777" w:rsidR="00247B09" w:rsidRPr="00A47DFD" w:rsidRDefault="00247B09"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38DC3770"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73479D60"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1D6D55FA"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12C89A20" w14:textId="77777777" w:rsidTr="00CD2646">
        <w:trPr>
          <w:trHeight w:val="227"/>
          <w:jc w:val="center"/>
        </w:trPr>
        <w:tc>
          <w:tcPr>
            <w:tcW w:w="859" w:type="pct"/>
          </w:tcPr>
          <w:p w14:paraId="2D5126D5" w14:textId="77777777" w:rsidR="00247B09" w:rsidRPr="00A47DFD" w:rsidRDefault="00247B09"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1D4B8C2D"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764D692B"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6F44BDF1" w14:textId="77777777" w:rsidTr="00CD2646">
        <w:trPr>
          <w:trHeight w:val="227"/>
          <w:jc w:val="center"/>
        </w:trPr>
        <w:tc>
          <w:tcPr>
            <w:tcW w:w="859" w:type="pct"/>
          </w:tcPr>
          <w:p w14:paraId="34CD68B6" w14:textId="77777777" w:rsidR="00247B09" w:rsidRPr="00A47DFD" w:rsidRDefault="00247B09"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4736D29A" w14:textId="77777777" w:rsidR="00247B09" w:rsidRPr="00A47DFD" w:rsidRDefault="00247B09"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1D3A3889" w14:textId="77777777" w:rsidR="00247B09" w:rsidRPr="00A47DFD" w:rsidRDefault="00247B09"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5D97AA66" w14:textId="77777777" w:rsidR="00247B09" w:rsidRPr="00A47DFD" w:rsidRDefault="00247B09"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1E70E199" w14:textId="77777777" w:rsidR="00247B09" w:rsidRPr="00A47DFD" w:rsidRDefault="00247B09"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6B8B7C8D" w14:textId="77777777" w:rsidR="00247B09" w:rsidRPr="00A47DFD" w:rsidRDefault="00247B09"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6136227C" w14:textId="77777777" w:rsidR="00247B09" w:rsidRPr="00A47DFD" w:rsidRDefault="00247B09"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74D5D339" w14:textId="77777777" w:rsidR="00247B09" w:rsidRPr="00A47DFD" w:rsidRDefault="00247B09"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4A152C4A" w14:textId="77777777" w:rsidR="00247B09" w:rsidRPr="00A47DFD" w:rsidRDefault="00247B09"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2950F304" w14:textId="77777777" w:rsidR="00247B09" w:rsidRPr="00A47DFD" w:rsidRDefault="00247B09"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2187BC05" w14:textId="77777777" w:rsidR="00247B09" w:rsidRPr="00A47DFD" w:rsidRDefault="00247B09"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bl>
    <w:p w14:paraId="3B37B43F" w14:textId="77777777" w:rsidR="00247B09" w:rsidRPr="00A47DFD" w:rsidRDefault="00247B09" w:rsidP="00247B09">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630AABBA" w14:textId="77777777" w:rsidR="00247B09" w:rsidRPr="00A47DFD" w:rsidRDefault="00247B09" w:rsidP="00247B09">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55456D1F" w14:textId="77777777" w:rsidTr="00CD2646">
        <w:trPr>
          <w:trHeight w:val="490"/>
        </w:trPr>
        <w:tc>
          <w:tcPr>
            <w:tcW w:w="3685" w:type="pct"/>
            <w:vAlign w:val="center"/>
          </w:tcPr>
          <w:p w14:paraId="2B6AEC6B" w14:textId="77777777" w:rsidR="00247B09" w:rsidRPr="00A47DFD" w:rsidRDefault="00247B09"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3FFC8349" w14:textId="77777777" w:rsidR="00247B09" w:rsidRPr="00A47DFD" w:rsidRDefault="00247B09" w:rsidP="00CD2646">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4939323B" w14:textId="77777777" w:rsidTr="00CD2646">
        <w:trPr>
          <w:trHeight w:val="490"/>
        </w:trPr>
        <w:tc>
          <w:tcPr>
            <w:tcW w:w="3685" w:type="pct"/>
            <w:vAlign w:val="center"/>
          </w:tcPr>
          <w:p w14:paraId="637823CA" w14:textId="77777777" w:rsidR="00247B09" w:rsidRPr="00A47DFD" w:rsidRDefault="00247B09"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1301DAF2" w14:textId="77777777" w:rsidR="00247B09" w:rsidRPr="00A47DFD" w:rsidRDefault="00247B09"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50</w:t>
            </w:r>
          </w:p>
        </w:tc>
      </w:tr>
      <w:tr w:rsidR="006B7A07" w:rsidRPr="00A47DFD" w14:paraId="3F3A227B" w14:textId="77777777" w:rsidTr="00CD2646">
        <w:trPr>
          <w:trHeight w:val="490"/>
        </w:trPr>
        <w:tc>
          <w:tcPr>
            <w:tcW w:w="3685" w:type="pct"/>
            <w:shd w:val="clear" w:color="auto" w:fill="auto"/>
            <w:vAlign w:val="center"/>
          </w:tcPr>
          <w:p w14:paraId="3248E3BE" w14:textId="77777777" w:rsidR="00247B09" w:rsidRPr="00A47DFD" w:rsidRDefault="00247B09"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3155AF7D" w14:textId="77777777" w:rsidR="00247B09" w:rsidRPr="00A47DFD" w:rsidRDefault="00247B09"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12</w:t>
            </w:r>
          </w:p>
        </w:tc>
      </w:tr>
      <w:tr w:rsidR="006B7A07" w:rsidRPr="00A47DFD" w14:paraId="06C78D8C" w14:textId="77777777" w:rsidTr="00CD2646">
        <w:trPr>
          <w:trHeight w:val="336"/>
        </w:trPr>
        <w:tc>
          <w:tcPr>
            <w:tcW w:w="5000" w:type="pct"/>
            <w:gridSpan w:val="2"/>
            <w:vAlign w:val="center"/>
          </w:tcPr>
          <w:p w14:paraId="34499AE2" w14:textId="77777777" w:rsidR="00247B09" w:rsidRPr="00A47DFD" w:rsidRDefault="00247B09" w:rsidP="00CD2646">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70801875" w14:textId="77777777" w:rsidTr="00CD2646">
        <w:trPr>
          <w:trHeight w:val="490"/>
        </w:trPr>
        <w:tc>
          <w:tcPr>
            <w:tcW w:w="3685" w:type="pct"/>
            <w:vAlign w:val="center"/>
          </w:tcPr>
          <w:p w14:paraId="308DE53D" w14:textId="77777777" w:rsidR="00247B09" w:rsidRPr="00A47DFD" w:rsidRDefault="00247B09"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4EA02389" w14:textId="77777777" w:rsidR="00247B09" w:rsidRPr="00A47DFD" w:rsidRDefault="00247B09"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36</w:t>
            </w:r>
          </w:p>
        </w:tc>
      </w:tr>
      <w:tr w:rsidR="006B7A07" w:rsidRPr="00A47DFD" w14:paraId="77105B30" w14:textId="77777777" w:rsidTr="00CD2646">
        <w:trPr>
          <w:trHeight w:val="490"/>
        </w:trPr>
        <w:tc>
          <w:tcPr>
            <w:tcW w:w="3685" w:type="pct"/>
            <w:vAlign w:val="center"/>
          </w:tcPr>
          <w:p w14:paraId="7D372A99" w14:textId="77777777" w:rsidR="00247B09" w:rsidRPr="00A47DFD" w:rsidRDefault="00247B09"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486A3794" w14:textId="77777777" w:rsidR="00247B09" w:rsidRPr="00A47DFD" w:rsidRDefault="00247B09"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2DE2F651" w14:textId="77777777" w:rsidR="00247B09" w:rsidRPr="00A47DFD" w:rsidRDefault="00247B09"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lastRenderedPageBreak/>
              <w:t>примерной образовательной программой не предусмотрено</w:t>
            </w:r>
          </w:p>
        </w:tc>
      </w:tr>
      <w:tr w:rsidR="006B7A07" w:rsidRPr="00A47DFD" w14:paraId="568EB398" w14:textId="77777777" w:rsidTr="00CD2646">
        <w:trPr>
          <w:trHeight w:val="490"/>
        </w:trPr>
        <w:tc>
          <w:tcPr>
            <w:tcW w:w="3685" w:type="pct"/>
            <w:vAlign w:val="center"/>
          </w:tcPr>
          <w:p w14:paraId="49873181" w14:textId="77777777" w:rsidR="00247B09" w:rsidRPr="00A47DFD" w:rsidRDefault="00247B09" w:rsidP="00CD2646">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практические занятия</w:t>
            </w:r>
          </w:p>
        </w:tc>
        <w:tc>
          <w:tcPr>
            <w:tcW w:w="1315" w:type="pct"/>
            <w:vAlign w:val="center"/>
          </w:tcPr>
          <w:p w14:paraId="6282FF72" w14:textId="77777777" w:rsidR="00247B09" w:rsidRPr="00A47DFD" w:rsidRDefault="00247B09" w:rsidP="00CD2646">
            <w:pPr>
              <w:widowControl w:val="0"/>
              <w:spacing w:after="0" w:line="240" w:lineRule="auto"/>
              <w:jc w:val="center"/>
              <w:rPr>
                <w:rFonts w:ascii="Times New Roman" w:hAnsi="Times New Roman"/>
                <w:iCs/>
                <w:sz w:val="24"/>
                <w:szCs w:val="24"/>
              </w:rPr>
            </w:pPr>
            <w:r w:rsidRPr="00A47DFD">
              <w:rPr>
                <w:rFonts w:ascii="Times New Roman" w:hAnsi="Times New Roman"/>
                <w:sz w:val="24"/>
                <w:szCs w:val="24"/>
              </w:rPr>
              <w:t>12</w:t>
            </w:r>
          </w:p>
        </w:tc>
      </w:tr>
      <w:tr w:rsidR="006B7A07" w:rsidRPr="00A47DFD" w14:paraId="2DC83BF8" w14:textId="77777777" w:rsidTr="00CD2646">
        <w:trPr>
          <w:trHeight w:val="490"/>
        </w:trPr>
        <w:tc>
          <w:tcPr>
            <w:tcW w:w="3685" w:type="pct"/>
            <w:vAlign w:val="center"/>
          </w:tcPr>
          <w:p w14:paraId="3B8CBFBC" w14:textId="77777777" w:rsidR="00247B09" w:rsidRPr="00A47DFD" w:rsidRDefault="00247B09"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21A47042" w14:textId="77777777" w:rsidR="00247B09" w:rsidRPr="00A47DFD" w:rsidRDefault="00247B09"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3C73491A" w14:textId="77777777" w:rsidR="00247B09" w:rsidRPr="00A47DFD" w:rsidRDefault="00247B09"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3A35CB14" w14:textId="77777777" w:rsidTr="00CD2646">
        <w:trPr>
          <w:trHeight w:val="490"/>
        </w:trPr>
        <w:tc>
          <w:tcPr>
            <w:tcW w:w="3685" w:type="pct"/>
            <w:vAlign w:val="center"/>
          </w:tcPr>
          <w:p w14:paraId="75B1648B" w14:textId="77777777" w:rsidR="00247B09" w:rsidRPr="00A47DFD" w:rsidRDefault="00247B09"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316B2554" w14:textId="77777777" w:rsidR="00247B09" w:rsidRPr="00A47DFD" w:rsidRDefault="00247B09"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7683D2A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1BF2D674" w14:textId="77777777" w:rsidTr="00CD2646">
        <w:trPr>
          <w:trHeight w:val="267"/>
        </w:trPr>
        <w:tc>
          <w:tcPr>
            <w:tcW w:w="3685" w:type="pct"/>
            <w:vAlign w:val="center"/>
          </w:tcPr>
          <w:p w14:paraId="3CBC99E7" w14:textId="77777777" w:rsidR="00247B09" w:rsidRPr="00A47DFD" w:rsidRDefault="00247B09" w:rsidP="00CD2646">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2A691261" w14:textId="77777777" w:rsidR="00247B09" w:rsidRPr="00A47DFD" w:rsidRDefault="00247B09"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2</w:t>
            </w:r>
          </w:p>
        </w:tc>
      </w:tr>
      <w:tr w:rsidR="00247B09" w:rsidRPr="00A47DFD" w14:paraId="69CCD696" w14:textId="77777777" w:rsidTr="00CD2646">
        <w:trPr>
          <w:trHeight w:val="331"/>
        </w:trPr>
        <w:tc>
          <w:tcPr>
            <w:tcW w:w="3685" w:type="pct"/>
            <w:vAlign w:val="center"/>
          </w:tcPr>
          <w:p w14:paraId="4E19D0FE" w14:textId="77777777" w:rsidR="00247B09" w:rsidRPr="00A47DFD" w:rsidRDefault="00247B09" w:rsidP="00CD2646">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4F738A99" w14:textId="77777777" w:rsidR="00247B09" w:rsidRPr="00A47DFD" w:rsidRDefault="00247B09"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1E98DFC2" w14:textId="77777777" w:rsidR="00247B09" w:rsidRPr="00A47DFD" w:rsidRDefault="00247B09"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bl>
    <w:p w14:paraId="725132C6" w14:textId="77777777" w:rsidR="00247B09" w:rsidRPr="00A47DFD" w:rsidRDefault="00247B09" w:rsidP="00247B09">
      <w:pPr>
        <w:widowControl w:val="0"/>
        <w:spacing w:after="0" w:line="240" w:lineRule="auto"/>
        <w:rPr>
          <w:rFonts w:ascii="Times New Roman" w:hAnsi="Times New Roman"/>
          <w:sz w:val="24"/>
          <w:szCs w:val="24"/>
        </w:rPr>
      </w:pPr>
    </w:p>
    <w:p w14:paraId="3015C08E" w14:textId="77777777" w:rsidR="00247B09" w:rsidRPr="00A47DFD" w:rsidRDefault="00247B09" w:rsidP="00247B09">
      <w:pPr>
        <w:widowControl w:val="0"/>
        <w:spacing w:after="0" w:line="240" w:lineRule="auto"/>
        <w:rPr>
          <w:rFonts w:ascii="Times New Roman" w:hAnsi="Times New Roman"/>
          <w:b/>
          <w:sz w:val="24"/>
          <w:szCs w:val="24"/>
        </w:rPr>
        <w:sectPr w:rsidR="00247B09" w:rsidRPr="00A47DFD" w:rsidSect="002613E6">
          <w:pgSz w:w="11907" w:h="16840"/>
          <w:pgMar w:top="1134" w:right="851" w:bottom="1134" w:left="1701" w:header="709" w:footer="709" w:gutter="0"/>
          <w:cols w:space="720"/>
        </w:sectPr>
      </w:pPr>
    </w:p>
    <w:p w14:paraId="4D88CD58" w14:textId="77777777" w:rsidR="00247B09" w:rsidRPr="00A47DFD" w:rsidRDefault="00247B09" w:rsidP="00247B09">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929"/>
        <w:gridCol w:w="7360"/>
        <w:gridCol w:w="3502"/>
        <w:gridCol w:w="1895"/>
      </w:tblGrid>
      <w:tr w:rsidR="006B7A07" w:rsidRPr="00A47DFD" w14:paraId="44A8A7FD" w14:textId="77777777" w:rsidTr="00CD2646">
        <w:trPr>
          <w:trHeight w:val="227"/>
          <w:jc w:val="center"/>
        </w:trPr>
        <w:tc>
          <w:tcPr>
            <w:tcW w:w="582" w:type="pct"/>
            <w:shd w:val="clear" w:color="auto" w:fill="auto"/>
            <w:vAlign w:val="center"/>
          </w:tcPr>
          <w:p w14:paraId="143A86EF"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shd w:val="clear" w:color="auto" w:fill="auto"/>
            <w:vAlign w:val="center"/>
          </w:tcPr>
          <w:p w14:paraId="245729C3"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shd w:val="clear" w:color="auto" w:fill="auto"/>
            <w:vAlign w:val="center"/>
          </w:tcPr>
          <w:p w14:paraId="3EE9D463"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shd w:val="clear" w:color="auto" w:fill="auto"/>
            <w:vAlign w:val="center"/>
          </w:tcPr>
          <w:p w14:paraId="2B85BCCC"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51B909E6" w14:textId="77777777" w:rsidTr="00CD2646">
        <w:trPr>
          <w:trHeight w:val="227"/>
          <w:jc w:val="center"/>
        </w:trPr>
        <w:tc>
          <w:tcPr>
            <w:tcW w:w="582" w:type="pct"/>
            <w:shd w:val="clear" w:color="auto" w:fill="auto"/>
            <w:vAlign w:val="center"/>
          </w:tcPr>
          <w:p w14:paraId="15417280"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shd w:val="clear" w:color="auto" w:fill="auto"/>
            <w:vAlign w:val="center"/>
          </w:tcPr>
          <w:p w14:paraId="0AD246F6"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shd w:val="clear" w:color="auto" w:fill="auto"/>
            <w:vAlign w:val="center"/>
          </w:tcPr>
          <w:p w14:paraId="3FF8F028"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shd w:val="clear" w:color="auto" w:fill="auto"/>
            <w:vAlign w:val="center"/>
          </w:tcPr>
          <w:p w14:paraId="4C220F7D"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04884D38" w14:textId="77777777" w:rsidTr="00CD2646">
        <w:trPr>
          <w:trHeight w:val="227"/>
          <w:jc w:val="center"/>
        </w:trPr>
        <w:tc>
          <w:tcPr>
            <w:tcW w:w="3113" w:type="pct"/>
            <w:gridSpan w:val="2"/>
            <w:shd w:val="clear" w:color="auto" w:fill="auto"/>
          </w:tcPr>
          <w:p w14:paraId="42BD8E14" w14:textId="77777777" w:rsidR="00247B09" w:rsidRPr="00A47DFD" w:rsidRDefault="00247B09" w:rsidP="00CD2646">
            <w:pPr>
              <w:widowControl w:val="0"/>
              <w:spacing w:after="0" w:line="240" w:lineRule="auto"/>
              <w:jc w:val="both"/>
              <w:rPr>
                <w:rFonts w:ascii="Times New Roman" w:hAnsi="Times New Roman"/>
                <w:b/>
                <w:bCs/>
              </w:rPr>
            </w:pPr>
            <w:r w:rsidRPr="00A47DFD">
              <w:rPr>
                <w:rFonts w:ascii="Times New Roman" w:hAnsi="Times New Roman"/>
                <w:b/>
              </w:rPr>
              <w:t>Раздел 1. Метрология</w:t>
            </w:r>
          </w:p>
        </w:tc>
        <w:tc>
          <w:tcPr>
            <w:tcW w:w="1217" w:type="pct"/>
            <w:shd w:val="clear" w:color="auto" w:fill="auto"/>
            <w:vAlign w:val="center"/>
          </w:tcPr>
          <w:p w14:paraId="7D0060B7"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20</w:t>
            </w:r>
          </w:p>
        </w:tc>
        <w:tc>
          <w:tcPr>
            <w:tcW w:w="670" w:type="pct"/>
            <w:shd w:val="clear" w:color="auto" w:fill="auto"/>
            <w:vAlign w:val="center"/>
          </w:tcPr>
          <w:p w14:paraId="128B4950"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5113DE17" w14:textId="77777777" w:rsidTr="00CD2646">
        <w:trPr>
          <w:trHeight w:val="227"/>
          <w:jc w:val="center"/>
        </w:trPr>
        <w:tc>
          <w:tcPr>
            <w:tcW w:w="582" w:type="pct"/>
            <w:vMerge w:val="restart"/>
            <w:shd w:val="clear" w:color="auto" w:fill="auto"/>
          </w:tcPr>
          <w:p w14:paraId="7C0717EF" w14:textId="77777777" w:rsidR="00247B09" w:rsidRPr="00A47DFD" w:rsidRDefault="00247B09"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Теоретические основы метрологии и метрологического обеспечения.</w:t>
            </w:r>
          </w:p>
        </w:tc>
        <w:tc>
          <w:tcPr>
            <w:tcW w:w="2531" w:type="pct"/>
            <w:shd w:val="clear" w:color="auto" w:fill="auto"/>
          </w:tcPr>
          <w:p w14:paraId="372E2DAD" w14:textId="77777777" w:rsidR="00247B09" w:rsidRPr="00A47DFD" w:rsidRDefault="00247B09" w:rsidP="00CD2646">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19B1773"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35DF42D6"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B47F90F" w14:textId="77777777" w:rsidTr="00CD2646">
        <w:trPr>
          <w:trHeight w:val="227"/>
          <w:jc w:val="center"/>
        </w:trPr>
        <w:tc>
          <w:tcPr>
            <w:tcW w:w="582" w:type="pct"/>
            <w:vMerge/>
            <w:shd w:val="clear" w:color="auto" w:fill="auto"/>
          </w:tcPr>
          <w:p w14:paraId="023BEF3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0543F02" w14:textId="77777777" w:rsidR="00247B09" w:rsidRPr="00A47DFD" w:rsidRDefault="00247B09" w:rsidP="00727D8B">
            <w:pPr>
              <w:pStyle w:val="ae"/>
              <w:widowControl w:val="0"/>
              <w:numPr>
                <w:ilvl w:val="0"/>
                <w:numId w:val="407"/>
              </w:numPr>
              <w:spacing w:before="0" w:after="0"/>
              <w:ind w:left="0" w:firstLine="0"/>
              <w:jc w:val="both"/>
              <w:rPr>
                <w:sz w:val="22"/>
                <w:szCs w:val="22"/>
              </w:rPr>
            </w:pPr>
            <w:r w:rsidRPr="00A47DFD">
              <w:rPr>
                <w:sz w:val="22"/>
                <w:szCs w:val="22"/>
              </w:rPr>
              <w:t>Краткая история развития метрологии.</w:t>
            </w:r>
          </w:p>
        </w:tc>
        <w:tc>
          <w:tcPr>
            <w:tcW w:w="1217" w:type="pct"/>
            <w:vMerge w:val="restart"/>
            <w:shd w:val="clear" w:color="auto" w:fill="auto"/>
            <w:vAlign w:val="center"/>
          </w:tcPr>
          <w:p w14:paraId="4B021482"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29D99579"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0C64A35E" w14:textId="77777777" w:rsidTr="00CD2646">
        <w:trPr>
          <w:trHeight w:val="227"/>
          <w:jc w:val="center"/>
        </w:trPr>
        <w:tc>
          <w:tcPr>
            <w:tcW w:w="582" w:type="pct"/>
            <w:vMerge/>
            <w:shd w:val="clear" w:color="auto" w:fill="auto"/>
          </w:tcPr>
          <w:p w14:paraId="332A6D79"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7DB67732" w14:textId="77777777" w:rsidR="00247B09" w:rsidRPr="00A47DFD" w:rsidRDefault="00247B09" w:rsidP="00727D8B">
            <w:pPr>
              <w:pStyle w:val="ae"/>
              <w:widowControl w:val="0"/>
              <w:numPr>
                <w:ilvl w:val="0"/>
                <w:numId w:val="407"/>
              </w:numPr>
              <w:spacing w:before="0" w:after="0"/>
              <w:ind w:left="0" w:firstLine="0"/>
              <w:jc w:val="both"/>
              <w:rPr>
                <w:sz w:val="22"/>
                <w:szCs w:val="22"/>
              </w:rPr>
            </w:pPr>
            <w:r w:rsidRPr="00A47DFD">
              <w:rPr>
                <w:sz w:val="22"/>
                <w:szCs w:val="22"/>
              </w:rPr>
              <w:t>Общие понятия и определения метрологии.</w:t>
            </w:r>
          </w:p>
        </w:tc>
        <w:tc>
          <w:tcPr>
            <w:tcW w:w="1217" w:type="pct"/>
            <w:vMerge/>
            <w:shd w:val="clear" w:color="auto" w:fill="auto"/>
            <w:vAlign w:val="center"/>
          </w:tcPr>
          <w:p w14:paraId="5C07BADD"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F989A4F"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5E14A6BB" w14:textId="77777777" w:rsidTr="00CD2646">
        <w:trPr>
          <w:trHeight w:val="227"/>
          <w:jc w:val="center"/>
        </w:trPr>
        <w:tc>
          <w:tcPr>
            <w:tcW w:w="582" w:type="pct"/>
            <w:vMerge/>
            <w:shd w:val="clear" w:color="auto" w:fill="auto"/>
          </w:tcPr>
          <w:p w14:paraId="0BDBF86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0D49A07" w14:textId="77777777" w:rsidR="00247B09" w:rsidRPr="00A47DFD" w:rsidRDefault="00247B09" w:rsidP="00727D8B">
            <w:pPr>
              <w:pStyle w:val="ae"/>
              <w:widowControl w:val="0"/>
              <w:numPr>
                <w:ilvl w:val="0"/>
                <w:numId w:val="407"/>
              </w:numPr>
              <w:spacing w:before="0" w:after="0"/>
              <w:ind w:left="0" w:firstLine="0"/>
              <w:jc w:val="both"/>
              <w:rPr>
                <w:sz w:val="22"/>
                <w:szCs w:val="22"/>
              </w:rPr>
            </w:pPr>
            <w:r w:rsidRPr="00A47DFD">
              <w:rPr>
                <w:sz w:val="22"/>
                <w:szCs w:val="22"/>
              </w:rPr>
              <w:t>Физические свойства и величины.</w:t>
            </w:r>
          </w:p>
        </w:tc>
        <w:tc>
          <w:tcPr>
            <w:tcW w:w="1217" w:type="pct"/>
            <w:vMerge/>
            <w:shd w:val="clear" w:color="auto" w:fill="auto"/>
            <w:vAlign w:val="center"/>
          </w:tcPr>
          <w:p w14:paraId="4725AA87"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B0BC86D"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4F57C681" w14:textId="77777777" w:rsidTr="00CD2646">
        <w:trPr>
          <w:trHeight w:val="227"/>
          <w:jc w:val="center"/>
        </w:trPr>
        <w:tc>
          <w:tcPr>
            <w:tcW w:w="582" w:type="pct"/>
            <w:vMerge/>
            <w:shd w:val="clear" w:color="auto" w:fill="auto"/>
          </w:tcPr>
          <w:p w14:paraId="594D496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50686E2" w14:textId="77777777" w:rsidR="00247B09" w:rsidRPr="00A47DFD" w:rsidRDefault="00247B09" w:rsidP="00727D8B">
            <w:pPr>
              <w:pStyle w:val="ae"/>
              <w:widowControl w:val="0"/>
              <w:numPr>
                <w:ilvl w:val="0"/>
                <w:numId w:val="407"/>
              </w:numPr>
              <w:spacing w:before="0" w:after="0"/>
              <w:ind w:left="0" w:firstLine="0"/>
              <w:jc w:val="both"/>
              <w:rPr>
                <w:sz w:val="22"/>
                <w:szCs w:val="22"/>
              </w:rPr>
            </w:pPr>
            <w:r w:rsidRPr="00A47DFD">
              <w:rPr>
                <w:sz w:val="22"/>
                <w:szCs w:val="22"/>
              </w:rPr>
              <w:t>Уравнение связи между величинами.</w:t>
            </w:r>
          </w:p>
        </w:tc>
        <w:tc>
          <w:tcPr>
            <w:tcW w:w="1217" w:type="pct"/>
            <w:vMerge/>
            <w:shd w:val="clear" w:color="auto" w:fill="auto"/>
            <w:vAlign w:val="center"/>
          </w:tcPr>
          <w:p w14:paraId="66714CFD"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3A36B4A"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0A5BCD91" w14:textId="77777777" w:rsidTr="00CD2646">
        <w:trPr>
          <w:trHeight w:val="227"/>
          <w:jc w:val="center"/>
        </w:trPr>
        <w:tc>
          <w:tcPr>
            <w:tcW w:w="582" w:type="pct"/>
            <w:vMerge/>
            <w:shd w:val="clear" w:color="auto" w:fill="auto"/>
          </w:tcPr>
          <w:p w14:paraId="75672DC8"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2545994" w14:textId="77777777" w:rsidR="00247B09" w:rsidRPr="00A47DFD" w:rsidRDefault="00247B09" w:rsidP="00727D8B">
            <w:pPr>
              <w:pStyle w:val="ae"/>
              <w:widowControl w:val="0"/>
              <w:numPr>
                <w:ilvl w:val="0"/>
                <w:numId w:val="407"/>
              </w:numPr>
              <w:spacing w:before="0" w:after="0"/>
              <w:ind w:left="0" w:firstLine="0"/>
              <w:jc w:val="both"/>
              <w:rPr>
                <w:sz w:val="22"/>
                <w:szCs w:val="22"/>
              </w:rPr>
            </w:pPr>
            <w:r w:rsidRPr="00A47DFD">
              <w:rPr>
                <w:sz w:val="22"/>
                <w:szCs w:val="22"/>
              </w:rPr>
              <w:t>Разделы метрологии.</w:t>
            </w:r>
          </w:p>
        </w:tc>
        <w:tc>
          <w:tcPr>
            <w:tcW w:w="1217" w:type="pct"/>
            <w:vMerge/>
            <w:shd w:val="clear" w:color="auto" w:fill="auto"/>
            <w:vAlign w:val="center"/>
          </w:tcPr>
          <w:p w14:paraId="48FD496C"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7F69917"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0568F892" w14:textId="77777777" w:rsidTr="00CD2646">
        <w:trPr>
          <w:trHeight w:val="227"/>
          <w:jc w:val="center"/>
        </w:trPr>
        <w:tc>
          <w:tcPr>
            <w:tcW w:w="582" w:type="pct"/>
            <w:vMerge/>
            <w:shd w:val="clear" w:color="auto" w:fill="auto"/>
          </w:tcPr>
          <w:p w14:paraId="7EE9EEB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6F77E7C6" w14:textId="77777777" w:rsidR="00247B09" w:rsidRPr="00A47DFD" w:rsidRDefault="00247B09" w:rsidP="00727D8B">
            <w:pPr>
              <w:pStyle w:val="ae"/>
              <w:widowControl w:val="0"/>
              <w:numPr>
                <w:ilvl w:val="0"/>
                <w:numId w:val="407"/>
              </w:numPr>
              <w:spacing w:before="0" w:after="0"/>
              <w:ind w:left="0" w:firstLine="0"/>
              <w:jc w:val="both"/>
              <w:rPr>
                <w:sz w:val="22"/>
                <w:szCs w:val="22"/>
              </w:rPr>
            </w:pPr>
            <w:r w:rsidRPr="00A47DFD">
              <w:rPr>
                <w:sz w:val="22"/>
                <w:szCs w:val="22"/>
              </w:rPr>
              <w:t>Единицы физических величин.</w:t>
            </w:r>
          </w:p>
        </w:tc>
        <w:tc>
          <w:tcPr>
            <w:tcW w:w="1217" w:type="pct"/>
            <w:vMerge/>
            <w:shd w:val="clear" w:color="auto" w:fill="auto"/>
            <w:vAlign w:val="center"/>
          </w:tcPr>
          <w:p w14:paraId="66039C86"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398BBCA"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6E5C73CF" w14:textId="77777777" w:rsidTr="00CD2646">
        <w:trPr>
          <w:trHeight w:val="227"/>
          <w:jc w:val="center"/>
        </w:trPr>
        <w:tc>
          <w:tcPr>
            <w:tcW w:w="582" w:type="pct"/>
            <w:vMerge/>
            <w:shd w:val="clear" w:color="auto" w:fill="auto"/>
          </w:tcPr>
          <w:p w14:paraId="2714B7C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60DA4239" w14:textId="77777777" w:rsidR="00247B09" w:rsidRPr="00A47DFD" w:rsidRDefault="00247B09" w:rsidP="00727D8B">
            <w:pPr>
              <w:pStyle w:val="ae"/>
              <w:widowControl w:val="0"/>
              <w:numPr>
                <w:ilvl w:val="0"/>
                <w:numId w:val="407"/>
              </w:numPr>
              <w:spacing w:before="0" w:after="0"/>
              <w:ind w:left="0" w:firstLine="0"/>
              <w:jc w:val="both"/>
              <w:rPr>
                <w:sz w:val="22"/>
                <w:szCs w:val="22"/>
              </w:rPr>
            </w:pPr>
            <w:r w:rsidRPr="00A47DFD">
              <w:rPr>
                <w:sz w:val="22"/>
                <w:szCs w:val="22"/>
              </w:rPr>
              <w:t>Международная система единиц СИ.</w:t>
            </w:r>
          </w:p>
        </w:tc>
        <w:tc>
          <w:tcPr>
            <w:tcW w:w="1217" w:type="pct"/>
            <w:vMerge/>
            <w:shd w:val="clear" w:color="auto" w:fill="auto"/>
            <w:vAlign w:val="center"/>
          </w:tcPr>
          <w:p w14:paraId="302B801D"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FDEB899"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2B612A55" w14:textId="77777777" w:rsidTr="00CD2646">
        <w:trPr>
          <w:trHeight w:val="227"/>
          <w:jc w:val="center"/>
        </w:trPr>
        <w:tc>
          <w:tcPr>
            <w:tcW w:w="582" w:type="pct"/>
            <w:vMerge/>
            <w:shd w:val="clear" w:color="auto" w:fill="auto"/>
          </w:tcPr>
          <w:p w14:paraId="6BD3CF2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7BFB84E" w14:textId="77777777" w:rsidR="00247B09" w:rsidRPr="00A47DFD" w:rsidRDefault="00247B09" w:rsidP="00727D8B">
            <w:pPr>
              <w:pStyle w:val="ae"/>
              <w:widowControl w:val="0"/>
              <w:numPr>
                <w:ilvl w:val="0"/>
                <w:numId w:val="407"/>
              </w:numPr>
              <w:spacing w:before="0" w:after="0"/>
              <w:ind w:left="0" w:firstLine="0"/>
              <w:jc w:val="both"/>
              <w:rPr>
                <w:sz w:val="22"/>
                <w:szCs w:val="22"/>
              </w:rPr>
            </w:pPr>
            <w:r w:rsidRPr="00A47DFD">
              <w:rPr>
                <w:sz w:val="22"/>
                <w:szCs w:val="22"/>
              </w:rPr>
              <w:t>Кратные и дольные единицы.</w:t>
            </w:r>
          </w:p>
        </w:tc>
        <w:tc>
          <w:tcPr>
            <w:tcW w:w="1217" w:type="pct"/>
            <w:vMerge/>
            <w:shd w:val="clear" w:color="auto" w:fill="auto"/>
            <w:vAlign w:val="center"/>
          </w:tcPr>
          <w:p w14:paraId="510E62C6"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FF028FC"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1467857C" w14:textId="77777777" w:rsidTr="00CD2646">
        <w:trPr>
          <w:trHeight w:val="227"/>
          <w:jc w:val="center"/>
        </w:trPr>
        <w:tc>
          <w:tcPr>
            <w:tcW w:w="582" w:type="pct"/>
            <w:vMerge/>
            <w:shd w:val="clear" w:color="auto" w:fill="auto"/>
          </w:tcPr>
          <w:p w14:paraId="49A1D01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FB94B63"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628DFBEA"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7C062FDF"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70FD8BD8" w14:textId="77777777" w:rsidTr="00CD2646">
        <w:trPr>
          <w:trHeight w:val="227"/>
          <w:jc w:val="center"/>
        </w:trPr>
        <w:tc>
          <w:tcPr>
            <w:tcW w:w="582" w:type="pct"/>
            <w:vMerge/>
            <w:shd w:val="clear" w:color="auto" w:fill="auto"/>
          </w:tcPr>
          <w:p w14:paraId="6278A91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49FC6074" w14:textId="77777777" w:rsidR="00247B09" w:rsidRPr="00A47DFD" w:rsidRDefault="00247B09" w:rsidP="00727D8B">
            <w:pPr>
              <w:pStyle w:val="ae"/>
              <w:widowControl w:val="0"/>
              <w:numPr>
                <w:ilvl w:val="0"/>
                <w:numId w:val="408"/>
              </w:numPr>
              <w:spacing w:before="0" w:after="0"/>
              <w:ind w:left="0" w:firstLine="0"/>
              <w:jc w:val="both"/>
              <w:rPr>
                <w:sz w:val="22"/>
                <w:szCs w:val="22"/>
              </w:rPr>
            </w:pPr>
            <w:r w:rsidRPr="00A47DFD">
              <w:rPr>
                <w:sz w:val="22"/>
                <w:szCs w:val="22"/>
              </w:rPr>
              <w:t>Нормирование точности физических величин.</w:t>
            </w:r>
          </w:p>
        </w:tc>
        <w:tc>
          <w:tcPr>
            <w:tcW w:w="1217" w:type="pct"/>
            <w:shd w:val="clear" w:color="auto" w:fill="auto"/>
            <w:vAlign w:val="center"/>
          </w:tcPr>
          <w:p w14:paraId="720D0E57"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9EC1564"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423E059" w14:textId="77777777" w:rsidTr="00CD2646">
        <w:trPr>
          <w:trHeight w:val="227"/>
          <w:jc w:val="center"/>
        </w:trPr>
        <w:tc>
          <w:tcPr>
            <w:tcW w:w="582" w:type="pct"/>
            <w:vMerge/>
            <w:shd w:val="clear" w:color="auto" w:fill="auto"/>
          </w:tcPr>
          <w:p w14:paraId="49EADAA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1D3E667"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93AE92A"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740FD1BD"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DEE2591"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29EC882" w14:textId="77777777" w:rsidTr="00CD2646">
        <w:trPr>
          <w:trHeight w:val="227"/>
          <w:jc w:val="center"/>
        </w:trPr>
        <w:tc>
          <w:tcPr>
            <w:tcW w:w="582" w:type="pct"/>
            <w:vMerge w:val="restart"/>
            <w:shd w:val="clear" w:color="auto" w:fill="auto"/>
          </w:tcPr>
          <w:p w14:paraId="7F62AAC4" w14:textId="77777777" w:rsidR="00247B09" w:rsidRPr="00A47DFD" w:rsidRDefault="00247B09"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1.2. Виды и методы измерений.</w:t>
            </w:r>
          </w:p>
        </w:tc>
        <w:tc>
          <w:tcPr>
            <w:tcW w:w="2531" w:type="pct"/>
            <w:shd w:val="clear" w:color="auto" w:fill="auto"/>
          </w:tcPr>
          <w:p w14:paraId="073E2BC0"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72112AE"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4AD68450"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A9913DC" w14:textId="77777777" w:rsidTr="00CD2646">
        <w:trPr>
          <w:trHeight w:val="227"/>
          <w:jc w:val="center"/>
        </w:trPr>
        <w:tc>
          <w:tcPr>
            <w:tcW w:w="582" w:type="pct"/>
            <w:vMerge/>
            <w:shd w:val="clear" w:color="auto" w:fill="auto"/>
          </w:tcPr>
          <w:p w14:paraId="407ED5B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CDA2ABE"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Область измерений.</w:t>
            </w:r>
          </w:p>
        </w:tc>
        <w:tc>
          <w:tcPr>
            <w:tcW w:w="1217" w:type="pct"/>
            <w:vMerge w:val="restart"/>
            <w:shd w:val="clear" w:color="auto" w:fill="auto"/>
            <w:vAlign w:val="center"/>
          </w:tcPr>
          <w:p w14:paraId="38A6A3A0"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6BDFFA7A"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0B5C5721" w14:textId="77777777" w:rsidTr="00CD2646">
        <w:trPr>
          <w:trHeight w:val="227"/>
          <w:jc w:val="center"/>
        </w:trPr>
        <w:tc>
          <w:tcPr>
            <w:tcW w:w="582" w:type="pct"/>
            <w:vMerge/>
            <w:shd w:val="clear" w:color="auto" w:fill="auto"/>
          </w:tcPr>
          <w:p w14:paraId="2D9B840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42243D8F"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Основные этапы процесса измерения.</w:t>
            </w:r>
          </w:p>
        </w:tc>
        <w:tc>
          <w:tcPr>
            <w:tcW w:w="1217" w:type="pct"/>
            <w:vMerge/>
            <w:shd w:val="clear" w:color="auto" w:fill="auto"/>
            <w:vAlign w:val="center"/>
          </w:tcPr>
          <w:p w14:paraId="035A61F5"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D6CA0A9"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8506F18" w14:textId="77777777" w:rsidTr="00CD2646">
        <w:trPr>
          <w:trHeight w:val="227"/>
          <w:jc w:val="center"/>
        </w:trPr>
        <w:tc>
          <w:tcPr>
            <w:tcW w:w="582" w:type="pct"/>
            <w:vMerge/>
            <w:shd w:val="clear" w:color="auto" w:fill="auto"/>
          </w:tcPr>
          <w:p w14:paraId="70873765"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E65168E"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Основное уравнение измерений.</w:t>
            </w:r>
          </w:p>
        </w:tc>
        <w:tc>
          <w:tcPr>
            <w:tcW w:w="1217" w:type="pct"/>
            <w:vMerge/>
            <w:shd w:val="clear" w:color="auto" w:fill="auto"/>
            <w:vAlign w:val="center"/>
          </w:tcPr>
          <w:p w14:paraId="571EF89C"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A346D42"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63F87E2E" w14:textId="77777777" w:rsidTr="00CD2646">
        <w:trPr>
          <w:trHeight w:val="227"/>
          <w:jc w:val="center"/>
        </w:trPr>
        <w:tc>
          <w:tcPr>
            <w:tcW w:w="582" w:type="pct"/>
            <w:vMerge/>
            <w:shd w:val="clear" w:color="auto" w:fill="auto"/>
          </w:tcPr>
          <w:p w14:paraId="30C2B7B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90E088C"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Передача размера единиц физических величин.</w:t>
            </w:r>
          </w:p>
        </w:tc>
        <w:tc>
          <w:tcPr>
            <w:tcW w:w="1217" w:type="pct"/>
            <w:vMerge/>
            <w:shd w:val="clear" w:color="auto" w:fill="auto"/>
            <w:vAlign w:val="center"/>
          </w:tcPr>
          <w:p w14:paraId="6A6AB760"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1B09D9E2"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3813EF8D" w14:textId="77777777" w:rsidTr="00CD2646">
        <w:trPr>
          <w:trHeight w:val="227"/>
          <w:jc w:val="center"/>
        </w:trPr>
        <w:tc>
          <w:tcPr>
            <w:tcW w:w="582" w:type="pct"/>
            <w:vMerge/>
            <w:shd w:val="clear" w:color="auto" w:fill="auto"/>
          </w:tcPr>
          <w:p w14:paraId="4F0D84B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4A8A6A3"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Классификация измерений.</w:t>
            </w:r>
          </w:p>
        </w:tc>
        <w:tc>
          <w:tcPr>
            <w:tcW w:w="1217" w:type="pct"/>
            <w:vMerge/>
            <w:shd w:val="clear" w:color="auto" w:fill="auto"/>
            <w:vAlign w:val="center"/>
          </w:tcPr>
          <w:p w14:paraId="650D8C5C"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3CE9AC2"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0538C885" w14:textId="77777777" w:rsidTr="00CD2646">
        <w:trPr>
          <w:trHeight w:val="227"/>
          <w:jc w:val="center"/>
        </w:trPr>
        <w:tc>
          <w:tcPr>
            <w:tcW w:w="582" w:type="pct"/>
            <w:vMerge/>
            <w:shd w:val="clear" w:color="auto" w:fill="auto"/>
          </w:tcPr>
          <w:p w14:paraId="6FD9BD5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F420A54"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Шкалы измерений.</w:t>
            </w:r>
          </w:p>
        </w:tc>
        <w:tc>
          <w:tcPr>
            <w:tcW w:w="1217" w:type="pct"/>
            <w:vMerge/>
            <w:shd w:val="clear" w:color="auto" w:fill="auto"/>
            <w:vAlign w:val="center"/>
          </w:tcPr>
          <w:p w14:paraId="7392E9E4"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623C490"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22CF11A" w14:textId="77777777" w:rsidTr="00CD2646">
        <w:trPr>
          <w:trHeight w:val="227"/>
          <w:jc w:val="center"/>
        </w:trPr>
        <w:tc>
          <w:tcPr>
            <w:tcW w:w="582" w:type="pct"/>
            <w:vMerge/>
            <w:shd w:val="clear" w:color="auto" w:fill="auto"/>
          </w:tcPr>
          <w:p w14:paraId="6E71419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9EF7085"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Чувствительность прибора.</w:t>
            </w:r>
          </w:p>
        </w:tc>
        <w:tc>
          <w:tcPr>
            <w:tcW w:w="1217" w:type="pct"/>
            <w:vMerge/>
            <w:shd w:val="clear" w:color="auto" w:fill="auto"/>
            <w:vAlign w:val="center"/>
          </w:tcPr>
          <w:p w14:paraId="41BC4641"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EDFFE55"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3535945" w14:textId="77777777" w:rsidTr="00CD2646">
        <w:trPr>
          <w:trHeight w:val="227"/>
          <w:jc w:val="center"/>
        </w:trPr>
        <w:tc>
          <w:tcPr>
            <w:tcW w:w="582" w:type="pct"/>
            <w:vMerge/>
            <w:shd w:val="clear" w:color="auto" w:fill="auto"/>
          </w:tcPr>
          <w:p w14:paraId="312A2D6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A1D1379"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Методы измерений.</w:t>
            </w:r>
          </w:p>
        </w:tc>
        <w:tc>
          <w:tcPr>
            <w:tcW w:w="1217" w:type="pct"/>
            <w:vMerge/>
            <w:shd w:val="clear" w:color="auto" w:fill="auto"/>
            <w:vAlign w:val="center"/>
          </w:tcPr>
          <w:p w14:paraId="0880EC3E"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4F3AD7C"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636D886" w14:textId="77777777" w:rsidTr="00CD2646">
        <w:trPr>
          <w:trHeight w:val="227"/>
          <w:jc w:val="center"/>
        </w:trPr>
        <w:tc>
          <w:tcPr>
            <w:tcW w:w="582" w:type="pct"/>
            <w:vMerge/>
            <w:shd w:val="clear" w:color="auto" w:fill="auto"/>
          </w:tcPr>
          <w:p w14:paraId="4F94832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F778BBE" w14:textId="77777777" w:rsidR="00247B09" w:rsidRPr="00A47DFD" w:rsidRDefault="00247B09" w:rsidP="00727D8B">
            <w:pPr>
              <w:pStyle w:val="ae"/>
              <w:widowControl w:val="0"/>
              <w:numPr>
                <w:ilvl w:val="0"/>
                <w:numId w:val="409"/>
              </w:numPr>
              <w:spacing w:before="0" w:after="0"/>
              <w:ind w:left="0" w:firstLine="0"/>
              <w:jc w:val="both"/>
              <w:rPr>
                <w:sz w:val="22"/>
                <w:szCs w:val="22"/>
              </w:rPr>
            </w:pPr>
            <w:r w:rsidRPr="00A47DFD">
              <w:rPr>
                <w:sz w:val="22"/>
                <w:szCs w:val="22"/>
              </w:rPr>
              <w:t>Понятие об испытании и контроле.</w:t>
            </w:r>
          </w:p>
        </w:tc>
        <w:tc>
          <w:tcPr>
            <w:tcW w:w="1217" w:type="pct"/>
            <w:vMerge/>
            <w:shd w:val="clear" w:color="auto" w:fill="auto"/>
            <w:vAlign w:val="center"/>
          </w:tcPr>
          <w:p w14:paraId="7838AA13"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0E181A1"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9BF2C5A" w14:textId="77777777" w:rsidTr="00CD2646">
        <w:trPr>
          <w:trHeight w:val="227"/>
          <w:jc w:val="center"/>
        </w:trPr>
        <w:tc>
          <w:tcPr>
            <w:tcW w:w="582" w:type="pct"/>
            <w:vMerge/>
            <w:shd w:val="clear" w:color="auto" w:fill="auto"/>
          </w:tcPr>
          <w:p w14:paraId="111D811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33EF4014"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7C7A137B"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724A5C2D"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6FA302A9" w14:textId="77777777" w:rsidTr="00CD2646">
        <w:trPr>
          <w:trHeight w:val="227"/>
          <w:jc w:val="center"/>
        </w:trPr>
        <w:tc>
          <w:tcPr>
            <w:tcW w:w="582" w:type="pct"/>
            <w:vMerge/>
            <w:shd w:val="clear" w:color="auto" w:fill="auto"/>
          </w:tcPr>
          <w:p w14:paraId="261531DE"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626DBD5" w14:textId="77777777" w:rsidR="00247B09" w:rsidRPr="00A47DFD" w:rsidRDefault="00247B09" w:rsidP="00727D8B">
            <w:pPr>
              <w:pStyle w:val="ae"/>
              <w:widowControl w:val="0"/>
              <w:numPr>
                <w:ilvl w:val="0"/>
                <w:numId w:val="408"/>
              </w:numPr>
              <w:spacing w:before="0" w:after="0"/>
              <w:ind w:left="0" w:firstLine="0"/>
              <w:jc w:val="both"/>
              <w:rPr>
                <w:sz w:val="22"/>
                <w:szCs w:val="22"/>
              </w:rPr>
            </w:pPr>
            <w:r w:rsidRPr="00A47DFD">
              <w:rPr>
                <w:sz w:val="22"/>
                <w:szCs w:val="22"/>
              </w:rPr>
              <w:t>Нормируемые метрологические характеристики цифрового вольтметра.</w:t>
            </w:r>
          </w:p>
        </w:tc>
        <w:tc>
          <w:tcPr>
            <w:tcW w:w="1217" w:type="pct"/>
            <w:shd w:val="clear" w:color="auto" w:fill="auto"/>
            <w:vAlign w:val="center"/>
          </w:tcPr>
          <w:p w14:paraId="6BCC271C"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20547DF"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72E327F5" w14:textId="77777777" w:rsidTr="00CD2646">
        <w:trPr>
          <w:trHeight w:val="227"/>
          <w:jc w:val="center"/>
        </w:trPr>
        <w:tc>
          <w:tcPr>
            <w:tcW w:w="582" w:type="pct"/>
            <w:vMerge/>
            <w:shd w:val="clear" w:color="auto" w:fill="auto"/>
          </w:tcPr>
          <w:p w14:paraId="5BAA06A1"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24CD246F"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CFB76E9"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060DB884"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76C5AC5"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A946D53" w14:textId="77777777" w:rsidTr="00CD2646">
        <w:trPr>
          <w:trHeight w:val="227"/>
          <w:jc w:val="center"/>
        </w:trPr>
        <w:tc>
          <w:tcPr>
            <w:tcW w:w="582" w:type="pct"/>
            <w:vMerge w:val="restart"/>
            <w:shd w:val="clear" w:color="auto" w:fill="auto"/>
          </w:tcPr>
          <w:p w14:paraId="0F80CD87" w14:textId="77777777" w:rsidR="00247B09" w:rsidRPr="00A47DFD" w:rsidRDefault="00247B09"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1.3. Погрешность измерений.</w:t>
            </w:r>
          </w:p>
        </w:tc>
        <w:tc>
          <w:tcPr>
            <w:tcW w:w="2531" w:type="pct"/>
            <w:shd w:val="clear" w:color="auto" w:fill="auto"/>
          </w:tcPr>
          <w:p w14:paraId="5B5980B1"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13AAFF8A"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221A0091"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2C7B323" w14:textId="77777777" w:rsidTr="00CD2646">
        <w:trPr>
          <w:trHeight w:val="227"/>
          <w:jc w:val="center"/>
        </w:trPr>
        <w:tc>
          <w:tcPr>
            <w:tcW w:w="582" w:type="pct"/>
            <w:vMerge/>
            <w:shd w:val="clear" w:color="auto" w:fill="auto"/>
          </w:tcPr>
          <w:p w14:paraId="0B33014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EC447B3"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Погрешность результата измерения.</w:t>
            </w:r>
          </w:p>
        </w:tc>
        <w:tc>
          <w:tcPr>
            <w:tcW w:w="1217" w:type="pct"/>
            <w:vMerge w:val="restart"/>
            <w:shd w:val="clear" w:color="auto" w:fill="auto"/>
            <w:vAlign w:val="center"/>
          </w:tcPr>
          <w:p w14:paraId="0AFF6823"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034AAC7C"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758AD903" w14:textId="77777777" w:rsidTr="00CD2646">
        <w:trPr>
          <w:trHeight w:val="227"/>
          <w:jc w:val="center"/>
        </w:trPr>
        <w:tc>
          <w:tcPr>
            <w:tcW w:w="582" w:type="pct"/>
            <w:vMerge/>
            <w:shd w:val="clear" w:color="auto" w:fill="auto"/>
          </w:tcPr>
          <w:p w14:paraId="2230385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EEEE875"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Классификация погрешностей (по характеру проявления, по причине возникновения, в зависимости от места возникновения, по зависимости абсолютной погрешности от значений измеряемой величины).</w:t>
            </w:r>
          </w:p>
        </w:tc>
        <w:tc>
          <w:tcPr>
            <w:tcW w:w="1217" w:type="pct"/>
            <w:vMerge/>
            <w:shd w:val="clear" w:color="auto" w:fill="auto"/>
            <w:vAlign w:val="center"/>
          </w:tcPr>
          <w:p w14:paraId="1E588B7A"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5EB78EC"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A8D024F" w14:textId="77777777" w:rsidTr="00CD2646">
        <w:trPr>
          <w:trHeight w:val="227"/>
          <w:jc w:val="center"/>
        </w:trPr>
        <w:tc>
          <w:tcPr>
            <w:tcW w:w="582" w:type="pct"/>
            <w:vMerge/>
            <w:shd w:val="clear" w:color="auto" w:fill="auto"/>
          </w:tcPr>
          <w:p w14:paraId="6AB43BC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F662C85"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 xml:space="preserve">Принципы оценивания погрешностей. </w:t>
            </w:r>
          </w:p>
        </w:tc>
        <w:tc>
          <w:tcPr>
            <w:tcW w:w="1217" w:type="pct"/>
            <w:vMerge/>
            <w:shd w:val="clear" w:color="auto" w:fill="auto"/>
            <w:vAlign w:val="center"/>
          </w:tcPr>
          <w:p w14:paraId="2DC69B05"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735EB34"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1B599D5" w14:textId="77777777" w:rsidTr="00CD2646">
        <w:trPr>
          <w:trHeight w:val="227"/>
          <w:jc w:val="center"/>
        </w:trPr>
        <w:tc>
          <w:tcPr>
            <w:tcW w:w="582" w:type="pct"/>
            <w:vMerge/>
            <w:shd w:val="clear" w:color="auto" w:fill="auto"/>
          </w:tcPr>
          <w:p w14:paraId="7E9E510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A98ADC7"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Систематические и случайные погрешности.</w:t>
            </w:r>
          </w:p>
        </w:tc>
        <w:tc>
          <w:tcPr>
            <w:tcW w:w="1217" w:type="pct"/>
            <w:vMerge/>
            <w:shd w:val="clear" w:color="auto" w:fill="auto"/>
            <w:vAlign w:val="center"/>
          </w:tcPr>
          <w:p w14:paraId="6E4F728C"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8EA5B18"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3C96F72" w14:textId="77777777" w:rsidTr="00CD2646">
        <w:trPr>
          <w:trHeight w:val="227"/>
          <w:jc w:val="center"/>
        </w:trPr>
        <w:tc>
          <w:tcPr>
            <w:tcW w:w="582" w:type="pct"/>
            <w:vMerge/>
            <w:shd w:val="clear" w:color="auto" w:fill="auto"/>
          </w:tcPr>
          <w:p w14:paraId="3EDB72C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3CFBD9A"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Инструментальная погрешность.</w:t>
            </w:r>
          </w:p>
        </w:tc>
        <w:tc>
          <w:tcPr>
            <w:tcW w:w="1217" w:type="pct"/>
            <w:vMerge/>
            <w:shd w:val="clear" w:color="auto" w:fill="auto"/>
            <w:vAlign w:val="center"/>
          </w:tcPr>
          <w:p w14:paraId="53A966FB"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4E08134"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7F1707D7" w14:textId="77777777" w:rsidTr="00CD2646">
        <w:trPr>
          <w:trHeight w:val="227"/>
          <w:jc w:val="center"/>
        </w:trPr>
        <w:tc>
          <w:tcPr>
            <w:tcW w:w="582" w:type="pct"/>
            <w:vMerge/>
            <w:shd w:val="clear" w:color="auto" w:fill="auto"/>
          </w:tcPr>
          <w:p w14:paraId="71C55429"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A3A8A60"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Методы измерения.</w:t>
            </w:r>
          </w:p>
        </w:tc>
        <w:tc>
          <w:tcPr>
            <w:tcW w:w="1217" w:type="pct"/>
            <w:vMerge/>
            <w:shd w:val="clear" w:color="auto" w:fill="auto"/>
            <w:vAlign w:val="center"/>
          </w:tcPr>
          <w:p w14:paraId="72DB6ADA"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69F0F33"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92D7971" w14:textId="77777777" w:rsidTr="00CD2646">
        <w:trPr>
          <w:trHeight w:val="227"/>
          <w:jc w:val="center"/>
        </w:trPr>
        <w:tc>
          <w:tcPr>
            <w:tcW w:w="582" w:type="pct"/>
            <w:vMerge/>
            <w:shd w:val="clear" w:color="auto" w:fill="auto"/>
          </w:tcPr>
          <w:p w14:paraId="3194CE0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4B08D07"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Формы выражения погрешности.</w:t>
            </w:r>
          </w:p>
        </w:tc>
        <w:tc>
          <w:tcPr>
            <w:tcW w:w="1217" w:type="pct"/>
            <w:vMerge/>
            <w:shd w:val="clear" w:color="auto" w:fill="auto"/>
            <w:vAlign w:val="center"/>
          </w:tcPr>
          <w:p w14:paraId="741F1F01"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8F564EB"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F44E0BD" w14:textId="77777777" w:rsidTr="00CD2646">
        <w:trPr>
          <w:trHeight w:val="227"/>
          <w:jc w:val="center"/>
        </w:trPr>
        <w:tc>
          <w:tcPr>
            <w:tcW w:w="582" w:type="pct"/>
            <w:vMerge/>
            <w:shd w:val="clear" w:color="auto" w:fill="auto"/>
          </w:tcPr>
          <w:p w14:paraId="5098B75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DBF90C1"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Обработка результатов измерения.</w:t>
            </w:r>
          </w:p>
        </w:tc>
        <w:tc>
          <w:tcPr>
            <w:tcW w:w="1217" w:type="pct"/>
            <w:vMerge/>
            <w:shd w:val="clear" w:color="auto" w:fill="auto"/>
            <w:vAlign w:val="center"/>
          </w:tcPr>
          <w:p w14:paraId="0920FC68"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17FCF69"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63452BCA" w14:textId="77777777" w:rsidTr="00CD2646">
        <w:trPr>
          <w:trHeight w:val="227"/>
          <w:jc w:val="center"/>
        </w:trPr>
        <w:tc>
          <w:tcPr>
            <w:tcW w:w="582" w:type="pct"/>
            <w:vMerge/>
            <w:shd w:val="clear" w:color="auto" w:fill="auto"/>
          </w:tcPr>
          <w:p w14:paraId="006E743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86D8613"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Прямые и косвенные измерения.</w:t>
            </w:r>
          </w:p>
        </w:tc>
        <w:tc>
          <w:tcPr>
            <w:tcW w:w="1217" w:type="pct"/>
            <w:vMerge/>
            <w:shd w:val="clear" w:color="auto" w:fill="auto"/>
            <w:vAlign w:val="center"/>
          </w:tcPr>
          <w:p w14:paraId="0CBD58CE"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70483E7"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D61125F" w14:textId="77777777" w:rsidTr="00CD2646">
        <w:trPr>
          <w:trHeight w:val="227"/>
          <w:jc w:val="center"/>
        </w:trPr>
        <w:tc>
          <w:tcPr>
            <w:tcW w:w="582" w:type="pct"/>
            <w:vMerge/>
            <w:shd w:val="clear" w:color="auto" w:fill="auto"/>
          </w:tcPr>
          <w:p w14:paraId="6FADD81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7B4715C2"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Однократные и многократные измерения.</w:t>
            </w:r>
          </w:p>
        </w:tc>
        <w:tc>
          <w:tcPr>
            <w:tcW w:w="1217" w:type="pct"/>
            <w:vMerge/>
            <w:shd w:val="clear" w:color="auto" w:fill="auto"/>
            <w:vAlign w:val="center"/>
          </w:tcPr>
          <w:p w14:paraId="711AB0FB"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804709D"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8DA4E82" w14:textId="77777777" w:rsidTr="00CD2646">
        <w:trPr>
          <w:trHeight w:val="227"/>
          <w:jc w:val="center"/>
        </w:trPr>
        <w:tc>
          <w:tcPr>
            <w:tcW w:w="582" w:type="pct"/>
            <w:vMerge/>
            <w:shd w:val="clear" w:color="auto" w:fill="auto"/>
          </w:tcPr>
          <w:p w14:paraId="200AB07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5207290" w14:textId="77777777" w:rsidR="00247B09" w:rsidRPr="00A47DFD" w:rsidRDefault="00247B09" w:rsidP="00727D8B">
            <w:pPr>
              <w:pStyle w:val="ae"/>
              <w:widowControl w:val="0"/>
              <w:numPr>
                <w:ilvl w:val="0"/>
                <w:numId w:val="410"/>
              </w:numPr>
              <w:spacing w:before="0" w:after="0"/>
              <w:ind w:left="0" w:firstLine="0"/>
              <w:jc w:val="both"/>
              <w:rPr>
                <w:sz w:val="22"/>
                <w:szCs w:val="22"/>
              </w:rPr>
            </w:pPr>
            <w:r w:rsidRPr="00A47DFD">
              <w:rPr>
                <w:sz w:val="22"/>
                <w:szCs w:val="22"/>
              </w:rPr>
              <w:t>Суммирование погрешностей.</w:t>
            </w:r>
          </w:p>
        </w:tc>
        <w:tc>
          <w:tcPr>
            <w:tcW w:w="1217" w:type="pct"/>
            <w:vMerge/>
            <w:shd w:val="clear" w:color="auto" w:fill="auto"/>
            <w:vAlign w:val="center"/>
          </w:tcPr>
          <w:p w14:paraId="58D7D407"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AEE08F3"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B494D5A" w14:textId="77777777" w:rsidTr="00CD2646">
        <w:trPr>
          <w:trHeight w:val="227"/>
          <w:jc w:val="center"/>
        </w:trPr>
        <w:tc>
          <w:tcPr>
            <w:tcW w:w="582" w:type="pct"/>
            <w:vMerge/>
            <w:shd w:val="clear" w:color="auto" w:fill="auto"/>
          </w:tcPr>
          <w:p w14:paraId="7A02B15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45AF1FC"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40022930"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2DF2EBB5"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0B765C2" w14:textId="77777777" w:rsidTr="00CD2646">
        <w:trPr>
          <w:trHeight w:val="227"/>
          <w:jc w:val="center"/>
        </w:trPr>
        <w:tc>
          <w:tcPr>
            <w:tcW w:w="582" w:type="pct"/>
            <w:vMerge/>
            <w:shd w:val="clear" w:color="auto" w:fill="auto"/>
          </w:tcPr>
          <w:p w14:paraId="2629644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CF9489F" w14:textId="77777777" w:rsidR="00247B09" w:rsidRPr="00A47DFD" w:rsidRDefault="00247B09" w:rsidP="00727D8B">
            <w:pPr>
              <w:pStyle w:val="ae"/>
              <w:widowControl w:val="0"/>
              <w:numPr>
                <w:ilvl w:val="0"/>
                <w:numId w:val="408"/>
              </w:numPr>
              <w:spacing w:before="0" w:after="0"/>
              <w:ind w:left="0" w:firstLine="0"/>
              <w:jc w:val="both"/>
              <w:rPr>
                <w:sz w:val="22"/>
                <w:szCs w:val="22"/>
              </w:rPr>
            </w:pPr>
            <w:r w:rsidRPr="00A47DFD">
              <w:rPr>
                <w:sz w:val="22"/>
                <w:szCs w:val="22"/>
              </w:rPr>
              <w:t>Измерение линейных и угловых размеров, учитывая погрешности при измерениях.</w:t>
            </w:r>
          </w:p>
        </w:tc>
        <w:tc>
          <w:tcPr>
            <w:tcW w:w="1217" w:type="pct"/>
            <w:shd w:val="clear" w:color="auto" w:fill="auto"/>
            <w:vAlign w:val="center"/>
          </w:tcPr>
          <w:p w14:paraId="2263B828"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69C9971"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CFB43BB" w14:textId="77777777" w:rsidTr="00CD2646">
        <w:trPr>
          <w:trHeight w:val="227"/>
          <w:jc w:val="center"/>
        </w:trPr>
        <w:tc>
          <w:tcPr>
            <w:tcW w:w="582" w:type="pct"/>
            <w:vMerge/>
            <w:shd w:val="clear" w:color="auto" w:fill="auto"/>
          </w:tcPr>
          <w:p w14:paraId="36C797E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221C0769"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8551658"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63470795"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w:t>
            </w:r>
            <w:r w:rsidRPr="00A47DFD">
              <w:rPr>
                <w:rFonts w:ascii="Times New Roman" w:hAnsi="Times New Roman"/>
              </w:rPr>
              <w:lastRenderedPageBreak/>
              <w:t>предусмотреть самостоятельную работу обучающихся за счёт часов вариативной части)</w:t>
            </w:r>
          </w:p>
        </w:tc>
        <w:tc>
          <w:tcPr>
            <w:tcW w:w="670" w:type="pct"/>
            <w:vMerge/>
            <w:shd w:val="clear" w:color="auto" w:fill="auto"/>
            <w:vAlign w:val="center"/>
          </w:tcPr>
          <w:p w14:paraId="36FAC243"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7808B91" w14:textId="77777777" w:rsidTr="00CD2646">
        <w:trPr>
          <w:trHeight w:val="227"/>
          <w:jc w:val="center"/>
        </w:trPr>
        <w:tc>
          <w:tcPr>
            <w:tcW w:w="582" w:type="pct"/>
            <w:vMerge w:val="restart"/>
            <w:shd w:val="clear" w:color="auto" w:fill="auto"/>
          </w:tcPr>
          <w:p w14:paraId="5E622A09" w14:textId="77777777" w:rsidR="00247B09" w:rsidRPr="00A47DFD" w:rsidRDefault="00247B09"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1.4. Средства измерений.</w:t>
            </w:r>
          </w:p>
        </w:tc>
        <w:tc>
          <w:tcPr>
            <w:tcW w:w="2531" w:type="pct"/>
            <w:shd w:val="clear" w:color="auto" w:fill="auto"/>
          </w:tcPr>
          <w:p w14:paraId="76F37195"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4596AEB"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2567BB13"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D1FDD9A" w14:textId="77777777" w:rsidTr="00CD2646">
        <w:trPr>
          <w:trHeight w:val="227"/>
          <w:jc w:val="center"/>
        </w:trPr>
        <w:tc>
          <w:tcPr>
            <w:tcW w:w="582" w:type="pct"/>
            <w:vMerge/>
            <w:shd w:val="clear" w:color="auto" w:fill="auto"/>
          </w:tcPr>
          <w:p w14:paraId="3976EDF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294616B"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Средства измерений, их классификация и свойства.</w:t>
            </w:r>
          </w:p>
        </w:tc>
        <w:tc>
          <w:tcPr>
            <w:tcW w:w="1217" w:type="pct"/>
            <w:vMerge w:val="restart"/>
            <w:shd w:val="clear" w:color="auto" w:fill="auto"/>
            <w:vAlign w:val="center"/>
          </w:tcPr>
          <w:p w14:paraId="316A184B"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4E32C797"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160F1D2" w14:textId="77777777" w:rsidTr="00CD2646">
        <w:trPr>
          <w:trHeight w:val="227"/>
          <w:jc w:val="center"/>
        </w:trPr>
        <w:tc>
          <w:tcPr>
            <w:tcW w:w="582" w:type="pct"/>
            <w:vMerge/>
            <w:shd w:val="clear" w:color="auto" w:fill="auto"/>
          </w:tcPr>
          <w:p w14:paraId="1A850615"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7C4722C0"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Шкалы средств измерений.</w:t>
            </w:r>
          </w:p>
        </w:tc>
        <w:tc>
          <w:tcPr>
            <w:tcW w:w="1217" w:type="pct"/>
            <w:vMerge/>
            <w:shd w:val="clear" w:color="auto" w:fill="auto"/>
            <w:vAlign w:val="center"/>
          </w:tcPr>
          <w:p w14:paraId="500D18C2"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17BB1CE"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B13FFF5" w14:textId="77777777" w:rsidTr="00CD2646">
        <w:trPr>
          <w:trHeight w:val="227"/>
          <w:jc w:val="center"/>
        </w:trPr>
        <w:tc>
          <w:tcPr>
            <w:tcW w:w="582" w:type="pct"/>
            <w:vMerge/>
            <w:shd w:val="clear" w:color="auto" w:fill="auto"/>
          </w:tcPr>
          <w:p w14:paraId="1F29D1C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2621DAF"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Метрологические характеристики средств измерений.</w:t>
            </w:r>
          </w:p>
        </w:tc>
        <w:tc>
          <w:tcPr>
            <w:tcW w:w="1217" w:type="pct"/>
            <w:vMerge/>
            <w:shd w:val="clear" w:color="auto" w:fill="auto"/>
            <w:vAlign w:val="center"/>
          </w:tcPr>
          <w:p w14:paraId="29197A3F"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1739B27"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B62B33E" w14:textId="77777777" w:rsidTr="00CD2646">
        <w:trPr>
          <w:trHeight w:val="227"/>
          <w:jc w:val="center"/>
        </w:trPr>
        <w:tc>
          <w:tcPr>
            <w:tcW w:w="582" w:type="pct"/>
            <w:vMerge/>
            <w:shd w:val="clear" w:color="auto" w:fill="auto"/>
          </w:tcPr>
          <w:p w14:paraId="294F3D3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FEC06F9"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Нормирование метрологических характеристик.</w:t>
            </w:r>
          </w:p>
        </w:tc>
        <w:tc>
          <w:tcPr>
            <w:tcW w:w="1217" w:type="pct"/>
            <w:vMerge/>
            <w:shd w:val="clear" w:color="auto" w:fill="auto"/>
            <w:vAlign w:val="center"/>
          </w:tcPr>
          <w:p w14:paraId="7CD46DCC"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C852829"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6634D6D8" w14:textId="77777777" w:rsidTr="00CD2646">
        <w:trPr>
          <w:trHeight w:val="227"/>
          <w:jc w:val="center"/>
        </w:trPr>
        <w:tc>
          <w:tcPr>
            <w:tcW w:w="582" w:type="pct"/>
            <w:vMerge/>
            <w:shd w:val="clear" w:color="auto" w:fill="auto"/>
          </w:tcPr>
          <w:p w14:paraId="34831F3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551B569"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Методы повышения точности, классы точности средств измерений.</w:t>
            </w:r>
          </w:p>
        </w:tc>
        <w:tc>
          <w:tcPr>
            <w:tcW w:w="1217" w:type="pct"/>
            <w:vMerge/>
            <w:shd w:val="clear" w:color="auto" w:fill="auto"/>
            <w:vAlign w:val="center"/>
          </w:tcPr>
          <w:p w14:paraId="4AA93F9B"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9F9FB91"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A915412" w14:textId="77777777" w:rsidTr="00CD2646">
        <w:trPr>
          <w:trHeight w:val="227"/>
          <w:jc w:val="center"/>
        </w:trPr>
        <w:tc>
          <w:tcPr>
            <w:tcW w:w="582" w:type="pct"/>
            <w:vMerge/>
            <w:shd w:val="clear" w:color="auto" w:fill="auto"/>
          </w:tcPr>
          <w:p w14:paraId="14230F4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00D3B4F"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Поверка и калибровка средств измерений.</w:t>
            </w:r>
          </w:p>
        </w:tc>
        <w:tc>
          <w:tcPr>
            <w:tcW w:w="1217" w:type="pct"/>
            <w:vMerge/>
            <w:shd w:val="clear" w:color="auto" w:fill="auto"/>
            <w:vAlign w:val="center"/>
          </w:tcPr>
          <w:p w14:paraId="36A9017E"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CAB16AB"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1FD7B90" w14:textId="77777777" w:rsidTr="00CD2646">
        <w:trPr>
          <w:trHeight w:val="227"/>
          <w:jc w:val="center"/>
        </w:trPr>
        <w:tc>
          <w:tcPr>
            <w:tcW w:w="582" w:type="pct"/>
            <w:vMerge/>
            <w:shd w:val="clear" w:color="auto" w:fill="auto"/>
          </w:tcPr>
          <w:p w14:paraId="545307F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0663966"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Выбор средств измерений.</w:t>
            </w:r>
          </w:p>
        </w:tc>
        <w:tc>
          <w:tcPr>
            <w:tcW w:w="1217" w:type="pct"/>
            <w:vMerge/>
            <w:shd w:val="clear" w:color="auto" w:fill="auto"/>
            <w:vAlign w:val="center"/>
          </w:tcPr>
          <w:p w14:paraId="3CB4B248"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B283EC8"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8C94E2A" w14:textId="77777777" w:rsidTr="00CD2646">
        <w:trPr>
          <w:trHeight w:val="227"/>
          <w:jc w:val="center"/>
        </w:trPr>
        <w:tc>
          <w:tcPr>
            <w:tcW w:w="582" w:type="pct"/>
            <w:vMerge/>
            <w:shd w:val="clear" w:color="auto" w:fill="auto"/>
          </w:tcPr>
          <w:p w14:paraId="047A155D"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A92404A"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Измерительные приборы и установки.</w:t>
            </w:r>
          </w:p>
        </w:tc>
        <w:tc>
          <w:tcPr>
            <w:tcW w:w="1217" w:type="pct"/>
            <w:vMerge/>
            <w:shd w:val="clear" w:color="auto" w:fill="auto"/>
            <w:vAlign w:val="center"/>
          </w:tcPr>
          <w:p w14:paraId="37B936DE"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77AB046"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08F6112C" w14:textId="77777777" w:rsidTr="00CD2646">
        <w:trPr>
          <w:trHeight w:val="227"/>
          <w:jc w:val="center"/>
        </w:trPr>
        <w:tc>
          <w:tcPr>
            <w:tcW w:w="582" w:type="pct"/>
            <w:vMerge/>
            <w:shd w:val="clear" w:color="auto" w:fill="auto"/>
          </w:tcPr>
          <w:p w14:paraId="7DC867D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C4480FE"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Измерительные системы и измерительно-вычислительные комплексы.</w:t>
            </w:r>
          </w:p>
        </w:tc>
        <w:tc>
          <w:tcPr>
            <w:tcW w:w="1217" w:type="pct"/>
            <w:vMerge/>
            <w:shd w:val="clear" w:color="auto" w:fill="auto"/>
            <w:vAlign w:val="center"/>
          </w:tcPr>
          <w:p w14:paraId="3B155AAE"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D4486D9"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B53AEA1" w14:textId="77777777" w:rsidTr="00CD2646">
        <w:trPr>
          <w:trHeight w:val="227"/>
          <w:jc w:val="center"/>
        </w:trPr>
        <w:tc>
          <w:tcPr>
            <w:tcW w:w="582" w:type="pct"/>
            <w:vMerge/>
            <w:shd w:val="clear" w:color="auto" w:fill="auto"/>
          </w:tcPr>
          <w:p w14:paraId="62FD6C65"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F344D5D" w14:textId="77777777" w:rsidR="00247B09" w:rsidRPr="00A47DFD" w:rsidRDefault="00247B09" w:rsidP="00727D8B">
            <w:pPr>
              <w:pStyle w:val="ae"/>
              <w:widowControl w:val="0"/>
              <w:numPr>
                <w:ilvl w:val="0"/>
                <w:numId w:val="411"/>
              </w:numPr>
              <w:spacing w:before="0" w:after="0"/>
              <w:ind w:left="0" w:firstLine="0"/>
              <w:jc w:val="both"/>
              <w:rPr>
                <w:sz w:val="22"/>
                <w:szCs w:val="22"/>
              </w:rPr>
            </w:pPr>
            <w:r w:rsidRPr="00A47DFD">
              <w:rPr>
                <w:sz w:val="22"/>
                <w:szCs w:val="22"/>
              </w:rPr>
              <w:t>Технические измерения.</w:t>
            </w:r>
          </w:p>
        </w:tc>
        <w:tc>
          <w:tcPr>
            <w:tcW w:w="1217" w:type="pct"/>
            <w:vMerge/>
            <w:shd w:val="clear" w:color="auto" w:fill="auto"/>
            <w:vAlign w:val="center"/>
          </w:tcPr>
          <w:p w14:paraId="0488A721"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9805543"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1C17D9F" w14:textId="77777777" w:rsidTr="00CD2646">
        <w:trPr>
          <w:trHeight w:val="227"/>
          <w:jc w:val="center"/>
        </w:trPr>
        <w:tc>
          <w:tcPr>
            <w:tcW w:w="582" w:type="pct"/>
            <w:vMerge/>
            <w:shd w:val="clear" w:color="auto" w:fill="auto"/>
          </w:tcPr>
          <w:p w14:paraId="745F0E4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7DB4D2E6"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1D0BB878"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65B09142"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6F2EEE02" w14:textId="77777777" w:rsidTr="00CD2646">
        <w:trPr>
          <w:trHeight w:val="227"/>
          <w:jc w:val="center"/>
        </w:trPr>
        <w:tc>
          <w:tcPr>
            <w:tcW w:w="582" w:type="pct"/>
            <w:vMerge/>
            <w:shd w:val="clear" w:color="auto" w:fill="auto"/>
          </w:tcPr>
          <w:p w14:paraId="36FD252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8868A88" w14:textId="77777777" w:rsidR="00247B09" w:rsidRPr="00A47DFD" w:rsidRDefault="00247B09" w:rsidP="00727D8B">
            <w:pPr>
              <w:pStyle w:val="ae"/>
              <w:widowControl w:val="0"/>
              <w:numPr>
                <w:ilvl w:val="0"/>
                <w:numId w:val="408"/>
              </w:numPr>
              <w:spacing w:before="0" w:after="0"/>
              <w:ind w:left="0" w:firstLine="0"/>
              <w:jc w:val="both"/>
              <w:rPr>
                <w:sz w:val="22"/>
                <w:szCs w:val="22"/>
              </w:rPr>
            </w:pPr>
            <w:r w:rsidRPr="00A47DFD">
              <w:rPr>
                <w:sz w:val="22"/>
                <w:szCs w:val="22"/>
              </w:rPr>
              <w:t>Поверка средств измерений.</w:t>
            </w:r>
          </w:p>
        </w:tc>
        <w:tc>
          <w:tcPr>
            <w:tcW w:w="1217" w:type="pct"/>
            <w:shd w:val="clear" w:color="auto" w:fill="auto"/>
            <w:vAlign w:val="center"/>
          </w:tcPr>
          <w:p w14:paraId="4C7D3C93"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B89C3F1"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F929BBF" w14:textId="77777777" w:rsidTr="00CD2646">
        <w:trPr>
          <w:trHeight w:val="227"/>
          <w:jc w:val="center"/>
        </w:trPr>
        <w:tc>
          <w:tcPr>
            <w:tcW w:w="582" w:type="pct"/>
            <w:vMerge/>
            <w:shd w:val="clear" w:color="auto" w:fill="auto"/>
          </w:tcPr>
          <w:p w14:paraId="766DAD7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68A5DB31"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DD6E2F5"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77CDAA04"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8005391"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3841ADE1" w14:textId="77777777" w:rsidTr="00CD2646">
        <w:trPr>
          <w:trHeight w:val="227"/>
          <w:jc w:val="center"/>
        </w:trPr>
        <w:tc>
          <w:tcPr>
            <w:tcW w:w="582" w:type="pct"/>
            <w:vMerge w:val="restart"/>
            <w:shd w:val="clear" w:color="auto" w:fill="auto"/>
          </w:tcPr>
          <w:p w14:paraId="266DBF76" w14:textId="77777777" w:rsidR="00247B09" w:rsidRPr="00A47DFD" w:rsidRDefault="00247B09"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1.5. Основы метрологического обеспечения измерений.</w:t>
            </w:r>
          </w:p>
        </w:tc>
        <w:tc>
          <w:tcPr>
            <w:tcW w:w="2531" w:type="pct"/>
            <w:shd w:val="clear" w:color="auto" w:fill="auto"/>
          </w:tcPr>
          <w:p w14:paraId="5B56D9DF"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2DF12F35"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18ACCD03"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D251585" w14:textId="77777777" w:rsidTr="00CD2646">
        <w:trPr>
          <w:trHeight w:val="227"/>
          <w:jc w:val="center"/>
        </w:trPr>
        <w:tc>
          <w:tcPr>
            <w:tcW w:w="582" w:type="pct"/>
            <w:vMerge/>
            <w:shd w:val="clear" w:color="auto" w:fill="auto"/>
          </w:tcPr>
          <w:p w14:paraId="4AB856A5"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CE0E3D7" w14:textId="77777777" w:rsidR="00247B09" w:rsidRPr="00A47DFD" w:rsidRDefault="00247B09" w:rsidP="00727D8B">
            <w:pPr>
              <w:pStyle w:val="ae"/>
              <w:widowControl w:val="0"/>
              <w:numPr>
                <w:ilvl w:val="0"/>
                <w:numId w:val="412"/>
              </w:numPr>
              <w:spacing w:before="0" w:after="0"/>
              <w:ind w:left="0" w:firstLine="0"/>
              <w:jc w:val="both"/>
              <w:rPr>
                <w:sz w:val="22"/>
                <w:szCs w:val="22"/>
              </w:rPr>
            </w:pPr>
            <w:r w:rsidRPr="00A47DFD">
              <w:rPr>
                <w:sz w:val="22"/>
                <w:szCs w:val="22"/>
              </w:rPr>
              <w:t xml:space="preserve">Состав метрологического обеспечения. </w:t>
            </w:r>
          </w:p>
        </w:tc>
        <w:tc>
          <w:tcPr>
            <w:tcW w:w="1217" w:type="pct"/>
            <w:vMerge w:val="restart"/>
            <w:shd w:val="clear" w:color="auto" w:fill="auto"/>
            <w:vAlign w:val="center"/>
          </w:tcPr>
          <w:p w14:paraId="7A917828"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39BB9A8E"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75D0EEB3" w14:textId="77777777" w:rsidTr="00CD2646">
        <w:trPr>
          <w:trHeight w:val="227"/>
          <w:jc w:val="center"/>
        </w:trPr>
        <w:tc>
          <w:tcPr>
            <w:tcW w:w="582" w:type="pct"/>
            <w:vMerge/>
            <w:shd w:val="clear" w:color="auto" w:fill="auto"/>
          </w:tcPr>
          <w:p w14:paraId="42B78AA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64EDB8C" w14:textId="77777777" w:rsidR="00247B09" w:rsidRPr="00A47DFD" w:rsidRDefault="00247B09" w:rsidP="00727D8B">
            <w:pPr>
              <w:pStyle w:val="ae"/>
              <w:widowControl w:val="0"/>
              <w:numPr>
                <w:ilvl w:val="0"/>
                <w:numId w:val="412"/>
              </w:numPr>
              <w:spacing w:before="0" w:after="0"/>
              <w:ind w:left="0" w:firstLine="0"/>
              <w:jc w:val="both"/>
              <w:rPr>
                <w:sz w:val="22"/>
                <w:szCs w:val="22"/>
              </w:rPr>
            </w:pPr>
            <w:r w:rsidRPr="00A47DFD">
              <w:rPr>
                <w:sz w:val="22"/>
                <w:szCs w:val="22"/>
              </w:rPr>
              <w:t>Нормативная основа обеспечения единства измерений в Российской Федерации.</w:t>
            </w:r>
          </w:p>
        </w:tc>
        <w:tc>
          <w:tcPr>
            <w:tcW w:w="1217" w:type="pct"/>
            <w:vMerge/>
            <w:shd w:val="clear" w:color="auto" w:fill="auto"/>
            <w:vAlign w:val="center"/>
          </w:tcPr>
          <w:p w14:paraId="6A494A25"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18AE67CD"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31EAFB8E" w14:textId="77777777" w:rsidTr="00CD2646">
        <w:trPr>
          <w:trHeight w:val="227"/>
          <w:jc w:val="center"/>
        </w:trPr>
        <w:tc>
          <w:tcPr>
            <w:tcW w:w="582" w:type="pct"/>
            <w:vMerge/>
            <w:shd w:val="clear" w:color="auto" w:fill="auto"/>
          </w:tcPr>
          <w:p w14:paraId="6B6230F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0FCD815" w14:textId="77777777" w:rsidR="00247B09" w:rsidRPr="00A47DFD" w:rsidRDefault="00247B09" w:rsidP="00727D8B">
            <w:pPr>
              <w:pStyle w:val="ae"/>
              <w:widowControl w:val="0"/>
              <w:numPr>
                <w:ilvl w:val="0"/>
                <w:numId w:val="412"/>
              </w:numPr>
              <w:spacing w:before="0" w:after="0"/>
              <w:ind w:left="0" w:firstLine="0"/>
              <w:jc w:val="both"/>
              <w:rPr>
                <w:sz w:val="22"/>
                <w:szCs w:val="22"/>
              </w:rPr>
            </w:pPr>
            <w:r w:rsidRPr="00A47DFD">
              <w:rPr>
                <w:sz w:val="22"/>
                <w:szCs w:val="22"/>
              </w:rPr>
              <w:t>Метрологическое обеспечение.</w:t>
            </w:r>
          </w:p>
        </w:tc>
        <w:tc>
          <w:tcPr>
            <w:tcW w:w="1217" w:type="pct"/>
            <w:vMerge/>
            <w:shd w:val="clear" w:color="auto" w:fill="auto"/>
            <w:vAlign w:val="center"/>
          </w:tcPr>
          <w:p w14:paraId="6EFA7691"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19A389D2"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3F6A6CFC" w14:textId="77777777" w:rsidTr="00CD2646">
        <w:trPr>
          <w:trHeight w:val="227"/>
          <w:jc w:val="center"/>
        </w:trPr>
        <w:tc>
          <w:tcPr>
            <w:tcW w:w="582" w:type="pct"/>
            <w:vMerge/>
            <w:shd w:val="clear" w:color="auto" w:fill="auto"/>
          </w:tcPr>
          <w:p w14:paraId="1EC14E41"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78E3DB04" w14:textId="77777777" w:rsidR="00247B09" w:rsidRPr="00A47DFD" w:rsidRDefault="00247B09" w:rsidP="00727D8B">
            <w:pPr>
              <w:pStyle w:val="ae"/>
              <w:widowControl w:val="0"/>
              <w:numPr>
                <w:ilvl w:val="0"/>
                <w:numId w:val="412"/>
              </w:numPr>
              <w:spacing w:before="0" w:after="0"/>
              <w:ind w:left="0" w:firstLine="0"/>
              <w:jc w:val="both"/>
              <w:rPr>
                <w:sz w:val="22"/>
                <w:szCs w:val="22"/>
              </w:rPr>
            </w:pPr>
            <w:r w:rsidRPr="00A47DFD">
              <w:rPr>
                <w:sz w:val="22"/>
                <w:szCs w:val="22"/>
              </w:rPr>
              <w:t>Функции метрологических служб.</w:t>
            </w:r>
          </w:p>
        </w:tc>
        <w:tc>
          <w:tcPr>
            <w:tcW w:w="1217" w:type="pct"/>
            <w:vMerge/>
            <w:shd w:val="clear" w:color="auto" w:fill="auto"/>
            <w:vAlign w:val="center"/>
          </w:tcPr>
          <w:p w14:paraId="58562CA0"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CFADFD8"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F9D8A80" w14:textId="77777777" w:rsidTr="00CD2646">
        <w:trPr>
          <w:trHeight w:val="227"/>
          <w:jc w:val="center"/>
        </w:trPr>
        <w:tc>
          <w:tcPr>
            <w:tcW w:w="582" w:type="pct"/>
            <w:vMerge/>
            <w:shd w:val="clear" w:color="auto" w:fill="auto"/>
          </w:tcPr>
          <w:p w14:paraId="70E3E1C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71596E26" w14:textId="77777777" w:rsidR="00247B09" w:rsidRPr="00A47DFD" w:rsidRDefault="00247B09" w:rsidP="00727D8B">
            <w:pPr>
              <w:pStyle w:val="ae"/>
              <w:widowControl w:val="0"/>
              <w:numPr>
                <w:ilvl w:val="0"/>
                <w:numId w:val="412"/>
              </w:numPr>
              <w:spacing w:before="0" w:after="0"/>
              <w:ind w:left="0" w:firstLine="0"/>
              <w:jc w:val="both"/>
              <w:rPr>
                <w:sz w:val="22"/>
                <w:szCs w:val="22"/>
              </w:rPr>
            </w:pPr>
            <w:r w:rsidRPr="00A47DFD">
              <w:rPr>
                <w:sz w:val="22"/>
                <w:szCs w:val="22"/>
              </w:rPr>
              <w:t>Закон Российской Федерации «Об обеспечении единства измерений».</w:t>
            </w:r>
          </w:p>
        </w:tc>
        <w:tc>
          <w:tcPr>
            <w:tcW w:w="1217" w:type="pct"/>
            <w:vMerge/>
            <w:shd w:val="clear" w:color="auto" w:fill="auto"/>
            <w:vAlign w:val="center"/>
          </w:tcPr>
          <w:p w14:paraId="0EE3A683"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E77A90F"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450D143" w14:textId="77777777" w:rsidTr="00CD2646">
        <w:trPr>
          <w:trHeight w:val="227"/>
          <w:jc w:val="center"/>
        </w:trPr>
        <w:tc>
          <w:tcPr>
            <w:tcW w:w="582" w:type="pct"/>
            <w:vMerge/>
            <w:shd w:val="clear" w:color="auto" w:fill="auto"/>
          </w:tcPr>
          <w:p w14:paraId="39D7397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0C4C328" w14:textId="77777777" w:rsidR="00247B09" w:rsidRPr="00A47DFD" w:rsidRDefault="00247B09" w:rsidP="00727D8B">
            <w:pPr>
              <w:pStyle w:val="ae"/>
              <w:widowControl w:val="0"/>
              <w:numPr>
                <w:ilvl w:val="0"/>
                <w:numId w:val="412"/>
              </w:numPr>
              <w:spacing w:before="0" w:after="0"/>
              <w:ind w:left="0" w:firstLine="0"/>
              <w:jc w:val="both"/>
              <w:rPr>
                <w:sz w:val="22"/>
                <w:szCs w:val="22"/>
              </w:rPr>
            </w:pPr>
            <w:r w:rsidRPr="00A47DFD">
              <w:rPr>
                <w:sz w:val="22"/>
                <w:szCs w:val="22"/>
              </w:rPr>
              <w:t>Международные метрологические организации.</w:t>
            </w:r>
          </w:p>
        </w:tc>
        <w:tc>
          <w:tcPr>
            <w:tcW w:w="1217" w:type="pct"/>
            <w:vMerge/>
            <w:shd w:val="clear" w:color="auto" w:fill="auto"/>
            <w:vAlign w:val="center"/>
          </w:tcPr>
          <w:p w14:paraId="677F9418"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4615043"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9046B14" w14:textId="77777777" w:rsidTr="00CD2646">
        <w:trPr>
          <w:trHeight w:val="227"/>
          <w:jc w:val="center"/>
        </w:trPr>
        <w:tc>
          <w:tcPr>
            <w:tcW w:w="582" w:type="pct"/>
            <w:vMerge/>
            <w:shd w:val="clear" w:color="auto" w:fill="auto"/>
          </w:tcPr>
          <w:p w14:paraId="6B78D6A5"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5CF79F2" w14:textId="77777777" w:rsidR="00247B09" w:rsidRPr="00A47DFD" w:rsidRDefault="00247B09" w:rsidP="00727D8B">
            <w:pPr>
              <w:pStyle w:val="ae"/>
              <w:widowControl w:val="0"/>
              <w:numPr>
                <w:ilvl w:val="0"/>
                <w:numId w:val="412"/>
              </w:numPr>
              <w:spacing w:before="0" w:after="0"/>
              <w:ind w:left="0" w:firstLine="0"/>
              <w:jc w:val="both"/>
              <w:rPr>
                <w:sz w:val="22"/>
                <w:szCs w:val="22"/>
              </w:rPr>
            </w:pPr>
            <w:r w:rsidRPr="00A47DFD">
              <w:rPr>
                <w:sz w:val="22"/>
                <w:szCs w:val="22"/>
              </w:rPr>
              <w:t>Метрологическая надёжность СИ.</w:t>
            </w:r>
          </w:p>
        </w:tc>
        <w:tc>
          <w:tcPr>
            <w:tcW w:w="1217" w:type="pct"/>
            <w:vMerge/>
            <w:shd w:val="clear" w:color="auto" w:fill="auto"/>
            <w:vAlign w:val="center"/>
          </w:tcPr>
          <w:p w14:paraId="5385F215"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4A5002C"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0686C3C5" w14:textId="77777777" w:rsidTr="00CD2646">
        <w:trPr>
          <w:trHeight w:val="227"/>
          <w:jc w:val="center"/>
        </w:trPr>
        <w:tc>
          <w:tcPr>
            <w:tcW w:w="582" w:type="pct"/>
            <w:vMerge/>
            <w:shd w:val="clear" w:color="auto" w:fill="auto"/>
          </w:tcPr>
          <w:p w14:paraId="198CC8F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49067862" w14:textId="77777777" w:rsidR="00247B09" w:rsidRPr="00A47DFD" w:rsidRDefault="00247B09" w:rsidP="00727D8B">
            <w:pPr>
              <w:pStyle w:val="ae"/>
              <w:widowControl w:val="0"/>
              <w:numPr>
                <w:ilvl w:val="0"/>
                <w:numId w:val="412"/>
              </w:numPr>
              <w:spacing w:before="0" w:after="0"/>
              <w:ind w:left="0" w:firstLine="0"/>
              <w:jc w:val="both"/>
              <w:rPr>
                <w:sz w:val="22"/>
                <w:szCs w:val="22"/>
              </w:rPr>
            </w:pPr>
            <w:r w:rsidRPr="00A47DFD">
              <w:rPr>
                <w:sz w:val="22"/>
                <w:szCs w:val="22"/>
              </w:rPr>
              <w:t>Показатели метрологической надёжности средств измерений.</w:t>
            </w:r>
          </w:p>
        </w:tc>
        <w:tc>
          <w:tcPr>
            <w:tcW w:w="1217" w:type="pct"/>
            <w:vMerge/>
            <w:shd w:val="clear" w:color="auto" w:fill="auto"/>
            <w:vAlign w:val="center"/>
          </w:tcPr>
          <w:p w14:paraId="18451A7A"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E1569C0"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648CC9C" w14:textId="77777777" w:rsidTr="00CD2646">
        <w:trPr>
          <w:trHeight w:val="227"/>
          <w:jc w:val="center"/>
        </w:trPr>
        <w:tc>
          <w:tcPr>
            <w:tcW w:w="582" w:type="pct"/>
            <w:vMerge/>
            <w:shd w:val="clear" w:color="auto" w:fill="auto"/>
          </w:tcPr>
          <w:p w14:paraId="7B1107F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76AD5A2" w14:textId="77777777" w:rsidR="00247B09" w:rsidRPr="00A47DFD" w:rsidRDefault="00247B09" w:rsidP="00727D8B">
            <w:pPr>
              <w:pStyle w:val="ae"/>
              <w:widowControl w:val="0"/>
              <w:numPr>
                <w:ilvl w:val="0"/>
                <w:numId w:val="412"/>
              </w:numPr>
              <w:spacing w:before="0" w:after="0"/>
              <w:ind w:left="0" w:firstLine="0"/>
              <w:jc w:val="both"/>
              <w:rPr>
                <w:sz w:val="22"/>
                <w:szCs w:val="22"/>
              </w:rPr>
            </w:pPr>
            <w:proofErr w:type="spellStart"/>
            <w:r w:rsidRPr="00A47DFD">
              <w:rPr>
                <w:sz w:val="22"/>
                <w:szCs w:val="22"/>
              </w:rPr>
              <w:t>Межповерочные</w:t>
            </w:r>
            <w:proofErr w:type="spellEnd"/>
            <w:r w:rsidRPr="00A47DFD">
              <w:rPr>
                <w:sz w:val="22"/>
                <w:szCs w:val="22"/>
              </w:rPr>
              <w:t xml:space="preserve"> и </w:t>
            </w:r>
            <w:proofErr w:type="spellStart"/>
            <w:r w:rsidRPr="00A47DFD">
              <w:rPr>
                <w:sz w:val="22"/>
                <w:szCs w:val="22"/>
              </w:rPr>
              <w:t>межкалибровочные</w:t>
            </w:r>
            <w:proofErr w:type="spellEnd"/>
            <w:r w:rsidRPr="00A47DFD">
              <w:rPr>
                <w:sz w:val="22"/>
                <w:szCs w:val="22"/>
              </w:rPr>
              <w:t xml:space="preserve"> интервалы средств измерений и методы их определения.</w:t>
            </w:r>
          </w:p>
        </w:tc>
        <w:tc>
          <w:tcPr>
            <w:tcW w:w="1217" w:type="pct"/>
            <w:vMerge/>
            <w:shd w:val="clear" w:color="auto" w:fill="auto"/>
            <w:vAlign w:val="center"/>
          </w:tcPr>
          <w:p w14:paraId="38929878"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AF00DA8"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22B1838" w14:textId="77777777" w:rsidTr="00CD2646">
        <w:trPr>
          <w:trHeight w:val="227"/>
          <w:jc w:val="center"/>
        </w:trPr>
        <w:tc>
          <w:tcPr>
            <w:tcW w:w="582" w:type="pct"/>
            <w:vMerge/>
            <w:shd w:val="clear" w:color="auto" w:fill="auto"/>
          </w:tcPr>
          <w:p w14:paraId="01DE49C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47C1073F"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533FDF51"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546718B1"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B6E63EB" w14:textId="77777777" w:rsidTr="00CD2646">
        <w:trPr>
          <w:trHeight w:val="227"/>
          <w:jc w:val="center"/>
        </w:trPr>
        <w:tc>
          <w:tcPr>
            <w:tcW w:w="582" w:type="pct"/>
            <w:vMerge/>
            <w:shd w:val="clear" w:color="auto" w:fill="auto"/>
          </w:tcPr>
          <w:p w14:paraId="1A4CCEA0"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F9F7F09"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74D92481"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w:t>
            </w:r>
          </w:p>
          <w:p w14:paraId="495A5775"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29DA013E"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134FD72" w14:textId="77777777" w:rsidTr="00CD2646">
        <w:trPr>
          <w:trHeight w:val="227"/>
          <w:jc w:val="center"/>
        </w:trPr>
        <w:tc>
          <w:tcPr>
            <w:tcW w:w="582" w:type="pct"/>
            <w:vMerge/>
            <w:shd w:val="clear" w:color="auto" w:fill="auto"/>
          </w:tcPr>
          <w:p w14:paraId="44FBF148"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106438DE"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FE64ABA" w14:textId="77777777" w:rsidR="00247B09" w:rsidRPr="00A47DFD" w:rsidRDefault="00247B09" w:rsidP="00CD2646">
            <w:pPr>
              <w:widowControl w:val="0"/>
              <w:spacing w:after="0" w:line="240" w:lineRule="auto"/>
              <w:jc w:val="both"/>
              <w:rPr>
                <w:rFonts w:ascii="Times New Roman" w:hAnsi="Times New Roman"/>
                <w:b/>
                <w:bCs/>
              </w:rPr>
            </w:pPr>
            <w:r w:rsidRPr="00A47DFD">
              <w:rPr>
                <w:rFonts w:ascii="Times New Roman" w:hAnsi="Times New Roman"/>
              </w:rPr>
              <w:t>1. Правила пользования техническими регламентами, стандартами в области водного транспорта.</w:t>
            </w:r>
          </w:p>
        </w:tc>
        <w:tc>
          <w:tcPr>
            <w:tcW w:w="1217" w:type="pct"/>
            <w:shd w:val="clear" w:color="auto" w:fill="auto"/>
            <w:vAlign w:val="center"/>
          </w:tcPr>
          <w:p w14:paraId="70CDB69B"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1EE34E06"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5935AC0" w14:textId="77777777" w:rsidTr="00CD2646">
        <w:trPr>
          <w:trHeight w:val="227"/>
          <w:jc w:val="center"/>
        </w:trPr>
        <w:tc>
          <w:tcPr>
            <w:tcW w:w="3113" w:type="pct"/>
            <w:gridSpan w:val="2"/>
            <w:shd w:val="clear" w:color="auto" w:fill="auto"/>
          </w:tcPr>
          <w:p w14:paraId="38EBB9E8"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rPr>
              <w:t>Раздел 2. Стандартизация</w:t>
            </w:r>
          </w:p>
        </w:tc>
        <w:tc>
          <w:tcPr>
            <w:tcW w:w="1217" w:type="pct"/>
            <w:shd w:val="clear" w:color="auto" w:fill="auto"/>
            <w:vAlign w:val="center"/>
          </w:tcPr>
          <w:p w14:paraId="4647DBA9"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shd w:val="clear" w:color="auto" w:fill="auto"/>
            <w:vAlign w:val="center"/>
          </w:tcPr>
          <w:p w14:paraId="4DC2CF31"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3B76112F" w14:textId="77777777" w:rsidTr="00CD2646">
        <w:trPr>
          <w:trHeight w:val="227"/>
          <w:jc w:val="center"/>
        </w:trPr>
        <w:tc>
          <w:tcPr>
            <w:tcW w:w="582" w:type="pct"/>
            <w:vMerge w:val="restart"/>
            <w:shd w:val="clear" w:color="auto" w:fill="auto"/>
          </w:tcPr>
          <w:p w14:paraId="410D4A52" w14:textId="77777777" w:rsidR="00247B09" w:rsidRPr="00A47DFD" w:rsidRDefault="00247B09"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2.1. Основы стандартизации.</w:t>
            </w:r>
          </w:p>
        </w:tc>
        <w:tc>
          <w:tcPr>
            <w:tcW w:w="2531" w:type="pct"/>
            <w:shd w:val="clear" w:color="auto" w:fill="auto"/>
          </w:tcPr>
          <w:p w14:paraId="35E90C13"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880F80A"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16B867E2"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588392A" w14:textId="77777777" w:rsidTr="00CD2646">
        <w:trPr>
          <w:trHeight w:val="227"/>
          <w:jc w:val="center"/>
        </w:trPr>
        <w:tc>
          <w:tcPr>
            <w:tcW w:w="582" w:type="pct"/>
            <w:vMerge/>
            <w:shd w:val="clear" w:color="auto" w:fill="auto"/>
          </w:tcPr>
          <w:p w14:paraId="3B7E07E0"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6D00E102" w14:textId="77777777" w:rsidR="00247B09" w:rsidRPr="00A47DFD" w:rsidRDefault="00247B09" w:rsidP="00727D8B">
            <w:pPr>
              <w:pStyle w:val="ae"/>
              <w:widowControl w:val="0"/>
              <w:numPr>
                <w:ilvl w:val="0"/>
                <w:numId w:val="413"/>
              </w:numPr>
              <w:spacing w:before="0" w:after="0"/>
              <w:ind w:left="0" w:firstLine="0"/>
              <w:jc w:val="both"/>
              <w:rPr>
                <w:sz w:val="22"/>
                <w:szCs w:val="22"/>
              </w:rPr>
            </w:pPr>
            <w:r w:rsidRPr="00A47DFD">
              <w:rPr>
                <w:sz w:val="22"/>
                <w:szCs w:val="22"/>
              </w:rPr>
              <w:t>Сущность стандартизации, краткая история развития стандартизации.</w:t>
            </w:r>
          </w:p>
        </w:tc>
        <w:tc>
          <w:tcPr>
            <w:tcW w:w="1217" w:type="pct"/>
            <w:vMerge w:val="restart"/>
            <w:shd w:val="clear" w:color="auto" w:fill="auto"/>
            <w:vAlign w:val="center"/>
          </w:tcPr>
          <w:p w14:paraId="55C4F240"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7F8E6A12"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27276B1F" w14:textId="77777777" w:rsidTr="00CD2646">
        <w:trPr>
          <w:trHeight w:val="227"/>
          <w:jc w:val="center"/>
        </w:trPr>
        <w:tc>
          <w:tcPr>
            <w:tcW w:w="582" w:type="pct"/>
            <w:vMerge/>
            <w:shd w:val="clear" w:color="auto" w:fill="auto"/>
          </w:tcPr>
          <w:p w14:paraId="2605C738"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46B86358" w14:textId="77777777" w:rsidR="00247B09" w:rsidRPr="00A47DFD" w:rsidRDefault="00247B09" w:rsidP="00727D8B">
            <w:pPr>
              <w:pStyle w:val="ae"/>
              <w:widowControl w:val="0"/>
              <w:numPr>
                <w:ilvl w:val="0"/>
                <w:numId w:val="413"/>
              </w:numPr>
              <w:spacing w:before="0" w:after="0"/>
              <w:ind w:left="0" w:firstLine="0"/>
              <w:jc w:val="both"/>
              <w:rPr>
                <w:sz w:val="22"/>
                <w:szCs w:val="22"/>
              </w:rPr>
            </w:pPr>
            <w:r w:rsidRPr="00A47DFD">
              <w:rPr>
                <w:sz w:val="22"/>
                <w:szCs w:val="22"/>
              </w:rPr>
              <w:t xml:space="preserve">Цели, объекты, принципы стандартизации. </w:t>
            </w:r>
          </w:p>
        </w:tc>
        <w:tc>
          <w:tcPr>
            <w:tcW w:w="1217" w:type="pct"/>
            <w:vMerge/>
            <w:shd w:val="clear" w:color="auto" w:fill="auto"/>
            <w:vAlign w:val="center"/>
          </w:tcPr>
          <w:p w14:paraId="2AC8030F"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62A12FE"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6EEE6327" w14:textId="77777777" w:rsidTr="00CD2646">
        <w:trPr>
          <w:trHeight w:val="227"/>
          <w:jc w:val="center"/>
        </w:trPr>
        <w:tc>
          <w:tcPr>
            <w:tcW w:w="582" w:type="pct"/>
            <w:vMerge/>
            <w:shd w:val="clear" w:color="auto" w:fill="auto"/>
          </w:tcPr>
          <w:p w14:paraId="2E455DB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6297DC4" w14:textId="77777777" w:rsidR="00247B09" w:rsidRPr="00A47DFD" w:rsidRDefault="00247B09" w:rsidP="00727D8B">
            <w:pPr>
              <w:pStyle w:val="ae"/>
              <w:widowControl w:val="0"/>
              <w:numPr>
                <w:ilvl w:val="0"/>
                <w:numId w:val="413"/>
              </w:numPr>
              <w:spacing w:before="0" w:after="0"/>
              <w:ind w:left="0" w:firstLine="0"/>
              <w:jc w:val="both"/>
              <w:rPr>
                <w:sz w:val="22"/>
                <w:szCs w:val="22"/>
              </w:rPr>
            </w:pPr>
            <w:r w:rsidRPr="00A47DFD">
              <w:rPr>
                <w:sz w:val="22"/>
                <w:szCs w:val="22"/>
              </w:rPr>
              <w:t>Понятие нормативный документ по стандартизации.</w:t>
            </w:r>
          </w:p>
        </w:tc>
        <w:tc>
          <w:tcPr>
            <w:tcW w:w="1217" w:type="pct"/>
            <w:vMerge/>
            <w:shd w:val="clear" w:color="auto" w:fill="auto"/>
            <w:vAlign w:val="center"/>
          </w:tcPr>
          <w:p w14:paraId="70CA8FD5"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5FCD119"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A2E9C4E" w14:textId="77777777" w:rsidTr="00CD2646">
        <w:trPr>
          <w:trHeight w:val="227"/>
          <w:jc w:val="center"/>
        </w:trPr>
        <w:tc>
          <w:tcPr>
            <w:tcW w:w="582" w:type="pct"/>
            <w:vMerge/>
            <w:shd w:val="clear" w:color="auto" w:fill="auto"/>
          </w:tcPr>
          <w:p w14:paraId="4A5EBC6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F6F020E" w14:textId="77777777" w:rsidR="00247B09" w:rsidRPr="00A47DFD" w:rsidRDefault="00247B09" w:rsidP="00727D8B">
            <w:pPr>
              <w:pStyle w:val="ae"/>
              <w:widowControl w:val="0"/>
              <w:numPr>
                <w:ilvl w:val="0"/>
                <w:numId w:val="413"/>
              </w:numPr>
              <w:spacing w:before="0" w:after="0"/>
              <w:ind w:left="0" w:firstLine="0"/>
              <w:jc w:val="both"/>
              <w:rPr>
                <w:sz w:val="22"/>
                <w:szCs w:val="22"/>
              </w:rPr>
            </w:pPr>
            <w:r w:rsidRPr="00A47DFD">
              <w:rPr>
                <w:sz w:val="22"/>
                <w:szCs w:val="22"/>
              </w:rPr>
              <w:t>Методы стандартизации.</w:t>
            </w:r>
          </w:p>
        </w:tc>
        <w:tc>
          <w:tcPr>
            <w:tcW w:w="1217" w:type="pct"/>
            <w:vMerge/>
            <w:shd w:val="clear" w:color="auto" w:fill="auto"/>
            <w:vAlign w:val="center"/>
          </w:tcPr>
          <w:p w14:paraId="50AE9ADE"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57810F0"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24AC0596" w14:textId="77777777" w:rsidTr="00CD2646">
        <w:trPr>
          <w:trHeight w:val="227"/>
          <w:jc w:val="center"/>
        </w:trPr>
        <w:tc>
          <w:tcPr>
            <w:tcW w:w="582" w:type="pct"/>
            <w:vMerge/>
            <w:shd w:val="clear" w:color="auto" w:fill="auto"/>
          </w:tcPr>
          <w:p w14:paraId="692F435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5381755"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63E3FBD5"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3C41000F"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4EC97FF" w14:textId="77777777" w:rsidTr="00CD2646">
        <w:trPr>
          <w:trHeight w:val="227"/>
          <w:jc w:val="center"/>
        </w:trPr>
        <w:tc>
          <w:tcPr>
            <w:tcW w:w="582" w:type="pct"/>
            <w:vMerge/>
            <w:shd w:val="clear" w:color="auto" w:fill="auto"/>
          </w:tcPr>
          <w:p w14:paraId="765EFF90"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357F40BB"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6DE324DE"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w:t>
            </w:r>
          </w:p>
          <w:p w14:paraId="3E0A37CF"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290BCE0D"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56BD246" w14:textId="77777777" w:rsidTr="00CD2646">
        <w:trPr>
          <w:trHeight w:val="227"/>
          <w:jc w:val="center"/>
        </w:trPr>
        <w:tc>
          <w:tcPr>
            <w:tcW w:w="582" w:type="pct"/>
            <w:vMerge/>
            <w:shd w:val="clear" w:color="auto" w:fill="auto"/>
          </w:tcPr>
          <w:p w14:paraId="438FF238"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44C2D5B"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7974BBD2"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0E56573C"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15D5AA9"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73D9589B" w14:textId="77777777" w:rsidTr="00CD2646">
        <w:trPr>
          <w:trHeight w:val="227"/>
          <w:jc w:val="center"/>
        </w:trPr>
        <w:tc>
          <w:tcPr>
            <w:tcW w:w="582" w:type="pct"/>
            <w:vMerge w:val="restart"/>
            <w:shd w:val="clear" w:color="auto" w:fill="auto"/>
          </w:tcPr>
          <w:p w14:paraId="646E88D7" w14:textId="77777777" w:rsidR="00247B09" w:rsidRPr="00A47DFD" w:rsidRDefault="00247B09"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2.2. Нацио</w:t>
            </w:r>
            <w:r w:rsidRPr="00A47DFD">
              <w:rPr>
                <w:rFonts w:ascii="Times New Roman" w:hAnsi="Times New Roman"/>
                <w:b/>
                <w:bCs/>
              </w:rPr>
              <w:lastRenderedPageBreak/>
              <w:t>нальная система стандартизации.</w:t>
            </w:r>
          </w:p>
        </w:tc>
        <w:tc>
          <w:tcPr>
            <w:tcW w:w="2531" w:type="pct"/>
            <w:shd w:val="clear" w:color="auto" w:fill="auto"/>
          </w:tcPr>
          <w:p w14:paraId="7F848FE5"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lastRenderedPageBreak/>
              <w:t>Содержание учебного материала</w:t>
            </w:r>
          </w:p>
        </w:tc>
        <w:tc>
          <w:tcPr>
            <w:tcW w:w="1217" w:type="pct"/>
            <w:shd w:val="clear" w:color="auto" w:fill="auto"/>
            <w:vAlign w:val="center"/>
          </w:tcPr>
          <w:p w14:paraId="1B9144B2"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2F0527EC"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 xml:space="preserve">ОК 1, ОК 2, ОК 3, </w:t>
            </w:r>
            <w:r w:rsidRPr="00A47DFD">
              <w:rPr>
                <w:rFonts w:ascii="Times New Roman" w:hAnsi="Times New Roman"/>
              </w:rPr>
              <w:lastRenderedPageBreak/>
              <w:t>ОК 4, ОК 5, ОК 6, ОК 10</w:t>
            </w:r>
          </w:p>
        </w:tc>
      </w:tr>
      <w:tr w:rsidR="006B7A07" w:rsidRPr="00A47DFD" w14:paraId="695C22A1" w14:textId="77777777" w:rsidTr="00CD2646">
        <w:trPr>
          <w:trHeight w:val="227"/>
          <w:jc w:val="center"/>
        </w:trPr>
        <w:tc>
          <w:tcPr>
            <w:tcW w:w="582" w:type="pct"/>
            <w:vMerge/>
            <w:shd w:val="clear" w:color="auto" w:fill="auto"/>
          </w:tcPr>
          <w:p w14:paraId="7429244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696175E8" w14:textId="77777777" w:rsidR="00247B09" w:rsidRPr="00A47DFD" w:rsidRDefault="00247B09" w:rsidP="00727D8B">
            <w:pPr>
              <w:pStyle w:val="ae"/>
              <w:widowControl w:val="0"/>
              <w:numPr>
                <w:ilvl w:val="0"/>
                <w:numId w:val="414"/>
              </w:numPr>
              <w:spacing w:before="0" w:after="0"/>
              <w:ind w:left="0" w:firstLine="0"/>
              <w:jc w:val="both"/>
              <w:rPr>
                <w:sz w:val="22"/>
                <w:szCs w:val="22"/>
              </w:rPr>
            </w:pPr>
            <w:r w:rsidRPr="00A47DFD">
              <w:rPr>
                <w:sz w:val="22"/>
                <w:szCs w:val="22"/>
              </w:rPr>
              <w:t>Национальная система стандартизации России.</w:t>
            </w:r>
          </w:p>
        </w:tc>
        <w:tc>
          <w:tcPr>
            <w:tcW w:w="1217" w:type="pct"/>
            <w:vMerge w:val="restart"/>
            <w:shd w:val="clear" w:color="auto" w:fill="auto"/>
            <w:vAlign w:val="center"/>
          </w:tcPr>
          <w:p w14:paraId="5AF53573"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0C105366"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5B659708" w14:textId="77777777" w:rsidTr="00CD2646">
        <w:trPr>
          <w:trHeight w:val="227"/>
          <w:jc w:val="center"/>
        </w:trPr>
        <w:tc>
          <w:tcPr>
            <w:tcW w:w="582" w:type="pct"/>
            <w:vMerge/>
            <w:shd w:val="clear" w:color="auto" w:fill="auto"/>
          </w:tcPr>
          <w:p w14:paraId="0EA96BA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492E3F8" w14:textId="77777777" w:rsidR="00247B09" w:rsidRPr="00A47DFD" w:rsidRDefault="00247B09" w:rsidP="00727D8B">
            <w:pPr>
              <w:pStyle w:val="ae"/>
              <w:widowControl w:val="0"/>
              <w:numPr>
                <w:ilvl w:val="0"/>
                <w:numId w:val="414"/>
              </w:numPr>
              <w:spacing w:before="0" w:after="0"/>
              <w:ind w:left="0" w:firstLine="0"/>
              <w:jc w:val="both"/>
              <w:rPr>
                <w:sz w:val="22"/>
                <w:szCs w:val="22"/>
              </w:rPr>
            </w:pPr>
            <w:r w:rsidRPr="00A47DFD">
              <w:rPr>
                <w:sz w:val="22"/>
                <w:szCs w:val="22"/>
              </w:rPr>
              <w:t>Комплекс стандартов «Стандартизация в Российской Федерации».</w:t>
            </w:r>
          </w:p>
        </w:tc>
        <w:tc>
          <w:tcPr>
            <w:tcW w:w="1217" w:type="pct"/>
            <w:vMerge/>
            <w:shd w:val="clear" w:color="auto" w:fill="auto"/>
            <w:vAlign w:val="center"/>
          </w:tcPr>
          <w:p w14:paraId="62406AD2"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5C4EF04D"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0382A96B" w14:textId="77777777" w:rsidTr="00CD2646">
        <w:trPr>
          <w:trHeight w:val="227"/>
          <w:jc w:val="center"/>
        </w:trPr>
        <w:tc>
          <w:tcPr>
            <w:tcW w:w="582" w:type="pct"/>
            <w:vMerge/>
            <w:shd w:val="clear" w:color="auto" w:fill="auto"/>
          </w:tcPr>
          <w:p w14:paraId="635FFEA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74B9F47B" w14:textId="77777777" w:rsidR="00247B09" w:rsidRPr="00A47DFD" w:rsidRDefault="00247B09" w:rsidP="00727D8B">
            <w:pPr>
              <w:pStyle w:val="ae"/>
              <w:widowControl w:val="0"/>
              <w:numPr>
                <w:ilvl w:val="0"/>
                <w:numId w:val="414"/>
              </w:numPr>
              <w:spacing w:before="0" w:after="0"/>
              <w:ind w:left="0" w:firstLine="0"/>
              <w:jc w:val="both"/>
              <w:rPr>
                <w:sz w:val="22"/>
                <w:szCs w:val="22"/>
              </w:rPr>
            </w:pPr>
            <w:r w:rsidRPr="00A47DFD">
              <w:rPr>
                <w:sz w:val="22"/>
                <w:szCs w:val="22"/>
              </w:rPr>
              <w:t>Общая характеристика стандартов разных видов и категорий.</w:t>
            </w:r>
          </w:p>
        </w:tc>
        <w:tc>
          <w:tcPr>
            <w:tcW w:w="1217" w:type="pct"/>
            <w:vMerge/>
            <w:shd w:val="clear" w:color="auto" w:fill="auto"/>
            <w:vAlign w:val="center"/>
          </w:tcPr>
          <w:p w14:paraId="1CE51762"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BBED874"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48D00E91" w14:textId="77777777" w:rsidTr="00CD2646">
        <w:trPr>
          <w:trHeight w:val="227"/>
          <w:jc w:val="center"/>
        </w:trPr>
        <w:tc>
          <w:tcPr>
            <w:tcW w:w="582" w:type="pct"/>
            <w:vMerge/>
            <w:shd w:val="clear" w:color="auto" w:fill="auto"/>
          </w:tcPr>
          <w:p w14:paraId="46AA281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8D0D95E" w14:textId="77777777" w:rsidR="00247B09" w:rsidRPr="00A47DFD" w:rsidRDefault="00247B09" w:rsidP="00727D8B">
            <w:pPr>
              <w:pStyle w:val="ae"/>
              <w:widowControl w:val="0"/>
              <w:numPr>
                <w:ilvl w:val="0"/>
                <w:numId w:val="414"/>
              </w:numPr>
              <w:spacing w:before="0" w:after="0"/>
              <w:ind w:left="0" w:firstLine="0"/>
              <w:jc w:val="both"/>
              <w:rPr>
                <w:sz w:val="22"/>
                <w:szCs w:val="22"/>
              </w:rPr>
            </w:pPr>
            <w:r w:rsidRPr="00A47DFD">
              <w:rPr>
                <w:sz w:val="22"/>
                <w:szCs w:val="22"/>
              </w:rPr>
              <w:t>Порядок разработки национальных стандартов. информация о нормативных документах по стандартизации.</w:t>
            </w:r>
          </w:p>
        </w:tc>
        <w:tc>
          <w:tcPr>
            <w:tcW w:w="1217" w:type="pct"/>
            <w:vMerge/>
            <w:shd w:val="clear" w:color="auto" w:fill="auto"/>
            <w:vAlign w:val="center"/>
          </w:tcPr>
          <w:p w14:paraId="4F2FAAE9"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2BC9C96"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17772F4B" w14:textId="77777777" w:rsidTr="00CD2646">
        <w:trPr>
          <w:trHeight w:val="227"/>
          <w:jc w:val="center"/>
        </w:trPr>
        <w:tc>
          <w:tcPr>
            <w:tcW w:w="582" w:type="pct"/>
            <w:vMerge/>
            <w:shd w:val="clear" w:color="auto" w:fill="auto"/>
          </w:tcPr>
          <w:p w14:paraId="70CBB60D"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21407B5" w14:textId="77777777" w:rsidR="00247B09" w:rsidRPr="00A47DFD" w:rsidRDefault="00247B09" w:rsidP="00727D8B">
            <w:pPr>
              <w:pStyle w:val="ae"/>
              <w:widowControl w:val="0"/>
              <w:numPr>
                <w:ilvl w:val="0"/>
                <w:numId w:val="414"/>
              </w:numPr>
              <w:spacing w:before="0" w:after="0"/>
              <w:ind w:left="0" w:firstLine="0"/>
              <w:jc w:val="both"/>
              <w:rPr>
                <w:sz w:val="22"/>
                <w:szCs w:val="22"/>
              </w:rPr>
            </w:pPr>
            <w:r w:rsidRPr="00A47DFD">
              <w:rPr>
                <w:sz w:val="22"/>
                <w:szCs w:val="22"/>
              </w:rPr>
              <w:t>Органы и службы стандартизации в Российской Федерации.</w:t>
            </w:r>
          </w:p>
        </w:tc>
        <w:tc>
          <w:tcPr>
            <w:tcW w:w="1217" w:type="pct"/>
            <w:vMerge/>
            <w:shd w:val="clear" w:color="auto" w:fill="auto"/>
            <w:vAlign w:val="center"/>
          </w:tcPr>
          <w:p w14:paraId="657895AD"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5E12EF67"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5BB9B816" w14:textId="77777777" w:rsidTr="00CD2646">
        <w:trPr>
          <w:trHeight w:val="227"/>
          <w:jc w:val="center"/>
        </w:trPr>
        <w:tc>
          <w:tcPr>
            <w:tcW w:w="582" w:type="pct"/>
            <w:vMerge/>
            <w:shd w:val="clear" w:color="auto" w:fill="auto"/>
          </w:tcPr>
          <w:p w14:paraId="525E00CD"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7B5186EB" w14:textId="77777777" w:rsidR="00247B09" w:rsidRPr="00A47DFD" w:rsidRDefault="00247B09" w:rsidP="00727D8B">
            <w:pPr>
              <w:pStyle w:val="ae"/>
              <w:widowControl w:val="0"/>
              <w:numPr>
                <w:ilvl w:val="0"/>
                <w:numId w:val="414"/>
              </w:numPr>
              <w:spacing w:before="0" w:after="0"/>
              <w:ind w:left="0" w:firstLine="0"/>
              <w:jc w:val="both"/>
              <w:rPr>
                <w:sz w:val="22"/>
                <w:szCs w:val="22"/>
              </w:rPr>
            </w:pPr>
            <w:r w:rsidRPr="00A47DFD">
              <w:rPr>
                <w:sz w:val="22"/>
                <w:szCs w:val="22"/>
              </w:rPr>
              <w:t>Государственный контроль и надзор над соблюдением требований по стандартизации.</w:t>
            </w:r>
          </w:p>
        </w:tc>
        <w:tc>
          <w:tcPr>
            <w:tcW w:w="1217" w:type="pct"/>
            <w:vMerge/>
            <w:shd w:val="clear" w:color="auto" w:fill="auto"/>
            <w:vAlign w:val="center"/>
          </w:tcPr>
          <w:p w14:paraId="01B1EC65"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21C69E75"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3DC50819" w14:textId="77777777" w:rsidTr="00CD2646">
        <w:trPr>
          <w:trHeight w:val="227"/>
          <w:jc w:val="center"/>
        </w:trPr>
        <w:tc>
          <w:tcPr>
            <w:tcW w:w="582" w:type="pct"/>
            <w:vMerge/>
            <w:shd w:val="clear" w:color="auto" w:fill="auto"/>
          </w:tcPr>
          <w:p w14:paraId="7ED7FCB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F0687FE" w14:textId="77777777" w:rsidR="00247B09" w:rsidRPr="00A47DFD" w:rsidRDefault="00247B09" w:rsidP="00727D8B">
            <w:pPr>
              <w:pStyle w:val="ae"/>
              <w:widowControl w:val="0"/>
              <w:numPr>
                <w:ilvl w:val="0"/>
                <w:numId w:val="414"/>
              </w:numPr>
              <w:spacing w:before="0" w:after="0"/>
              <w:ind w:left="0" w:firstLine="0"/>
              <w:jc w:val="both"/>
              <w:rPr>
                <w:sz w:val="22"/>
                <w:szCs w:val="22"/>
              </w:rPr>
            </w:pPr>
            <w:r w:rsidRPr="00A47DFD">
              <w:rPr>
                <w:sz w:val="22"/>
                <w:szCs w:val="22"/>
              </w:rPr>
              <w:t>Правовые основы стандартизации.</w:t>
            </w:r>
          </w:p>
        </w:tc>
        <w:tc>
          <w:tcPr>
            <w:tcW w:w="1217" w:type="pct"/>
            <w:vMerge/>
            <w:shd w:val="clear" w:color="auto" w:fill="auto"/>
            <w:vAlign w:val="center"/>
          </w:tcPr>
          <w:p w14:paraId="789BE5D3"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0FCCC598"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532DF549" w14:textId="77777777" w:rsidTr="00CD2646">
        <w:trPr>
          <w:trHeight w:val="227"/>
          <w:jc w:val="center"/>
        </w:trPr>
        <w:tc>
          <w:tcPr>
            <w:tcW w:w="582" w:type="pct"/>
            <w:vMerge/>
            <w:shd w:val="clear" w:color="auto" w:fill="auto"/>
          </w:tcPr>
          <w:p w14:paraId="4AD4838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5C74AE1"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59907C58"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16FF174F"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63C3D325" w14:textId="77777777" w:rsidTr="00CD2646">
        <w:trPr>
          <w:trHeight w:val="227"/>
          <w:jc w:val="center"/>
        </w:trPr>
        <w:tc>
          <w:tcPr>
            <w:tcW w:w="582" w:type="pct"/>
            <w:vMerge/>
            <w:shd w:val="clear" w:color="auto" w:fill="auto"/>
          </w:tcPr>
          <w:p w14:paraId="2527C53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1C5A4B4"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164C3914"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w:t>
            </w:r>
          </w:p>
          <w:p w14:paraId="053663C7"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129E738E"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A20EB3D" w14:textId="77777777" w:rsidTr="00CD2646">
        <w:trPr>
          <w:trHeight w:val="227"/>
          <w:jc w:val="center"/>
        </w:trPr>
        <w:tc>
          <w:tcPr>
            <w:tcW w:w="582" w:type="pct"/>
            <w:vMerge/>
            <w:shd w:val="clear" w:color="auto" w:fill="auto"/>
          </w:tcPr>
          <w:p w14:paraId="6A8813F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1740A83"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BC3F424"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0779FDE5"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E0DFFF2"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72CE23D" w14:textId="77777777" w:rsidTr="00CD2646">
        <w:trPr>
          <w:trHeight w:val="227"/>
          <w:jc w:val="center"/>
        </w:trPr>
        <w:tc>
          <w:tcPr>
            <w:tcW w:w="582" w:type="pct"/>
            <w:vMerge w:val="restart"/>
            <w:shd w:val="clear" w:color="auto" w:fill="auto"/>
          </w:tcPr>
          <w:p w14:paraId="4BED549B" w14:textId="77777777" w:rsidR="00247B09" w:rsidRPr="00A47DFD" w:rsidRDefault="00247B09" w:rsidP="00CD26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2.3. Методы стандартизации.</w:t>
            </w:r>
          </w:p>
        </w:tc>
        <w:tc>
          <w:tcPr>
            <w:tcW w:w="2531" w:type="pct"/>
            <w:shd w:val="clear" w:color="auto" w:fill="auto"/>
          </w:tcPr>
          <w:p w14:paraId="6AD3A927"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50D3E1E"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7814F5F6"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6B7BC3D" w14:textId="77777777" w:rsidTr="00CD2646">
        <w:trPr>
          <w:trHeight w:val="227"/>
          <w:jc w:val="center"/>
        </w:trPr>
        <w:tc>
          <w:tcPr>
            <w:tcW w:w="582" w:type="pct"/>
            <w:vMerge/>
            <w:shd w:val="clear" w:color="auto" w:fill="auto"/>
          </w:tcPr>
          <w:p w14:paraId="6FF0325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6CC95C26"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Межотраслевые системы (комплексы) стандартов.</w:t>
            </w:r>
          </w:p>
        </w:tc>
        <w:tc>
          <w:tcPr>
            <w:tcW w:w="1217" w:type="pct"/>
            <w:vMerge w:val="restart"/>
            <w:shd w:val="clear" w:color="auto" w:fill="auto"/>
            <w:vAlign w:val="center"/>
          </w:tcPr>
          <w:p w14:paraId="03E0FE8B"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6991BACA"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4C0A2DF7" w14:textId="77777777" w:rsidTr="00CD2646">
        <w:trPr>
          <w:trHeight w:val="227"/>
          <w:jc w:val="center"/>
        </w:trPr>
        <w:tc>
          <w:tcPr>
            <w:tcW w:w="582" w:type="pct"/>
            <w:vMerge/>
            <w:shd w:val="clear" w:color="auto" w:fill="auto"/>
          </w:tcPr>
          <w:p w14:paraId="21BD365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72DB958D"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Стандарты, обеспечивающие качество продукции.</w:t>
            </w:r>
          </w:p>
        </w:tc>
        <w:tc>
          <w:tcPr>
            <w:tcW w:w="1217" w:type="pct"/>
            <w:vMerge/>
            <w:shd w:val="clear" w:color="auto" w:fill="auto"/>
            <w:vAlign w:val="center"/>
          </w:tcPr>
          <w:p w14:paraId="6D054785"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E95988C"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50A40C8C" w14:textId="77777777" w:rsidTr="00CD2646">
        <w:trPr>
          <w:trHeight w:val="227"/>
          <w:jc w:val="center"/>
        </w:trPr>
        <w:tc>
          <w:tcPr>
            <w:tcW w:w="582" w:type="pct"/>
            <w:vMerge/>
            <w:shd w:val="clear" w:color="auto" w:fill="auto"/>
          </w:tcPr>
          <w:p w14:paraId="3D92475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2FC833BE"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Система стандартов по управлению и информации.</w:t>
            </w:r>
          </w:p>
        </w:tc>
        <w:tc>
          <w:tcPr>
            <w:tcW w:w="1217" w:type="pct"/>
            <w:vMerge/>
            <w:shd w:val="clear" w:color="auto" w:fill="auto"/>
            <w:vAlign w:val="center"/>
          </w:tcPr>
          <w:p w14:paraId="2E75D704"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9C689DE"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3DA36BD4" w14:textId="77777777" w:rsidTr="00CD2646">
        <w:trPr>
          <w:trHeight w:val="227"/>
          <w:jc w:val="center"/>
        </w:trPr>
        <w:tc>
          <w:tcPr>
            <w:tcW w:w="582" w:type="pct"/>
            <w:vMerge/>
            <w:shd w:val="clear" w:color="auto" w:fill="auto"/>
          </w:tcPr>
          <w:p w14:paraId="40823D49"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F75FEF9"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Система стандартов социальной сферы.</w:t>
            </w:r>
          </w:p>
        </w:tc>
        <w:tc>
          <w:tcPr>
            <w:tcW w:w="1217" w:type="pct"/>
            <w:vMerge/>
            <w:shd w:val="clear" w:color="auto" w:fill="auto"/>
            <w:vAlign w:val="center"/>
          </w:tcPr>
          <w:p w14:paraId="4CC36E0C"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0061A92A"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505BAE0" w14:textId="77777777" w:rsidTr="00CD2646">
        <w:trPr>
          <w:trHeight w:val="227"/>
          <w:jc w:val="center"/>
        </w:trPr>
        <w:tc>
          <w:tcPr>
            <w:tcW w:w="582" w:type="pct"/>
            <w:vMerge/>
            <w:shd w:val="clear" w:color="auto" w:fill="auto"/>
          </w:tcPr>
          <w:p w14:paraId="416C6701"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76B8620F"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Стандартизация услуг.</w:t>
            </w:r>
          </w:p>
        </w:tc>
        <w:tc>
          <w:tcPr>
            <w:tcW w:w="1217" w:type="pct"/>
            <w:vMerge/>
            <w:shd w:val="clear" w:color="auto" w:fill="auto"/>
            <w:vAlign w:val="center"/>
          </w:tcPr>
          <w:p w14:paraId="1A96CB58"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2603A60B"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18DB46E3" w14:textId="77777777" w:rsidTr="00CD2646">
        <w:trPr>
          <w:trHeight w:val="227"/>
          <w:jc w:val="center"/>
        </w:trPr>
        <w:tc>
          <w:tcPr>
            <w:tcW w:w="582" w:type="pct"/>
            <w:vMerge/>
            <w:shd w:val="clear" w:color="auto" w:fill="auto"/>
          </w:tcPr>
          <w:p w14:paraId="77DF1D21"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456D81A2"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Межгосударственная система стандартизации.</w:t>
            </w:r>
          </w:p>
        </w:tc>
        <w:tc>
          <w:tcPr>
            <w:tcW w:w="1217" w:type="pct"/>
            <w:vMerge/>
            <w:shd w:val="clear" w:color="auto" w:fill="auto"/>
            <w:vAlign w:val="center"/>
          </w:tcPr>
          <w:p w14:paraId="15130D6E"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6F6E5D1"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352475C7" w14:textId="77777777" w:rsidTr="00CD2646">
        <w:trPr>
          <w:trHeight w:val="227"/>
          <w:jc w:val="center"/>
        </w:trPr>
        <w:tc>
          <w:tcPr>
            <w:tcW w:w="582" w:type="pct"/>
            <w:vMerge/>
            <w:shd w:val="clear" w:color="auto" w:fill="auto"/>
          </w:tcPr>
          <w:p w14:paraId="2F3B42A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F784EB2"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Международная стандартизация.</w:t>
            </w:r>
          </w:p>
        </w:tc>
        <w:tc>
          <w:tcPr>
            <w:tcW w:w="1217" w:type="pct"/>
            <w:vMerge/>
            <w:shd w:val="clear" w:color="auto" w:fill="auto"/>
            <w:vAlign w:val="center"/>
          </w:tcPr>
          <w:p w14:paraId="156FB039"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8C83EF7"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4EBA8C2C" w14:textId="77777777" w:rsidTr="00CD2646">
        <w:trPr>
          <w:trHeight w:val="227"/>
          <w:jc w:val="center"/>
        </w:trPr>
        <w:tc>
          <w:tcPr>
            <w:tcW w:w="582" w:type="pct"/>
            <w:vMerge/>
            <w:shd w:val="clear" w:color="auto" w:fill="auto"/>
          </w:tcPr>
          <w:p w14:paraId="52C72A6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3DB3C7AE"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Национальная стандартизация зарубежных стран.</w:t>
            </w:r>
          </w:p>
        </w:tc>
        <w:tc>
          <w:tcPr>
            <w:tcW w:w="1217" w:type="pct"/>
            <w:vMerge/>
            <w:shd w:val="clear" w:color="auto" w:fill="auto"/>
            <w:vAlign w:val="center"/>
          </w:tcPr>
          <w:p w14:paraId="35003282"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639E65F6"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2D38CD2A" w14:textId="77777777" w:rsidTr="00CD2646">
        <w:trPr>
          <w:trHeight w:val="227"/>
          <w:jc w:val="center"/>
        </w:trPr>
        <w:tc>
          <w:tcPr>
            <w:tcW w:w="582" w:type="pct"/>
            <w:vMerge/>
            <w:shd w:val="clear" w:color="auto" w:fill="auto"/>
          </w:tcPr>
          <w:p w14:paraId="65A04CD9"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1B10B01" w14:textId="77777777" w:rsidR="00247B09" w:rsidRPr="00A47DFD" w:rsidRDefault="00247B09" w:rsidP="00727D8B">
            <w:pPr>
              <w:pStyle w:val="ae"/>
              <w:widowControl w:val="0"/>
              <w:numPr>
                <w:ilvl w:val="0"/>
                <w:numId w:val="415"/>
              </w:numPr>
              <w:spacing w:before="0" w:after="0"/>
              <w:ind w:left="0" w:firstLine="0"/>
              <w:jc w:val="both"/>
              <w:rPr>
                <w:sz w:val="22"/>
                <w:szCs w:val="22"/>
              </w:rPr>
            </w:pPr>
            <w:r w:rsidRPr="00A47DFD">
              <w:rPr>
                <w:sz w:val="22"/>
                <w:szCs w:val="22"/>
              </w:rPr>
              <w:t xml:space="preserve">Задачи международного сотрудничества в области стандартизации, международные организации по стандартизации, применение международных и </w:t>
            </w:r>
            <w:r w:rsidRPr="00A47DFD">
              <w:rPr>
                <w:sz w:val="22"/>
                <w:szCs w:val="22"/>
              </w:rPr>
              <w:lastRenderedPageBreak/>
              <w:t>региональных стандартов в отечественной практике.</w:t>
            </w:r>
          </w:p>
        </w:tc>
        <w:tc>
          <w:tcPr>
            <w:tcW w:w="1217" w:type="pct"/>
            <w:vMerge/>
            <w:shd w:val="clear" w:color="auto" w:fill="auto"/>
            <w:vAlign w:val="center"/>
          </w:tcPr>
          <w:p w14:paraId="10000DF7"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6D248615"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448FBD0B" w14:textId="77777777" w:rsidTr="00CD2646">
        <w:trPr>
          <w:trHeight w:val="227"/>
          <w:jc w:val="center"/>
        </w:trPr>
        <w:tc>
          <w:tcPr>
            <w:tcW w:w="582" w:type="pct"/>
            <w:vMerge/>
            <w:shd w:val="clear" w:color="auto" w:fill="auto"/>
          </w:tcPr>
          <w:p w14:paraId="77238FB5"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2A4D0F96"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695BB8A5"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EC772E5"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9C62B69" w14:textId="77777777" w:rsidTr="00CD2646">
        <w:trPr>
          <w:trHeight w:val="227"/>
          <w:jc w:val="center"/>
        </w:trPr>
        <w:tc>
          <w:tcPr>
            <w:tcW w:w="582" w:type="pct"/>
            <w:vMerge/>
            <w:shd w:val="clear" w:color="auto" w:fill="auto"/>
          </w:tcPr>
          <w:p w14:paraId="5954209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B7339A5"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5E771AEC"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w:t>
            </w:r>
          </w:p>
          <w:p w14:paraId="1A50C17A"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271B34D2"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6B6CB62" w14:textId="77777777" w:rsidTr="00CD2646">
        <w:trPr>
          <w:trHeight w:val="227"/>
          <w:jc w:val="center"/>
        </w:trPr>
        <w:tc>
          <w:tcPr>
            <w:tcW w:w="582" w:type="pct"/>
            <w:vMerge/>
            <w:shd w:val="clear" w:color="auto" w:fill="auto"/>
          </w:tcPr>
          <w:p w14:paraId="227C5428"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16B5436C"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2E84540"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63B578DF"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43EAEDEF"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293A197F" w14:textId="77777777" w:rsidTr="00CD2646">
        <w:trPr>
          <w:trHeight w:val="227"/>
          <w:jc w:val="center"/>
        </w:trPr>
        <w:tc>
          <w:tcPr>
            <w:tcW w:w="3113" w:type="pct"/>
            <w:gridSpan w:val="2"/>
            <w:shd w:val="clear" w:color="auto" w:fill="auto"/>
          </w:tcPr>
          <w:p w14:paraId="4DA5351C"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
              </w:rPr>
              <w:t>Раздел 3. Стандартизация основных норм взаимозаменяемости</w:t>
            </w:r>
          </w:p>
        </w:tc>
        <w:tc>
          <w:tcPr>
            <w:tcW w:w="1217" w:type="pct"/>
            <w:shd w:val="clear" w:color="auto" w:fill="auto"/>
            <w:vAlign w:val="center"/>
          </w:tcPr>
          <w:p w14:paraId="55F34A16"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20</w:t>
            </w:r>
          </w:p>
        </w:tc>
        <w:tc>
          <w:tcPr>
            <w:tcW w:w="670" w:type="pct"/>
            <w:shd w:val="clear" w:color="auto" w:fill="auto"/>
            <w:vAlign w:val="center"/>
          </w:tcPr>
          <w:p w14:paraId="716E22CD"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1607C264" w14:textId="77777777" w:rsidTr="00CD2646">
        <w:trPr>
          <w:trHeight w:val="227"/>
          <w:jc w:val="center"/>
        </w:trPr>
        <w:tc>
          <w:tcPr>
            <w:tcW w:w="582" w:type="pct"/>
            <w:vMerge w:val="restart"/>
            <w:shd w:val="clear" w:color="auto" w:fill="auto"/>
          </w:tcPr>
          <w:p w14:paraId="34F0DCE7" w14:textId="77777777" w:rsidR="00247B09" w:rsidRPr="00A47DFD" w:rsidRDefault="00247B09" w:rsidP="00CD2646">
            <w:pPr>
              <w:widowControl w:val="0"/>
              <w:spacing w:after="0" w:line="240" w:lineRule="auto"/>
              <w:jc w:val="both"/>
              <w:rPr>
                <w:rFonts w:ascii="Times New Roman" w:hAnsi="Times New Roman"/>
                <w:bCs/>
              </w:rPr>
            </w:pPr>
            <w:r w:rsidRPr="00A47DFD">
              <w:rPr>
                <w:rFonts w:ascii="Times New Roman" w:hAnsi="Times New Roman"/>
                <w:b/>
                <w:bCs/>
              </w:rPr>
              <w:t>Тема 3.1. Основные понятия, определения о размерах, отклонениях, допусках размера.</w:t>
            </w:r>
          </w:p>
        </w:tc>
        <w:tc>
          <w:tcPr>
            <w:tcW w:w="2531" w:type="pct"/>
            <w:shd w:val="clear" w:color="auto" w:fill="auto"/>
          </w:tcPr>
          <w:p w14:paraId="17575380"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C2B1737"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70" w:type="pct"/>
            <w:vMerge w:val="restart"/>
            <w:shd w:val="clear" w:color="auto" w:fill="auto"/>
            <w:vAlign w:val="center"/>
          </w:tcPr>
          <w:p w14:paraId="6C2657EB"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64803EAC" w14:textId="77777777" w:rsidTr="00CD2646">
        <w:trPr>
          <w:trHeight w:val="227"/>
          <w:jc w:val="center"/>
        </w:trPr>
        <w:tc>
          <w:tcPr>
            <w:tcW w:w="582" w:type="pct"/>
            <w:vMerge/>
            <w:shd w:val="clear" w:color="auto" w:fill="auto"/>
          </w:tcPr>
          <w:p w14:paraId="42B93F15"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7B5F0C7" w14:textId="77777777" w:rsidR="00247B09" w:rsidRPr="00A47DFD" w:rsidRDefault="00247B09" w:rsidP="00727D8B">
            <w:pPr>
              <w:pStyle w:val="ae"/>
              <w:widowControl w:val="0"/>
              <w:numPr>
                <w:ilvl w:val="0"/>
                <w:numId w:val="416"/>
              </w:numPr>
              <w:spacing w:before="0" w:after="0"/>
              <w:ind w:left="0" w:firstLine="0"/>
              <w:jc w:val="both"/>
              <w:rPr>
                <w:sz w:val="22"/>
                <w:szCs w:val="22"/>
              </w:rPr>
            </w:pPr>
            <w:r w:rsidRPr="00A47DFD">
              <w:rPr>
                <w:sz w:val="22"/>
                <w:szCs w:val="22"/>
              </w:rPr>
              <w:t>Основные определения поверхностей, размеров, предельных отклонений, допусков размера.</w:t>
            </w:r>
          </w:p>
        </w:tc>
        <w:tc>
          <w:tcPr>
            <w:tcW w:w="1217" w:type="pct"/>
            <w:vMerge w:val="restart"/>
            <w:shd w:val="clear" w:color="auto" w:fill="auto"/>
            <w:vAlign w:val="center"/>
          </w:tcPr>
          <w:p w14:paraId="79E2EE90"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70" w:type="pct"/>
            <w:vMerge/>
            <w:shd w:val="clear" w:color="auto" w:fill="auto"/>
            <w:vAlign w:val="center"/>
          </w:tcPr>
          <w:p w14:paraId="11E6F636"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F8AE546" w14:textId="77777777" w:rsidTr="00CD2646">
        <w:trPr>
          <w:trHeight w:val="227"/>
          <w:jc w:val="center"/>
        </w:trPr>
        <w:tc>
          <w:tcPr>
            <w:tcW w:w="582" w:type="pct"/>
            <w:vMerge/>
            <w:shd w:val="clear" w:color="auto" w:fill="auto"/>
          </w:tcPr>
          <w:p w14:paraId="26F12A2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CEAA93B" w14:textId="77777777" w:rsidR="00247B09" w:rsidRPr="00A47DFD" w:rsidRDefault="00247B09" w:rsidP="00727D8B">
            <w:pPr>
              <w:pStyle w:val="ae"/>
              <w:widowControl w:val="0"/>
              <w:numPr>
                <w:ilvl w:val="0"/>
                <w:numId w:val="416"/>
              </w:numPr>
              <w:spacing w:before="0" w:after="0"/>
              <w:ind w:left="0" w:firstLine="0"/>
              <w:jc w:val="both"/>
              <w:rPr>
                <w:sz w:val="22"/>
                <w:szCs w:val="22"/>
              </w:rPr>
            </w:pPr>
            <w:r w:rsidRPr="00A47DFD">
              <w:rPr>
                <w:sz w:val="22"/>
                <w:szCs w:val="22"/>
              </w:rPr>
              <w:t>Определение годности действительных размеров.</w:t>
            </w:r>
          </w:p>
        </w:tc>
        <w:tc>
          <w:tcPr>
            <w:tcW w:w="1217" w:type="pct"/>
            <w:vMerge/>
            <w:shd w:val="clear" w:color="auto" w:fill="auto"/>
            <w:vAlign w:val="center"/>
          </w:tcPr>
          <w:p w14:paraId="216B0378"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170CD91"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67865FA6" w14:textId="77777777" w:rsidTr="00CD2646">
        <w:trPr>
          <w:trHeight w:val="227"/>
          <w:jc w:val="center"/>
        </w:trPr>
        <w:tc>
          <w:tcPr>
            <w:tcW w:w="582" w:type="pct"/>
            <w:vMerge/>
            <w:shd w:val="clear" w:color="auto" w:fill="auto"/>
          </w:tcPr>
          <w:p w14:paraId="0E8AB81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7AC47E4D" w14:textId="77777777" w:rsidR="00247B09" w:rsidRPr="00A47DFD" w:rsidRDefault="00247B09" w:rsidP="00727D8B">
            <w:pPr>
              <w:pStyle w:val="ae"/>
              <w:widowControl w:val="0"/>
              <w:numPr>
                <w:ilvl w:val="0"/>
                <w:numId w:val="416"/>
              </w:numPr>
              <w:spacing w:before="0" w:after="0"/>
              <w:ind w:left="0" w:firstLine="0"/>
              <w:jc w:val="both"/>
              <w:rPr>
                <w:sz w:val="22"/>
                <w:szCs w:val="22"/>
              </w:rPr>
            </w:pPr>
            <w:r w:rsidRPr="00A47DFD">
              <w:rPr>
                <w:sz w:val="22"/>
                <w:szCs w:val="22"/>
              </w:rPr>
              <w:t>Нормативные документы по обеспечению взаимозаменяемости и нормированию точности.</w:t>
            </w:r>
          </w:p>
        </w:tc>
        <w:tc>
          <w:tcPr>
            <w:tcW w:w="1217" w:type="pct"/>
            <w:vMerge/>
            <w:shd w:val="clear" w:color="auto" w:fill="auto"/>
            <w:vAlign w:val="center"/>
          </w:tcPr>
          <w:p w14:paraId="5F2E4229"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CAD1835"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6A8A3358" w14:textId="77777777" w:rsidTr="00CD2646">
        <w:trPr>
          <w:trHeight w:val="227"/>
          <w:jc w:val="center"/>
        </w:trPr>
        <w:tc>
          <w:tcPr>
            <w:tcW w:w="582" w:type="pct"/>
            <w:vMerge/>
            <w:shd w:val="clear" w:color="auto" w:fill="auto"/>
          </w:tcPr>
          <w:p w14:paraId="29105E90"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74088C6E"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07005B2A"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33B60FD5"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0CB423EF" w14:textId="77777777" w:rsidTr="00CD2646">
        <w:trPr>
          <w:trHeight w:val="227"/>
          <w:jc w:val="center"/>
        </w:trPr>
        <w:tc>
          <w:tcPr>
            <w:tcW w:w="582" w:type="pct"/>
            <w:vMerge/>
            <w:shd w:val="clear" w:color="auto" w:fill="auto"/>
          </w:tcPr>
          <w:p w14:paraId="52E0B66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1C325F4" w14:textId="77777777" w:rsidR="00247B09" w:rsidRPr="00A47DFD" w:rsidRDefault="00247B09" w:rsidP="00727D8B">
            <w:pPr>
              <w:pStyle w:val="ae"/>
              <w:widowControl w:val="0"/>
              <w:numPr>
                <w:ilvl w:val="0"/>
                <w:numId w:val="408"/>
              </w:numPr>
              <w:spacing w:before="0" w:after="0"/>
              <w:ind w:left="0" w:firstLine="0"/>
              <w:jc w:val="both"/>
              <w:rPr>
                <w:sz w:val="22"/>
                <w:szCs w:val="22"/>
              </w:rPr>
            </w:pPr>
            <w:r w:rsidRPr="00A47DFD">
              <w:rPr>
                <w:sz w:val="22"/>
                <w:szCs w:val="22"/>
              </w:rPr>
              <w:t>Определение годности действительных размеров.</w:t>
            </w:r>
          </w:p>
        </w:tc>
        <w:tc>
          <w:tcPr>
            <w:tcW w:w="1217" w:type="pct"/>
            <w:shd w:val="clear" w:color="auto" w:fill="auto"/>
            <w:vAlign w:val="center"/>
          </w:tcPr>
          <w:p w14:paraId="0693B785"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6BF40D6E"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F31F8BB" w14:textId="77777777" w:rsidTr="00CD2646">
        <w:trPr>
          <w:trHeight w:val="227"/>
          <w:jc w:val="center"/>
        </w:trPr>
        <w:tc>
          <w:tcPr>
            <w:tcW w:w="582" w:type="pct"/>
            <w:vMerge/>
            <w:shd w:val="clear" w:color="auto" w:fill="auto"/>
          </w:tcPr>
          <w:p w14:paraId="75D33BB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43A809DE"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08F70AD"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39E26D52"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E88BFC7"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5D7FAA53" w14:textId="77777777" w:rsidTr="00CD2646">
        <w:trPr>
          <w:trHeight w:val="227"/>
          <w:jc w:val="center"/>
        </w:trPr>
        <w:tc>
          <w:tcPr>
            <w:tcW w:w="582" w:type="pct"/>
            <w:vMerge w:val="restart"/>
            <w:shd w:val="clear" w:color="auto" w:fill="auto"/>
          </w:tcPr>
          <w:p w14:paraId="5B1FE3B1" w14:textId="77777777" w:rsidR="00247B09" w:rsidRPr="00A47DFD" w:rsidRDefault="00247B09" w:rsidP="00CD2646">
            <w:pPr>
              <w:widowControl w:val="0"/>
              <w:spacing w:after="0" w:line="240" w:lineRule="auto"/>
              <w:jc w:val="both"/>
              <w:rPr>
                <w:rFonts w:ascii="Times New Roman" w:hAnsi="Times New Roman"/>
                <w:bCs/>
              </w:rPr>
            </w:pPr>
            <w:r w:rsidRPr="00A47DFD">
              <w:rPr>
                <w:rFonts w:ascii="Times New Roman" w:hAnsi="Times New Roman"/>
                <w:b/>
                <w:bCs/>
              </w:rPr>
              <w:lastRenderedPageBreak/>
              <w:t>Тема 3.2. Система допусков и посадок для гладких элементов деталей.</w:t>
            </w:r>
          </w:p>
        </w:tc>
        <w:tc>
          <w:tcPr>
            <w:tcW w:w="2531" w:type="pct"/>
            <w:shd w:val="clear" w:color="auto" w:fill="auto"/>
          </w:tcPr>
          <w:p w14:paraId="716EDB42"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4DE6AA3"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7</w:t>
            </w:r>
          </w:p>
        </w:tc>
        <w:tc>
          <w:tcPr>
            <w:tcW w:w="670" w:type="pct"/>
            <w:vMerge w:val="restart"/>
            <w:shd w:val="clear" w:color="auto" w:fill="auto"/>
            <w:vAlign w:val="center"/>
          </w:tcPr>
          <w:p w14:paraId="23ADCC34"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28D4911A" w14:textId="77777777" w:rsidTr="00CD2646">
        <w:trPr>
          <w:trHeight w:val="227"/>
          <w:jc w:val="center"/>
        </w:trPr>
        <w:tc>
          <w:tcPr>
            <w:tcW w:w="582" w:type="pct"/>
            <w:vMerge/>
            <w:shd w:val="clear" w:color="auto" w:fill="auto"/>
          </w:tcPr>
          <w:p w14:paraId="05B61E4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36B44164" w14:textId="77777777" w:rsidR="00247B09" w:rsidRPr="00A47DFD" w:rsidRDefault="00247B09" w:rsidP="00727D8B">
            <w:pPr>
              <w:pStyle w:val="ae"/>
              <w:widowControl w:val="0"/>
              <w:numPr>
                <w:ilvl w:val="0"/>
                <w:numId w:val="417"/>
              </w:numPr>
              <w:spacing w:before="0" w:after="0"/>
              <w:ind w:left="0" w:firstLine="0"/>
              <w:jc w:val="both"/>
              <w:rPr>
                <w:sz w:val="22"/>
                <w:szCs w:val="22"/>
              </w:rPr>
            </w:pPr>
            <w:r w:rsidRPr="00A47DFD">
              <w:rPr>
                <w:sz w:val="22"/>
                <w:szCs w:val="22"/>
              </w:rPr>
              <w:t>Основные понятия о посадках. Посадки в системе отверстия и в системе вала.</w:t>
            </w:r>
          </w:p>
        </w:tc>
        <w:tc>
          <w:tcPr>
            <w:tcW w:w="1217" w:type="pct"/>
            <w:vMerge w:val="restart"/>
            <w:shd w:val="clear" w:color="auto" w:fill="auto"/>
            <w:vAlign w:val="center"/>
          </w:tcPr>
          <w:p w14:paraId="3C3D6AA0"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6</w:t>
            </w:r>
          </w:p>
        </w:tc>
        <w:tc>
          <w:tcPr>
            <w:tcW w:w="670" w:type="pct"/>
            <w:vMerge/>
            <w:shd w:val="clear" w:color="auto" w:fill="auto"/>
            <w:vAlign w:val="center"/>
          </w:tcPr>
          <w:p w14:paraId="1B30590A"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3B504D97" w14:textId="77777777" w:rsidTr="00CD2646">
        <w:trPr>
          <w:trHeight w:val="227"/>
          <w:jc w:val="center"/>
        </w:trPr>
        <w:tc>
          <w:tcPr>
            <w:tcW w:w="582" w:type="pct"/>
            <w:vMerge/>
            <w:shd w:val="clear" w:color="auto" w:fill="auto"/>
          </w:tcPr>
          <w:p w14:paraId="7DCF5C5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1715B9BE" w14:textId="77777777" w:rsidR="00247B09" w:rsidRPr="00A47DFD" w:rsidRDefault="00247B09" w:rsidP="00727D8B">
            <w:pPr>
              <w:pStyle w:val="ae"/>
              <w:widowControl w:val="0"/>
              <w:numPr>
                <w:ilvl w:val="0"/>
                <w:numId w:val="417"/>
              </w:numPr>
              <w:spacing w:before="0" w:after="0"/>
              <w:ind w:left="0" w:firstLine="0"/>
              <w:jc w:val="both"/>
              <w:rPr>
                <w:sz w:val="22"/>
                <w:szCs w:val="22"/>
              </w:rPr>
            </w:pPr>
            <w:r w:rsidRPr="00A47DFD">
              <w:rPr>
                <w:sz w:val="22"/>
                <w:szCs w:val="22"/>
              </w:rPr>
              <w:t xml:space="preserve">Общие понятия о системах допусков и посадок. Система ЕСДП. </w:t>
            </w:r>
          </w:p>
        </w:tc>
        <w:tc>
          <w:tcPr>
            <w:tcW w:w="1217" w:type="pct"/>
            <w:vMerge/>
            <w:shd w:val="clear" w:color="auto" w:fill="auto"/>
            <w:vAlign w:val="center"/>
          </w:tcPr>
          <w:p w14:paraId="37835C8E"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58285B5"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58C317FB" w14:textId="77777777" w:rsidTr="00CD2646">
        <w:trPr>
          <w:trHeight w:val="227"/>
          <w:jc w:val="center"/>
        </w:trPr>
        <w:tc>
          <w:tcPr>
            <w:tcW w:w="582" w:type="pct"/>
            <w:vMerge/>
            <w:shd w:val="clear" w:color="auto" w:fill="auto"/>
          </w:tcPr>
          <w:p w14:paraId="12BD75B8"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959E1D9" w14:textId="77777777" w:rsidR="00247B09" w:rsidRPr="00A47DFD" w:rsidRDefault="00247B09" w:rsidP="00727D8B">
            <w:pPr>
              <w:pStyle w:val="ae"/>
              <w:widowControl w:val="0"/>
              <w:numPr>
                <w:ilvl w:val="0"/>
                <w:numId w:val="417"/>
              </w:numPr>
              <w:spacing w:before="0" w:after="0"/>
              <w:ind w:left="0" w:firstLine="0"/>
              <w:jc w:val="both"/>
              <w:rPr>
                <w:sz w:val="22"/>
                <w:szCs w:val="22"/>
              </w:rPr>
            </w:pPr>
            <w:r w:rsidRPr="00A47DFD">
              <w:rPr>
                <w:sz w:val="22"/>
                <w:szCs w:val="22"/>
              </w:rPr>
              <w:t>Рекомендации по выбору допусков и посадок.</w:t>
            </w:r>
          </w:p>
        </w:tc>
        <w:tc>
          <w:tcPr>
            <w:tcW w:w="1217" w:type="pct"/>
            <w:vMerge/>
            <w:shd w:val="clear" w:color="auto" w:fill="auto"/>
            <w:vAlign w:val="center"/>
          </w:tcPr>
          <w:p w14:paraId="5839F8AE"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306038D"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9A6136C" w14:textId="77777777" w:rsidTr="00CD2646">
        <w:trPr>
          <w:trHeight w:val="227"/>
          <w:jc w:val="center"/>
        </w:trPr>
        <w:tc>
          <w:tcPr>
            <w:tcW w:w="582" w:type="pct"/>
            <w:vMerge/>
            <w:shd w:val="clear" w:color="auto" w:fill="auto"/>
          </w:tcPr>
          <w:p w14:paraId="4F7BD74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CFE38CC"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1FD5D5EF"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shd w:val="clear" w:color="auto" w:fill="auto"/>
            <w:vAlign w:val="center"/>
          </w:tcPr>
          <w:p w14:paraId="697CF3E9"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F69C4C7" w14:textId="77777777" w:rsidTr="00CD2646">
        <w:trPr>
          <w:trHeight w:val="227"/>
          <w:jc w:val="center"/>
        </w:trPr>
        <w:tc>
          <w:tcPr>
            <w:tcW w:w="582" w:type="pct"/>
            <w:vMerge/>
            <w:shd w:val="clear" w:color="auto" w:fill="auto"/>
          </w:tcPr>
          <w:p w14:paraId="7344180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659F5A5" w14:textId="77777777" w:rsidR="00247B09" w:rsidRPr="00A47DFD" w:rsidRDefault="00247B09" w:rsidP="00727D8B">
            <w:pPr>
              <w:pStyle w:val="ae"/>
              <w:widowControl w:val="0"/>
              <w:numPr>
                <w:ilvl w:val="0"/>
                <w:numId w:val="408"/>
              </w:numPr>
              <w:spacing w:before="0" w:after="0"/>
              <w:ind w:left="0" w:firstLine="0"/>
              <w:jc w:val="both"/>
              <w:rPr>
                <w:sz w:val="22"/>
                <w:szCs w:val="22"/>
              </w:rPr>
            </w:pPr>
            <w:r w:rsidRPr="00A47DFD">
              <w:rPr>
                <w:iCs/>
                <w:sz w:val="22"/>
                <w:szCs w:val="22"/>
              </w:rPr>
              <w:t>Определение характера посадок с учётом заданных размеров валов и отверстий. Определение характера посадок в ЕСДП.</w:t>
            </w:r>
          </w:p>
        </w:tc>
        <w:tc>
          <w:tcPr>
            <w:tcW w:w="1217" w:type="pct"/>
            <w:shd w:val="clear" w:color="auto" w:fill="auto"/>
            <w:vAlign w:val="center"/>
          </w:tcPr>
          <w:p w14:paraId="14318A98"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1</w:t>
            </w:r>
          </w:p>
        </w:tc>
        <w:tc>
          <w:tcPr>
            <w:tcW w:w="670" w:type="pct"/>
            <w:vMerge/>
            <w:shd w:val="clear" w:color="auto" w:fill="auto"/>
            <w:vAlign w:val="center"/>
          </w:tcPr>
          <w:p w14:paraId="4B9E9FEB"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76F001B3" w14:textId="77777777" w:rsidTr="00CD2646">
        <w:trPr>
          <w:trHeight w:val="227"/>
          <w:jc w:val="center"/>
        </w:trPr>
        <w:tc>
          <w:tcPr>
            <w:tcW w:w="582" w:type="pct"/>
            <w:vMerge/>
            <w:shd w:val="clear" w:color="auto" w:fill="auto"/>
          </w:tcPr>
          <w:p w14:paraId="37AEC7EE"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4738D3CC"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6A2206E2"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366EFAC6"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A973C45"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3633C19" w14:textId="77777777" w:rsidTr="00CD2646">
        <w:trPr>
          <w:trHeight w:val="227"/>
          <w:jc w:val="center"/>
        </w:trPr>
        <w:tc>
          <w:tcPr>
            <w:tcW w:w="582" w:type="pct"/>
            <w:vMerge w:val="restart"/>
            <w:shd w:val="clear" w:color="auto" w:fill="auto"/>
          </w:tcPr>
          <w:p w14:paraId="707E19AC" w14:textId="77777777" w:rsidR="00247B09" w:rsidRPr="00A47DFD" w:rsidRDefault="00247B09" w:rsidP="00CD2646">
            <w:pPr>
              <w:widowControl w:val="0"/>
              <w:spacing w:after="0" w:line="240" w:lineRule="auto"/>
              <w:jc w:val="both"/>
              <w:rPr>
                <w:rFonts w:ascii="Times New Roman" w:hAnsi="Times New Roman"/>
                <w:bCs/>
              </w:rPr>
            </w:pPr>
            <w:r w:rsidRPr="00A47DFD">
              <w:rPr>
                <w:rFonts w:ascii="Times New Roman" w:hAnsi="Times New Roman"/>
                <w:b/>
                <w:bCs/>
              </w:rPr>
              <w:t>Тема 3.3. Нормирование точности формы и расположения поверхностей.</w:t>
            </w:r>
          </w:p>
        </w:tc>
        <w:tc>
          <w:tcPr>
            <w:tcW w:w="2531" w:type="pct"/>
            <w:shd w:val="clear" w:color="auto" w:fill="auto"/>
          </w:tcPr>
          <w:p w14:paraId="30ABE02F"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4CC438ED"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7</w:t>
            </w:r>
          </w:p>
        </w:tc>
        <w:tc>
          <w:tcPr>
            <w:tcW w:w="670" w:type="pct"/>
            <w:vMerge w:val="restart"/>
            <w:shd w:val="clear" w:color="auto" w:fill="auto"/>
            <w:vAlign w:val="center"/>
          </w:tcPr>
          <w:p w14:paraId="1EC8AB60"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C81F6E8" w14:textId="77777777" w:rsidTr="00CD2646">
        <w:trPr>
          <w:trHeight w:val="227"/>
          <w:jc w:val="center"/>
        </w:trPr>
        <w:tc>
          <w:tcPr>
            <w:tcW w:w="582" w:type="pct"/>
            <w:vMerge/>
            <w:shd w:val="clear" w:color="auto" w:fill="auto"/>
          </w:tcPr>
          <w:p w14:paraId="610543B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22041CB3" w14:textId="77777777" w:rsidR="00247B09" w:rsidRPr="00A47DFD" w:rsidRDefault="00247B09" w:rsidP="00727D8B">
            <w:pPr>
              <w:pStyle w:val="ae"/>
              <w:widowControl w:val="0"/>
              <w:numPr>
                <w:ilvl w:val="0"/>
                <w:numId w:val="418"/>
              </w:numPr>
              <w:spacing w:before="0" w:after="0"/>
              <w:ind w:left="0" w:firstLine="0"/>
              <w:jc w:val="both"/>
              <w:rPr>
                <w:sz w:val="22"/>
                <w:szCs w:val="22"/>
              </w:rPr>
            </w:pPr>
            <w:r w:rsidRPr="00A47DFD">
              <w:rPr>
                <w:sz w:val="22"/>
                <w:szCs w:val="22"/>
              </w:rPr>
              <w:t>Поверхности (профили): номинальные и реальные.</w:t>
            </w:r>
          </w:p>
        </w:tc>
        <w:tc>
          <w:tcPr>
            <w:tcW w:w="1217" w:type="pct"/>
            <w:vMerge w:val="restart"/>
            <w:shd w:val="clear" w:color="auto" w:fill="auto"/>
            <w:vAlign w:val="center"/>
          </w:tcPr>
          <w:p w14:paraId="12CDC89C"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6</w:t>
            </w:r>
          </w:p>
        </w:tc>
        <w:tc>
          <w:tcPr>
            <w:tcW w:w="670" w:type="pct"/>
            <w:vMerge/>
            <w:shd w:val="clear" w:color="auto" w:fill="auto"/>
            <w:vAlign w:val="center"/>
          </w:tcPr>
          <w:p w14:paraId="7B95CA61"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4775E54E" w14:textId="77777777" w:rsidTr="00CD2646">
        <w:trPr>
          <w:trHeight w:val="227"/>
          <w:jc w:val="center"/>
        </w:trPr>
        <w:tc>
          <w:tcPr>
            <w:tcW w:w="582" w:type="pct"/>
            <w:vMerge/>
            <w:shd w:val="clear" w:color="auto" w:fill="auto"/>
          </w:tcPr>
          <w:p w14:paraId="60E9EBE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90D1EDF" w14:textId="77777777" w:rsidR="00247B09" w:rsidRPr="00A47DFD" w:rsidRDefault="00247B09" w:rsidP="00727D8B">
            <w:pPr>
              <w:pStyle w:val="ae"/>
              <w:widowControl w:val="0"/>
              <w:numPr>
                <w:ilvl w:val="0"/>
                <w:numId w:val="418"/>
              </w:numPr>
              <w:spacing w:before="0" w:after="0"/>
              <w:ind w:left="0" w:firstLine="0"/>
              <w:jc w:val="both"/>
              <w:rPr>
                <w:sz w:val="22"/>
                <w:szCs w:val="22"/>
              </w:rPr>
            </w:pPr>
            <w:r w:rsidRPr="00A47DFD">
              <w:rPr>
                <w:sz w:val="22"/>
                <w:szCs w:val="22"/>
              </w:rPr>
              <w:t>Отклонения и допуски формы и расположения поверхностей: терминология, виды, условные знаки.</w:t>
            </w:r>
          </w:p>
        </w:tc>
        <w:tc>
          <w:tcPr>
            <w:tcW w:w="1217" w:type="pct"/>
            <w:vMerge/>
            <w:shd w:val="clear" w:color="auto" w:fill="auto"/>
            <w:vAlign w:val="center"/>
          </w:tcPr>
          <w:p w14:paraId="57660BD4"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0E0B46A"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8CD4025" w14:textId="77777777" w:rsidTr="00CD2646">
        <w:trPr>
          <w:trHeight w:val="227"/>
          <w:jc w:val="center"/>
        </w:trPr>
        <w:tc>
          <w:tcPr>
            <w:tcW w:w="582" w:type="pct"/>
            <w:vMerge/>
            <w:shd w:val="clear" w:color="auto" w:fill="auto"/>
          </w:tcPr>
          <w:p w14:paraId="10EAADEB"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161EC161" w14:textId="77777777" w:rsidR="00247B09" w:rsidRPr="00A47DFD" w:rsidRDefault="00247B09" w:rsidP="00727D8B">
            <w:pPr>
              <w:pStyle w:val="ae"/>
              <w:widowControl w:val="0"/>
              <w:numPr>
                <w:ilvl w:val="0"/>
                <w:numId w:val="418"/>
              </w:numPr>
              <w:spacing w:before="0" w:after="0"/>
              <w:ind w:left="0" w:firstLine="0"/>
              <w:jc w:val="both"/>
              <w:rPr>
                <w:sz w:val="22"/>
                <w:szCs w:val="22"/>
              </w:rPr>
            </w:pPr>
            <w:r w:rsidRPr="00A47DFD">
              <w:rPr>
                <w:sz w:val="22"/>
                <w:szCs w:val="22"/>
              </w:rPr>
              <w:t>Понятие шероховатости поверхности. Параметры шероховатости, их обозначение на технических документах.</w:t>
            </w:r>
          </w:p>
        </w:tc>
        <w:tc>
          <w:tcPr>
            <w:tcW w:w="1217" w:type="pct"/>
            <w:vMerge/>
            <w:shd w:val="clear" w:color="auto" w:fill="auto"/>
            <w:vAlign w:val="center"/>
          </w:tcPr>
          <w:p w14:paraId="34ED51C6"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F66E0DD"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AF972DD" w14:textId="77777777" w:rsidTr="00CD2646">
        <w:trPr>
          <w:trHeight w:val="227"/>
          <w:jc w:val="center"/>
        </w:trPr>
        <w:tc>
          <w:tcPr>
            <w:tcW w:w="582" w:type="pct"/>
            <w:vMerge/>
            <w:shd w:val="clear" w:color="auto" w:fill="auto"/>
          </w:tcPr>
          <w:p w14:paraId="7522BEAE"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50FA0123"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220A7329"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1</w:t>
            </w:r>
          </w:p>
        </w:tc>
        <w:tc>
          <w:tcPr>
            <w:tcW w:w="670" w:type="pct"/>
            <w:vMerge/>
            <w:shd w:val="clear" w:color="auto" w:fill="auto"/>
            <w:vAlign w:val="center"/>
          </w:tcPr>
          <w:p w14:paraId="05F09E66"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021D0698" w14:textId="77777777" w:rsidTr="00CD2646">
        <w:trPr>
          <w:trHeight w:val="227"/>
          <w:jc w:val="center"/>
        </w:trPr>
        <w:tc>
          <w:tcPr>
            <w:tcW w:w="582" w:type="pct"/>
            <w:vMerge/>
            <w:shd w:val="clear" w:color="auto" w:fill="auto"/>
          </w:tcPr>
          <w:p w14:paraId="4EB870E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14CF7DD3" w14:textId="77777777" w:rsidR="00247B09" w:rsidRPr="00A47DFD" w:rsidRDefault="00247B09" w:rsidP="00727D8B">
            <w:pPr>
              <w:pStyle w:val="ae"/>
              <w:widowControl w:val="0"/>
              <w:numPr>
                <w:ilvl w:val="0"/>
                <w:numId w:val="408"/>
              </w:numPr>
              <w:spacing w:before="0" w:after="0"/>
              <w:ind w:left="0" w:firstLine="0"/>
              <w:jc w:val="both"/>
              <w:rPr>
                <w:sz w:val="22"/>
                <w:szCs w:val="22"/>
              </w:rPr>
            </w:pPr>
            <w:r w:rsidRPr="00A47DFD">
              <w:rPr>
                <w:iCs/>
                <w:sz w:val="22"/>
                <w:szCs w:val="22"/>
              </w:rPr>
              <w:t>Чтение чертежей, содержащих условные обозначения допусков формы и расположения поверхностей.</w:t>
            </w:r>
          </w:p>
        </w:tc>
        <w:tc>
          <w:tcPr>
            <w:tcW w:w="1217" w:type="pct"/>
            <w:shd w:val="clear" w:color="auto" w:fill="auto"/>
            <w:vAlign w:val="center"/>
          </w:tcPr>
          <w:p w14:paraId="771AB475"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1</w:t>
            </w:r>
          </w:p>
        </w:tc>
        <w:tc>
          <w:tcPr>
            <w:tcW w:w="670" w:type="pct"/>
            <w:vMerge/>
            <w:shd w:val="clear" w:color="auto" w:fill="auto"/>
            <w:vAlign w:val="center"/>
          </w:tcPr>
          <w:p w14:paraId="5689DE2B"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68845693" w14:textId="77777777" w:rsidTr="00CD2646">
        <w:trPr>
          <w:trHeight w:val="227"/>
          <w:jc w:val="center"/>
        </w:trPr>
        <w:tc>
          <w:tcPr>
            <w:tcW w:w="582" w:type="pct"/>
            <w:vMerge/>
            <w:shd w:val="clear" w:color="auto" w:fill="auto"/>
          </w:tcPr>
          <w:p w14:paraId="2E92A912"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4B6CE5B1"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BB49317"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497BA063"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6C4D74C"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E21C15D" w14:textId="77777777" w:rsidTr="00CD2646">
        <w:trPr>
          <w:trHeight w:val="227"/>
          <w:jc w:val="center"/>
        </w:trPr>
        <w:tc>
          <w:tcPr>
            <w:tcW w:w="3113" w:type="pct"/>
            <w:gridSpan w:val="2"/>
            <w:shd w:val="clear" w:color="auto" w:fill="auto"/>
          </w:tcPr>
          <w:p w14:paraId="37FA28AF"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rPr>
              <w:t>Раздел 4. Сертификация</w:t>
            </w:r>
          </w:p>
        </w:tc>
        <w:tc>
          <w:tcPr>
            <w:tcW w:w="1217" w:type="pct"/>
            <w:shd w:val="clear" w:color="auto" w:fill="auto"/>
            <w:vAlign w:val="center"/>
          </w:tcPr>
          <w:p w14:paraId="12F78EE7"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4</w:t>
            </w:r>
          </w:p>
        </w:tc>
        <w:tc>
          <w:tcPr>
            <w:tcW w:w="670" w:type="pct"/>
            <w:shd w:val="clear" w:color="auto" w:fill="auto"/>
            <w:vAlign w:val="center"/>
          </w:tcPr>
          <w:p w14:paraId="3E31F8C7"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08FEB4D1" w14:textId="77777777" w:rsidTr="00CD2646">
        <w:trPr>
          <w:trHeight w:val="227"/>
          <w:jc w:val="center"/>
        </w:trPr>
        <w:tc>
          <w:tcPr>
            <w:tcW w:w="582" w:type="pct"/>
            <w:vMerge w:val="restart"/>
            <w:shd w:val="clear" w:color="auto" w:fill="auto"/>
          </w:tcPr>
          <w:p w14:paraId="1003C2D0" w14:textId="77777777" w:rsidR="00247B09" w:rsidRPr="00A47DFD" w:rsidRDefault="00247B09" w:rsidP="00CD2646">
            <w:pPr>
              <w:widowControl w:val="0"/>
              <w:spacing w:after="0" w:line="240" w:lineRule="auto"/>
              <w:jc w:val="both"/>
              <w:rPr>
                <w:rFonts w:ascii="Times New Roman" w:hAnsi="Times New Roman"/>
                <w:bCs/>
              </w:rPr>
            </w:pPr>
            <w:r w:rsidRPr="00A47DFD">
              <w:rPr>
                <w:rFonts w:ascii="Times New Roman" w:hAnsi="Times New Roman"/>
                <w:b/>
                <w:bCs/>
              </w:rPr>
              <w:t xml:space="preserve">Тема 4.1. Основы </w:t>
            </w:r>
            <w:r w:rsidRPr="00A47DFD">
              <w:rPr>
                <w:rFonts w:ascii="Times New Roman" w:hAnsi="Times New Roman"/>
                <w:b/>
                <w:bCs/>
              </w:rPr>
              <w:lastRenderedPageBreak/>
              <w:t>сертификации.</w:t>
            </w:r>
          </w:p>
        </w:tc>
        <w:tc>
          <w:tcPr>
            <w:tcW w:w="2531" w:type="pct"/>
            <w:shd w:val="clear" w:color="auto" w:fill="auto"/>
          </w:tcPr>
          <w:p w14:paraId="7B55579C"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lastRenderedPageBreak/>
              <w:t>Содержание учебного материала</w:t>
            </w:r>
          </w:p>
        </w:tc>
        <w:tc>
          <w:tcPr>
            <w:tcW w:w="1217" w:type="pct"/>
            <w:shd w:val="clear" w:color="auto" w:fill="auto"/>
            <w:vAlign w:val="center"/>
          </w:tcPr>
          <w:p w14:paraId="140F08C4"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1FCFFBE1"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 xml:space="preserve">ОК 1, ОК 2, ОК 3, </w:t>
            </w:r>
            <w:r w:rsidRPr="00A47DFD">
              <w:rPr>
                <w:rFonts w:ascii="Times New Roman" w:hAnsi="Times New Roman"/>
              </w:rPr>
              <w:lastRenderedPageBreak/>
              <w:t>ОК 4, ОК 5, ОК 6, ОК 10</w:t>
            </w:r>
          </w:p>
        </w:tc>
      </w:tr>
      <w:tr w:rsidR="006B7A07" w:rsidRPr="00A47DFD" w14:paraId="5884C594" w14:textId="77777777" w:rsidTr="00CD2646">
        <w:trPr>
          <w:trHeight w:val="227"/>
          <w:jc w:val="center"/>
        </w:trPr>
        <w:tc>
          <w:tcPr>
            <w:tcW w:w="582" w:type="pct"/>
            <w:vMerge/>
            <w:shd w:val="clear" w:color="auto" w:fill="auto"/>
          </w:tcPr>
          <w:p w14:paraId="2E6B73BE"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6B44143E" w14:textId="77777777" w:rsidR="00247B09" w:rsidRPr="00A47DFD" w:rsidRDefault="00247B09" w:rsidP="00727D8B">
            <w:pPr>
              <w:pStyle w:val="ae"/>
              <w:widowControl w:val="0"/>
              <w:numPr>
                <w:ilvl w:val="0"/>
                <w:numId w:val="419"/>
              </w:numPr>
              <w:spacing w:before="0" w:after="0"/>
              <w:ind w:left="0" w:firstLine="0"/>
              <w:jc w:val="both"/>
              <w:rPr>
                <w:sz w:val="22"/>
                <w:szCs w:val="22"/>
              </w:rPr>
            </w:pPr>
            <w:r w:rsidRPr="00A47DFD">
              <w:rPr>
                <w:sz w:val="22"/>
                <w:szCs w:val="22"/>
              </w:rPr>
              <w:t>Сертификация как форма подтверждения соответствия.</w:t>
            </w:r>
          </w:p>
        </w:tc>
        <w:tc>
          <w:tcPr>
            <w:tcW w:w="1217" w:type="pct"/>
            <w:vMerge w:val="restart"/>
            <w:shd w:val="clear" w:color="auto" w:fill="auto"/>
            <w:vAlign w:val="center"/>
          </w:tcPr>
          <w:p w14:paraId="2DC96EA8"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23A6FEAC"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263EDE1" w14:textId="77777777" w:rsidTr="00CD2646">
        <w:trPr>
          <w:trHeight w:val="227"/>
          <w:jc w:val="center"/>
        </w:trPr>
        <w:tc>
          <w:tcPr>
            <w:tcW w:w="582" w:type="pct"/>
            <w:vMerge/>
            <w:shd w:val="clear" w:color="auto" w:fill="auto"/>
          </w:tcPr>
          <w:p w14:paraId="789CA85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CF2E8D3" w14:textId="77777777" w:rsidR="00247B09" w:rsidRPr="00A47DFD" w:rsidRDefault="00247B09" w:rsidP="00727D8B">
            <w:pPr>
              <w:pStyle w:val="ae"/>
              <w:widowControl w:val="0"/>
              <w:numPr>
                <w:ilvl w:val="0"/>
                <w:numId w:val="419"/>
              </w:numPr>
              <w:spacing w:before="0" w:after="0"/>
              <w:ind w:left="0" w:firstLine="0"/>
              <w:jc w:val="both"/>
              <w:rPr>
                <w:sz w:val="22"/>
                <w:szCs w:val="22"/>
              </w:rPr>
            </w:pPr>
            <w:r w:rsidRPr="00A47DFD">
              <w:rPr>
                <w:sz w:val="22"/>
                <w:szCs w:val="22"/>
              </w:rPr>
              <w:t>Основные понятия в области оценки и подтверждения соответствия.</w:t>
            </w:r>
          </w:p>
        </w:tc>
        <w:tc>
          <w:tcPr>
            <w:tcW w:w="1217" w:type="pct"/>
            <w:vMerge/>
            <w:shd w:val="clear" w:color="auto" w:fill="auto"/>
            <w:vAlign w:val="center"/>
          </w:tcPr>
          <w:p w14:paraId="7DDAAA9C" w14:textId="77777777" w:rsidR="00247B09" w:rsidRPr="00A47DFD" w:rsidRDefault="00247B09"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8D01935"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03132C4F" w14:textId="77777777" w:rsidTr="00CD2646">
        <w:trPr>
          <w:trHeight w:val="227"/>
          <w:jc w:val="center"/>
        </w:trPr>
        <w:tc>
          <w:tcPr>
            <w:tcW w:w="582" w:type="pct"/>
            <w:vMerge/>
            <w:shd w:val="clear" w:color="auto" w:fill="auto"/>
          </w:tcPr>
          <w:p w14:paraId="7EA9B29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4F3553C0" w14:textId="77777777" w:rsidR="00247B09" w:rsidRPr="00A47DFD" w:rsidRDefault="00247B09" w:rsidP="00727D8B">
            <w:pPr>
              <w:pStyle w:val="ae"/>
              <w:widowControl w:val="0"/>
              <w:numPr>
                <w:ilvl w:val="0"/>
                <w:numId w:val="419"/>
              </w:numPr>
              <w:spacing w:before="0" w:after="0"/>
              <w:ind w:left="0" w:firstLine="0"/>
              <w:jc w:val="both"/>
              <w:rPr>
                <w:sz w:val="22"/>
                <w:szCs w:val="22"/>
              </w:rPr>
            </w:pPr>
            <w:r w:rsidRPr="00A47DFD">
              <w:rPr>
                <w:sz w:val="22"/>
                <w:szCs w:val="22"/>
              </w:rPr>
              <w:t>Структура системы сертификации в Российской Федерации.</w:t>
            </w:r>
          </w:p>
        </w:tc>
        <w:tc>
          <w:tcPr>
            <w:tcW w:w="1217" w:type="pct"/>
            <w:vMerge/>
            <w:shd w:val="clear" w:color="auto" w:fill="auto"/>
            <w:vAlign w:val="center"/>
          </w:tcPr>
          <w:p w14:paraId="4BDAC132"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223269D7"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32B64AA2" w14:textId="77777777" w:rsidTr="00CD2646">
        <w:trPr>
          <w:trHeight w:val="227"/>
          <w:jc w:val="center"/>
        </w:trPr>
        <w:tc>
          <w:tcPr>
            <w:tcW w:w="582" w:type="pct"/>
            <w:vMerge/>
            <w:shd w:val="clear" w:color="auto" w:fill="auto"/>
          </w:tcPr>
          <w:p w14:paraId="119785F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7CFA9E68"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359BF88A"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3B9A8A3E"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ABB4022" w14:textId="77777777" w:rsidTr="00CD2646">
        <w:trPr>
          <w:trHeight w:val="227"/>
          <w:jc w:val="center"/>
        </w:trPr>
        <w:tc>
          <w:tcPr>
            <w:tcW w:w="582" w:type="pct"/>
            <w:vMerge/>
            <w:shd w:val="clear" w:color="auto" w:fill="auto"/>
          </w:tcPr>
          <w:p w14:paraId="165A081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16F508AA"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515A1EF9"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w:t>
            </w:r>
          </w:p>
          <w:p w14:paraId="09631FA9"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3AC24AC5"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BE828C7" w14:textId="77777777" w:rsidTr="00CD2646">
        <w:trPr>
          <w:trHeight w:val="227"/>
          <w:jc w:val="center"/>
        </w:trPr>
        <w:tc>
          <w:tcPr>
            <w:tcW w:w="582" w:type="pct"/>
            <w:vMerge/>
            <w:shd w:val="clear" w:color="auto" w:fill="auto"/>
          </w:tcPr>
          <w:p w14:paraId="0C9826A8"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440FA764"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7956F30"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2AD73F55"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EA570E1"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3DE8D8FD" w14:textId="77777777" w:rsidTr="00CD2646">
        <w:trPr>
          <w:trHeight w:val="227"/>
          <w:jc w:val="center"/>
        </w:trPr>
        <w:tc>
          <w:tcPr>
            <w:tcW w:w="582" w:type="pct"/>
            <w:vMerge w:val="restart"/>
            <w:shd w:val="clear" w:color="auto" w:fill="auto"/>
          </w:tcPr>
          <w:p w14:paraId="2471273F" w14:textId="77777777" w:rsidR="00247B09" w:rsidRPr="00A47DFD" w:rsidRDefault="00247B09" w:rsidP="00CD2646">
            <w:pPr>
              <w:widowControl w:val="0"/>
              <w:spacing w:after="0" w:line="240" w:lineRule="auto"/>
              <w:jc w:val="both"/>
              <w:rPr>
                <w:rFonts w:ascii="Times New Roman" w:hAnsi="Times New Roman"/>
                <w:bCs/>
              </w:rPr>
            </w:pPr>
            <w:r w:rsidRPr="00A47DFD">
              <w:rPr>
                <w:rFonts w:ascii="Times New Roman" w:hAnsi="Times New Roman"/>
                <w:b/>
                <w:bCs/>
              </w:rPr>
              <w:t>Тема 4.2. Подтверждение соответствия.</w:t>
            </w:r>
          </w:p>
        </w:tc>
        <w:tc>
          <w:tcPr>
            <w:tcW w:w="2531" w:type="pct"/>
            <w:shd w:val="clear" w:color="auto" w:fill="auto"/>
          </w:tcPr>
          <w:p w14:paraId="23FB6445"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7E42705F"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55DDED63"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1A19783" w14:textId="77777777" w:rsidTr="00CD2646">
        <w:trPr>
          <w:trHeight w:val="227"/>
          <w:jc w:val="center"/>
        </w:trPr>
        <w:tc>
          <w:tcPr>
            <w:tcW w:w="582" w:type="pct"/>
            <w:vMerge/>
            <w:shd w:val="clear" w:color="auto" w:fill="auto"/>
          </w:tcPr>
          <w:p w14:paraId="28D93C9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0F5A500"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Формы подтверждения соответствия: обязательная сертификация, декларирование соответствия и добровольная сертификация.</w:t>
            </w:r>
          </w:p>
        </w:tc>
        <w:tc>
          <w:tcPr>
            <w:tcW w:w="1217" w:type="pct"/>
            <w:vMerge w:val="restart"/>
            <w:shd w:val="clear" w:color="auto" w:fill="auto"/>
            <w:vAlign w:val="center"/>
          </w:tcPr>
          <w:p w14:paraId="5AC7C36B" w14:textId="77777777" w:rsidR="00247B09" w:rsidRPr="00A47DFD" w:rsidRDefault="00247B09"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3CA0D895"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669918AD" w14:textId="77777777" w:rsidTr="00CD2646">
        <w:trPr>
          <w:trHeight w:val="227"/>
          <w:jc w:val="center"/>
        </w:trPr>
        <w:tc>
          <w:tcPr>
            <w:tcW w:w="582" w:type="pct"/>
            <w:vMerge/>
            <w:shd w:val="clear" w:color="auto" w:fill="auto"/>
          </w:tcPr>
          <w:p w14:paraId="2F3E25B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7E3A1FB1"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Участники обязательной сертификации, участники добровольной сертификации, участники декларирования соответствия.</w:t>
            </w:r>
          </w:p>
        </w:tc>
        <w:tc>
          <w:tcPr>
            <w:tcW w:w="1217" w:type="pct"/>
            <w:vMerge/>
            <w:shd w:val="clear" w:color="auto" w:fill="auto"/>
            <w:vAlign w:val="center"/>
          </w:tcPr>
          <w:p w14:paraId="16DECDD0"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C8A7435"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45CBAA09" w14:textId="77777777" w:rsidTr="00CD2646">
        <w:trPr>
          <w:trHeight w:val="227"/>
          <w:jc w:val="center"/>
        </w:trPr>
        <w:tc>
          <w:tcPr>
            <w:tcW w:w="582" w:type="pct"/>
            <w:vMerge/>
            <w:shd w:val="clear" w:color="auto" w:fill="auto"/>
          </w:tcPr>
          <w:p w14:paraId="1A5495C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A024FC7"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Системы сертификации.</w:t>
            </w:r>
          </w:p>
        </w:tc>
        <w:tc>
          <w:tcPr>
            <w:tcW w:w="1217" w:type="pct"/>
            <w:vMerge/>
            <w:shd w:val="clear" w:color="auto" w:fill="auto"/>
            <w:vAlign w:val="center"/>
          </w:tcPr>
          <w:p w14:paraId="05BB5B64"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FADB37C"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053B8A6A" w14:textId="77777777" w:rsidTr="00CD2646">
        <w:trPr>
          <w:trHeight w:val="227"/>
          <w:jc w:val="center"/>
        </w:trPr>
        <w:tc>
          <w:tcPr>
            <w:tcW w:w="582" w:type="pct"/>
            <w:vMerge/>
            <w:shd w:val="clear" w:color="auto" w:fill="auto"/>
          </w:tcPr>
          <w:p w14:paraId="3146FD3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B6C76E1"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Законодательные и организационно-правовые основы подтверждения соответствия.</w:t>
            </w:r>
          </w:p>
        </w:tc>
        <w:tc>
          <w:tcPr>
            <w:tcW w:w="1217" w:type="pct"/>
            <w:vMerge/>
            <w:shd w:val="clear" w:color="auto" w:fill="auto"/>
            <w:vAlign w:val="center"/>
          </w:tcPr>
          <w:p w14:paraId="5B19580C"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7653BB0B"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1FDBBE10" w14:textId="77777777" w:rsidTr="00CD2646">
        <w:trPr>
          <w:trHeight w:val="227"/>
          <w:jc w:val="center"/>
        </w:trPr>
        <w:tc>
          <w:tcPr>
            <w:tcW w:w="582" w:type="pct"/>
            <w:vMerge/>
            <w:shd w:val="clear" w:color="auto" w:fill="auto"/>
          </w:tcPr>
          <w:p w14:paraId="5839A9E5"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737A888"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Нормативная база сертификации.</w:t>
            </w:r>
          </w:p>
        </w:tc>
        <w:tc>
          <w:tcPr>
            <w:tcW w:w="1217" w:type="pct"/>
            <w:vMerge/>
            <w:shd w:val="clear" w:color="auto" w:fill="auto"/>
            <w:vAlign w:val="center"/>
          </w:tcPr>
          <w:p w14:paraId="6D494A49"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2FB3CD67"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32F4A159" w14:textId="77777777" w:rsidTr="00CD2646">
        <w:trPr>
          <w:trHeight w:val="227"/>
          <w:jc w:val="center"/>
        </w:trPr>
        <w:tc>
          <w:tcPr>
            <w:tcW w:w="582" w:type="pct"/>
            <w:vMerge/>
            <w:shd w:val="clear" w:color="auto" w:fill="auto"/>
          </w:tcPr>
          <w:p w14:paraId="4C1736E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31A1A2D1"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Правила и порядок проведения сертификации и декларирования соответствия.</w:t>
            </w:r>
          </w:p>
        </w:tc>
        <w:tc>
          <w:tcPr>
            <w:tcW w:w="1217" w:type="pct"/>
            <w:vMerge/>
            <w:shd w:val="clear" w:color="auto" w:fill="auto"/>
            <w:vAlign w:val="center"/>
          </w:tcPr>
          <w:p w14:paraId="20F00B89"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33F757EB"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91F258F" w14:textId="77777777" w:rsidTr="00CD2646">
        <w:trPr>
          <w:trHeight w:val="227"/>
          <w:jc w:val="center"/>
        </w:trPr>
        <w:tc>
          <w:tcPr>
            <w:tcW w:w="582" w:type="pct"/>
            <w:vMerge/>
            <w:shd w:val="clear" w:color="auto" w:fill="auto"/>
          </w:tcPr>
          <w:p w14:paraId="6DDE980A"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F7BA721"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Аккредитация органов по сертификации и испытательных лабораторий.</w:t>
            </w:r>
          </w:p>
        </w:tc>
        <w:tc>
          <w:tcPr>
            <w:tcW w:w="1217" w:type="pct"/>
            <w:vMerge/>
            <w:shd w:val="clear" w:color="auto" w:fill="auto"/>
            <w:vAlign w:val="center"/>
          </w:tcPr>
          <w:p w14:paraId="15C75B42"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C04A448"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286FC519" w14:textId="77777777" w:rsidTr="00CD2646">
        <w:trPr>
          <w:trHeight w:val="227"/>
          <w:jc w:val="center"/>
        </w:trPr>
        <w:tc>
          <w:tcPr>
            <w:tcW w:w="582" w:type="pct"/>
            <w:vMerge/>
            <w:shd w:val="clear" w:color="auto" w:fill="auto"/>
          </w:tcPr>
          <w:p w14:paraId="3AF0E320"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464605FC"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Схемы сертификации и декларирования соответствия. Сертификация услуг.</w:t>
            </w:r>
          </w:p>
        </w:tc>
        <w:tc>
          <w:tcPr>
            <w:tcW w:w="1217" w:type="pct"/>
            <w:vMerge/>
            <w:shd w:val="clear" w:color="auto" w:fill="auto"/>
            <w:vAlign w:val="center"/>
          </w:tcPr>
          <w:p w14:paraId="076079B4"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B29AA1C"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09A8C7EB" w14:textId="77777777" w:rsidTr="00CD2646">
        <w:trPr>
          <w:trHeight w:val="227"/>
          <w:jc w:val="center"/>
        </w:trPr>
        <w:tc>
          <w:tcPr>
            <w:tcW w:w="582" w:type="pct"/>
            <w:vMerge/>
            <w:shd w:val="clear" w:color="auto" w:fill="auto"/>
          </w:tcPr>
          <w:p w14:paraId="62E90A26"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21374B3E"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Сертификация систем качества.</w:t>
            </w:r>
          </w:p>
        </w:tc>
        <w:tc>
          <w:tcPr>
            <w:tcW w:w="1217" w:type="pct"/>
            <w:vMerge/>
            <w:shd w:val="clear" w:color="auto" w:fill="auto"/>
            <w:vAlign w:val="center"/>
          </w:tcPr>
          <w:p w14:paraId="614E5187"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49A973D"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50F54356" w14:textId="77777777" w:rsidTr="00CD2646">
        <w:trPr>
          <w:trHeight w:val="227"/>
          <w:jc w:val="center"/>
        </w:trPr>
        <w:tc>
          <w:tcPr>
            <w:tcW w:w="582" w:type="pct"/>
            <w:vMerge/>
            <w:shd w:val="clear" w:color="auto" w:fill="auto"/>
          </w:tcPr>
          <w:p w14:paraId="2B0A4429"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43E59ECD"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Сертификация средств измерений.</w:t>
            </w:r>
          </w:p>
        </w:tc>
        <w:tc>
          <w:tcPr>
            <w:tcW w:w="1217" w:type="pct"/>
            <w:vMerge/>
            <w:shd w:val="clear" w:color="auto" w:fill="auto"/>
            <w:vAlign w:val="center"/>
          </w:tcPr>
          <w:p w14:paraId="5B0A0A5E"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2B3CA792"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07240671" w14:textId="77777777" w:rsidTr="00CD2646">
        <w:trPr>
          <w:trHeight w:val="227"/>
          <w:jc w:val="center"/>
        </w:trPr>
        <w:tc>
          <w:tcPr>
            <w:tcW w:w="582" w:type="pct"/>
            <w:vMerge/>
            <w:shd w:val="clear" w:color="auto" w:fill="auto"/>
          </w:tcPr>
          <w:p w14:paraId="6C251607"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65CAF7F0"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Знак обращения на рынке и Знак соответствия.</w:t>
            </w:r>
          </w:p>
        </w:tc>
        <w:tc>
          <w:tcPr>
            <w:tcW w:w="1217" w:type="pct"/>
            <w:vMerge/>
            <w:shd w:val="clear" w:color="auto" w:fill="auto"/>
            <w:vAlign w:val="center"/>
          </w:tcPr>
          <w:p w14:paraId="36969385"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49A62D48"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3E1F5F4A" w14:textId="77777777" w:rsidTr="00CD2646">
        <w:trPr>
          <w:trHeight w:val="227"/>
          <w:jc w:val="center"/>
        </w:trPr>
        <w:tc>
          <w:tcPr>
            <w:tcW w:w="582" w:type="pct"/>
            <w:vMerge/>
            <w:shd w:val="clear" w:color="auto" w:fill="auto"/>
          </w:tcPr>
          <w:p w14:paraId="0C17C404"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06C79251"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Инспекционный контроль сертифицированных объектов.</w:t>
            </w:r>
          </w:p>
        </w:tc>
        <w:tc>
          <w:tcPr>
            <w:tcW w:w="1217" w:type="pct"/>
            <w:vMerge/>
            <w:shd w:val="clear" w:color="auto" w:fill="auto"/>
            <w:vAlign w:val="center"/>
          </w:tcPr>
          <w:p w14:paraId="3144DE21"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3A0A7460"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3F39EB33" w14:textId="77777777" w:rsidTr="00CD2646">
        <w:trPr>
          <w:trHeight w:val="227"/>
          <w:jc w:val="center"/>
        </w:trPr>
        <w:tc>
          <w:tcPr>
            <w:tcW w:w="582" w:type="pct"/>
            <w:vMerge/>
            <w:shd w:val="clear" w:color="auto" w:fill="auto"/>
          </w:tcPr>
          <w:p w14:paraId="5497809C"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vAlign w:val="center"/>
          </w:tcPr>
          <w:p w14:paraId="532DBBA2" w14:textId="77777777" w:rsidR="00247B09" w:rsidRPr="00A47DFD" w:rsidRDefault="00247B09" w:rsidP="00727D8B">
            <w:pPr>
              <w:pStyle w:val="ae"/>
              <w:widowControl w:val="0"/>
              <w:numPr>
                <w:ilvl w:val="0"/>
                <w:numId w:val="420"/>
              </w:numPr>
              <w:spacing w:before="0" w:after="0"/>
              <w:ind w:left="0" w:firstLine="0"/>
              <w:jc w:val="both"/>
              <w:rPr>
                <w:sz w:val="22"/>
                <w:szCs w:val="22"/>
              </w:rPr>
            </w:pPr>
            <w:r w:rsidRPr="00A47DFD">
              <w:rPr>
                <w:sz w:val="22"/>
                <w:szCs w:val="22"/>
              </w:rPr>
              <w:t>Ответственность за нарушение обязательных требований регламентов и правил сертификации.</w:t>
            </w:r>
          </w:p>
        </w:tc>
        <w:tc>
          <w:tcPr>
            <w:tcW w:w="1217" w:type="pct"/>
            <w:vMerge/>
            <w:shd w:val="clear" w:color="auto" w:fill="auto"/>
            <w:vAlign w:val="center"/>
          </w:tcPr>
          <w:p w14:paraId="1C842353" w14:textId="77777777" w:rsidR="00247B09" w:rsidRPr="00A47DFD" w:rsidRDefault="00247B09"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44BE918" w14:textId="77777777" w:rsidR="00247B09" w:rsidRPr="00A47DFD" w:rsidRDefault="00247B09" w:rsidP="00CD2646">
            <w:pPr>
              <w:widowControl w:val="0"/>
              <w:spacing w:after="0" w:line="240" w:lineRule="auto"/>
              <w:jc w:val="center"/>
              <w:rPr>
                <w:rFonts w:ascii="Times New Roman" w:hAnsi="Times New Roman"/>
                <w:bCs/>
              </w:rPr>
            </w:pPr>
          </w:p>
        </w:tc>
      </w:tr>
      <w:tr w:rsidR="006B7A07" w:rsidRPr="00A47DFD" w14:paraId="75280FDA" w14:textId="77777777" w:rsidTr="00CD2646">
        <w:trPr>
          <w:trHeight w:val="227"/>
          <w:jc w:val="center"/>
        </w:trPr>
        <w:tc>
          <w:tcPr>
            <w:tcW w:w="582" w:type="pct"/>
            <w:vMerge/>
            <w:shd w:val="clear" w:color="auto" w:fill="auto"/>
          </w:tcPr>
          <w:p w14:paraId="2C00E72F"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39B1BFE1"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731AF15A"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6BAA08FF"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2DD8A69" w14:textId="77777777" w:rsidTr="00CD2646">
        <w:trPr>
          <w:trHeight w:val="227"/>
          <w:jc w:val="center"/>
        </w:trPr>
        <w:tc>
          <w:tcPr>
            <w:tcW w:w="582" w:type="pct"/>
            <w:vMerge/>
            <w:shd w:val="clear" w:color="auto" w:fill="auto"/>
          </w:tcPr>
          <w:p w14:paraId="1CF509B8"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7F82A47E"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51ED6F02" w14:textId="77777777" w:rsidR="00247B09" w:rsidRPr="00A47DFD" w:rsidRDefault="00247B09" w:rsidP="00CD2646">
            <w:pPr>
              <w:widowControl w:val="0"/>
              <w:spacing w:after="0" w:line="240" w:lineRule="auto"/>
              <w:jc w:val="center"/>
              <w:rPr>
                <w:rFonts w:ascii="Times New Roman" w:hAnsi="Times New Roman"/>
              </w:rPr>
            </w:pPr>
            <w:r w:rsidRPr="00A47DFD">
              <w:rPr>
                <w:rFonts w:ascii="Times New Roman" w:hAnsi="Times New Roman"/>
              </w:rPr>
              <w:t>—</w:t>
            </w:r>
          </w:p>
          <w:p w14:paraId="1CC875AC"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51570812"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11AE5B6E" w14:textId="77777777" w:rsidTr="00CD2646">
        <w:trPr>
          <w:trHeight w:val="227"/>
          <w:jc w:val="center"/>
        </w:trPr>
        <w:tc>
          <w:tcPr>
            <w:tcW w:w="582" w:type="pct"/>
            <w:vMerge/>
            <w:shd w:val="clear" w:color="auto" w:fill="auto"/>
          </w:tcPr>
          <w:p w14:paraId="581398E3" w14:textId="77777777" w:rsidR="00247B09" w:rsidRPr="00A47DFD" w:rsidRDefault="00247B09" w:rsidP="00CD2646">
            <w:pPr>
              <w:widowControl w:val="0"/>
              <w:spacing w:after="0" w:line="240" w:lineRule="auto"/>
              <w:jc w:val="both"/>
              <w:rPr>
                <w:rFonts w:ascii="Times New Roman" w:hAnsi="Times New Roman"/>
                <w:bCs/>
              </w:rPr>
            </w:pPr>
          </w:p>
        </w:tc>
        <w:tc>
          <w:tcPr>
            <w:tcW w:w="2531" w:type="pct"/>
            <w:shd w:val="clear" w:color="auto" w:fill="auto"/>
          </w:tcPr>
          <w:p w14:paraId="02DD25E5" w14:textId="77777777" w:rsidR="00247B09" w:rsidRPr="00A47DFD" w:rsidRDefault="00247B09"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7903651B"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124AAF61"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636DC4D" w14:textId="77777777" w:rsidR="00247B09" w:rsidRPr="00A47DFD" w:rsidRDefault="00247B09" w:rsidP="00CD2646">
            <w:pPr>
              <w:widowControl w:val="0"/>
              <w:spacing w:after="0" w:line="240" w:lineRule="auto"/>
              <w:jc w:val="center"/>
              <w:rPr>
                <w:rFonts w:ascii="Times New Roman" w:hAnsi="Times New Roman"/>
              </w:rPr>
            </w:pPr>
          </w:p>
        </w:tc>
      </w:tr>
      <w:tr w:rsidR="006B7A07" w:rsidRPr="00A47DFD" w14:paraId="43522B80" w14:textId="77777777" w:rsidTr="00CD2646">
        <w:trPr>
          <w:trHeight w:val="227"/>
          <w:jc w:val="center"/>
        </w:trPr>
        <w:tc>
          <w:tcPr>
            <w:tcW w:w="3113" w:type="pct"/>
            <w:gridSpan w:val="2"/>
            <w:shd w:val="clear" w:color="auto" w:fill="auto"/>
          </w:tcPr>
          <w:p w14:paraId="68F63C30" w14:textId="77777777" w:rsidR="00247B09" w:rsidRPr="00A47DFD" w:rsidRDefault="00247B09" w:rsidP="00CD2646">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496FE43D" w14:textId="77777777" w:rsidR="00247B09" w:rsidRPr="00A47DFD" w:rsidRDefault="00247B09" w:rsidP="00CD2646">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6493DA17"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shd w:val="clear" w:color="auto" w:fill="auto"/>
            <w:vAlign w:val="center"/>
          </w:tcPr>
          <w:p w14:paraId="17228DB5"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shd w:val="clear" w:color="auto" w:fill="auto"/>
            <w:vAlign w:val="center"/>
          </w:tcPr>
          <w:p w14:paraId="23A31B11" w14:textId="77777777" w:rsidR="00247B09" w:rsidRPr="00A47DFD" w:rsidRDefault="00247B09" w:rsidP="00CD2646">
            <w:pPr>
              <w:widowControl w:val="0"/>
              <w:spacing w:after="0" w:line="240" w:lineRule="auto"/>
              <w:jc w:val="center"/>
              <w:rPr>
                <w:rFonts w:ascii="Times New Roman" w:hAnsi="Times New Roman"/>
                <w:b/>
                <w:bCs/>
              </w:rPr>
            </w:pPr>
          </w:p>
        </w:tc>
      </w:tr>
      <w:tr w:rsidR="006B7A07" w:rsidRPr="00A47DFD" w14:paraId="3162C897" w14:textId="77777777" w:rsidTr="00CD2646">
        <w:trPr>
          <w:trHeight w:val="227"/>
          <w:jc w:val="center"/>
        </w:trPr>
        <w:tc>
          <w:tcPr>
            <w:tcW w:w="3113" w:type="pct"/>
            <w:gridSpan w:val="2"/>
            <w:shd w:val="clear" w:color="auto" w:fill="auto"/>
          </w:tcPr>
          <w:p w14:paraId="425B9C8D" w14:textId="77777777" w:rsidR="00247B09" w:rsidRPr="00A47DFD" w:rsidRDefault="00247B09" w:rsidP="00CD2646">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4F9198E6" w14:textId="77777777" w:rsidR="00247B09" w:rsidRPr="00A47DFD" w:rsidRDefault="00247B09" w:rsidP="00CD2646">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shd w:val="clear" w:color="auto" w:fill="auto"/>
            <w:vAlign w:val="center"/>
          </w:tcPr>
          <w:p w14:paraId="1FA39AEE"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shd w:val="clear" w:color="auto" w:fill="auto"/>
            <w:vAlign w:val="center"/>
          </w:tcPr>
          <w:p w14:paraId="627B5B19" w14:textId="77777777" w:rsidR="00247B09" w:rsidRPr="00A47DFD" w:rsidRDefault="00247B09" w:rsidP="00CD2646">
            <w:pPr>
              <w:widowControl w:val="0"/>
              <w:spacing w:after="0" w:line="240" w:lineRule="auto"/>
              <w:jc w:val="center"/>
              <w:rPr>
                <w:rFonts w:ascii="Times New Roman" w:hAnsi="Times New Roman"/>
                <w:b/>
                <w:bCs/>
              </w:rPr>
            </w:pPr>
          </w:p>
        </w:tc>
      </w:tr>
      <w:tr w:rsidR="006B7A07" w:rsidRPr="00A47DFD" w14:paraId="13DB5183" w14:textId="77777777" w:rsidTr="00CD2646">
        <w:trPr>
          <w:trHeight w:val="227"/>
          <w:jc w:val="center"/>
        </w:trPr>
        <w:tc>
          <w:tcPr>
            <w:tcW w:w="3113" w:type="pct"/>
            <w:gridSpan w:val="2"/>
            <w:shd w:val="clear" w:color="auto" w:fill="auto"/>
          </w:tcPr>
          <w:p w14:paraId="35B62205" w14:textId="77777777" w:rsidR="00247B09" w:rsidRPr="00A47DFD" w:rsidRDefault="00247B09" w:rsidP="00CD2646">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2743F980" w14:textId="77777777" w:rsidR="00247B09" w:rsidRPr="00A47DFD" w:rsidRDefault="00247B09" w:rsidP="00CD2646">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75C77B9D" w14:textId="77777777" w:rsidR="00247B09" w:rsidRPr="00A47DFD" w:rsidRDefault="00247B09" w:rsidP="00CD2646">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shd w:val="clear" w:color="auto" w:fill="auto"/>
            <w:vAlign w:val="center"/>
          </w:tcPr>
          <w:p w14:paraId="00DE2742"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shd w:val="clear" w:color="auto" w:fill="auto"/>
            <w:vAlign w:val="center"/>
          </w:tcPr>
          <w:p w14:paraId="6594ADC5" w14:textId="77777777" w:rsidR="00247B09" w:rsidRPr="00A47DFD" w:rsidRDefault="00247B09" w:rsidP="00CD2646">
            <w:pPr>
              <w:widowControl w:val="0"/>
              <w:spacing w:after="0" w:line="240" w:lineRule="auto"/>
              <w:jc w:val="center"/>
              <w:rPr>
                <w:rFonts w:ascii="Times New Roman" w:hAnsi="Times New Roman"/>
                <w:b/>
                <w:bCs/>
              </w:rPr>
            </w:pPr>
          </w:p>
        </w:tc>
      </w:tr>
      <w:tr w:rsidR="006B7A07" w:rsidRPr="00A47DFD" w14:paraId="2F5DD267" w14:textId="77777777" w:rsidTr="00CD2646">
        <w:trPr>
          <w:trHeight w:val="227"/>
          <w:jc w:val="center"/>
        </w:trPr>
        <w:tc>
          <w:tcPr>
            <w:tcW w:w="3113" w:type="pct"/>
            <w:gridSpan w:val="2"/>
            <w:shd w:val="clear" w:color="auto" w:fill="auto"/>
          </w:tcPr>
          <w:p w14:paraId="5FD2BF97" w14:textId="77777777" w:rsidR="00247B09" w:rsidRPr="00A47DFD" w:rsidRDefault="00247B09" w:rsidP="00CD2646">
            <w:pPr>
              <w:widowControl w:val="0"/>
              <w:spacing w:after="0" w:line="240" w:lineRule="auto"/>
              <w:jc w:val="both"/>
              <w:rPr>
                <w:rFonts w:ascii="Times New Roman" w:hAnsi="Times New Roman"/>
                <w:b/>
              </w:rPr>
            </w:pPr>
            <w:r w:rsidRPr="00A47DFD">
              <w:rPr>
                <w:rFonts w:ascii="Times New Roman" w:hAnsi="Times New Roman"/>
                <w:b/>
              </w:rPr>
              <w:lastRenderedPageBreak/>
              <w:t>Промежуточная аттестация</w:t>
            </w:r>
          </w:p>
        </w:tc>
        <w:tc>
          <w:tcPr>
            <w:tcW w:w="1217" w:type="pct"/>
            <w:shd w:val="clear" w:color="auto" w:fill="auto"/>
            <w:vAlign w:val="center"/>
          </w:tcPr>
          <w:p w14:paraId="330CFC1E" w14:textId="77777777" w:rsidR="00247B09" w:rsidRPr="00A47DFD" w:rsidRDefault="00247B09" w:rsidP="00CD2646">
            <w:pPr>
              <w:widowControl w:val="0"/>
              <w:spacing w:after="0" w:line="240" w:lineRule="auto"/>
              <w:jc w:val="center"/>
              <w:rPr>
                <w:rFonts w:ascii="Times New Roman" w:hAnsi="Times New Roman"/>
                <w:b/>
              </w:rPr>
            </w:pPr>
            <w:r w:rsidRPr="00A47DFD">
              <w:rPr>
                <w:rFonts w:ascii="Times New Roman" w:hAnsi="Times New Roman"/>
                <w:b/>
              </w:rPr>
              <w:t>—</w:t>
            </w:r>
          </w:p>
          <w:p w14:paraId="1430D2D5" w14:textId="77777777" w:rsidR="00247B09" w:rsidRPr="00A47DFD" w:rsidRDefault="00247B09"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промежуточную аттестацию за счёт часов вариативной части)</w:t>
            </w:r>
          </w:p>
        </w:tc>
        <w:tc>
          <w:tcPr>
            <w:tcW w:w="670" w:type="pct"/>
            <w:shd w:val="clear" w:color="auto" w:fill="auto"/>
            <w:vAlign w:val="center"/>
          </w:tcPr>
          <w:p w14:paraId="3014F73E" w14:textId="77777777" w:rsidR="00247B09" w:rsidRPr="00A47DFD" w:rsidRDefault="00247B09" w:rsidP="00CD2646">
            <w:pPr>
              <w:widowControl w:val="0"/>
              <w:spacing w:after="0" w:line="240" w:lineRule="auto"/>
              <w:jc w:val="center"/>
              <w:rPr>
                <w:rFonts w:ascii="Times New Roman" w:hAnsi="Times New Roman"/>
                <w:b/>
                <w:bCs/>
              </w:rPr>
            </w:pPr>
          </w:p>
        </w:tc>
      </w:tr>
      <w:tr w:rsidR="00247B09" w:rsidRPr="00A47DFD" w14:paraId="684489C9" w14:textId="77777777" w:rsidTr="00CD2646">
        <w:trPr>
          <w:trHeight w:val="227"/>
          <w:jc w:val="center"/>
        </w:trPr>
        <w:tc>
          <w:tcPr>
            <w:tcW w:w="3113" w:type="pct"/>
            <w:gridSpan w:val="2"/>
            <w:shd w:val="clear" w:color="auto" w:fill="auto"/>
          </w:tcPr>
          <w:p w14:paraId="3D5D7AD5" w14:textId="77777777" w:rsidR="00247B09" w:rsidRPr="00A47DFD" w:rsidRDefault="00247B09" w:rsidP="00CD2646">
            <w:pPr>
              <w:widowControl w:val="0"/>
              <w:spacing w:after="0" w:line="240" w:lineRule="auto"/>
              <w:jc w:val="both"/>
              <w:rPr>
                <w:rFonts w:ascii="Times New Roman" w:hAnsi="Times New Roman"/>
                <w:bCs/>
              </w:rPr>
            </w:pPr>
            <w:r w:rsidRPr="00A47DFD">
              <w:rPr>
                <w:rFonts w:ascii="Times New Roman" w:hAnsi="Times New Roman"/>
                <w:b/>
                <w:bCs/>
              </w:rPr>
              <w:t>Всего:</w:t>
            </w:r>
          </w:p>
        </w:tc>
        <w:tc>
          <w:tcPr>
            <w:tcW w:w="1217" w:type="pct"/>
            <w:shd w:val="clear" w:color="auto" w:fill="auto"/>
            <w:vAlign w:val="center"/>
          </w:tcPr>
          <w:p w14:paraId="463E06CF" w14:textId="77777777" w:rsidR="00247B09" w:rsidRPr="00A47DFD" w:rsidRDefault="00247B09" w:rsidP="00CD2646">
            <w:pPr>
              <w:widowControl w:val="0"/>
              <w:spacing w:after="0" w:line="240" w:lineRule="auto"/>
              <w:jc w:val="center"/>
              <w:rPr>
                <w:rFonts w:ascii="Times New Roman" w:hAnsi="Times New Roman"/>
                <w:b/>
                <w:bCs/>
              </w:rPr>
            </w:pPr>
            <w:r w:rsidRPr="00A47DFD">
              <w:rPr>
                <w:rFonts w:ascii="Times New Roman" w:hAnsi="Times New Roman"/>
                <w:b/>
                <w:bCs/>
              </w:rPr>
              <w:t>50</w:t>
            </w:r>
          </w:p>
        </w:tc>
        <w:tc>
          <w:tcPr>
            <w:tcW w:w="670" w:type="pct"/>
            <w:shd w:val="clear" w:color="auto" w:fill="auto"/>
            <w:vAlign w:val="center"/>
          </w:tcPr>
          <w:p w14:paraId="54980D56" w14:textId="77777777" w:rsidR="00247B09" w:rsidRPr="00A47DFD" w:rsidRDefault="00247B09" w:rsidP="00CD2646">
            <w:pPr>
              <w:widowControl w:val="0"/>
              <w:spacing w:after="0" w:line="240" w:lineRule="auto"/>
              <w:jc w:val="center"/>
              <w:rPr>
                <w:rFonts w:ascii="Times New Roman" w:hAnsi="Times New Roman"/>
                <w:bCs/>
              </w:rPr>
            </w:pPr>
          </w:p>
        </w:tc>
      </w:tr>
    </w:tbl>
    <w:p w14:paraId="2866D34A" w14:textId="77777777" w:rsidR="00247B09" w:rsidRPr="00A47DFD" w:rsidRDefault="00247B09" w:rsidP="00247B09">
      <w:pPr>
        <w:widowControl w:val="0"/>
        <w:spacing w:after="0" w:line="240" w:lineRule="auto"/>
        <w:rPr>
          <w:rFonts w:ascii="Times New Roman" w:hAnsi="Times New Roman"/>
          <w:sz w:val="20"/>
          <w:szCs w:val="20"/>
        </w:rPr>
      </w:pPr>
    </w:p>
    <w:p w14:paraId="0BC48D9C" w14:textId="77777777" w:rsidR="00247B09" w:rsidRPr="00A47DFD" w:rsidRDefault="00247B09" w:rsidP="00247B09">
      <w:pPr>
        <w:widowControl w:val="0"/>
        <w:spacing w:after="0" w:line="240" w:lineRule="auto"/>
        <w:rPr>
          <w:rFonts w:ascii="Times New Roman" w:hAnsi="Times New Roman"/>
          <w:sz w:val="20"/>
          <w:szCs w:val="20"/>
        </w:rPr>
        <w:sectPr w:rsidR="00247B09" w:rsidRPr="00A47DFD" w:rsidSect="00750A45">
          <w:headerReference w:type="default" r:id="rId111"/>
          <w:pgSz w:w="16840" w:h="11907" w:orient="landscape"/>
          <w:pgMar w:top="1701" w:right="1134" w:bottom="851" w:left="1134" w:header="709" w:footer="709" w:gutter="0"/>
          <w:cols w:space="720"/>
        </w:sectPr>
      </w:pPr>
    </w:p>
    <w:p w14:paraId="0E795757" w14:textId="77777777" w:rsidR="00247B09" w:rsidRPr="00A47DFD" w:rsidRDefault="00247B09" w:rsidP="00247B09">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60186AE3" w14:textId="77777777" w:rsidR="00247B09" w:rsidRPr="00A47DFD" w:rsidRDefault="00247B09" w:rsidP="00247B09">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3C96ED8" w14:textId="77777777" w:rsidR="00247B09" w:rsidRPr="00A47DFD" w:rsidRDefault="00247B09" w:rsidP="00247B09">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Общепрофессиональные дисциплины</w:t>
      </w:r>
      <w:r w:rsidRPr="00A47DFD">
        <w:rPr>
          <w:rFonts w:ascii="Times New Roman" w:hAnsi="Times New Roman"/>
          <w:bCs/>
          <w:sz w:val="24"/>
          <w:szCs w:val="24"/>
        </w:rPr>
        <w:t>»,</w:t>
      </w:r>
    </w:p>
    <w:p w14:paraId="01AE08EC" w14:textId="77777777" w:rsidR="00247B09" w:rsidRPr="00A47DFD" w:rsidRDefault="00247B09" w:rsidP="00247B09">
      <w:pPr>
        <w:widowControl w:val="0"/>
        <w:spacing w:after="0" w:line="240" w:lineRule="auto"/>
        <w:ind w:firstLine="709"/>
        <w:jc w:val="both"/>
        <w:rPr>
          <w:rFonts w:ascii="Times New Roman" w:hAnsi="Times New Roman"/>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0C98FEE8" w14:textId="77777777" w:rsidR="00247B09" w:rsidRPr="00A47DFD" w:rsidRDefault="00247B09" w:rsidP="00247B09">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6477D476" w14:textId="77777777" w:rsidR="00247B09" w:rsidRPr="00A47DFD" w:rsidRDefault="00247B09" w:rsidP="00247B09">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641E9CF4" w14:textId="77777777" w:rsidR="00247B09" w:rsidRPr="00A47DFD" w:rsidRDefault="00247B09" w:rsidP="00247B09">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0578355B" w14:textId="77777777" w:rsidR="00247B09" w:rsidRPr="00A47DFD" w:rsidRDefault="00247B09" w:rsidP="00247B09">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FA38912" w14:textId="77777777" w:rsidR="005A3899" w:rsidRDefault="005A3899" w:rsidP="005A3899">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6FCE6D66" w14:textId="77777777" w:rsidR="005A3899" w:rsidRDefault="005A3899" w:rsidP="00727D8B">
      <w:pPr>
        <w:pStyle w:val="ae"/>
        <w:widowControl w:val="0"/>
        <w:numPr>
          <w:ilvl w:val="0"/>
          <w:numId w:val="506"/>
        </w:numPr>
        <w:spacing w:before="0" w:after="0"/>
        <w:ind w:left="0" w:firstLine="709"/>
        <w:jc w:val="both"/>
      </w:pPr>
      <w:r>
        <w:t>Метрология, стандартизация, сертификация и техническое регулирование: учебник для СПО проф. образования / В. Ю. Шишмарёв. — М.: Академия, 2020. — 320 с</w:t>
      </w:r>
    </w:p>
    <w:p w14:paraId="5D47D79E" w14:textId="77777777" w:rsidR="005A3899" w:rsidRDefault="005A3899" w:rsidP="00727D8B">
      <w:pPr>
        <w:pStyle w:val="ae"/>
        <w:widowControl w:val="0"/>
        <w:numPr>
          <w:ilvl w:val="0"/>
          <w:numId w:val="506"/>
        </w:numPr>
        <w:spacing w:before="0" w:after="0"/>
        <w:ind w:left="0" w:firstLine="709"/>
        <w:jc w:val="both"/>
      </w:pPr>
      <w:r>
        <w:t xml:space="preserve">Шишмарев В.Ю. Метрология, стандартизация и сертификация : [Электронный ресурс]: учебник для СПО / В.Ю. Шишмарев – </w:t>
      </w:r>
      <w:proofErr w:type="spellStart"/>
      <w:r>
        <w:t>Ростов</w:t>
      </w:r>
      <w:proofErr w:type="spellEnd"/>
      <w:r>
        <w:t xml:space="preserve"> н/Д: </w:t>
      </w:r>
      <w:proofErr w:type="spellStart"/>
      <w:r>
        <w:t>Феникв</w:t>
      </w:r>
      <w:proofErr w:type="spellEnd"/>
      <w:r>
        <w:t>, 2019. – 429 с.</w:t>
      </w:r>
    </w:p>
    <w:p w14:paraId="2827A217" w14:textId="77777777" w:rsidR="005A3899" w:rsidRDefault="005A3899" w:rsidP="005A3899">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13821018" w14:textId="77777777" w:rsidR="005A3899" w:rsidRDefault="005A3899" w:rsidP="00727D8B">
      <w:pPr>
        <w:pStyle w:val="ae"/>
        <w:widowControl w:val="0"/>
        <w:numPr>
          <w:ilvl w:val="0"/>
          <w:numId w:val="507"/>
        </w:numPr>
        <w:spacing w:before="0" w:after="0"/>
        <w:ind w:left="0" w:firstLine="709"/>
        <w:jc w:val="both"/>
      </w:pPr>
      <w:r>
        <w:t xml:space="preserve">Сергеев, А. Г.  Метрология : учебник и практикум для среднего профессионального образования / А. Г. Сергеев. — 3-е изд., </w:t>
      </w:r>
      <w:proofErr w:type="spellStart"/>
      <w:r>
        <w:t>перераб</w:t>
      </w:r>
      <w:proofErr w:type="spellEnd"/>
      <w:r>
        <w:t xml:space="preserve">. и доп. — Москва : Издательство </w:t>
      </w:r>
      <w:proofErr w:type="spellStart"/>
      <w:r>
        <w:t>Юрайт</w:t>
      </w:r>
      <w:proofErr w:type="spellEnd"/>
      <w:r>
        <w:t xml:space="preserve">, 2021. — 322 с. — (Профессиональное образование). — ISBN 978-5-534-04313-6. — Текст : электронный // Образовательная платформа </w:t>
      </w:r>
      <w:proofErr w:type="spellStart"/>
      <w:r>
        <w:t>Юрайт</w:t>
      </w:r>
      <w:proofErr w:type="spellEnd"/>
      <w:r>
        <w:t xml:space="preserve"> [сайт]. — URL: https://urait.ru/bcode/469813 (дата обращения: 03.11.2021).</w:t>
      </w:r>
    </w:p>
    <w:p w14:paraId="7FB023FC" w14:textId="77777777" w:rsidR="005A3899" w:rsidRDefault="005A3899" w:rsidP="005A3899">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23616E63" w14:textId="77777777" w:rsidR="00247B09" w:rsidRPr="00A47DFD" w:rsidRDefault="005A3899" w:rsidP="00727D8B">
      <w:pPr>
        <w:pStyle w:val="ae"/>
        <w:widowControl w:val="0"/>
        <w:numPr>
          <w:ilvl w:val="0"/>
          <w:numId w:val="421"/>
        </w:numPr>
        <w:spacing w:before="0" w:after="0"/>
        <w:ind w:left="0" w:firstLine="709"/>
        <w:jc w:val="both"/>
      </w:pPr>
      <w:proofErr w:type="spellStart"/>
      <w:r>
        <w:t>Лифиц</w:t>
      </w:r>
      <w:proofErr w:type="spellEnd"/>
      <w:r>
        <w:t>, И. М.  Стандартизация, метрология и подтверждение соответствия : учебник и практикум для среднего профессионального образования / И. М. </w:t>
      </w:r>
      <w:proofErr w:type="spellStart"/>
      <w:r>
        <w:t>Лифиц</w:t>
      </w:r>
      <w:proofErr w:type="spellEnd"/>
      <w:r>
        <w:t xml:space="preserve">. — 14-е изд., </w:t>
      </w:r>
      <w:proofErr w:type="spellStart"/>
      <w:r>
        <w:t>перераб</w:t>
      </w:r>
      <w:proofErr w:type="spellEnd"/>
      <w:r>
        <w:t xml:space="preserve">. и доп. — Москва : Издательство </w:t>
      </w:r>
      <w:proofErr w:type="spellStart"/>
      <w:r>
        <w:t>Юрайт</w:t>
      </w:r>
      <w:proofErr w:type="spellEnd"/>
      <w:r>
        <w:t xml:space="preserve">, 2021. — 423 с. — (Профессиональное образование). — ISBN 978-5-534-15204-3. — Текст : электронный // Образовательная платформа </w:t>
      </w:r>
      <w:proofErr w:type="spellStart"/>
      <w:r>
        <w:t>Юрайт</w:t>
      </w:r>
      <w:proofErr w:type="spellEnd"/>
      <w:r>
        <w:t xml:space="preserve"> [сайт]. — URL: https://urait.ru/bcode/487891 (дата обращения: 03.11.2021).</w:t>
      </w:r>
    </w:p>
    <w:p w14:paraId="6BD49EE8" w14:textId="77777777" w:rsidR="00247B09" w:rsidRPr="00A47DFD" w:rsidRDefault="00247B09" w:rsidP="00247B09">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56E12D68" w14:textId="77777777" w:rsidR="00247B09" w:rsidRPr="00A47DFD" w:rsidRDefault="00247B09" w:rsidP="00247B09">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5CD951BA" w14:textId="77777777" w:rsidTr="00CD2646">
        <w:trPr>
          <w:trHeight w:val="227"/>
          <w:jc w:val="center"/>
        </w:trPr>
        <w:tc>
          <w:tcPr>
            <w:tcW w:w="1912" w:type="pct"/>
          </w:tcPr>
          <w:p w14:paraId="1797C3D4" w14:textId="77777777" w:rsidR="00247B09" w:rsidRPr="00A47DFD" w:rsidRDefault="00247B09"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344055B6" w14:textId="77777777" w:rsidR="00247B09" w:rsidRPr="00A47DFD" w:rsidRDefault="00247B09"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2324FBB7" w14:textId="77777777" w:rsidR="00247B09" w:rsidRPr="00A47DFD" w:rsidRDefault="00247B09"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7330D0BE" w14:textId="77777777" w:rsidTr="00CD2646">
        <w:trPr>
          <w:trHeight w:val="227"/>
          <w:jc w:val="center"/>
        </w:trPr>
        <w:tc>
          <w:tcPr>
            <w:tcW w:w="1912" w:type="pct"/>
          </w:tcPr>
          <w:p w14:paraId="182139E5" w14:textId="77777777" w:rsidR="00247B09" w:rsidRPr="00A47DFD" w:rsidRDefault="00247B09" w:rsidP="00CD2646">
            <w:pPr>
              <w:pStyle w:val="Default"/>
              <w:widowControl w:val="0"/>
              <w:jc w:val="both"/>
              <w:rPr>
                <w:color w:val="auto"/>
              </w:rPr>
            </w:pPr>
            <w:r w:rsidRPr="00A47DFD">
              <w:rPr>
                <w:color w:val="auto"/>
              </w:rPr>
              <w:t>Знать:</w:t>
            </w:r>
          </w:p>
          <w:p w14:paraId="4DB6BA31"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основные понятия и определения метрологии и стандартизации;</w:t>
            </w:r>
          </w:p>
          <w:p w14:paraId="7611C5E2"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принципы национального метрологического контроля и надзора;</w:t>
            </w:r>
          </w:p>
          <w:p w14:paraId="22E1785F"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принципы построения между</w:t>
            </w:r>
            <w:r w:rsidRPr="00A47DFD">
              <w:rPr>
                <w:color w:val="auto"/>
              </w:rPr>
              <w:lastRenderedPageBreak/>
              <w:t>народных и отечественных технических регламентов, стандартов, область ответственности различных организаций, имеющих отношение к метрологии и стандартизации;</w:t>
            </w:r>
          </w:p>
          <w:p w14:paraId="3ED3A55C"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правила пользования техническими регламентами, стандартами, комплексами стандартов и другой нормативной документацией в области водного транспорта, требования международной системы стандартизации, Международной морской организации, Международного союза электросвязи и других организаций, задающих стандарты;</w:t>
            </w:r>
          </w:p>
          <w:p w14:paraId="587B93E3"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основные цели, задачи, порядок проведения освидетельствования и сертификации системы безопасности судоходных компаний;</w:t>
            </w:r>
          </w:p>
          <w:p w14:paraId="17E540A9"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50EE5B0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6326E7E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669B198D"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67301C7F"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3BC23204"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2405A34A"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07560D93"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0B538304"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1DD5F64A"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34563373"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6A008FF4"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w:t>
            </w:r>
            <w:r w:rsidRPr="00A47DFD">
              <w:rPr>
                <w:color w:val="auto"/>
              </w:rPr>
              <w:lastRenderedPageBreak/>
              <w:t>разования;</w:t>
            </w:r>
          </w:p>
          <w:p w14:paraId="329F60ED"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27564369"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3364C86B"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3C69905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38D2D017"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0A85D993"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4BF8A05D"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1C2CDFF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0098A17C"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7A77BF9A"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5EFE6191"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5FF1EF56"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основных понятий и определений метрологии и стандартизации.</w:t>
            </w:r>
          </w:p>
          <w:p w14:paraId="5F77932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принципов национального метрологического контроля и надзора.</w:t>
            </w:r>
          </w:p>
          <w:p w14:paraId="09552201"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принципов построения международных и отечественных технических регламентов, стандартов, области ответственности различных организаций, имеющих отношение к метрологии и стандартизации.</w:t>
            </w:r>
          </w:p>
          <w:p w14:paraId="220623E2"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правил пользования техническими регламентами, стандартами, комплексами стандартов и другой нормативной документацией в области водного транспорта, требований международной системы стандартизации, Международной морской организации, Международного союза электросвязи и других организаций, задающих стандарты.</w:t>
            </w:r>
          </w:p>
          <w:p w14:paraId="609B4C52"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основных целей, задач, порядка проведения освидетельствования и сертификации системы безопасности судоходных компаний.</w:t>
            </w:r>
          </w:p>
          <w:p w14:paraId="40CBE0F9"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68827B9C"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70CCF0A0"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01382BFB"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62FBE76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w:t>
            </w:r>
            <w:r w:rsidRPr="00A47DFD">
              <w:rPr>
                <w:rFonts w:ascii="Times New Roman" w:hAnsi="Times New Roman"/>
                <w:sz w:val="24"/>
                <w:szCs w:val="24"/>
              </w:rPr>
              <w:lastRenderedPageBreak/>
              <w:t>ния задач понятна.</w:t>
            </w:r>
          </w:p>
          <w:p w14:paraId="74E9C64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4769090E"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238D47D0"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7E08B559"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2F221FC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4B29E64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21748C49"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0F369979"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3CAA7F5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73E3F1E9"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0AC47886"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2E50705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5EF29444"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Демонстрируется понимание значимости профессиональной деятельности по </w:t>
            </w:r>
            <w:r w:rsidRPr="00A47DFD">
              <w:rPr>
                <w:rFonts w:ascii="Times New Roman" w:hAnsi="Times New Roman"/>
                <w:sz w:val="24"/>
                <w:szCs w:val="24"/>
              </w:rPr>
              <w:lastRenderedPageBreak/>
              <w:t>специальности.</w:t>
            </w:r>
          </w:p>
          <w:p w14:paraId="1B2EECA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723A082D"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37589F0F"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5DDACDE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2E19ED63" w14:textId="77777777" w:rsidR="00247B09" w:rsidRPr="00A47DFD" w:rsidRDefault="00247B09"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33B4B9F8" w14:textId="77777777" w:rsidR="00247B09" w:rsidRPr="00A47DFD" w:rsidRDefault="00247B09"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374F321D"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74426643"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.1 зачёт</w:t>
            </w:r>
          </w:p>
          <w:p w14:paraId="325A0F7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44108DF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4A2323FB"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41283990"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3F3519F0" w14:textId="77777777" w:rsidR="00247B09" w:rsidRPr="00A47DFD" w:rsidRDefault="00247B09" w:rsidP="00CD2646">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247B09" w:rsidRPr="00A47DFD" w14:paraId="70B6C74A" w14:textId="77777777" w:rsidTr="00CD2646">
        <w:trPr>
          <w:trHeight w:val="227"/>
          <w:jc w:val="center"/>
        </w:trPr>
        <w:tc>
          <w:tcPr>
            <w:tcW w:w="1912" w:type="pct"/>
          </w:tcPr>
          <w:p w14:paraId="32C510F2" w14:textId="77777777" w:rsidR="00247B09" w:rsidRPr="00A47DFD" w:rsidRDefault="00247B09" w:rsidP="00CD2646">
            <w:pPr>
              <w:pStyle w:val="Default"/>
              <w:widowControl w:val="0"/>
              <w:jc w:val="both"/>
              <w:rPr>
                <w:color w:val="auto"/>
              </w:rPr>
            </w:pPr>
            <w:r w:rsidRPr="00A47DFD">
              <w:rPr>
                <w:color w:val="auto"/>
              </w:rPr>
              <w:lastRenderedPageBreak/>
              <w:t>Уметь:</w:t>
            </w:r>
          </w:p>
          <w:p w14:paraId="4D27DA92"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пользоваться средствами измерений физических величин;</w:t>
            </w:r>
          </w:p>
          <w:p w14:paraId="0CF8F7E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соблюдать технические регламенты, правила, нормы и стандарты;</w:t>
            </w:r>
          </w:p>
          <w:p w14:paraId="464AD26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учитывать погрешности при проведении измерений, исключать грубые погрешности в серии измерений;</w:t>
            </w:r>
          </w:p>
          <w:p w14:paraId="3F76747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пользоваться стандартами, комплексами стандартов и другой нормативной документацией;</w:t>
            </w:r>
          </w:p>
          <w:p w14:paraId="3E5EB1CD"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использовать надлежащие инструменты и измерительные приборы при ремонте и эксплуатации судовых механизмов и оборудования, а также при несении безопасной машинной вахты;</w:t>
            </w:r>
          </w:p>
          <w:p w14:paraId="51D7E4A1"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626AE88D"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3A6850ED"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4EF5568F"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35068A3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lastRenderedPageBreak/>
              <w:t>составлять план действия;</w:t>
            </w:r>
          </w:p>
          <w:p w14:paraId="56F1006C"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76AA220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77E82481"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1FCD717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27867471"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6C2DCBD8"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33F21189"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6897762E"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159DB282"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5DD5D900"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6FF2C28B"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4F1E3DC4"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56345800"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3120E300"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55B13929"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0AEAC2A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6B3A0B3B"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CCDC7BA"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6D73F69F"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 xml:space="preserve">понимать общий смысл чётко произнесённых высказываний на известные темы (профессиональные и бытовые), понимать тексты </w:t>
            </w:r>
            <w:r w:rsidRPr="00A47DFD">
              <w:rPr>
                <w:color w:val="auto"/>
              </w:rPr>
              <w:lastRenderedPageBreak/>
              <w:t>на базовые профессиональные темы;</w:t>
            </w:r>
          </w:p>
          <w:p w14:paraId="14C9199E"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01E86C96"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4C9A7415" w14:textId="77777777" w:rsidR="00247B09" w:rsidRPr="00A47DFD" w:rsidRDefault="00247B09"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5C642F4F" w14:textId="77777777" w:rsidR="00247B09" w:rsidRPr="00A47DFD" w:rsidRDefault="00247B09"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0A77C6D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пользоваться средствами измерений физических величин.</w:t>
            </w:r>
          </w:p>
          <w:p w14:paraId="3013D11E"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соблюдать технические регламенты, правила, нормы и стандарты.</w:t>
            </w:r>
          </w:p>
          <w:p w14:paraId="034A296B"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учитывать погрешности при проведении измерений, исключающие грубые погрешности в серии измерений.</w:t>
            </w:r>
          </w:p>
          <w:p w14:paraId="4F23A63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пользоваться стандартами, комплексами стандартов и другой нормативной документацией.</w:t>
            </w:r>
          </w:p>
          <w:p w14:paraId="25AC7C9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использовать надлежащие инструменты и измерительные приборы при ремонте и эксплуатации судовых механизмов и оборудования, а также при несении безопасной машинной вахты.</w:t>
            </w:r>
          </w:p>
          <w:p w14:paraId="6534EAA6"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w:t>
            </w:r>
            <w:r w:rsidRPr="00A47DFD">
              <w:rPr>
                <w:rFonts w:ascii="Times New Roman" w:hAnsi="Times New Roman"/>
                <w:sz w:val="24"/>
                <w:szCs w:val="24"/>
              </w:rPr>
              <w:lastRenderedPageBreak/>
              <w:t>нальном и/или социальном контексте точно.</w:t>
            </w:r>
          </w:p>
          <w:p w14:paraId="3A1ABFD1"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2F3D82C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65CEDB91"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4BCA2A42"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25C404FD"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6C001DAC"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5B7F3F6D"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3BB120D3"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15450B88"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14D821D2"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42963EB8"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18F0F2FC"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Профессиональное развитие и самообразование </w:t>
            </w:r>
            <w:r w:rsidRPr="00A47DFD">
              <w:rPr>
                <w:rFonts w:ascii="Times New Roman" w:hAnsi="Times New Roman"/>
                <w:sz w:val="24"/>
                <w:szCs w:val="24"/>
              </w:rPr>
              <w:lastRenderedPageBreak/>
              <w:t>планируется и реализовывается по выстроенной траектории.</w:t>
            </w:r>
          </w:p>
          <w:p w14:paraId="6EA674B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02D8F2D8"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57E8F1E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1E9515EC"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5876B189"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5C85B474"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10689E42"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188C14D5"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5107F476"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393A3ED7"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Представление в устной речи сведений о себе и о </w:t>
            </w:r>
            <w:r w:rsidRPr="00A47DFD">
              <w:rPr>
                <w:rFonts w:ascii="Times New Roman" w:hAnsi="Times New Roman"/>
                <w:sz w:val="24"/>
                <w:szCs w:val="24"/>
              </w:rPr>
              <w:lastRenderedPageBreak/>
              <w:t>своей профессиональной деятельности.</w:t>
            </w:r>
          </w:p>
          <w:p w14:paraId="0A898E22"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5A1E6187" w14:textId="77777777" w:rsidR="00247B09" w:rsidRPr="00A47DFD" w:rsidRDefault="00247B09"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5A905434" w14:textId="77777777" w:rsidR="00247B09" w:rsidRPr="00A47DFD" w:rsidRDefault="00247B09"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6DFB38C3"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59BD83EE"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567B1B4D"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4BD32AA5"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7F17D554"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505FEC1A" w14:textId="77777777" w:rsidR="00247B09" w:rsidRPr="00A47DFD" w:rsidRDefault="00247B09"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0AF19391" w14:textId="77777777" w:rsidR="00247B09" w:rsidRPr="00A47DFD" w:rsidRDefault="00247B09" w:rsidP="00CD2646">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2F0842C4" w14:textId="77777777" w:rsidR="00247B09" w:rsidRPr="00A47DFD" w:rsidRDefault="00247B09" w:rsidP="00247B09">
      <w:pPr>
        <w:widowControl w:val="0"/>
        <w:spacing w:after="0" w:line="240" w:lineRule="auto"/>
        <w:jc w:val="both"/>
        <w:rPr>
          <w:rFonts w:ascii="Times New Roman" w:hAnsi="Times New Roman"/>
          <w:sz w:val="24"/>
          <w:szCs w:val="24"/>
        </w:rPr>
      </w:pPr>
    </w:p>
    <w:p w14:paraId="6AF62DCB" w14:textId="77777777" w:rsidR="00247B09" w:rsidRPr="00A47DFD" w:rsidRDefault="00247B09" w:rsidP="00247B09">
      <w:pPr>
        <w:widowControl w:val="0"/>
        <w:spacing w:after="0" w:line="240" w:lineRule="auto"/>
        <w:jc w:val="both"/>
        <w:rPr>
          <w:rFonts w:ascii="Times New Roman" w:hAnsi="Times New Roman"/>
          <w:b/>
          <w:i/>
          <w:sz w:val="24"/>
          <w:szCs w:val="24"/>
        </w:rPr>
        <w:sectPr w:rsidR="00247B09" w:rsidRPr="00A47DFD" w:rsidSect="002613E6">
          <w:headerReference w:type="default" r:id="rId112"/>
          <w:footerReference w:type="even" r:id="rId113"/>
          <w:pgSz w:w="11907" w:h="16840"/>
          <w:pgMar w:top="1134" w:right="851" w:bottom="1134" w:left="1701" w:header="709" w:footer="709" w:gutter="0"/>
          <w:cols w:space="720"/>
        </w:sect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411"/>
      </w:tblGrid>
      <w:tr w:rsidR="006B7A07" w:rsidRPr="00A47DFD" w14:paraId="20C28F51" w14:textId="77777777" w:rsidTr="00CD2646">
        <w:trPr>
          <w:trHeight w:val="3855"/>
          <w:jc w:val="center"/>
        </w:trPr>
        <w:tc>
          <w:tcPr>
            <w:tcW w:w="5000" w:type="pct"/>
            <w:hideMark/>
          </w:tcPr>
          <w:p w14:paraId="0147C7BA" w14:textId="77777777" w:rsidR="009976A4" w:rsidRPr="00A47DFD" w:rsidRDefault="009976A4" w:rsidP="00CD264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2.14.</w:t>
            </w:r>
          </w:p>
          <w:p w14:paraId="39C5CB2A" w14:textId="77777777" w:rsidR="009976A4" w:rsidRPr="00A47DFD" w:rsidRDefault="009976A4" w:rsidP="00CD264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740FE49F" w14:textId="77777777" w:rsidR="009976A4" w:rsidRPr="00A47DFD" w:rsidRDefault="009976A4" w:rsidP="009976A4">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307C7286" w14:textId="77777777" w:rsidTr="00CD2646">
        <w:trPr>
          <w:jc w:val="center"/>
        </w:trPr>
        <w:tc>
          <w:tcPr>
            <w:tcW w:w="5000" w:type="pct"/>
            <w:hideMark/>
          </w:tcPr>
          <w:p w14:paraId="6300CB19" w14:textId="77777777" w:rsidR="009976A4" w:rsidRPr="00A47DFD" w:rsidRDefault="009976A4" w:rsidP="00CD264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5517A85B" w14:textId="77777777" w:rsidTr="00CD2646">
        <w:trPr>
          <w:jc w:val="center"/>
        </w:trPr>
        <w:tc>
          <w:tcPr>
            <w:tcW w:w="5000" w:type="pct"/>
          </w:tcPr>
          <w:p w14:paraId="31423C7F" w14:textId="77777777" w:rsidR="009976A4" w:rsidRPr="00A47DFD" w:rsidRDefault="009976A4" w:rsidP="00CD2646">
            <w:pPr>
              <w:widowControl w:val="0"/>
              <w:spacing w:after="0" w:line="240" w:lineRule="auto"/>
              <w:jc w:val="center"/>
              <w:rPr>
                <w:rFonts w:ascii="Times New Roman" w:hAnsi="Times New Roman"/>
                <w:b/>
                <w:sz w:val="24"/>
                <w:szCs w:val="24"/>
              </w:rPr>
            </w:pPr>
          </w:p>
        </w:tc>
      </w:tr>
      <w:tr w:rsidR="006B7A07" w:rsidRPr="00A47DFD" w14:paraId="01C2B25E" w14:textId="77777777" w:rsidTr="00CD2646">
        <w:trPr>
          <w:trHeight w:val="1814"/>
          <w:jc w:val="center"/>
        </w:trPr>
        <w:tc>
          <w:tcPr>
            <w:tcW w:w="5000" w:type="pct"/>
            <w:hideMark/>
          </w:tcPr>
          <w:p w14:paraId="07A28B32" w14:textId="77777777" w:rsidR="009976A4" w:rsidRPr="00A47DFD" w:rsidRDefault="009976A4" w:rsidP="009976A4">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«ОП.06 ТЕОРИЯ И УСТРОЙСТВО СУДНА»</w:t>
            </w:r>
          </w:p>
        </w:tc>
      </w:tr>
      <w:tr w:rsidR="009976A4" w:rsidRPr="00A47DFD" w14:paraId="5AC9D520" w14:textId="77777777" w:rsidTr="00CD2646">
        <w:trPr>
          <w:trHeight w:val="8277"/>
          <w:jc w:val="center"/>
        </w:trPr>
        <w:tc>
          <w:tcPr>
            <w:tcW w:w="5000" w:type="pct"/>
            <w:vAlign w:val="bottom"/>
            <w:hideMark/>
          </w:tcPr>
          <w:p w14:paraId="25417247" w14:textId="77777777" w:rsidR="009976A4" w:rsidRPr="00A47DFD" w:rsidRDefault="009976A4" w:rsidP="00CD2646">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0C021A79" w14:textId="77777777" w:rsidR="009976A4" w:rsidRPr="00A47DFD" w:rsidRDefault="009976A4" w:rsidP="009976A4">
      <w:pPr>
        <w:widowControl w:val="0"/>
        <w:spacing w:after="0" w:line="240" w:lineRule="auto"/>
        <w:jc w:val="both"/>
        <w:rPr>
          <w:rFonts w:ascii="Times New Roman" w:hAnsi="Times New Roman"/>
          <w:sz w:val="2"/>
          <w:szCs w:val="2"/>
        </w:rPr>
      </w:pPr>
    </w:p>
    <w:p w14:paraId="47BE525F" w14:textId="77777777" w:rsidR="009976A4" w:rsidRPr="00A47DFD" w:rsidRDefault="009976A4" w:rsidP="009976A4">
      <w:pPr>
        <w:widowControl w:val="0"/>
        <w:spacing w:after="0" w:line="240" w:lineRule="auto"/>
        <w:jc w:val="both"/>
        <w:rPr>
          <w:rFonts w:ascii="Times New Roman" w:hAnsi="Times New Roman"/>
          <w:b/>
          <w:i/>
          <w:sz w:val="2"/>
          <w:szCs w:val="2"/>
        </w:rPr>
        <w:sectPr w:rsidR="009976A4" w:rsidRPr="00A47DFD" w:rsidSect="002613E6">
          <w:headerReference w:type="default" r:id="rId114"/>
          <w:footerReference w:type="even" r:id="rId115"/>
          <w:pgSz w:w="11907" w:h="16840"/>
          <w:pgMar w:top="1134" w:right="851" w:bottom="1134" w:left="1701" w:header="709" w:footer="709" w:gutter="0"/>
          <w:cols w:space="720"/>
        </w:sectPr>
      </w:pPr>
    </w:p>
    <w:p w14:paraId="6B6AEC1D" w14:textId="77777777" w:rsidR="009976A4" w:rsidRPr="00A47DFD" w:rsidRDefault="009976A4" w:rsidP="009976A4">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7FF0FA0F" w14:textId="77777777" w:rsidR="009976A4" w:rsidRPr="00A47DFD" w:rsidRDefault="009976A4" w:rsidP="009976A4">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5"/>
      </w:tblGrid>
      <w:tr w:rsidR="006B7A07" w:rsidRPr="00A47DFD" w14:paraId="7A070CDD" w14:textId="77777777" w:rsidTr="00CD2646">
        <w:trPr>
          <w:jc w:val="center"/>
        </w:trPr>
        <w:tc>
          <w:tcPr>
            <w:tcW w:w="4412" w:type="pct"/>
          </w:tcPr>
          <w:p w14:paraId="5AB61672" w14:textId="77777777" w:rsidR="009976A4" w:rsidRPr="00A47DFD" w:rsidRDefault="009976A4"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1687FD24" w14:textId="77777777" w:rsidR="009976A4" w:rsidRPr="00A47DFD" w:rsidRDefault="009976A4" w:rsidP="00CD2646">
            <w:pPr>
              <w:widowControl w:val="0"/>
              <w:spacing w:after="240" w:line="240" w:lineRule="auto"/>
              <w:jc w:val="center"/>
              <w:rPr>
                <w:rFonts w:ascii="Times New Roman" w:hAnsi="Times New Roman"/>
                <w:sz w:val="24"/>
                <w:szCs w:val="24"/>
              </w:rPr>
            </w:pPr>
          </w:p>
        </w:tc>
      </w:tr>
      <w:tr w:rsidR="006B7A07" w:rsidRPr="00A47DFD" w14:paraId="139761F1" w14:textId="77777777" w:rsidTr="00CD2646">
        <w:trPr>
          <w:jc w:val="center"/>
        </w:trPr>
        <w:tc>
          <w:tcPr>
            <w:tcW w:w="4412" w:type="pct"/>
          </w:tcPr>
          <w:p w14:paraId="7B8582BA" w14:textId="77777777" w:rsidR="009976A4" w:rsidRPr="00A47DFD" w:rsidRDefault="009976A4"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4BF510EE" w14:textId="77777777" w:rsidR="009976A4" w:rsidRPr="00A47DFD" w:rsidRDefault="009976A4" w:rsidP="00CD2646">
            <w:pPr>
              <w:widowControl w:val="0"/>
              <w:spacing w:after="240" w:line="240" w:lineRule="auto"/>
              <w:jc w:val="center"/>
              <w:rPr>
                <w:rFonts w:ascii="Times New Roman" w:hAnsi="Times New Roman"/>
                <w:sz w:val="24"/>
                <w:szCs w:val="24"/>
              </w:rPr>
            </w:pPr>
          </w:p>
        </w:tc>
      </w:tr>
      <w:tr w:rsidR="006B7A07" w:rsidRPr="00A47DFD" w14:paraId="61B60E01" w14:textId="77777777" w:rsidTr="00CD2646">
        <w:trPr>
          <w:jc w:val="center"/>
        </w:trPr>
        <w:tc>
          <w:tcPr>
            <w:tcW w:w="4412" w:type="pct"/>
          </w:tcPr>
          <w:p w14:paraId="3195081C" w14:textId="77777777" w:rsidR="009976A4" w:rsidRPr="00A47DFD" w:rsidRDefault="009976A4"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3D64DE6F" w14:textId="77777777" w:rsidR="009976A4" w:rsidRPr="00A47DFD" w:rsidRDefault="009976A4" w:rsidP="00CD2646">
            <w:pPr>
              <w:widowControl w:val="0"/>
              <w:spacing w:after="240" w:line="240" w:lineRule="auto"/>
              <w:jc w:val="center"/>
              <w:rPr>
                <w:rFonts w:ascii="Times New Roman" w:hAnsi="Times New Roman"/>
                <w:sz w:val="24"/>
                <w:szCs w:val="24"/>
              </w:rPr>
            </w:pPr>
          </w:p>
        </w:tc>
      </w:tr>
      <w:tr w:rsidR="006B7A07" w:rsidRPr="00A47DFD" w14:paraId="32DA6FE1" w14:textId="77777777" w:rsidTr="00CD2646">
        <w:trPr>
          <w:jc w:val="center"/>
        </w:trPr>
        <w:tc>
          <w:tcPr>
            <w:tcW w:w="4412" w:type="pct"/>
          </w:tcPr>
          <w:p w14:paraId="204439B8" w14:textId="77777777" w:rsidR="009976A4" w:rsidRPr="00A47DFD" w:rsidRDefault="009976A4"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74671D42" w14:textId="77777777" w:rsidR="009976A4" w:rsidRPr="00A47DFD" w:rsidRDefault="009976A4" w:rsidP="00CD2646">
            <w:pPr>
              <w:widowControl w:val="0"/>
              <w:spacing w:after="240" w:line="240" w:lineRule="auto"/>
              <w:jc w:val="center"/>
              <w:rPr>
                <w:rFonts w:ascii="Times New Roman" w:hAnsi="Times New Roman"/>
                <w:sz w:val="24"/>
                <w:szCs w:val="24"/>
              </w:rPr>
            </w:pPr>
          </w:p>
        </w:tc>
      </w:tr>
    </w:tbl>
    <w:p w14:paraId="0102CACE" w14:textId="77777777" w:rsidR="009976A4" w:rsidRPr="00A47DFD" w:rsidRDefault="009976A4" w:rsidP="009976A4">
      <w:pPr>
        <w:widowControl w:val="0"/>
        <w:spacing w:before="240" w:after="240" w:line="240" w:lineRule="auto"/>
        <w:jc w:val="center"/>
        <w:rPr>
          <w:rFonts w:ascii="Times New Roman" w:hAnsi="Times New Roman"/>
          <w:b/>
          <w:sz w:val="24"/>
          <w:szCs w:val="24"/>
        </w:rPr>
      </w:pPr>
      <w:r w:rsidRPr="00A47DFD">
        <w:rPr>
          <w:rFonts w:ascii="Times New Roman" w:hAnsi="Times New Roman"/>
          <w:b/>
          <w:i/>
          <w:u w:val="single"/>
        </w:rPr>
        <w:br w:type="page"/>
      </w:r>
      <w:r w:rsidRPr="00A47DFD">
        <w:rPr>
          <w:rFonts w:ascii="Times New Roman" w:hAnsi="Times New Roman"/>
          <w:b/>
          <w:sz w:val="24"/>
          <w:szCs w:val="24"/>
        </w:rPr>
        <w:lastRenderedPageBreak/>
        <w:t>1. ОБЩАЯ ХАРАКТЕРИСТИКА ПРИМЕРНОЙ РАБОЧЕЙ ПРОГРАММЫ УЧЕБНОЙ ДИСЦИПЛИНЫ «ОП.06 Теория и устройство судна»</w:t>
      </w:r>
    </w:p>
    <w:p w14:paraId="632AFFEC" w14:textId="77777777" w:rsidR="009976A4" w:rsidRPr="00A47DFD" w:rsidRDefault="009976A4" w:rsidP="009976A4">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firstLine="709"/>
        <w:jc w:val="both"/>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03A8FEB2" w14:textId="77777777" w:rsidR="009976A4" w:rsidRPr="00A47DFD" w:rsidRDefault="009976A4" w:rsidP="009976A4">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«ОП.06 Теория и устройство судна» является обязательной частью общепрофессионального цикла примерной основной образовательной программы в соответствии с ФГОС по специальности 26.02.06 Эксплуатация судового электрооборудования и средств автоматики.</w:t>
      </w:r>
    </w:p>
    <w:p w14:paraId="053F9835" w14:textId="77777777" w:rsidR="009976A4" w:rsidRPr="00A47DFD" w:rsidRDefault="009976A4" w:rsidP="009976A4">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ОК 2, ОК 3, ОК 4, ОК 5, ОК 6, ОК 7, ОК 9, ОК 10, ПК 1.5, ПК 3.2, ПК 3.6.</w:t>
      </w:r>
    </w:p>
    <w:p w14:paraId="73BEDCCD" w14:textId="77777777" w:rsidR="009976A4" w:rsidRPr="00A47DFD" w:rsidRDefault="009976A4" w:rsidP="009976A4">
      <w:pPr>
        <w:widowControl w:val="0"/>
        <w:spacing w:before="24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7C29A379" w14:textId="77777777" w:rsidR="009976A4" w:rsidRPr="00A47DFD" w:rsidRDefault="009976A4" w:rsidP="009976A4">
      <w:pPr>
        <w:widowControl w:val="0"/>
        <w:spacing w:after="0" w:line="240" w:lineRule="auto"/>
        <w:ind w:firstLine="709"/>
        <w:jc w:val="both"/>
        <w:rPr>
          <w:rFonts w:ascii="Times New Roman" w:hAnsi="Times New Roman"/>
          <w:sz w:val="24"/>
          <w:szCs w:val="24"/>
          <w:lang w:eastAsia="en-US"/>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3"/>
        <w:gridCol w:w="3988"/>
      </w:tblGrid>
      <w:tr w:rsidR="006B7A07" w:rsidRPr="00A47DFD" w14:paraId="42FD2DFA" w14:textId="77777777" w:rsidTr="00CD2646">
        <w:trPr>
          <w:trHeight w:val="649"/>
          <w:jc w:val="center"/>
        </w:trPr>
        <w:tc>
          <w:tcPr>
            <w:tcW w:w="859" w:type="pct"/>
            <w:vAlign w:val="center"/>
            <w:hideMark/>
          </w:tcPr>
          <w:p w14:paraId="647154A9"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6AC9D366"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5BBFE17F"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6B3A9F46"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21C20254" w14:textId="77777777" w:rsidTr="00CD2646">
        <w:trPr>
          <w:trHeight w:val="212"/>
          <w:jc w:val="center"/>
        </w:trPr>
        <w:tc>
          <w:tcPr>
            <w:tcW w:w="859" w:type="pct"/>
          </w:tcPr>
          <w:p w14:paraId="05D998E1" w14:textId="77777777" w:rsidR="009976A4" w:rsidRPr="00A47DFD" w:rsidRDefault="009976A4"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07CAA70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0476E010"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5F7E667B"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0F2E5E05"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00D9976C"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3692C727"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37EEF07F"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648D0875"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118A65EB"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0574B40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692C1BBB"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5C30B9EF"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545A0055"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1BCB960C"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6C4803A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202B1096" w14:textId="77777777" w:rsidTr="00CD2646">
        <w:trPr>
          <w:trHeight w:val="212"/>
          <w:jc w:val="center"/>
        </w:trPr>
        <w:tc>
          <w:tcPr>
            <w:tcW w:w="859" w:type="pct"/>
          </w:tcPr>
          <w:p w14:paraId="2AE01B5F" w14:textId="77777777" w:rsidR="009976A4" w:rsidRPr="00A47DFD" w:rsidRDefault="009976A4"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7286D098"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38FD4331"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67077EE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259C1E10"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713A23D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5E7E4C71"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2E477AC5"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lastRenderedPageBreak/>
              <w:t>оформлять результаты поиска</w:t>
            </w:r>
          </w:p>
        </w:tc>
        <w:tc>
          <w:tcPr>
            <w:tcW w:w="2106" w:type="pct"/>
          </w:tcPr>
          <w:p w14:paraId="073DAABE"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lastRenderedPageBreak/>
              <w:t>номенклатуры информационных источников, применяемых в профессиональной деятельности;</w:t>
            </w:r>
          </w:p>
          <w:p w14:paraId="63CBDFF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1F5BCF43"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45C22A25" w14:textId="77777777" w:rsidTr="00CD2646">
        <w:trPr>
          <w:trHeight w:val="212"/>
          <w:jc w:val="center"/>
        </w:trPr>
        <w:tc>
          <w:tcPr>
            <w:tcW w:w="859" w:type="pct"/>
          </w:tcPr>
          <w:p w14:paraId="2F281CC4" w14:textId="77777777" w:rsidR="009976A4" w:rsidRPr="00A47DFD" w:rsidRDefault="009976A4"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3</w:t>
            </w:r>
          </w:p>
        </w:tc>
        <w:tc>
          <w:tcPr>
            <w:tcW w:w="2035" w:type="pct"/>
          </w:tcPr>
          <w:p w14:paraId="30E44F9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41CF0DA8"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3F4BB4C8"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566332D3"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36A19E25"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713CD4F2"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2DF4784D" w14:textId="77777777" w:rsidTr="00CD2646">
        <w:trPr>
          <w:trHeight w:val="212"/>
          <w:jc w:val="center"/>
        </w:trPr>
        <w:tc>
          <w:tcPr>
            <w:tcW w:w="859" w:type="pct"/>
          </w:tcPr>
          <w:p w14:paraId="44D7AC60" w14:textId="77777777" w:rsidR="009976A4" w:rsidRPr="00A47DFD" w:rsidRDefault="009976A4"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20FCBE09"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1B132CF9"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49B10DCB"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286B0D93"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0143E3CA" w14:textId="77777777" w:rsidTr="00CD2646">
        <w:trPr>
          <w:trHeight w:val="212"/>
          <w:jc w:val="center"/>
        </w:trPr>
        <w:tc>
          <w:tcPr>
            <w:tcW w:w="859" w:type="pct"/>
          </w:tcPr>
          <w:p w14:paraId="16B7E8C8"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286A0D1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0784C2F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0B38132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0514DDB4" w14:textId="77777777" w:rsidTr="00CD2646">
        <w:trPr>
          <w:trHeight w:val="212"/>
          <w:jc w:val="center"/>
        </w:trPr>
        <w:tc>
          <w:tcPr>
            <w:tcW w:w="859" w:type="pct"/>
          </w:tcPr>
          <w:p w14:paraId="24867255" w14:textId="77777777" w:rsidR="009976A4" w:rsidRPr="00A47DFD" w:rsidRDefault="009976A4"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54DCF854"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3C2F7E81"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12823B5F" w14:textId="77777777" w:rsidTr="00CD2646">
        <w:trPr>
          <w:trHeight w:val="212"/>
          <w:jc w:val="center"/>
        </w:trPr>
        <w:tc>
          <w:tcPr>
            <w:tcW w:w="859" w:type="pct"/>
          </w:tcPr>
          <w:p w14:paraId="0C89F6C5" w14:textId="77777777" w:rsidR="009976A4" w:rsidRPr="00A47DFD" w:rsidRDefault="009976A4"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7</w:t>
            </w:r>
          </w:p>
        </w:tc>
        <w:tc>
          <w:tcPr>
            <w:tcW w:w="2035" w:type="pct"/>
          </w:tcPr>
          <w:p w14:paraId="23CC95C5"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соблюдать нормы экологической безопасности</w:t>
            </w:r>
          </w:p>
        </w:tc>
        <w:tc>
          <w:tcPr>
            <w:tcW w:w="2106" w:type="pct"/>
          </w:tcPr>
          <w:p w14:paraId="7A9A74D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правил экологической безопасности при ведении профессиональной деятельности</w:t>
            </w:r>
          </w:p>
        </w:tc>
      </w:tr>
      <w:tr w:rsidR="006B7A07" w:rsidRPr="00A47DFD" w14:paraId="38CA7A9E" w14:textId="77777777" w:rsidTr="00CD2646">
        <w:trPr>
          <w:trHeight w:val="212"/>
          <w:jc w:val="center"/>
        </w:trPr>
        <w:tc>
          <w:tcPr>
            <w:tcW w:w="859" w:type="pct"/>
          </w:tcPr>
          <w:p w14:paraId="292C735F"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9</w:t>
            </w:r>
          </w:p>
        </w:tc>
        <w:tc>
          <w:tcPr>
            <w:tcW w:w="2035" w:type="pct"/>
          </w:tcPr>
          <w:p w14:paraId="2952BE68"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применять средства информационных технологий для решения профессиональных задач;</w:t>
            </w:r>
          </w:p>
          <w:p w14:paraId="665F6CC7"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использовать современное программное обеспечение</w:t>
            </w:r>
          </w:p>
        </w:tc>
        <w:tc>
          <w:tcPr>
            <w:tcW w:w="2106" w:type="pct"/>
          </w:tcPr>
          <w:p w14:paraId="75DCF5B1" w14:textId="77777777" w:rsidR="009976A4" w:rsidRPr="00A47DFD" w:rsidRDefault="009976A4" w:rsidP="00CD2646">
            <w:pPr>
              <w:pStyle w:val="Default"/>
              <w:jc w:val="both"/>
              <w:rPr>
                <w:color w:val="auto"/>
              </w:rPr>
            </w:pPr>
            <w:r w:rsidRPr="00A47DFD">
              <w:rPr>
                <w:iCs/>
                <w:color w:val="auto"/>
              </w:rPr>
              <w:t>современных средств и устройства информатизации, порядка их применения и программного обеспечения в профессиональной деятельности</w:t>
            </w:r>
          </w:p>
        </w:tc>
      </w:tr>
      <w:tr w:rsidR="006B7A07" w:rsidRPr="00A47DFD" w14:paraId="1675234D" w14:textId="77777777" w:rsidTr="00CD2646">
        <w:trPr>
          <w:trHeight w:val="212"/>
          <w:jc w:val="center"/>
        </w:trPr>
        <w:tc>
          <w:tcPr>
            <w:tcW w:w="859" w:type="pct"/>
          </w:tcPr>
          <w:p w14:paraId="4ACEC7DB"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79D5E8D5"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1E523023"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520D72D3"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68FAE6C3"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7C73A612"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7BB6FB91"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35DDF3C5"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1EDD9D6B"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36ECC4F9"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344D59A7"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r w:rsidR="006B7A07" w:rsidRPr="00A47DFD" w14:paraId="5893FE08" w14:textId="77777777" w:rsidTr="00CD2646">
        <w:trPr>
          <w:trHeight w:val="212"/>
          <w:jc w:val="center"/>
        </w:trPr>
        <w:tc>
          <w:tcPr>
            <w:tcW w:w="859" w:type="pct"/>
          </w:tcPr>
          <w:p w14:paraId="26D80D54"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1.5</w:t>
            </w:r>
          </w:p>
        </w:tc>
        <w:tc>
          <w:tcPr>
            <w:tcW w:w="2035" w:type="pct"/>
          </w:tcPr>
          <w:p w14:paraId="49840683"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 xml:space="preserve">осуществлять безопасную эксплуатацию судовых технических средств в соответствии с установленными правилами и процедурами, включая правила технической </w:t>
            </w:r>
            <w:r w:rsidRPr="00A47DFD">
              <w:rPr>
                <w:iCs/>
                <w:color w:val="auto"/>
              </w:rPr>
              <w:lastRenderedPageBreak/>
              <w:t>эксплуатации, судовые инструкции и руководства изготовителей, правила техники безопасности, экологической безопасности</w:t>
            </w:r>
          </w:p>
        </w:tc>
        <w:tc>
          <w:tcPr>
            <w:tcW w:w="2106" w:type="pct"/>
          </w:tcPr>
          <w:p w14:paraId="68FAB5DD"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lastRenderedPageBreak/>
              <w:t>назначения и технических характеристик оборудования;</w:t>
            </w:r>
          </w:p>
          <w:p w14:paraId="751FDD29"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 xml:space="preserve">основ устройства и принципа работы вспомогательных механизмов, систем управления рулём, грузового </w:t>
            </w:r>
            <w:r w:rsidRPr="00A47DFD">
              <w:rPr>
                <w:iCs/>
                <w:color w:val="auto"/>
              </w:rPr>
              <w:lastRenderedPageBreak/>
              <w:t>устройства, палубных механизмов и систем жизнеобеспечения;</w:t>
            </w:r>
          </w:p>
          <w:p w14:paraId="62747417"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теоретических разделов механики и гидромеханики;</w:t>
            </w:r>
          </w:p>
          <w:p w14:paraId="28967C7C"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правил безопасной эксплуатации вспомогательных механизмов, систем управления рулём, грузового устройства, палубных механизмов, систем жизнеобеспечения, гребных электрических установок;</w:t>
            </w:r>
          </w:p>
          <w:p w14:paraId="30326AA1"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мероприятий, обеспечивающих содержание судовых технических средств в постоянной готовности к действию в период эксплуатации судна;</w:t>
            </w:r>
          </w:p>
          <w:p w14:paraId="19316434"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основных безопасных операций с судовыми техническими средствами при их эксплуатации;</w:t>
            </w:r>
          </w:p>
          <w:p w14:paraId="16DDDDD5"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последствий неправильной эксплуатации судовых технических средств</w:t>
            </w:r>
          </w:p>
        </w:tc>
      </w:tr>
      <w:tr w:rsidR="006B7A07" w:rsidRPr="00A47DFD" w14:paraId="476BCA5A" w14:textId="77777777" w:rsidTr="00CD2646">
        <w:trPr>
          <w:trHeight w:val="212"/>
          <w:jc w:val="center"/>
        </w:trPr>
        <w:tc>
          <w:tcPr>
            <w:tcW w:w="859" w:type="pct"/>
          </w:tcPr>
          <w:p w14:paraId="408567F3"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lastRenderedPageBreak/>
              <w:t>ПК 3.2</w:t>
            </w:r>
          </w:p>
        </w:tc>
        <w:tc>
          <w:tcPr>
            <w:tcW w:w="2035" w:type="pct"/>
          </w:tcPr>
          <w:p w14:paraId="58F1B675"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применять средства по борьбе за живучесть судна;</w:t>
            </w:r>
          </w:p>
          <w:p w14:paraId="4BF196E5"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применять средства по борьбе с водой</w:t>
            </w:r>
          </w:p>
        </w:tc>
        <w:tc>
          <w:tcPr>
            <w:tcW w:w="2106" w:type="pct"/>
          </w:tcPr>
          <w:p w14:paraId="0E36BAB8"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мероприятий по обеспечению непотопляемости судна;</w:t>
            </w:r>
          </w:p>
          <w:p w14:paraId="64A5CB0E"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методов восстановления остойчивости и спрямления аварийного судна</w:t>
            </w:r>
          </w:p>
        </w:tc>
      </w:tr>
      <w:tr w:rsidR="006B7A07" w:rsidRPr="00A47DFD" w14:paraId="6108ECEA" w14:textId="77777777" w:rsidTr="00CD2646">
        <w:trPr>
          <w:trHeight w:val="212"/>
          <w:jc w:val="center"/>
        </w:trPr>
        <w:tc>
          <w:tcPr>
            <w:tcW w:w="859" w:type="pct"/>
          </w:tcPr>
          <w:p w14:paraId="0D3EB89D"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3.6</w:t>
            </w:r>
          </w:p>
        </w:tc>
        <w:tc>
          <w:tcPr>
            <w:tcW w:w="2035" w:type="pct"/>
          </w:tcPr>
          <w:p w14:paraId="3A3D1150"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производить спуск и подъём спасательных и дежурных шлюпок, спасательных плотов</w:t>
            </w:r>
          </w:p>
        </w:tc>
        <w:tc>
          <w:tcPr>
            <w:tcW w:w="2106" w:type="pct"/>
          </w:tcPr>
          <w:p w14:paraId="53CDFF54"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видов коллективных и индивидуальных спасательных средств и их снабжения;</w:t>
            </w:r>
          </w:p>
          <w:p w14:paraId="20C92E7B"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устройств спуска и подъёма спасательных средств</w:t>
            </w:r>
          </w:p>
        </w:tc>
      </w:tr>
    </w:tbl>
    <w:p w14:paraId="2E75AABF" w14:textId="77777777" w:rsidR="009976A4" w:rsidRPr="00A47DFD" w:rsidRDefault="009976A4" w:rsidP="009976A4">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73241DC7" w14:textId="77777777" w:rsidR="009976A4" w:rsidRPr="00A47DFD" w:rsidRDefault="009976A4" w:rsidP="009976A4">
      <w:pPr>
        <w:widowControl w:val="0"/>
        <w:spacing w:before="24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6B7A07" w:rsidRPr="00A47DFD" w14:paraId="5CD173EA" w14:textId="77777777" w:rsidTr="00CD2646">
        <w:trPr>
          <w:trHeight w:val="490"/>
        </w:trPr>
        <w:tc>
          <w:tcPr>
            <w:tcW w:w="3685" w:type="pct"/>
            <w:vAlign w:val="center"/>
          </w:tcPr>
          <w:p w14:paraId="4B974491" w14:textId="77777777" w:rsidR="009976A4" w:rsidRPr="00A47DFD" w:rsidRDefault="009976A4"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052E5076" w14:textId="77777777" w:rsidR="009976A4" w:rsidRPr="00A47DFD" w:rsidRDefault="009976A4" w:rsidP="00CD2646">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6B63CB93" w14:textId="77777777" w:rsidTr="00CD2646">
        <w:trPr>
          <w:trHeight w:val="490"/>
        </w:trPr>
        <w:tc>
          <w:tcPr>
            <w:tcW w:w="3685" w:type="pct"/>
            <w:vAlign w:val="center"/>
          </w:tcPr>
          <w:p w14:paraId="6A58C8EC" w14:textId="77777777" w:rsidR="009976A4" w:rsidRPr="00A47DFD" w:rsidRDefault="009976A4"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6B20FBAB" w14:textId="77777777" w:rsidR="009976A4" w:rsidRPr="00A47DFD" w:rsidRDefault="009976A4"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92</w:t>
            </w:r>
          </w:p>
        </w:tc>
      </w:tr>
      <w:tr w:rsidR="006B7A07" w:rsidRPr="00A47DFD" w14:paraId="77E3BFEB" w14:textId="77777777" w:rsidTr="00CD2646">
        <w:trPr>
          <w:trHeight w:val="490"/>
        </w:trPr>
        <w:tc>
          <w:tcPr>
            <w:tcW w:w="3685" w:type="pct"/>
            <w:shd w:val="clear" w:color="auto" w:fill="auto"/>
            <w:vAlign w:val="center"/>
          </w:tcPr>
          <w:p w14:paraId="6E85BB5D" w14:textId="77777777" w:rsidR="009976A4" w:rsidRPr="00A47DFD" w:rsidRDefault="009976A4"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1B71CD75" w14:textId="77777777" w:rsidR="009976A4" w:rsidRPr="00A47DFD" w:rsidRDefault="009976A4"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24</w:t>
            </w:r>
          </w:p>
        </w:tc>
      </w:tr>
      <w:tr w:rsidR="006B7A07" w:rsidRPr="00A47DFD" w14:paraId="66A858FC" w14:textId="77777777" w:rsidTr="00CD2646">
        <w:trPr>
          <w:trHeight w:val="336"/>
        </w:trPr>
        <w:tc>
          <w:tcPr>
            <w:tcW w:w="5000" w:type="pct"/>
            <w:gridSpan w:val="2"/>
            <w:vAlign w:val="center"/>
          </w:tcPr>
          <w:p w14:paraId="77467FF9" w14:textId="77777777" w:rsidR="009976A4" w:rsidRPr="00A47DFD" w:rsidRDefault="009976A4" w:rsidP="00CD2646">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0A45679C" w14:textId="77777777" w:rsidTr="00CD2646">
        <w:trPr>
          <w:trHeight w:val="490"/>
        </w:trPr>
        <w:tc>
          <w:tcPr>
            <w:tcW w:w="3685" w:type="pct"/>
            <w:vAlign w:val="center"/>
          </w:tcPr>
          <w:p w14:paraId="636A9A2E" w14:textId="77777777" w:rsidR="009976A4" w:rsidRPr="00A47DFD" w:rsidRDefault="009976A4"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0BA9C05D" w14:textId="77777777" w:rsidR="009976A4" w:rsidRPr="00A47DFD" w:rsidRDefault="009976A4"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54</w:t>
            </w:r>
          </w:p>
        </w:tc>
      </w:tr>
      <w:tr w:rsidR="006B7A07" w:rsidRPr="00A47DFD" w14:paraId="403B18F3" w14:textId="77777777" w:rsidTr="00CD2646">
        <w:trPr>
          <w:trHeight w:val="490"/>
        </w:trPr>
        <w:tc>
          <w:tcPr>
            <w:tcW w:w="3685" w:type="pct"/>
            <w:vAlign w:val="center"/>
          </w:tcPr>
          <w:p w14:paraId="23A48B83" w14:textId="77777777" w:rsidR="009976A4" w:rsidRPr="00A47DFD" w:rsidRDefault="009976A4"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7A88F122" w14:textId="77777777" w:rsidR="009976A4" w:rsidRPr="00A47DFD" w:rsidRDefault="009976A4"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7297AFAB"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6E2F36BC" w14:textId="77777777" w:rsidTr="00CD2646">
        <w:trPr>
          <w:trHeight w:val="490"/>
        </w:trPr>
        <w:tc>
          <w:tcPr>
            <w:tcW w:w="3685" w:type="pct"/>
            <w:vAlign w:val="center"/>
          </w:tcPr>
          <w:p w14:paraId="3638F66C" w14:textId="77777777" w:rsidR="009976A4" w:rsidRPr="00A47DFD" w:rsidRDefault="009976A4"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практические занятия</w:t>
            </w:r>
          </w:p>
        </w:tc>
        <w:tc>
          <w:tcPr>
            <w:tcW w:w="1315" w:type="pct"/>
            <w:vAlign w:val="center"/>
          </w:tcPr>
          <w:p w14:paraId="42526666" w14:textId="77777777" w:rsidR="009976A4" w:rsidRPr="00A47DFD" w:rsidRDefault="009976A4"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24</w:t>
            </w:r>
          </w:p>
        </w:tc>
      </w:tr>
      <w:tr w:rsidR="006B7A07" w:rsidRPr="00A47DFD" w14:paraId="1DA8FB70" w14:textId="77777777" w:rsidTr="00CD2646">
        <w:trPr>
          <w:trHeight w:val="490"/>
        </w:trPr>
        <w:tc>
          <w:tcPr>
            <w:tcW w:w="3685" w:type="pct"/>
            <w:vAlign w:val="center"/>
          </w:tcPr>
          <w:p w14:paraId="2453C8C7" w14:textId="77777777" w:rsidR="009976A4" w:rsidRPr="00A47DFD" w:rsidRDefault="009976A4"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3D4A4526" w14:textId="77777777" w:rsidR="009976A4" w:rsidRPr="00A47DFD" w:rsidRDefault="009976A4"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654B87E3"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 xml:space="preserve">примерной образовательной программой </w:t>
            </w:r>
            <w:r w:rsidRPr="00A47DFD">
              <w:rPr>
                <w:rFonts w:ascii="Times New Roman" w:hAnsi="Times New Roman"/>
                <w:bCs/>
                <w:sz w:val="24"/>
                <w:szCs w:val="24"/>
              </w:rPr>
              <w:lastRenderedPageBreak/>
              <w:t>не предусмотрено</w:t>
            </w:r>
          </w:p>
        </w:tc>
      </w:tr>
      <w:tr w:rsidR="006B7A07" w:rsidRPr="00A47DFD" w14:paraId="31E7A08C" w14:textId="77777777" w:rsidTr="00CD2646">
        <w:trPr>
          <w:trHeight w:val="490"/>
        </w:trPr>
        <w:tc>
          <w:tcPr>
            <w:tcW w:w="3685" w:type="pct"/>
            <w:vAlign w:val="center"/>
          </w:tcPr>
          <w:p w14:paraId="76C2C7B5" w14:textId="77777777" w:rsidR="009976A4" w:rsidRPr="00A47DFD" w:rsidRDefault="009976A4" w:rsidP="00CD2646">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контрольная работа</w:t>
            </w:r>
          </w:p>
        </w:tc>
        <w:tc>
          <w:tcPr>
            <w:tcW w:w="1315" w:type="pct"/>
            <w:vAlign w:val="center"/>
          </w:tcPr>
          <w:p w14:paraId="29746AA9"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722C8B44"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65C98558" w14:textId="77777777" w:rsidTr="00CD2646">
        <w:trPr>
          <w:trHeight w:val="267"/>
        </w:trPr>
        <w:tc>
          <w:tcPr>
            <w:tcW w:w="3685" w:type="pct"/>
            <w:vAlign w:val="center"/>
          </w:tcPr>
          <w:p w14:paraId="1E06E39E" w14:textId="77777777" w:rsidR="009976A4" w:rsidRPr="00A47DFD" w:rsidRDefault="009976A4" w:rsidP="00CD2646">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0956E630"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8</w:t>
            </w:r>
          </w:p>
        </w:tc>
      </w:tr>
      <w:tr w:rsidR="009976A4" w:rsidRPr="00A47DFD" w14:paraId="0F165C21" w14:textId="77777777" w:rsidTr="00CD2646">
        <w:trPr>
          <w:trHeight w:val="331"/>
        </w:trPr>
        <w:tc>
          <w:tcPr>
            <w:tcW w:w="3685" w:type="pct"/>
            <w:vAlign w:val="center"/>
          </w:tcPr>
          <w:p w14:paraId="7F0D6CDD" w14:textId="77777777" w:rsidR="009976A4" w:rsidRPr="00A47DFD" w:rsidRDefault="009976A4" w:rsidP="00CD2646">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411649B4" w14:textId="77777777" w:rsidR="009976A4" w:rsidRPr="00A47DFD" w:rsidRDefault="009976A4"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6</w:t>
            </w:r>
          </w:p>
        </w:tc>
      </w:tr>
    </w:tbl>
    <w:p w14:paraId="67D91A61" w14:textId="77777777" w:rsidR="009976A4" w:rsidRPr="00A47DFD" w:rsidRDefault="009976A4" w:rsidP="009976A4">
      <w:pPr>
        <w:widowControl w:val="0"/>
        <w:spacing w:after="0" w:line="240" w:lineRule="auto"/>
        <w:rPr>
          <w:rFonts w:ascii="Times New Roman" w:hAnsi="Times New Roman"/>
          <w:sz w:val="24"/>
          <w:szCs w:val="24"/>
        </w:rPr>
      </w:pPr>
    </w:p>
    <w:p w14:paraId="0ED5E484" w14:textId="77777777" w:rsidR="009976A4" w:rsidRPr="00A47DFD" w:rsidRDefault="009976A4" w:rsidP="009976A4">
      <w:pPr>
        <w:widowControl w:val="0"/>
        <w:spacing w:after="0" w:line="240" w:lineRule="auto"/>
        <w:rPr>
          <w:rFonts w:ascii="Times New Roman" w:hAnsi="Times New Roman"/>
          <w:sz w:val="24"/>
          <w:szCs w:val="24"/>
        </w:rPr>
        <w:sectPr w:rsidR="009976A4" w:rsidRPr="00A47DFD" w:rsidSect="00CD2646">
          <w:headerReference w:type="default" r:id="rId116"/>
          <w:footerReference w:type="even" r:id="rId117"/>
          <w:pgSz w:w="11906" w:h="16838"/>
          <w:pgMar w:top="1134" w:right="851" w:bottom="1134" w:left="1701" w:header="709" w:footer="709" w:gutter="0"/>
          <w:cols w:space="720"/>
          <w:titlePg/>
          <w:docGrid w:linePitch="299"/>
        </w:sectPr>
      </w:pPr>
    </w:p>
    <w:p w14:paraId="3EAC574C" w14:textId="77777777" w:rsidR="009976A4" w:rsidRPr="00A47DFD" w:rsidRDefault="009976A4" w:rsidP="009976A4">
      <w:pPr>
        <w:widowControl w:val="0"/>
        <w:spacing w:before="240"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976"/>
        <w:gridCol w:w="7343"/>
        <w:gridCol w:w="3434"/>
        <w:gridCol w:w="1933"/>
      </w:tblGrid>
      <w:tr w:rsidR="006B7A07" w:rsidRPr="00A47DFD" w14:paraId="39719A9D" w14:textId="77777777" w:rsidTr="00CD2646">
        <w:trPr>
          <w:trHeight w:val="22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9DD30D"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B68EC2"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F9E31"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Объем</w:t>
            </w:r>
          </w:p>
          <w:p w14:paraId="4BB47EFD"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в часах</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788ACC"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6966FE28" w14:textId="77777777" w:rsidTr="00CD2646">
        <w:trPr>
          <w:trHeight w:val="22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453F18"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924F31"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F4CB9D"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16342473"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w:t>
            </w:r>
          </w:p>
        </w:tc>
      </w:tr>
      <w:tr w:rsidR="006B7A07" w:rsidRPr="00A47DFD" w14:paraId="1421EE8C" w14:textId="77777777" w:rsidTr="00CD264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hideMark/>
          </w:tcPr>
          <w:p w14:paraId="2F312F15"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Раздел 1. Устройство судна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CE7F759"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41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A08C615"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7, ОК 9, ОК 10</w:t>
            </w:r>
          </w:p>
          <w:p w14:paraId="7DA3E8AB"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rPr>
              <w:t>ПК 1.5, ПК 3.2, ПК 3.6</w:t>
            </w:r>
          </w:p>
        </w:tc>
      </w:tr>
      <w:tr w:rsidR="006B7A07" w:rsidRPr="00A47DFD" w14:paraId="45BD3199"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74C91F3D"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1.1 Введение. Классификация судов</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2C051B5" w14:textId="77777777" w:rsidR="009976A4" w:rsidRPr="00A47DFD" w:rsidRDefault="009976A4" w:rsidP="00CD2646">
            <w:pPr>
              <w:widowControl w:val="0"/>
              <w:spacing w:after="0" w:line="240" w:lineRule="auto"/>
              <w:rPr>
                <w:rFonts w:ascii="Times New Roman" w:hAnsi="Times New Roman"/>
                <w:b/>
                <w:bCs/>
                <w:i/>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70B71FC"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5D20933B" w14:textId="77777777" w:rsidR="009976A4" w:rsidRPr="00A47DFD" w:rsidRDefault="009976A4" w:rsidP="00CD2646">
            <w:pPr>
              <w:widowControl w:val="0"/>
              <w:spacing w:after="0" w:line="240" w:lineRule="auto"/>
              <w:jc w:val="center"/>
              <w:rPr>
                <w:rFonts w:ascii="Times New Roman" w:hAnsi="Times New Roman"/>
                <w:b/>
                <w:i/>
              </w:rPr>
            </w:pPr>
            <w:r w:rsidRPr="00A47DFD">
              <w:rPr>
                <w:rFonts w:ascii="Times New Roman" w:hAnsi="Times New Roman"/>
              </w:rPr>
              <w:t>ОК 1, ОК 2, ОК 3, ОК 4, ОК 5, ОК 6, ОК 10</w:t>
            </w:r>
          </w:p>
        </w:tc>
      </w:tr>
      <w:tr w:rsidR="006B7A07" w:rsidRPr="00A47DFD" w14:paraId="27D72C30"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06249B65"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56A18E1" w14:textId="77777777" w:rsidR="009976A4" w:rsidRPr="00A47DFD" w:rsidRDefault="009976A4" w:rsidP="00727D8B">
            <w:pPr>
              <w:pStyle w:val="001"/>
              <w:numPr>
                <w:ilvl w:val="0"/>
                <w:numId w:val="436"/>
              </w:numPr>
              <w:ind w:left="0" w:firstLine="0"/>
            </w:pPr>
            <w:r w:rsidRPr="00A47DFD">
              <w:t>Понятие о судне как о сложном инженерном сооружении.</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12494981"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2095A492" w14:textId="77777777" w:rsidR="009976A4" w:rsidRPr="00A47DFD" w:rsidRDefault="009976A4" w:rsidP="00CD2646">
            <w:pPr>
              <w:widowControl w:val="0"/>
              <w:spacing w:after="0" w:line="240" w:lineRule="auto"/>
              <w:jc w:val="center"/>
              <w:rPr>
                <w:rFonts w:ascii="Times New Roman" w:hAnsi="Times New Roman"/>
                <w:b/>
                <w:i/>
              </w:rPr>
            </w:pPr>
          </w:p>
        </w:tc>
      </w:tr>
      <w:tr w:rsidR="006B7A07" w:rsidRPr="00A47DFD" w14:paraId="2A9835A0"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04C6FB4B"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0A31528" w14:textId="77777777" w:rsidR="009976A4" w:rsidRPr="00A47DFD" w:rsidRDefault="009976A4" w:rsidP="00CD2646">
            <w:pPr>
              <w:pStyle w:val="001"/>
              <w:ind w:left="0" w:firstLine="0"/>
            </w:pPr>
            <w:r w:rsidRPr="00A47DFD">
              <w:t>Классификация судов по общим основным признакам.</w:t>
            </w:r>
          </w:p>
        </w:tc>
        <w:tc>
          <w:tcPr>
            <w:tcW w:w="1169" w:type="pct"/>
            <w:vMerge/>
            <w:tcBorders>
              <w:left w:val="single" w:sz="4" w:space="0" w:color="auto"/>
              <w:right w:val="single" w:sz="4" w:space="0" w:color="auto"/>
            </w:tcBorders>
            <w:shd w:val="clear" w:color="auto" w:fill="auto"/>
            <w:vAlign w:val="center"/>
          </w:tcPr>
          <w:p w14:paraId="6B6F801D"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2F92B78C" w14:textId="77777777" w:rsidR="009976A4" w:rsidRPr="00A47DFD" w:rsidRDefault="009976A4" w:rsidP="00CD2646">
            <w:pPr>
              <w:widowControl w:val="0"/>
              <w:spacing w:after="0" w:line="240" w:lineRule="auto"/>
              <w:jc w:val="center"/>
              <w:rPr>
                <w:rFonts w:ascii="Times New Roman" w:hAnsi="Times New Roman"/>
                <w:b/>
                <w:i/>
              </w:rPr>
            </w:pPr>
          </w:p>
        </w:tc>
      </w:tr>
      <w:tr w:rsidR="006B7A07" w:rsidRPr="00A47DFD" w14:paraId="5A8C3E47"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2C4E04B5"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8175577" w14:textId="77777777" w:rsidR="009976A4" w:rsidRPr="00A47DFD" w:rsidRDefault="009976A4" w:rsidP="00CD2646">
            <w:pPr>
              <w:pStyle w:val="001"/>
              <w:ind w:left="0" w:firstLine="0"/>
            </w:pPr>
            <w:r w:rsidRPr="00A47DFD">
              <w:t>Архитектурно-конструктивные типы судов. Определение типа судна по его силуэту.</w:t>
            </w:r>
          </w:p>
        </w:tc>
        <w:tc>
          <w:tcPr>
            <w:tcW w:w="1169" w:type="pct"/>
            <w:vMerge/>
            <w:tcBorders>
              <w:left w:val="single" w:sz="4" w:space="0" w:color="auto"/>
              <w:right w:val="single" w:sz="4" w:space="0" w:color="auto"/>
            </w:tcBorders>
            <w:shd w:val="clear" w:color="auto" w:fill="auto"/>
            <w:vAlign w:val="center"/>
          </w:tcPr>
          <w:p w14:paraId="42369B89"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43F9A06D" w14:textId="77777777" w:rsidR="009976A4" w:rsidRPr="00A47DFD" w:rsidRDefault="009976A4" w:rsidP="00CD2646">
            <w:pPr>
              <w:widowControl w:val="0"/>
              <w:spacing w:after="0" w:line="240" w:lineRule="auto"/>
              <w:jc w:val="center"/>
              <w:rPr>
                <w:rFonts w:ascii="Times New Roman" w:hAnsi="Times New Roman"/>
                <w:b/>
                <w:i/>
              </w:rPr>
            </w:pPr>
          </w:p>
        </w:tc>
      </w:tr>
      <w:tr w:rsidR="006B7A07" w:rsidRPr="00A47DFD" w14:paraId="663DE644"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513E0AF9"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437E2D9" w14:textId="77777777" w:rsidR="009976A4" w:rsidRPr="00A47DFD" w:rsidRDefault="009976A4" w:rsidP="00CD2646">
            <w:pPr>
              <w:pStyle w:val="001"/>
              <w:ind w:left="0" w:firstLine="0"/>
            </w:pPr>
            <w:r w:rsidRPr="00A47DFD">
              <w:t>Эксплуатационные качества судов.</w:t>
            </w:r>
          </w:p>
        </w:tc>
        <w:tc>
          <w:tcPr>
            <w:tcW w:w="1169" w:type="pct"/>
            <w:vMerge/>
            <w:tcBorders>
              <w:left w:val="single" w:sz="4" w:space="0" w:color="auto"/>
              <w:bottom w:val="single" w:sz="4" w:space="0" w:color="auto"/>
              <w:right w:val="single" w:sz="4" w:space="0" w:color="auto"/>
            </w:tcBorders>
            <w:shd w:val="clear" w:color="auto" w:fill="auto"/>
            <w:vAlign w:val="center"/>
          </w:tcPr>
          <w:p w14:paraId="7F068A5A"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38F691A3" w14:textId="77777777" w:rsidR="009976A4" w:rsidRPr="00A47DFD" w:rsidRDefault="009976A4" w:rsidP="00CD2646">
            <w:pPr>
              <w:widowControl w:val="0"/>
              <w:spacing w:after="0" w:line="240" w:lineRule="auto"/>
              <w:jc w:val="center"/>
              <w:rPr>
                <w:rFonts w:ascii="Times New Roman" w:hAnsi="Times New Roman"/>
                <w:b/>
                <w:i/>
              </w:rPr>
            </w:pPr>
          </w:p>
        </w:tc>
      </w:tr>
      <w:tr w:rsidR="006B7A07" w:rsidRPr="00A47DFD" w14:paraId="583E60F1"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6FB7A68D"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37D65FB" w14:textId="77777777" w:rsidR="009976A4" w:rsidRPr="00A47DFD" w:rsidRDefault="009976A4" w:rsidP="00CD2646">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CBE4AA4"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1B42442E" w14:textId="77777777" w:rsidR="009976A4" w:rsidRPr="00A47DFD" w:rsidRDefault="009976A4" w:rsidP="00CD2646">
            <w:pPr>
              <w:widowControl w:val="0"/>
              <w:spacing w:after="0" w:line="240" w:lineRule="auto"/>
              <w:jc w:val="center"/>
              <w:rPr>
                <w:rFonts w:ascii="Times New Roman" w:hAnsi="Times New Roman"/>
                <w:b/>
                <w:i/>
              </w:rPr>
            </w:pPr>
          </w:p>
        </w:tc>
      </w:tr>
      <w:tr w:rsidR="006B7A07" w:rsidRPr="00A47DFD" w14:paraId="70CC041F"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6C19DB49" w14:textId="77777777" w:rsidR="009976A4" w:rsidRPr="00A47DFD" w:rsidRDefault="009976A4" w:rsidP="00CD2646">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6FE6247"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80D00DA"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w:t>
            </w:r>
          </w:p>
          <w:p w14:paraId="05E69AD8"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7ACEF64E" w14:textId="77777777" w:rsidR="009976A4" w:rsidRPr="00A47DFD" w:rsidRDefault="009976A4" w:rsidP="00CD2646">
            <w:pPr>
              <w:widowControl w:val="0"/>
              <w:spacing w:after="0" w:line="240" w:lineRule="auto"/>
              <w:jc w:val="center"/>
              <w:rPr>
                <w:rFonts w:ascii="Times New Roman" w:hAnsi="Times New Roman"/>
                <w:i/>
              </w:rPr>
            </w:pPr>
          </w:p>
        </w:tc>
      </w:tr>
      <w:tr w:rsidR="006B7A07" w:rsidRPr="00A47DFD" w14:paraId="790D5351"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5DC707C8" w14:textId="77777777" w:rsidR="009976A4" w:rsidRPr="00A47DFD" w:rsidRDefault="009976A4" w:rsidP="00CD2646">
            <w:pPr>
              <w:widowControl w:val="0"/>
              <w:spacing w:after="0" w:line="240" w:lineRule="auto"/>
              <w:rPr>
                <w:rFonts w:ascii="Times New Roman" w:hAnsi="Times New Roman"/>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7825A80"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1ED6A7FC"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BF72CF7"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4484BEF8"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339F159F" w14:textId="77777777" w:rsidR="009976A4" w:rsidRPr="00A47DFD" w:rsidRDefault="009976A4" w:rsidP="00CD2646">
            <w:pPr>
              <w:widowControl w:val="0"/>
              <w:spacing w:after="0" w:line="240" w:lineRule="auto"/>
              <w:jc w:val="center"/>
              <w:rPr>
                <w:rFonts w:ascii="Times New Roman" w:hAnsi="Times New Roman"/>
                <w:i/>
              </w:rPr>
            </w:pPr>
          </w:p>
        </w:tc>
      </w:tr>
      <w:tr w:rsidR="006B7A07" w:rsidRPr="00A47DFD" w14:paraId="0F8998E3"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0F425379"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1.2 Проч</w:t>
            </w:r>
            <w:r w:rsidRPr="00A47DFD">
              <w:rPr>
                <w:rFonts w:ascii="Times New Roman" w:hAnsi="Times New Roman"/>
                <w:b/>
                <w:bCs/>
              </w:rPr>
              <w:lastRenderedPageBreak/>
              <w:t>ность корпуса судна</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E8904F9"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lastRenderedPageBreak/>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990B140"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4</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6EECDA8F"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rPr>
              <w:t xml:space="preserve">ОК 1, ОК 2, ОК 3, </w:t>
            </w:r>
            <w:r w:rsidRPr="00A47DFD">
              <w:rPr>
                <w:rFonts w:ascii="Times New Roman" w:hAnsi="Times New Roman"/>
              </w:rPr>
              <w:lastRenderedPageBreak/>
              <w:t>ОК 4, ОК 5, ОК 6, ОК 10</w:t>
            </w:r>
          </w:p>
        </w:tc>
      </w:tr>
      <w:tr w:rsidR="006B7A07" w:rsidRPr="00A47DFD" w14:paraId="316631ED"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2CBAF689"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B90B6D8" w14:textId="77777777" w:rsidR="009976A4" w:rsidRPr="00A47DFD" w:rsidRDefault="009976A4" w:rsidP="00727D8B">
            <w:pPr>
              <w:pStyle w:val="001"/>
              <w:numPr>
                <w:ilvl w:val="0"/>
                <w:numId w:val="437"/>
              </w:numPr>
              <w:ind w:left="0" w:firstLine="0"/>
            </w:pPr>
            <w:r w:rsidRPr="00A47DFD">
              <w:t xml:space="preserve">Силы, действующие на корпус судна. Общая продольная прочность. Местная прочность. </w:t>
            </w:r>
          </w:p>
        </w:tc>
        <w:tc>
          <w:tcPr>
            <w:tcW w:w="11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C3447A"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2</w:t>
            </w:r>
          </w:p>
        </w:tc>
        <w:tc>
          <w:tcPr>
            <w:tcW w:w="658" w:type="pct"/>
            <w:vMerge/>
            <w:tcBorders>
              <w:left w:val="single" w:sz="4" w:space="0" w:color="auto"/>
              <w:right w:val="single" w:sz="4" w:space="0" w:color="auto"/>
            </w:tcBorders>
            <w:shd w:val="clear" w:color="auto" w:fill="auto"/>
            <w:vAlign w:val="center"/>
            <w:hideMark/>
          </w:tcPr>
          <w:p w14:paraId="7326C526"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4B29966E"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389612F6"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062343E" w14:textId="77777777" w:rsidR="009976A4" w:rsidRPr="00A47DFD" w:rsidRDefault="009976A4" w:rsidP="00DB3C19">
            <w:pPr>
              <w:pStyle w:val="001"/>
              <w:numPr>
                <w:ilvl w:val="0"/>
                <w:numId w:val="216"/>
              </w:numPr>
              <w:ind w:left="0" w:firstLine="0"/>
            </w:pPr>
            <w:r w:rsidRPr="00A47DFD">
              <w:t>Борьба с коррозией и обрастанием судов.</w:t>
            </w:r>
          </w:p>
        </w:tc>
        <w:tc>
          <w:tcPr>
            <w:tcW w:w="116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27B164E" w14:textId="77777777" w:rsidR="009976A4" w:rsidRPr="00A47DFD" w:rsidRDefault="009976A4" w:rsidP="00CD2646">
            <w:pPr>
              <w:widowControl w:val="0"/>
              <w:spacing w:after="0" w:line="240" w:lineRule="auto"/>
              <w:jc w:val="center"/>
              <w:rPr>
                <w:rFonts w:ascii="Times New Roman" w:hAnsi="Times New Roman"/>
              </w:rPr>
            </w:pPr>
          </w:p>
        </w:tc>
        <w:tc>
          <w:tcPr>
            <w:tcW w:w="658" w:type="pct"/>
            <w:vMerge/>
            <w:tcBorders>
              <w:left w:val="single" w:sz="4" w:space="0" w:color="auto"/>
              <w:right w:val="single" w:sz="4" w:space="0" w:color="auto"/>
            </w:tcBorders>
            <w:shd w:val="clear" w:color="auto" w:fill="auto"/>
            <w:vAlign w:val="center"/>
          </w:tcPr>
          <w:p w14:paraId="4713517A"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10773A2C"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157CD40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0DED0C1" w14:textId="77777777" w:rsidR="009976A4" w:rsidRPr="00A47DFD" w:rsidRDefault="009976A4" w:rsidP="00DB3C19">
            <w:pPr>
              <w:pStyle w:val="001"/>
              <w:numPr>
                <w:ilvl w:val="0"/>
                <w:numId w:val="216"/>
              </w:numPr>
              <w:ind w:left="0" w:firstLine="0"/>
            </w:pPr>
            <w:r w:rsidRPr="00A47DFD">
              <w:t>Классификационные общества и их функции.</w:t>
            </w:r>
          </w:p>
        </w:tc>
        <w:tc>
          <w:tcPr>
            <w:tcW w:w="116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EFB6F81" w14:textId="77777777" w:rsidR="009976A4" w:rsidRPr="00A47DFD" w:rsidRDefault="009976A4" w:rsidP="00CD2646">
            <w:pPr>
              <w:widowControl w:val="0"/>
              <w:spacing w:after="0" w:line="240" w:lineRule="auto"/>
              <w:jc w:val="center"/>
              <w:rPr>
                <w:rFonts w:ascii="Times New Roman" w:hAnsi="Times New Roman"/>
              </w:rPr>
            </w:pPr>
          </w:p>
        </w:tc>
        <w:tc>
          <w:tcPr>
            <w:tcW w:w="658" w:type="pct"/>
            <w:vMerge/>
            <w:tcBorders>
              <w:left w:val="single" w:sz="4" w:space="0" w:color="auto"/>
              <w:right w:val="single" w:sz="4" w:space="0" w:color="auto"/>
            </w:tcBorders>
            <w:shd w:val="clear" w:color="auto" w:fill="auto"/>
            <w:vAlign w:val="center"/>
            <w:hideMark/>
          </w:tcPr>
          <w:p w14:paraId="7EF17735"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5B378BF0" w14:textId="77777777" w:rsidTr="00CD2646">
        <w:trPr>
          <w:trHeight w:val="227"/>
          <w:jc w:val="center"/>
        </w:trPr>
        <w:tc>
          <w:tcPr>
            <w:tcW w:w="673" w:type="pct"/>
            <w:vMerge/>
            <w:tcBorders>
              <w:left w:val="single" w:sz="4" w:space="0" w:color="auto"/>
              <w:right w:val="single" w:sz="4" w:space="0" w:color="auto"/>
            </w:tcBorders>
            <w:shd w:val="clear" w:color="auto" w:fill="auto"/>
          </w:tcPr>
          <w:p w14:paraId="48FF5EA9"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7DF4779" w14:textId="77777777" w:rsidR="009976A4" w:rsidRPr="00A47DFD" w:rsidRDefault="009976A4" w:rsidP="00CD2646">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BC5AAC7"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58" w:type="pct"/>
            <w:vMerge/>
            <w:tcBorders>
              <w:left w:val="single" w:sz="4" w:space="0" w:color="auto"/>
              <w:right w:val="single" w:sz="4" w:space="0" w:color="auto"/>
            </w:tcBorders>
            <w:shd w:val="clear" w:color="auto" w:fill="auto"/>
            <w:vAlign w:val="center"/>
            <w:hideMark/>
          </w:tcPr>
          <w:p w14:paraId="09354227"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00E238CB" w14:textId="77777777" w:rsidTr="00CD2646">
        <w:trPr>
          <w:trHeight w:val="227"/>
          <w:jc w:val="center"/>
        </w:trPr>
        <w:tc>
          <w:tcPr>
            <w:tcW w:w="673" w:type="pct"/>
            <w:vMerge/>
            <w:tcBorders>
              <w:left w:val="single" w:sz="4" w:space="0" w:color="auto"/>
              <w:right w:val="single" w:sz="4" w:space="0" w:color="auto"/>
            </w:tcBorders>
            <w:shd w:val="clear" w:color="auto" w:fill="auto"/>
          </w:tcPr>
          <w:p w14:paraId="7D0051BF"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04D0B3E"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Сварные соединения. Прочие соединения.</w:t>
            </w:r>
            <w:r w:rsidRPr="00A47DFD">
              <w:rPr>
                <w:sz w:val="22"/>
                <w:szCs w:val="22"/>
              </w:rPr>
              <w:t xml:space="preserve"> </w:t>
            </w:r>
            <w:r w:rsidRPr="00A47DFD">
              <w:rPr>
                <w:bCs/>
                <w:sz w:val="22"/>
                <w:szCs w:val="22"/>
              </w:rPr>
              <w:t>Испытание корпуса судна на непроницаемость и герметичность.</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6B510ED"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2</w:t>
            </w:r>
          </w:p>
        </w:tc>
        <w:tc>
          <w:tcPr>
            <w:tcW w:w="658" w:type="pct"/>
            <w:vMerge/>
            <w:tcBorders>
              <w:left w:val="single" w:sz="4" w:space="0" w:color="auto"/>
              <w:right w:val="single" w:sz="4" w:space="0" w:color="auto"/>
            </w:tcBorders>
            <w:shd w:val="clear" w:color="auto" w:fill="auto"/>
            <w:vAlign w:val="center"/>
            <w:hideMark/>
          </w:tcPr>
          <w:p w14:paraId="1B575846"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42AB7121"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tcPr>
          <w:p w14:paraId="01A9828A"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F01A3DA"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5CF7BE9E"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7588B84"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0AED11CF"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43D0F748"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30C36A70" w14:textId="77777777" w:rsidTr="00CD2646">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61FCF03"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1.3 Конструкция корпуса судна</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D557FA1"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 xml:space="preserve">Содержание учебного материала </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40E1FA6"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5</w:t>
            </w:r>
          </w:p>
        </w:tc>
        <w:tc>
          <w:tcPr>
            <w:tcW w:w="6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E10D2F"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rPr>
              <w:t>ОК 1, ОК 2, ОК 3, ОК 4, ОК 5, ОК 6, ОК 10</w:t>
            </w:r>
          </w:p>
        </w:tc>
      </w:tr>
      <w:tr w:rsidR="006B7A07" w:rsidRPr="00A47DFD" w14:paraId="1F0E51C9"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D7248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FA120B6" w14:textId="77777777" w:rsidR="009976A4" w:rsidRPr="00A47DFD" w:rsidRDefault="009976A4" w:rsidP="00727D8B">
            <w:pPr>
              <w:pStyle w:val="001"/>
              <w:numPr>
                <w:ilvl w:val="0"/>
                <w:numId w:val="438"/>
              </w:numPr>
              <w:ind w:left="0" w:firstLine="0"/>
            </w:pPr>
            <w:r w:rsidRPr="00A47DFD">
              <w:t>Системы набора корпуса судна.</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6370E5DE"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2F6A4F"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5CFD12BF"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36453E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AF299A2" w14:textId="77777777" w:rsidR="009976A4" w:rsidRPr="00A47DFD" w:rsidRDefault="009976A4" w:rsidP="00DB3C19">
            <w:pPr>
              <w:pStyle w:val="001"/>
              <w:numPr>
                <w:ilvl w:val="0"/>
                <w:numId w:val="216"/>
              </w:numPr>
              <w:ind w:left="0" w:firstLine="0"/>
            </w:pPr>
            <w:r w:rsidRPr="00A47DFD">
              <w:t>Конструкция днища. Настил днища.</w:t>
            </w:r>
          </w:p>
        </w:tc>
        <w:tc>
          <w:tcPr>
            <w:tcW w:w="1169" w:type="pct"/>
            <w:vMerge/>
            <w:tcBorders>
              <w:top w:val="single" w:sz="4" w:space="0" w:color="auto"/>
              <w:left w:val="single" w:sz="4" w:space="0" w:color="auto"/>
              <w:right w:val="single" w:sz="4" w:space="0" w:color="auto"/>
            </w:tcBorders>
            <w:shd w:val="clear" w:color="auto" w:fill="auto"/>
            <w:vAlign w:val="center"/>
          </w:tcPr>
          <w:p w14:paraId="07FCACDA"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37FE83D"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044C48C4"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3C5182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B3B95A8" w14:textId="77777777" w:rsidR="009976A4" w:rsidRPr="00A47DFD" w:rsidRDefault="009976A4" w:rsidP="00DB3C19">
            <w:pPr>
              <w:pStyle w:val="001"/>
              <w:numPr>
                <w:ilvl w:val="0"/>
                <w:numId w:val="216"/>
              </w:numPr>
              <w:ind w:left="0" w:firstLine="0"/>
            </w:pPr>
            <w:r w:rsidRPr="00A47DFD">
              <w:t>Конструкция борта. Наружная обшивка.</w:t>
            </w:r>
          </w:p>
        </w:tc>
        <w:tc>
          <w:tcPr>
            <w:tcW w:w="1169" w:type="pct"/>
            <w:vMerge/>
            <w:tcBorders>
              <w:top w:val="single" w:sz="4" w:space="0" w:color="auto"/>
              <w:left w:val="single" w:sz="4" w:space="0" w:color="auto"/>
              <w:right w:val="single" w:sz="4" w:space="0" w:color="auto"/>
            </w:tcBorders>
            <w:shd w:val="clear" w:color="auto" w:fill="auto"/>
            <w:vAlign w:val="center"/>
          </w:tcPr>
          <w:p w14:paraId="67E94EFB"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C87E43F"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5F76717E"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D902EB0"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F5C0B94" w14:textId="77777777" w:rsidR="009976A4" w:rsidRPr="00A47DFD" w:rsidRDefault="009976A4" w:rsidP="00DB3C19">
            <w:pPr>
              <w:pStyle w:val="001"/>
              <w:numPr>
                <w:ilvl w:val="0"/>
                <w:numId w:val="216"/>
              </w:numPr>
              <w:ind w:left="0" w:firstLine="0"/>
            </w:pPr>
            <w:r w:rsidRPr="00A47DFD">
              <w:t>Конструкция палуб и платформ. Настил палубы.</w:t>
            </w:r>
          </w:p>
        </w:tc>
        <w:tc>
          <w:tcPr>
            <w:tcW w:w="1169" w:type="pct"/>
            <w:vMerge/>
            <w:tcBorders>
              <w:top w:val="single" w:sz="4" w:space="0" w:color="auto"/>
              <w:left w:val="single" w:sz="4" w:space="0" w:color="auto"/>
              <w:right w:val="single" w:sz="4" w:space="0" w:color="auto"/>
            </w:tcBorders>
            <w:shd w:val="clear" w:color="auto" w:fill="auto"/>
            <w:vAlign w:val="center"/>
          </w:tcPr>
          <w:p w14:paraId="2934E723"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D93F04B"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19BCB0F0"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ECDF8A"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3489922" w14:textId="77777777" w:rsidR="009976A4" w:rsidRPr="00A47DFD" w:rsidRDefault="009976A4" w:rsidP="00DB3C19">
            <w:pPr>
              <w:pStyle w:val="001"/>
              <w:numPr>
                <w:ilvl w:val="0"/>
                <w:numId w:val="216"/>
              </w:numPr>
              <w:ind w:left="0" w:firstLine="0"/>
            </w:pPr>
            <w:r w:rsidRPr="00A47DFD">
              <w:t>Конструкция переборок. Надстройки и рубки. Конструкция оконечностей судна. Конструкция отдельных узлов судна.</w:t>
            </w:r>
          </w:p>
        </w:tc>
        <w:tc>
          <w:tcPr>
            <w:tcW w:w="1169" w:type="pct"/>
            <w:vMerge/>
            <w:tcBorders>
              <w:left w:val="single" w:sz="4" w:space="0" w:color="auto"/>
              <w:right w:val="single" w:sz="4" w:space="0" w:color="auto"/>
            </w:tcBorders>
            <w:shd w:val="clear" w:color="auto" w:fill="auto"/>
            <w:vAlign w:val="center"/>
          </w:tcPr>
          <w:p w14:paraId="73278BAF"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26ACB6"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0725DA85"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6DCB376"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BDDB2A0" w14:textId="77777777" w:rsidR="009976A4" w:rsidRPr="00A47DFD" w:rsidRDefault="009976A4" w:rsidP="00DB3C19">
            <w:pPr>
              <w:pStyle w:val="001"/>
              <w:numPr>
                <w:ilvl w:val="0"/>
                <w:numId w:val="216"/>
              </w:numPr>
              <w:ind w:left="0" w:firstLine="0"/>
            </w:pPr>
            <w:r w:rsidRPr="00A47DFD">
              <w:t>Дельные вещи.</w:t>
            </w:r>
          </w:p>
        </w:tc>
        <w:tc>
          <w:tcPr>
            <w:tcW w:w="1169" w:type="pct"/>
            <w:vMerge/>
            <w:tcBorders>
              <w:left w:val="single" w:sz="4" w:space="0" w:color="auto"/>
              <w:bottom w:val="single" w:sz="4" w:space="0" w:color="auto"/>
              <w:right w:val="single" w:sz="4" w:space="0" w:color="auto"/>
            </w:tcBorders>
            <w:shd w:val="clear" w:color="auto" w:fill="auto"/>
            <w:vAlign w:val="center"/>
          </w:tcPr>
          <w:p w14:paraId="531A683C"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71DA3E8"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5AB9EEF8"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3CCE9F"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1CF8D58"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26E2BCF"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1</w:t>
            </w: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35894"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40F52604"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118BB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E28D8D8" w14:textId="77777777" w:rsidR="009976A4" w:rsidRPr="00A47DFD" w:rsidRDefault="009976A4" w:rsidP="00727D8B">
            <w:pPr>
              <w:pStyle w:val="ae"/>
              <w:widowControl w:val="0"/>
              <w:numPr>
                <w:ilvl w:val="0"/>
                <w:numId w:val="423"/>
              </w:numPr>
              <w:spacing w:before="0" w:after="0"/>
              <w:ind w:left="0" w:firstLine="0"/>
              <w:jc w:val="both"/>
              <w:rPr>
                <w:b/>
                <w:sz w:val="22"/>
                <w:szCs w:val="22"/>
              </w:rPr>
            </w:pPr>
            <w:r w:rsidRPr="00A47DFD">
              <w:rPr>
                <w:bCs/>
                <w:sz w:val="22"/>
                <w:szCs w:val="22"/>
              </w:rPr>
              <w:t>Конструкция оконечностей судна. Суда с инверсным носом. Судовые помещения.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013C49E"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6A957A"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5D44B6F7"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C02D88"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29F8602"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7CE4DF21" w14:textId="77777777" w:rsidR="009976A4" w:rsidRPr="00A47DFD" w:rsidRDefault="009976A4" w:rsidP="00727D8B">
            <w:pPr>
              <w:pStyle w:val="ae"/>
              <w:widowControl w:val="0"/>
              <w:numPr>
                <w:ilvl w:val="0"/>
                <w:numId w:val="425"/>
              </w:numPr>
              <w:spacing w:before="0" w:after="0"/>
              <w:ind w:left="0" w:firstLine="0"/>
              <w:jc w:val="both"/>
              <w:rPr>
                <w:b/>
                <w:sz w:val="22"/>
                <w:szCs w:val="22"/>
              </w:rPr>
            </w:pPr>
            <w:r w:rsidRPr="00A47DFD">
              <w:rPr>
                <w:sz w:val="22"/>
                <w:szCs w:val="22"/>
              </w:rPr>
              <w:t>Бортовые перекрытия. Фундаменты. Обшивка и изоляция судовых помещений.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350DE1C"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65D262" w14:textId="77777777" w:rsidR="009976A4" w:rsidRPr="00A47DFD" w:rsidRDefault="009976A4" w:rsidP="00CD2646">
            <w:pPr>
              <w:widowControl w:val="0"/>
              <w:spacing w:after="0" w:line="240" w:lineRule="auto"/>
              <w:jc w:val="center"/>
              <w:rPr>
                <w:rFonts w:ascii="Times New Roman" w:hAnsi="Times New Roman"/>
                <w:b/>
              </w:rPr>
            </w:pPr>
          </w:p>
        </w:tc>
      </w:tr>
      <w:tr w:rsidR="006B7A07" w:rsidRPr="00A47DFD" w14:paraId="5EE0CA6F" w14:textId="77777777" w:rsidTr="00CD2646">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02C18DF"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1.4 Судовые устройства</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6C2DD88"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CB97EEE"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18</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13471FBE"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p w14:paraId="2A99871A"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ПК 1.5, ПК 3.6</w:t>
            </w:r>
          </w:p>
        </w:tc>
      </w:tr>
      <w:tr w:rsidR="006B7A07" w:rsidRPr="00A47DFD" w14:paraId="4DB8A63C"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2E3E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FAF18F8" w14:textId="77777777" w:rsidR="009976A4" w:rsidRPr="00A47DFD" w:rsidRDefault="009976A4" w:rsidP="00727D8B">
            <w:pPr>
              <w:pStyle w:val="001"/>
              <w:numPr>
                <w:ilvl w:val="0"/>
                <w:numId w:val="439"/>
              </w:numPr>
              <w:ind w:left="0" w:firstLine="0"/>
            </w:pPr>
            <w:r w:rsidRPr="00A47DFD">
              <w:t>Определение, состав судовых устройств.</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7B5DD781"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8</w:t>
            </w:r>
          </w:p>
        </w:tc>
        <w:tc>
          <w:tcPr>
            <w:tcW w:w="658" w:type="pct"/>
            <w:vMerge/>
            <w:tcBorders>
              <w:left w:val="single" w:sz="4" w:space="0" w:color="auto"/>
              <w:right w:val="single" w:sz="4" w:space="0" w:color="auto"/>
            </w:tcBorders>
            <w:shd w:val="clear" w:color="auto" w:fill="auto"/>
            <w:vAlign w:val="center"/>
            <w:hideMark/>
          </w:tcPr>
          <w:p w14:paraId="5A2161FA"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4E22EFD9"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FCE33A6"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4A037B3" w14:textId="77777777" w:rsidR="009976A4" w:rsidRPr="00A47DFD" w:rsidRDefault="009976A4" w:rsidP="00727D8B">
            <w:pPr>
              <w:pStyle w:val="001"/>
              <w:numPr>
                <w:ilvl w:val="0"/>
                <w:numId w:val="439"/>
              </w:numPr>
              <w:ind w:left="0" w:firstLine="0"/>
            </w:pPr>
            <w:r w:rsidRPr="00A47DFD">
              <w:t xml:space="preserve">Рулевое устройство. Пост управления, рулевые машины, рулевые приводы, средства управления судном, основные и вспомогательные. Разновидность рулей и их составные части. Поворотные насадки, крыльчатые движители, </w:t>
            </w:r>
            <w:proofErr w:type="spellStart"/>
            <w:r w:rsidRPr="00A47DFD">
              <w:t>азиподы</w:t>
            </w:r>
            <w:proofErr w:type="spellEnd"/>
            <w:r w:rsidRPr="00A47DFD">
              <w:t>.</w:t>
            </w:r>
          </w:p>
        </w:tc>
        <w:tc>
          <w:tcPr>
            <w:tcW w:w="1169" w:type="pct"/>
            <w:vMerge/>
            <w:tcBorders>
              <w:left w:val="single" w:sz="4" w:space="0" w:color="auto"/>
              <w:right w:val="single" w:sz="4" w:space="0" w:color="auto"/>
            </w:tcBorders>
            <w:shd w:val="clear" w:color="auto" w:fill="auto"/>
            <w:vAlign w:val="center"/>
          </w:tcPr>
          <w:p w14:paraId="7185CA68"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34B2E5B4"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9551D26"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584049"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2DA6EBF0" w14:textId="77777777" w:rsidR="009976A4" w:rsidRPr="00A47DFD" w:rsidRDefault="009976A4" w:rsidP="00727D8B">
            <w:pPr>
              <w:pStyle w:val="001"/>
              <w:numPr>
                <w:ilvl w:val="0"/>
                <w:numId w:val="439"/>
              </w:numPr>
              <w:ind w:left="0" w:firstLine="0"/>
            </w:pPr>
            <w:r w:rsidRPr="00A47DFD">
              <w:t>Якорное устройство. Якорные механизмы: брашпили и шпили. Назначе</w:t>
            </w:r>
            <w:r w:rsidRPr="00A47DFD">
              <w:lastRenderedPageBreak/>
              <w:t>ние якорного устройства и его составные части.</w:t>
            </w:r>
          </w:p>
        </w:tc>
        <w:tc>
          <w:tcPr>
            <w:tcW w:w="1169" w:type="pct"/>
            <w:vMerge/>
            <w:tcBorders>
              <w:left w:val="single" w:sz="4" w:space="0" w:color="auto"/>
              <w:right w:val="single" w:sz="4" w:space="0" w:color="auto"/>
            </w:tcBorders>
            <w:shd w:val="clear" w:color="auto" w:fill="auto"/>
            <w:vAlign w:val="center"/>
          </w:tcPr>
          <w:p w14:paraId="77B63199"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2399AB80"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77E3B945"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4C17D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F3C6A0D" w14:textId="77777777" w:rsidR="009976A4" w:rsidRPr="00A47DFD" w:rsidRDefault="009976A4" w:rsidP="00727D8B">
            <w:pPr>
              <w:pStyle w:val="001"/>
              <w:numPr>
                <w:ilvl w:val="0"/>
                <w:numId w:val="439"/>
              </w:numPr>
              <w:ind w:left="0" w:firstLine="0"/>
            </w:pPr>
            <w:r w:rsidRPr="00A47DFD">
              <w:t xml:space="preserve">Швартовное устройство судна. Назначение швартовного устройства. Составные элементы швартовного устройства: кнехты, </w:t>
            </w:r>
            <w:proofErr w:type="spellStart"/>
            <w:r w:rsidRPr="00A47DFD">
              <w:t>киповые</w:t>
            </w:r>
            <w:proofErr w:type="spellEnd"/>
            <w:r w:rsidRPr="00A47DFD">
              <w:t xml:space="preserve"> планки, утки швартовые клюзы, вьюшки, кранцы, выброски, швартовные стопоры.</w:t>
            </w:r>
          </w:p>
        </w:tc>
        <w:tc>
          <w:tcPr>
            <w:tcW w:w="1169" w:type="pct"/>
            <w:vMerge/>
            <w:tcBorders>
              <w:left w:val="single" w:sz="4" w:space="0" w:color="auto"/>
              <w:right w:val="single" w:sz="4" w:space="0" w:color="auto"/>
            </w:tcBorders>
            <w:shd w:val="clear" w:color="auto" w:fill="auto"/>
            <w:vAlign w:val="center"/>
          </w:tcPr>
          <w:p w14:paraId="5BBD5CB9"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0A9B038C"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7FDB73C6"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6477ABC"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F3C6314" w14:textId="77777777" w:rsidR="009976A4" w:rsidRPr="00A47DFD" w:rsidRDefault="009976A4" w:rsidP="00727D8B">
            <w:pPr>
              <w:pStyle w:val="001"/>
              <w:numPr>
                <w:ilvl w:val="0"/>
                <w:numId w:val="439"/>
              </w:numPr>
              <w:ind w:left="0" w:firstLine="0"/>
            </w:pPr>
            <w:r w:rsidRPr="00A47DFD">
              <w:t>Специальные устройства судов.</w:t>
            </w:r>
          </w:p>
        </w:tc>
        <w:tc>
          <w:tcPr>
            <w:tcW w:w="1169" w:type="pct"/>
            <w:vMerge/>
            <w:tcBorders>
              <w:left w:val="single" w:sz="4" w:space="0" w:color="auto"/>
              <w:bottom w:val="single" w:sz="4" w:space="0" w:color="auto"/>
              <w:right w:val="single" w:sz="4" w:space="0" w:color="auto"/>
            </w:tcBorders>
            <w:shd w:val="clear" w:color="auto" w:fill="auto"/>
            <w:vAlign w:val="center"/>
          </w:tcPr>
          <w:p w14:paraId="3AB1B595"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4E8FDB43"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252A1653"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F57C5A"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4B04145" w14:textId="77777777" w:rsidR="009976A4" w:rsidRPr="00A47DFD" w:rsidRDefault="009976A4" w:rsidP="00CD2646">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8C4ACDC"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10</w:t>
            </w:r>
          </w:p>
        </w:tc>
        <w:tc>
          <w:tcPr>
            <w:tcW w:w="658" w:type="pct"/>
            <w:vMerge/>
            <w:tcBorders>
              <w:left w:val="single" w:sz="4" w:space="0" w:color="auto"/>
              <w:right w:val="single" w:sz="4" w:space="0" w:color="auto"/>
            </w:tcBorders>
            <w:shd w:val="clear" w:color="auto" w:fill="auto"/>
            <w:vAlign w:val="center"/>
            <w:hideMark/>
          </w:tcPr>
          <w:p w14:paraId="2C2867FD"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4050942"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A73795"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C0C2944"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Типы якорей и их составные части. Выбор на судно якорей и якорных цепей по таблицам Регистра. Схема брашпилей и шпилей. Требование правил технической эксплуатации к якорным устройствам.</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998033F"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37C17728"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3BF03F75"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40E6A5"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4DD0E39"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 xml:space="preserve">Шлюпочное устройство. Классификация и разновидность спасательных средств. Составные части шлюпочного устройства: шлюпбалки, шлюпочные лебёдки, ростр-блоки, крепление шлюпок, шлюпки свободного падения. Нормы и снабжения судов спасательными средствами их размещение и хранение на судне. </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F778915"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07D2C585"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C843A21"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BF319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3DD34C8"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 xml:space="preserve">Составные части буксирного устройства, их расположение и назначение. Устройство для толкания, его составные части, назначение и расположение. Схемы буксирных и сцепных устройств на судне. </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83EC3D5"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5AEBA0CA"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8CC9324"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B6C82D"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A2A2510"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Грузовое устройство. Назначение, составные части грузовых устройств и их расположение. Особенности грузовых устройств судов Ро-Ро и лихтеровозов. Схема грузового крана и его составные части. Схема грузовой лебёдки. Требования к эксплуатации грузовых устройств.</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DDCB1ED"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36A2A624"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7618AFCB"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357A4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DA2054F" w14:textId="77777777" w:rsidR="009976A4" w:rsidRPr="00A47DFD" w:rsidRDefault="009976A4" w:rsidP="00727D8B">
            <w:pPr>
              <w:pStyle w:val="ae"/>
              <w:widowControl w:val="0"/>
              <w:numPr>
                <w:ilvl w:val="0"/>
                <w:numId w:val="423"/>
              </w:numPr>
              <w:spacing w:before="0" w:after="0"/>
              <w:ind w:left="0" w:firstLine="0"/>
              <w:jc w:val="both"/>
              <w:rPr>
                <w:bCs/>
                <w:sz w:val="22"/>
                <w:szCs w:val="22"/>
              </w:rPr>
            </w:pPr>
            <w:proofErr w:type="spellStart"/>
            <w:r w:rsidRPr="00A47DFD">
              <w:rPr>
                <w:bCs/>
                <w:sz w:val="22"/>
                <w:szCs w:val="22"/>
              </w:rPr>
              <w:t>Леерное</w:t>
            </w:r>
            <w:proofErr w:type="spellEnd"/>
            <w:r w:rsidRPr="00A47DFD">
              <w:rPr>
                <w:bCs/>
                <w:sz w:val="22"/>
                <w:szCs w:val="22"/>
              </w:rPr>
              <w:t xml:space="preserve"> и тентовое устройства.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BB29505"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658" w:type="pct"/>
            <w:vMerge/>
            <w:tcBorders>
              <w:left w:val="single" w:sz="4" w:space="0" w:color="auto"/>
              <w:right w:val="single" w:sz="4" w:space="0" w:color="auto"/>
            </w:tcBorders>
            <w:shd w:val="clear" w:color="auto" w:fill="auto"/>
            <w:vAlign w:val="center"/>
            <w:hideMark/>
          </w:tcPr>
          <w:p w14:paraId="6D0BBB2D"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A672B4F"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C1D081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0CC323E"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Специальные устройства судов.</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4B07732"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658" w:type="pct"/>
            <w:vMerge/>
            <w:tcBorders>
              <w:left w:val="single" w:sz="4" w:space="0" w:color="auto"/>
              <w:right w:val="single" w:sz="4" w:space="0" w:color="auto"/>
            </w:tcBorders>
            <w:shd w:val="clear" w:color="auto" w:fill="auto"/>
            <w:vAlign w:val="center"/>
          </w:tcPr>
          <w:p w14:paraId="60D9B0F9"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2095B92A"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F529E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25633BB"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100B3D1E" w14:textId="77777777" w:rsidR="009976A4" w:rsidRPr="00A47DFD" w:rsidRDefault="009976A4" w:rsidP="00727D8B">
            <w:pPr>
              <w:pStyle w:val="ae"/>
              <w:widowControl w:val="0"/>
              <w:numPr>
                <w:ilvl w:val="0"/>
                <w:numId w:val="426"/>
              </w:numPr>
              <w:spacing w:before="0" w:after="0"/>
              <w:ind w:left="0" w:firstLine="0"/>
              <w:jc w:val="both"/>
              <w:rPr>
                <w:b/>
                <w:sz w:val="22"/>
                <w:szCs w:val="22"/>
              </w:rPr>
            </w:pPr>
            <w:r w:rsidRPr="00A47DFD">
              <w:rPr>
                <w:sz w:val="22"/>
                <w:szCs w:val="22"/>
              </w:rPr>
              <w:t>Новшества мирового флота по судовым устройствам.</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A346A83"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tcBorders>
              <w:left w:val="single" w:sz="4" w:space="0" w:color="auto"/>
              <w:right w:val="single" w:sz="4" w:space="0" w:color="auto"/>
            </w:tcBorders>
            <w:shd w:val="clear" w:color="auto" w:fill="auto"/>
            <w:vAlign w:val="center"/>
            <w:hideMark/>
          </w:tcPr>
          <w:p w14:paraId="67E6E96C"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307F4AA9"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2AED4D70"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 xml:space="preserve">Тема 1.5 Судовые </w:t>
            </w:r>
          </w:p>
          <w:p w14:paraId="6CC0789C"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системы</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EDFD7FB"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C6D93D2"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val="restart"/>
            <w:tcBorders>
              <w:left w:val="single" w:sz="4" w:space="0" w:color="auto"/>
              <w:right w:val="single" w:sz="4" w:space="0" w:color="auto"/>
            </w:tcBorders>
            <w:shd w:val="clear" w:color="auto" w:fill="auto"/>
            <w:vAlign w:val="center"/>
          </w:tcPr>
          <w:p w14:paraId="72CCBEBF"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p w14:paraId="33BE8EF6"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ПК 1.5, ПК 3.2</w:t>
            </w:r>
          </w:p>
        </w:tc>
      </w:tr>
      <w:tr w:rsidR="006B7A07" w:rsidRPr="00A47DFD" w14:paraId="115A7855"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1E600053"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3F93C34" w14:textId="77777777" w:rsidR="009976A4" w:rsidRPr="00A47DFD" w:rsidRDefault="009976A4" w:rsidP="00727D8B">
            <w:pPr>
              <w:pStyle w:val="ae"/>
              <w:widowControl w:val="0"/>
              <w:numPr>
                <w:ilvl w:val="0"/>
                <w:numId w:val="435"/>
              </w:numPr>
              <w:spacing w:before="0" w:after="0"/>
              <w:ind w:left="0" w:firstLine="0"/>
              <w:jc w:val="both"/>
              <w:rPr>
                <w:b/>
                <w:bCs/>
                <w:sz w:val="22"/>
                <w:szCs w:val="22"/>
              </w:rPr>
            </w:pPr>
            <w:r w:rsidRPr="00A47DFD">
              <w:rPr>
                <w:bCs/>
                <w:sz w:val="22"/>
                <w:szCs w:val="22"/>
              </w:rPr>
              <w:t>Конструктивные элементы судовых систем. Характеристики судовых систем. Составные части. Соединение трубопроводов, прокладочный материал. Арматура.</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6B877EBD"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left w:val="single" w:sz="4" w:space="0" w:color="auto"/>
              <w:right w:val="single" w:sz="4" w:space="0" w:color="auto"/>
            </w:tcBorders>
            <w:shd w:val="clear" w:color="auto" w:fill="auto"/>
            <w:vAlign w:val="center"/>
          </w:tcPr>
          <w:p w14:paraId="48160F6C"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52FB545"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56C6FD0A"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AE65043" w14:textId="77777777" w:rsidR="009976A4" w:rsidRPr="00A47DFD" w:rsidRDefault="009976A4" w:rsidP="00727D8B">
            <w:pPr>
              <w:pStyle w:val="ae"/>
              <w:widowControl w:val="0"/>
              <w:numPr>
                <w:ilvl w:val="0"/>
                <w:numId w:val="435"/>
              </w:numPr>
              <w:spacing w:before="0" w:after="0"/>
              <w:ind w:left="0" w:firstLine="0"/>
              <w:jc w:val="both"/>
              <w:rPr>
                <w:b/>
                <w:bCs/>
                <w:sz w:val="22"/>
                <w:szCs w:val="22"/>
              </w:rPr>
            </w:pPr>
            <w:r w:rsidRPr="00A47DFD">
              <w:rPr>
                <w:bCs/>
                <w:sz w:val="22"/>
                <w:szCs w:val="22"/>
              </w:rPr>
              <w:t xml:space="preserve">Трюмные системы: назначение балластной, осушительной, водоотливной, </w:t>
            </w:r>
            <w:proofErr w:type="spellStart"/>
            <w:r w:rsidRPr="00A47DFD">
              <w:rPr>
                <w:bCs/>
                <w:sz w:val="22"/>
                <w:szCs w:val="22"/>
              </w:rPr>
              <w:t>дифферентной</w:t>
            </w:r>
            <w:proofErr w:type="spellEnd"/>
            <w:r w:rsidRPr="00A47DFD">
              <w:rPr>
                <w:bCs/>
                <w:sz w:val="22"/>
                <w:szCs w:val="22"/>
              </w:rPr>
              <w:t xml:space="preserve"> и </w:t>
            </w:r>
            <w:proofErr w:type="spellStart"/>
            <w:r w:rsidRPr="00A47DFD">
              <w:rPr>
                <w:bCs/>
                <w:sz w:val="22"/>
                <w:szCs w:val="22"/>
              </w:rPr>
              <w:t>креновой</w:t>
            </w:r>
            <w:proofErr w:type="spellEnd"/>
            <w:r w:rsidRPr="00A47DFD">
              <w:rPr>
                <w:bCs/>
                <w:sz w:val="22"/>
                <w:szCs w:val="22"/>
              </w:rPr>
              <w:t xml:space="preserve"> системы.</w:t>
            </w:r>
          </w:p>
        </w:tc>
        <w:tc>
          <w:tcPr>
            <w:tcW w:w="1169" w:type="pct"/>
            <w:vMerge/>
            <w:tcBorders>
              <w:left w:val="single" w:sz="4" w:space="0" w:color="auto"/>
              <w:bottom w:val="single" w:sz="4" w:space="0" w:color="auto"/>
              <w:right w:val="single" w:sz="4" w:space="0" w:color="auto"/>
            </w:tcBorders>
            <w:shd w:val="clear" w:color="auto" w:fill="auto"/>
            <w:vAlign w:val="center"/>
          </w:tcPr>
          <w:p w14:paraId="60A1D5D5" w14:textId="77777777" w:rsidR="009976A4" w:rsidRPr="00A47DFD" w:rsidRDefault="009976A4" w:rsidP="00CD2646">
            <w:pPr>
              <w:widowControl w:val="0"/>
              <w:spacing w:after="0" w:line="240" w:lineRule="auto"/>
              <w:jc w:val="center"/>
              <w:rPr>
                <w:rFonts w:ascii="Times New Roman" w:hAnsi="Times New Roman"/>
                <w:b/>
                <w:bCs/>
              </w:rPr>
            </w:pPr>
          </w:p>
        </w:tc>
        <w:tc>
          <w:tcPr>
            <w:tcW w:w="658" w:type="pct"/>
            <w:vMerge/>
            <w:tcBorders>
              <w:left w:val="single" w:sz="4" w:space="0" w:color="auto"/>
              <w:right w:val="single" w:sz="4" w:space="0" w:color="auto"/>
            </w:tcBorders>
            <w:shd w:val="clear" w:color="auto" w:fill="auto"/>
            <w:vAlign w:val="center"/>
          </w:tcPr>
          <w:p w14:paraId="3B952EC3"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353A91A"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724A0E60"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E1671D0" w14:textId="77777777" w:rsidR="009976A4" w:rsidRPr="00A47DFD" w:rsidRDefault="009976A4" w:rsidP="00CD2646">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E18F2A1"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7E2101EC"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0AEE7D5"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4B8B39B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731F134"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1FF3BEC"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w:t>
            </w:r>
          </w:p>
          <w:p w14:paraId="07AA9305"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35D6E8D4"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0544F2BF"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21008F8D"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D8FDE67"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0353E884"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50BD44A"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71DBE789"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1C4E5CA5"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6822770" w14:textId="77777777" w:rsidTr="00CD2646">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tcPr>
          <w:p w14:paraId="412143D5"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1.6 Проектирование и постройка судов</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4340FEE" w14:textId="77777777" w:rsidR="009976A4" w:rsidRPr="00A47DFD" w:rsidRDefault="009976A4" w:rsidP="00CD2646">
            <w:pPr>
              <w:widowControl w:val="0"/>
              <w:spacing w:after="0" w:line="240" w:lineRule="auto"/>
              <w:rPr>
                <w:rFonts w:ascii="Times New Roman" w:hAnsi="Times New Roman"/>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C53F739"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4C4036C6"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ОК 1, ОК 2, ОК 3, ОК 4, ОК 5, ОК 6, ОК 10</w:t>
            </w:r>
          </w:p>
        </w:tc>
      </w:tr>
      <w:tr w:rsidR="006B7A07" w:rsidRPr="00A47DFD" w14:paraId="36976CAC"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2FE7E6"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AE05830" w14:textId="77777777" w:rsidR="009976A4" w:rsidRPr="00A47DFD" w:rsidRDefault="009976A4" w:rsidP="00727D8B">
            <w:pPr>
              <w:pStyle w:val="ae"/>
              <w:widowControl w:val="0"/>
              <w:numPr>
                <w:ilvl w:val="0"/>
                <w:numId w:val="422"/>
              </w:numPr>
              <w:spacing w:before="0" w:after="0"/>
              <w:ind w:left="0" w:firstLine="0"/>
              <w:jc w:val="both"/>
              <w:rPr>
                <w:bCs/>
                <w:sz w:val="22"/>
                <w:szCs w:val="22"/>
              </w:rPr>
            </w:pPr>
            <w:r w:rsidRPr="00A47DFD">
              <w:rPr>
                <w:bCs/>
                <w:sz w:val="22"/>
                <w:szCs w:val="22"/>
              </w:rPr>
              <w:t>Проектирование судов.</w:t>
            </w:r>
          </w:p>
        </w:tc>
        <w:tc>
          <w:tcPr>
            <w:tcW w:w="11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A43063"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tcPr>
          <w:p w14:paraId="34E0FEB0"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BDB9EF6"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30C7F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C735100" w14:textId="77777777" w:rsidR="009976A4" w:rsidRPr="00A47DFD" w:rsidRDefault="009976A4" w:rsidP="00727D8B">
            <w:pPr>
              <w:pStyle w:val="ae"/>
              <w:widowControl w:val="0"/>
              <w:numPr>
                <w:ilvl w:val="0"/>
                <w:numId w:val="422"/>
              </w:numPr>
              <w:spacing w:before="0" w:after="0"/>
              <w:ind w:left="0" w:firstLine="0"/>
              <w:jc w:val="both"/>
              <w:rPr>
                <w:bCs/>
                <w:sz w:val="22"/>
                <w:szCs w:val="22"/>
              </w:rPr>
            </w:pPr>
            <w:r w:rsidRPr="00A47DFD">
              <w:rPr>
                <w:bCs/>
                <w:sz w:val="22"/>
                <w:szCs w:val="22"/>
              </w:rPr>
              <w:t>Постройка судов.</w:t>
            </w:r>
          </w:p>
        </w:tc>
        <w:tc>
          <w:tcPr>
            <w:tcW w:w="116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EF74EC9"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10962A26"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20740040"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6E352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5FB229F" w14:textId="77777777" w:rsidR="009976A4" w:rsidRPr="00A47DFD" w:rsidRDefault="009976A4" w:rsidP="00727D8B">
            <w:pPr>
              <w:pStyle w:val="ae"/>
              <w:widowControl w:val="0"/>
              <w:numPr>
                <w:ilvl w:val="0"/>
                <w:numId w:val="422"/>
              </w:numPr>
              <w:spacing w:before="0" w:after="0"/>
              <w:ind w:left="0" w:firstLine="0"/>
              <w:jc w:val="both"/>
              <w:rPr>
                <w:bCs/>
                <w:sz w:val="22"/>
                <w:szCs w:val="22"/>
              </w:rPr>
            </w:pPr>
            <w:r w:rsidRPr="00A47DFD">
              <w:rPr>
                <w:bCs/>
                <w:sz w:val="22"/>
                <w:szCs w:val="22"/>
              </w:rPr>
              <w:t>Сдача судна в эксплуатацию.</w:t>
            </w:r>
          </w:p>
        </w:tc>
        <w:tc>
          <w:tcPr>
            <w:tcW w:w="116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E6BD95E"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6A7EE069"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7D5D8D7B"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3A648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42E66C1" w14:textId="77777777" w:rsidR="009976A4" w:rsidRPr="00A47DFD" w:rsidRDefault="009976A4" w:rsidP="00CD2646">
            <w:pPr>
              <w:widowControl w:val="0"/>
              <w:spacing w:after="0" w:line="240" w:lineRule="auto"/>
              <w:jc w:val="both"/>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328D54D"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hideMark/>
          </w:tcPr>
          <w:p w14:paraId="308BC6FC"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3D2BC7FA"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909A305"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1BFA9B1"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0DDD1F4"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w:t>
            </w:r>
          </w:p>
          <w:p w14:paraId="18CC51A3"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7164A571"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D7B86CE"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A39943"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63B7834"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727F4D10"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8BC476A"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0A0C76DE"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hideMark/>
          </w:tcPr>
          <w:p w14:paraId="1B38CF75"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76C3239F" w14:textId="77777777" w:rsidTr="00CD264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36EF7BBB"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Раздел 2. Основы теории судна.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C6A882E"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45</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DF71EFC"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9, ОК 10</w:t>
            </w:r>
          </w:p>
          <w:p w14:paraId="4C6C6DF5"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rPr>
              <w:lastRenderedPageBreak/>
              <w:t>ПК 1.5, ПК 3.2</w:t>
            </w:r>
          </w:p>
        </w:tc>
      </w:tr>
      <w:tr w:rsidR="006B7A07" w:rsidRPr="00A47DFD" w14:paraId="75B8F0F0"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tcPr>
          <w:p w14:paraId="373A7FE0" w14:textId="77777777" w:rsidR="009976A4" w:rsidRPr="00A47DFD" w:rsidRDefault="009976A4" w:rsidP="00CD2646">
            <w:pPr>
              <w:widowControl w:val="0"/>
              <w:spacing w:after="0" w:line="240" w:lineRule="auto"/>
              <w:jc w:val="both"/>
              <w:rPr>
                <w:rFonts w:ascii="Times New Roman" w:hAnsi="Times New Roman"/>
                <w:b/>
                <w:bCs/>
                <w:vertAlign w:val="subscript"/>
              </w:rPr>
            </w:pPr>
            <w:r w:rsidRPr="00A47DFD">
              <w:rPr>
                <w:rFonts w:ascii="Times New Roman" w:hAnsi="Times New Roman"/>
                <w:b/>
                <w:bCs/>
              </w:rPr>
              <w:lastRenderedPageBreak/>
              <w:t>Тема 2.1 Геометрия корпуса судна</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A488A9E" w14:textId="77777777" w:rsidR="009976A4" w:rsidRPr="00A47DFD" w:rsidRDefault="009976A4" w:rsidP="00CD2646">
            <w:pPr>
              <w:widowControl w:val="0"/>
              <w:spacing w:after="0" w:line="240" w:lineRule="auto"/>
              <w:rPr>
                <w:rFonts w:ascii="Times New Roman" w:hAnsi="Times New Roman"/>
                <w:bCs/>
              </w:rPr>
            </w:pPr>
            <w:r w:rsidRPr="00A47DFD">
              <w:rPr>
                <w:rFonts w:ascii="Times New Roman" w:hAnsi="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BFAABDD"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4A9FF64E"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ОК 1, ОК 2, ОК 3, ОК 4, ОК 5, ОК 6, ОК 9, ОК 10</w:t>
            </w:r>
          </w:p>
        </w:tc>
      </w:tr>
      <w:tr w:rsidR="006B7A07" w:rsidRPr="00A47DFD" w14:paraId="79AAD6EB"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530028E3"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82D767D" w14:textId="77777777" w:rsidR="009976A4" w:rsidRPr="00A47DFD" w:rsidRDefault="009976A4" w:rsidP="00727D8B">
            <w:pPr>
              <w:pStyle w:val="ae"/>
              <w:widowControl w:val="0"/>
              <w:numPr>
                <w:ilvl w:val="0"/>
                <w:numId w:val="428"/>
              </w:numPr>
              <w:spacing w:before="0" w:after="0"/>
              <w:ind w:left="0" w:firstLine="0"/>
              <w:jc w:val="both"/>
              <w:rPr>
                <w:bCs/>
                <w:sz w:val="22"/>
                <w:szCs w:val="22"/>
              </w:rPr>
            </w:pPr>
            <w:r w:rsidRPr="00A47DFD">
              <w:rPr>
                <w:bCs/>
                <w:sz w:val="22"/>
                <w:szCs w:val="22"/>
              </w:rPr>
              <w:t xml:space="preserve">Теоретический чертёж судна. Главные </w:t>
            </w:r>
            <w:proofErr w:type="spellStart"/>
            <w:r w:rsidRPr="00A47DFD">
              <w:rPr>
                <w:bCs/>
                <w:sz w:val="22"/>
                <w:szCs w:val="22"/>
              </w:rPr>
              <w:t>размерения</w:t>
            </w:r>
            <w:proofErr w:type="spellEnd"/>
            <w:r w:rsidRPr="00A47DFD">
              <w:rPr>
                <w:bCs/>
                <w:sz w:val="22"/>
                <w:szCs w:val="22"/>
              </w:rPr>
              <w:t xml:space="preserve"> судна.</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13277414"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left w:val="single" w:sz="4" w:space="0" w:color="auto"/>
              <w:right w:val="single" w:sz="4" w:space="0" w:color="auto"/>
            </w:tcBorders>
            <w:shd w:val="clear" w:color="auto" w:fill="auto"/>
            <w:vAlign w:val="center"/>
          </w:tcPr>
          <w:p w14:paraId="6B9CCE7F"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35BBDFC1"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2A03EE15"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3D16714" w14:textId="77777777" w:rsidR="009976A4" w:rsidRPr="00A47DFD" w:rsidRDefault="009976A4" w:rsidP="00727D8B">
            <w:pPr>
              <w:pStyle w:val="ae"/>
              <w:widowControl w:val="0"/>
              <w:numPr>
                <w:ilvl w:val="0"/>
                <w:numId w:val="428"/>
              </w:numPr>
              <w:spacing w:before="0" w:after="0"/>
              <w:ind w:left="0" w:firstLine="0"/>
              <w:jc w:val="both"/>
              <w:rPr>
                <w:bCs/>
                <w:sz w:val="22"/>
                <w:szCs w:val="22"/>
              </w:rPr>
            </w:pPr>
            <w:r w:rsidRPr="00A47DFD">
              <w:rPr>
                <w:bCs/>
                <w:sz w:val="22"/>
                <w:szCs w:val="22"/>
              </w:rPr>
              <w:t>Коэффициенты полноты судна. Элементы объёмного водоизмещения.</w:t>
            </w:r>
          </w:p>
        </w:tc>
        <w:tc>
          <w:tcPr>
            <w:tcW w:w="1169" w:type="pct"/>
            <w:vMerge/>
            <w:tcBorders>
              <w:left w:val="single" w:sz="4" w:space="0" w:color="auto"/>
              <w:right w:val="single" w:sz="4" w:space="0" w:color="auto"/>
            </w:tcBorders>
            <w:shd w:val="clear" w:color="auto" w:fill="auto"/>
            <w:vAlign w:val="center"/>
          </w:tcPr>
          <w:p w14:paraId="436C6719"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30BBF53D"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0F1AEBE5"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0383CA9B"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2004777" w14:textId="77777777" w:rsidR="009976A4" w:rsidRPr="00A47DFD" w:rsidRDefault="009976A4" w:rsidP="00727D8B">
            <w:pPr>
              <w:pStyle w:val="ae"/>
              <w:widowControl w:val="0"/>
              <w:numPr>
                <w:ilvl w:val="0"/>
                <w:numId w:val="428"/>
              </w:numPr>
              <w:spacing w:before="0" w:after="0"/>
              <w:ind w:left="0" w:firstLine="0"/>
              <w:jc w:val="both"/>
              <w:rPr>
                <w:bCs/>
                <w:sz w:val="22"/>
                <w:szCs w:val="22"/>
              </w:rPr>
            </w:pPr>
            <w:r w:rsidRPr="00A47DFD">
              <w:rPr>
                <w:bCs/>
                <w:sz w:val="22"/>
                <w:szCs w:val="22"/>
              </w:rPr>
              <w:t>Посадка судна.</w:t>
            </w:r>
          </w:p>
        </w:tc>
        <w:tc>
          <w:tcPr>
            <w:tcW w:w="1169" w:type="pct"/>
            <w:vMerge/>
            <w:tcBorders>
              <w:left w:val="single" w:sz="4" w:space="0" w:color="auto"/>
              <w:right w:val="single" w:sz="4" w:space="0" w:color="auto"/>
            </w:tcBorders>
            <w:shd w:val="clear" w:color="auto" w:fill="auto"/>
            <w:vAlign w:val="center"/>
          </w:tcPr>
          <w:p w14:paraId="0FC2920D"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3669ACE7"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23CA66E"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16D858BB"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4D0BBAE" w14:textId="77777777" w:rsidR="009976A4" w:rsidRPr="00A47DFD" w:rsidRDefault="009976A4" w:rsidP="00727D8B">
            <w:pPr>
              <w:pStyle w:val="ae"/>
              <w:widowControl w:val="0"/>
              <w:numPr>
                <w:ilvl w:val="0"/>
                <w:numId w:val="428"/>
              </w:numPr>
              <w:spacing w:before="0" w:after="0"/>
              <w:ind w:left="0" w:firstLine="0"/>
              <w:jc w:val="both"/>
              <w:rPr>
                <w:bCs/>
                <w:sz w:val="22"/>
                <w:szCs w:val="22"/>
              </w:rPr>
            </w:pPr>
            <w:r w:rsidRPr="00A47DFD">
              <w:rPr>
                <w:bCs/>
                <w:sz w:val="22"/>
                <w:szCs w:val="22"/>
              </w:rPr>
              <w:t>Марки осадок.</w:t>
            </w:r>
          </w:p>
        </w:tc>
        <w:tc>
          <w:tcPr>
            <w:tcW w:w="1169" w:type="pct"/>
            <w:vMerge/>
            <w:tcBorders>
              <w:left w:val="single" w:sz="4" w:space="0" w:color="auto"/>
              <w:bottom w:val="single" w:sz="4" w:space="0" w:color="auto"/>
              <w:right w:val="single" w:sz="4" w:space="0" w:color="auto"/>
            </w:tcBorders>
            <w:shd w:val="clear" w:color="auto" w:fill="auto"/>
            <w:vAlign w:val="center"/>
          </w:tcPr>
          <w:p w14:paraId="56BCA919"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1EB00857"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7932E9C2"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4BC9A5F9"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1F11D66" w14:textId="77777777" w:rsidR="009976A4" w:rsidRPr="00A47DFD" w:rsidRDefault="009976A4" w:rsidP="00CD2646">
            <w:pPr>
              <w:widowControl w:val="0"/>
              <w:spacing w:after="0" w:line="240" w:lineRule="auto"/>
              <w:rPr>
                <w:rFonts w:ascii="Times New Roman" w:hAnsi="Times New Roman"/>
                <w:bCs/>
              </w:rPr>
            </w:pPr>
            <w:r w:rsidRPr="00A47DFD">
              <w:rPr>
                <w:rFonts w:ascii="Times New Roman" w:hAnsi="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A0180A8"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tcBorders>
              <w:left w:val="single" w:sz="4" w:space="0" w:color="auto"/>
              <w:right w:val="single" w:sz="4" w:space="0" w:color="auto"/>
            </w:tcBorders>
            <w:shd w:val="clear" w:color="auto" w:fill="auto"/>
            <w:vAlign w:val="center"/>
            <w:hideMark/>
          </w:tcPr>
          <w:p w14:paraId="56B1AC7C"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049681C4"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313EBA14"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E755BD2" w14:textId="77777777" w:rsidR="009976A4" w:rsidRPr="00A47DFD" w:rsidRDefault="009976A4" w:rsidP="00727D8B">
            <w:pPr>
              <w:pStyle w:val="ae"/>
              <w:widowControl w:val="0"/>
              <w:numPr>
                <w:ilvl w:val="0"/>
                <w:numId w:val="423"/>
              </w:numPr>
              <w:spacing w:before="0" w:after="0"/>
              <w:ind w:left="0" w:firstLine="0"/>
              <w:jc w:val="both"/>
              <w:rPr>
                <w:sz w:val="22"/>
                <w:szCs w:val="22"/>
              </w:rPr>
            </w:pPr>
            <w:r w:rsidRPr="00A47DFD">
              <w:rPr>
                <w:bCs/>
                <w:sz w:val="22"/>
                <w:szCs w:val="22"/>
              </w:rPr>
              <w:t xml:space="preserve">Приближенные вычисления площадей и объёмов. Решение задач на определение главных </w:t>
            </w:r>
            <w:proofErr w:type="spellStart"/>
            <w:r w:rsidRPr="00A47DFD">
              <w:rPr>
                <w:bCs/>
                <w:sz w:val="22"/>
                <w:szCs w:val="22"/>
              </w:rPr>
              <w:t>размерений</w:t>
            </w:r>
            <w:proofErr w:type="spellEnd"/>
            <w:r w:rsidRPr="00A47DFD">
              <w:rPr>
                <w:bCs/>
                <w:sz w:val="22"/>
                <w:szCs w:val="22"/>
              </w:rPr>
              <w:t xml:space="preserve"> и коэффициентов полноты судна.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75056DE"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30213261"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2793ECCF"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1CFCFD78"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094A017"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50CE4E5F"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5A17F4F"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6F9DC9A5"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134DB7E1"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027E394" w14:textId="77777777" w:rsidTr="00CD2646">
        <w:trPr>
          <w:trHeight w:val="227"/>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tcPr>
          <w:p w14:paraId="70F09245" w14:textId="77777777" w:rsidR="009976A4" w:rsidRPr="00A47DFD" w:rsidRDefault="009976A4" w:rsidP="00CD2646">
            <w:pPr>
              <w:widowControl w:val="0"/>
              <w:spacing w:after="0" w:line="240" w:lineRule="auto"/>
              <w:jc w:val="both"/>
              <w:rPr>
                <w:rFonts w:ascii="Times New Roman" w:hAnsi="Times New Roman"/>
                <w:b/>
                <w:bCs/>
                <w:vertAlign w:val="subscript"/>
              </w:rPr>
            </w:pPr>
            <w:r w:rsidRPr="00A47DFD">
              <w:rPr>
                <w:rFonts w:ascii="Times New Roman" w:hAnsi="Times New Roman"/>
                <w:b/>
                <w:bCs/>
              </w:rPr>
              <w:t>Тема 2.2 Плавучесть</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8284F6F" w14:textId="77777777" w:rsidR="009976A4" w:rsidRPr="00A47DFD" w:rsidRDefault="009976A4" w:rsidP="00CD2646">
            <w:pPr>
              <w:pStyle w:val="afffffe"/>
              <w:widowControl w:val="0"/>
              <w:rPr>
                <w:rFonts w:ascii="Times New Roman" w:hAnsi="Times New Roman" w:cs="Times New Roman"/>
                <w:b/>
              </w:rPr>
            </w:pPr>
            <w:r w:rsidRPr="00A47DFD">
              <w:rPr>
                <w:rFonts w:ascii="Times New Roman" w:hAnsi="Times New Roman" w:cs="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D7C4498"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7</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43604AF1"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307A7BB2"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529169"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BA15184" w14:textId="77777777" w:rsidR="009976A4" w:rsidRPr="00A47DFD" w:rsidRDefault="009976A4" w:rsidP="00727D8B">
            <w:pPr>
              <w:pStyle w:val="afffffe"/>
              <w:widowControl w:val="0"/>
              <w:numPr>
                <w:ilvl w:val="0"/>
                <w:numId w:val="429"/>
              </w:numPr>
              <w:ind w:left="0" w:firstLine="0"/>
              <w:jc w:val="both"/>
              <w:rPr>
                <w:rFonts w:ascii="Times New Roman" w:hAnsi="Times New Roman" w:cs="Times New Roman"/>
              </w:rPr>
            </w:pPr>
            <w:r w:rsidRPr="00A47DFD">
              <w:rPr>
                <w:rFonts w:ascii="Times New Roman" w:hAnsi="Times New Roman" w:cs="Times New Roman"/>
              </w:rPr>
              <w:t>Мореходные качества судов. Условия равновесия плавающего судна. Весовые и объёмные характеристики судна.</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76C13634"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6D494F77"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ОК 1, ОК 2, ОК 3, ОК 4, ОК 5, ОК 6, ОК 9, ОК 10</w:t>
            </w:r>
          </w:p>
        </w:tc>
      </w:tr>
      <w:tr w:rsidR="006B7A07" w:rsidRPr="00A47DFD" w14:paraId="1828310B"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E8320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7D52D7D" w14:textId="77777777" w:rsidR="009976A4" w:rsidRPr="00A47DFD" w:rsidRDefault="009976A4" w:rsidP="00727D8B">
            <w:pPr>
              <w:pStyle w:val="afffffe"/>
              <w:widowControl w:val="0"/>
              <w:numPr>
                <w:ilvl w:val="0"/>
                <w:numId w:val="429"/>
              </w:numPr>
              <w:ind w:left="0" w:firstLine="0"/>
              <w:jc w:val="both"/>
              <w:rPr>
                <w:rFonts w:ascii="Times New Roman" w:hAnsi="Times New Roman" w:cs="Times New Roman"/>
              </w:rPr>
            </w:pPr>
            <w:r w:rsidRPr="00A47DFD">
              <w:rPr>
                <w:rFonts w:ascii="Times New Roman" w:hAnsi="Times New Roman" w:cs="Times New Roman"/>
              </w:rPr>
              <w:t>Изменение средней осадки при изменении нагрузки. Изменение средней осадки при изменении плотности воды.</w:t>
            </w:r>
          </w:p>
        </w:tc>
        <w:tc>
          <w:tcPr>
            <w:tcW w:w="1169" w:type="pct"/>
            <w:vMerge/>
            <w:tcBorders>
              <w:left w:val="single" w:sz="4" w:space="0" w:color="auto"/>
              <w:bottom w:val="single" w:sz="4" w:space="0" w:color="auto"/>
              <w:right w:val="single" w:sz="4" w:space="0" w:color="auto"/>
            </w:tcBorders>
            <w:shd w:val="clear" w:color="auto" w:fill="auto"/>
            <w:vAlign w:val="center"/>
          </w:tcPr>
          <w:p w14:paraId="683EC530"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4B1FA5CB"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05114ECD"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EE33BC"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5438ABD" w14:textId="77777777" w:rsidR="009976A4" w:rsidRPr="00A47DFD" w:rsidRDefault="009976A4" w:rsidP="00CD2646">
            <w:pPr>
              <w:pStyle w:val="afffffe"/>
              <w:widowControl w:val="0"/>
              <w:rPr>
                <w:rFonts w:ascii="Times New Roman" w:hAnsi="Times New Roman" w:cs="Times New Roman"/>
              </w:rPr>
            </w:pPr>
            <w:r w:rsidRPr="00A47DFD">
              <w:rPr>
                <w:rFonts w:ascii="Times New Roman" w:hAnsi="Times New Roman" w:cs="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B2E4D86"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3</w:t>
            </w:r>
          </w:p>
        </w:tc>
        <w:tc>
          <w:tcPr>
            <w:tcW w:w="658" w:type="pct"/>
            <w:vMerge/>
            <w:tcBorders>
              <w:left w:val="single" w:sz="4" w:space="0" w:color="auto"/>
              <w:right w:val="single" w:sz="4" w:space="0" w:color="auto"/>
            </w:tcBorders>
            <w:shd w:val="clear" w:color="auto" w:fill="auto"/>
            <w:vAlign w:val="center"/>
            <w:hideMark/>
          </w:tcPr>
          <w:p w14:paraId="4A60F7DA"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3F2A55E8"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08B178"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C8CF566" w14:textId="77777777" w:rsidR="009976A4" w:rsidRPr="00A47DFD" w:rsidRDefault="009976A4" w:rsidP="00727D8B">
            <w:pPr>
              <w:pStyle w:val="ae"/>
              <w:widowControl w:val="0"/>
              <w:numPr>
                <w:ilvl w:val="0"/>
                <w:numId w:val="423"/>
              </w:numPr>
              <w:spacing w:before="0" w:after="0"/>
              <w:ind w:left="0" w:firstLine="0"/>
              <w:jc w:val="both"/>
              <w:rPr>
                <w:sz w:val="22"/>
                <w:szCs w:val="22"/>
              </w:rPr>
            </w:pPr>
            <w:r w:rsidRPr="00A47DFD">
              <w:rPr>
                <w:bCs/>
                <w:sz w:val="22"/>
                <w:szCs w:val="22"/>
              </w:rPr>
              <w:t>Определение координат центра тяжести судна.</w:t>
            </w:r>
            <w:r w:rsidRPr="00A47DFD">
              <w:rPr>
                <w:sz w:val="22"/>
                <w:szCs w:val="22"/>
              </w:rPr>
              <w:t xml:space="preserve"> </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6AF3BB9"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2B92F0BD"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F5A97BC"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2E778D"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FAD46FF" w14:textId="77777777" w:rsidR="009976A4" w:rsidRPr="00A47DFD" w:rsidRDefault="009976A4" w:rsidP="00727D8B">
            <w:pPr>
              <w:pStyle w:val="ae"/>
              <w:widowControl w:val="0"/>
              <w:numPr>
                <w:ilvl w:val="0"/>
                <w:numId w:val="423"/>
              </w:numPr>
              <w:spacing w:before="0" w:after="0"/>
              <w:ind w:left="0" w:firstLine="0"/>
              <w:jc w:val="both"/>
              <w:rPr>
                <w:b/>
                <w:sz w:val="22"/>
                <w:szCs w:val="22"/>
              </w:rPr>
            </w:pPr>
            <w:r w:rsidRPr="00A47DFD">
              <w:rPr>
                <w:bCs/>
                <w:sz w:val="22"/>
                <w:szCs w:val="22"/>
              </w:rPr>
              <w:t>Запас плавучести. Грузовая марка.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45897842"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658" w:type="pct"/>
            <w:vMerge/>
            <w:tcBorders>
              <w:left w:val="single" w:sz="4" w:space="0" w:color="auto"/>
              <w:right w:val="single" w:sz="4" w:space="0" w:color="auto"/>
            </w:tcBorders>
            <w:shd w:val="clear" w:color="auto" w:fill="auto"/>
            <w:vAlign w:val="center"/>
            <w:hideMark/>
          </w:tcPr>
          <w:p w14:paraId="45D74ABA"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2A5F1385" w14:textId="77777777" w:rsidTr="00CD2646">
        <w:trPr>
          <w:trHeight w:val="227"/>
          <w:jc w:val="center"/>
        </w:trPr>
        <w:tc>
          <w:tcPr>
            <w:tcW w:w="6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7C0328"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D91D2C0" w14:textId="77777777" w:rsidR="009976A4" w:rsidRPr="00A47DFD" w:rsidRDefault="009976A4" w:rsidP="00CD2646">
            <w:pPr>
              <w:pStyle w:val="afffffe"/>
              <w:widowControl w:val="0"/>
              <w:rPr>
                <w:rFonts w:ascii="Times New Roman" w:hAnsi="Times New Roman" w:cs="Times New Roman"/>
                <w:b/>
                <w:bCs/>
              </w:rPr>
            </w:pPr>
            <w:r w:rsidRPr="00A47DFD">
              <w:rPr>
                <w:rFonts w:ascii="Times New Roman" w:hAnsi="Times New Roman" w:cs="Times New Roman"/>
                <w:b/>
                <w:bCs/>
              </w:rPr>
              <w:t>Самостоятельная работа обучающихся</w:t>
            </w:r>
          </w:p>
          <w:p w14:paraId="2E4ED297" w14:textId="77777777" w:rsidR="009976A4" w:rsidRPr="00A47DFD" w:rsidRDefault="009976A4" w:rsidP="00727D8B">
            <w:pPr>
              <w:pStyle w:val="afffffe"/>
              <w:widowControl w:val="0"/>
              <w:numPr>
                <w:ilvl w:val="0"/>
                <w:numId w:val="427"/>
              </w:numPr>
              <w:ind w:left="0" w:firstLine="0"/>
              <w:jc w:val="both"/>
              <w:rPr>
                <w:rFonts w:ascii="Times New Roman" w:hAnsi="Times New Roman" w:cs="Times New Roman"/>
                <w:b/>
              </w:rPr>
            </w:pPr>
            <w:r w:rsidRPr="00A47DFD">
              <w:rPr>
                <w:rFonts w:ascii="Times New Roman" w:hAnsi="Times New Roman" w:cs="Times New Roman"/>
                <w:bCs/>
              </w:rPr>
              <w:t>Гидростатические кривые.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0F1AABC"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tcBorders>
              <w:left w:val="single" w:sz="4" w:space="0" w:color="auto"/>
              <w:right w:val="single" w:sz="4" w:space="0" w:color="auto"/>
            </w:tcBorders>
            <w:shd w:val="clear" w:color="auto" w:fill="auto"/>
            <w:vAlign w:val="center"/>
          </w:tcPr>
          <w:p w14:paraId="722FAF25"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35B4D327"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1C7C94EF"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2.3 Остойчивость</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26A5077" w14:textId="77777777" w:rsidR="009976A4" w:rsidRPr="00A47DFD" w:rsidRDefault="009976A4" w:rsidP="00CD2646">
            <w:pPr>
              <w:pStyle w:val="afffffe"/>
              <w:widowControl w:val="0"/>
              <w:rPr>
                <w:rFonts w:ascii="Times New Roman" w:hAnsi="Times New Roman" w:cs="Times New Roman"/>
                <w:b/>
                <w:bCs/>
              </w:rPr>
            </w:pPr>
            <w:r w:rsidRPr="00A47DFD">
              <w:rPr>
                <w:rFonts w:ascii="Times New Roman" w:hAnsi="Times New Roman" w:cs="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39DD58C"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0916407E"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6F779C5"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75154D8A"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D4CA72F" w14:textId="77777777" w:rsidR="009976A4" w:rsidRPr="00A47DFD" w:rsidRDefault="009976A4" w:rsidP="00727D8B">
            <w:pPr>
              <w:pStyle w:val="afffffe"/>
              <w:widowControl w:val="0"/>
              <w:numPr>
                <w:ilvl w:val="0"/>
                <w:numId w:val="430"/>
              </w:numPr>
              <w:ind w:left="0" w:firstLine="0"/>
              <w:jc w:val="both"/>
              <w:rPr>
                <w:rFonts w:ascii="Times New Roman" w:hAnsi="Times New Roman" w:cs="Times New Roman"/>
                <w:bCs/>
              </w:rPr>
            </w:pPr>
            <w:r w:rsidRPr="00A47DFD">
              <w:rPr>
                <w:rFonts w:ascii="Times New Roman" w:hAnsi="Times New Roman" w:cs="Times New Roman"/>
                <w:bCs/>
              </w:rPr>
              <w:t>Начальная поперечная остойчивость. Метацентрическая формула поперечной остойчивости. Определение угла крена при поперечно-горизонтальном перемещении груза.</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10B6A040"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492E797D"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ОК 1, ОК 2, ОК 3, ОК 4, ОК 5, ОК 6, ОК 9, ОК 10</w:t>
            </w:r>
          </w:p>
        </w:tc>
      </w:tr>
      <w:tr w:rsidR="006B7A07" w:rsidRPr="00A47DFD" w14:paraId="69AC72D6"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2F072760"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407E592E" w14:textId="77777777" w:rsidR="009976A4" w:rsidRPr="00A47DFD" w:rsidRDefault="009976A4" w:rsidP="00727D8B">
            <w:pPr>
              <w:pStyle w:val="afffffe"/>
              <w:widowControl w:val="0"/>
              <w:numPr>
                <w:ilvl w:val="0"/>
                <w:numId w:val="430"/>
              </w:numPr>
              <w:ind w:left="0" w:firstLine="0"/>
              <w:jc w:val="both"/>
              <w:rPr>
                <w:rFonts w:ascii="Times New Roman" w:hAnsi="Times New Roman" w:cs="Times New Roman"/>
                <w:bCs/>
              </w:rPr>
            </w:pPr>
            <w:r w:rsidRPr="00A47DFD">
              <w:rPr>
                <w:rFonts w:ascii="Times New Roman" w:hAnsi="Times New Roman" w:cs="Times New Roman"/>
                <w:bCs/>
              </w:rPr>
              <w:t>Влияние на поперечную остойчивость подвешенных грузов. Влияние на поперечную остойчивость  жидких и сыпучих грузов.</w:t>
            </w:r>
          </w:p>
        </w:tc>
        <w:tc>
          <w:tcPr>
            <w:tcW w:w="1169" w:type="pct"/>
            <w:vMerge/>
            <w:tcBorders>
              <w:left w:val="single" w:sz="4" w:space="0" w:color="auto"/>
              <w:right w:val="single" w:sz="4" w:space="0" w:color="auto"/>
            </w:tcBorders>
            <w:shd w:val="clear" w:color="auto" w:fill="auto"/>
            <w:vAlign w:val="center"/>
          </w:tcPr>
          <w:p w14:paraId="4A30023E"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2ED2D7C5"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648219B"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17BE6685"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E6FA992" w14:textId="77777777" w:rsidR="009976A4" w:rsidRPr="00A47DFD" w:rsidRDefault="009976A4" w:rsidP="00727D8B">
            <w:pPr>
              <w:pStyle w:val="afffffe"/>
              <w:widowControl w:val="0"/>
              <w:numPr>
                <w:ilvl w:val="0"/>
                <w:numId w:val="430"/>
              </w:numPr>
              <w:ind w:left="0" w:firstLine="0"/>
              <w:jc w:val="both"/>
              <w:rPr>
                <w:rFonts w:ascii="Times New Roman" w:hAnsi="Times New Roman" w:cs="Times New Roman"/>
                <w:bCs/>
              </w:rPr>
            </w:pPr>
            <w:r w:rsidRPr="00A47DFD">
              <w:rPr>
                <w:rFonts w:ascii="Times New Roman" w:hAnsi="Times New Roman" w:cs="Times New Roman"/>
                <w:bCs/>
              </w:rPr>
              <w:t>Продольная остойчивость. Метацентрическая формула продольной  остойчивости.</w:t>
            </w:r>
          </w:p>
        </w:tc>
        <w:tc>
          <w:tcPr>
            <w:tcW w:w="1169" w:type="pct"/>
            <w:vMerge/>
            <w:tcBorders>
              <w:left w:val="single" w:sz="4" w:space="0" w:color="auto"/>
              <w:right w:val="single" w:sz="4" w:space="0" w:color="auto"/>
            </w:tcBorders>
            <w:shd w:val="clear" w:color="auto" w:fill="auto"/>
            <w:vAlign w:val="center"/>
          </w:tcPr>
          <w:p w14:paraId="1CC93B28"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6EEF1D68"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FF36802"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783E16D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0FF26A7" w14:textId="77777777" w:rsidR="009976A4" w:rsidRPr="00A47DFD" w:rsidRDefault="009976A4" w:rsidP="00727D8B">
            <w:pPr>
              <w:pStyle w:val="afffffe"/>
              <w:widowControl w:val="0"/>
              <w:numPr>
                <w:ilvl w:val="0"/>
                <w:numId w:val="430"/>
              </w:numPr>
              <w:ind w:left="0" w:firstLine="0"/>
              <w:jc w:val="both"/>
              <w:rPr>
                <w:rFonts w:ascii="Times New Roman" w:hAnsi="Times New Roman" w:cs="Times New Roman"/>
                <w:bCs/>
              </w:rPr>
            </w:pPr>
            <w:r w:rsidRPr="00A47DFD">
              <w:rPr>
                <w:rFonts w:ascii="Times New Roman" w:hAnsi="Times New Roman" w:cs="Times New Roman"/>
                <w:bCs/>
              </w:rPr>
              <w:t>Остойчивость на больших углах крена. Статическая остойчивость. Динамическая остойчивость.</w:t>
            </w:r>
          </w:p>
        </w:tc>
        <w:tc>
          <w:tcPr>
            <w:tcW w:w="1169" w:type="pct"/>
            <w:vMerge/>
            <w:tcBorders>
              <w:left w:val="single" w:sz="4" w:space="0" w:color="auto"/>
              <w:right w:val="single" w:sz="4" w:space="0" w:color="auto"/>
            </w:tcBorders>
            <w:shd w:val="clear" w:color="auto" w:fill="auto"/>
            <w:vAlign w:val="center"/>
          </w:tcPr>
          <w:p w14:paraId="577A818D"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hideMark/>
          </w:tcPr>
          <w:p w14:paraId="11C8D080"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4E3B4EE5"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17EA06B2"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80F98B5" w14:textId="77777777" w:rsidR="009976A4" w:rsidRPr="00A47DFD" w:rsidRDefault="009976A4" w:rsidP="00727D8B">
            <w:pPr>
              <w:pStyle w:val="afffffe"/>
              <w:widowControl w:val="0"/>
              <w:numPr>
                <w:ilvl w:val="0"/>
                <w:numId w:val="430"/>
              </w:numPr>
              <w:ind w:left="0" w:firstLine="0"/>
              <w:jc w:val="both"/>
              <w:rPr>
                <w:rFonts w:ascii="Times New Roman" w:hAnsi="Times New Roman" w:cs="Times New Roman"/>
                <w:bCs/>
              </w:rPr>
            </w:pPr>
            <w:r w:rsidRPr="00A47DFD">
              <w:rPr>
                <w:rFonts w:ascii="Times New Roman" w:hAnsi="Times New Roman" w:cs="Times New Roman"/>
                <w:bCs/>
              </w:rPr>
              <w:t>Требования Регистров по обеспечению остойчивости судна.</w:t>
            </w:r>
          </w:p>
        </w:tc>
        <w:tc>
          <w:tcPr>
            <w:tcW w:w="1169" w:type="pct"/>
            <w:vMerge/>
            <w:tcBorders>
              <w:left w:val="single" w:sz="4" w:space="0" w:color="auto"/>
              <w:bottom w:val="single" w:sz="4" w:space="0" w:color="auto"/>
              <w:right w:val="single" w:sz="4" w:space="0" w:color="auto"/>
            </w:tcBorders>
            <w:shd w:val="clear" w:color="auto" w:fill="auto"/>
            <w:vAlign w:val="center"/>
          </w:tcPr>
          <w:p w14:paraId="59621A84"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23A00DBA"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1701AA2"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544E751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60EFD624" w14:textId="77777777" w:rsidR="009976A4" w:rsidRPr="00A47DFD" w:rsidRDefault="009976A4" w:rsidP="00CD2646">
            <w:pPr>
              <w:pStyle w:val="afffffe"/>
              <w:widowControl w:val="0"/>
              <w:rPr>
                <w:rFonts w:ascii="Times New Roman" w:hAnsi="Times New Roman" w:cs="Times New Roman"/>
              </w:rPr>
            </w:pPr>
            <w:r w:rsidRPr="00A47DFD">
              <w:rPr>
                <w:rFonts w:ascii="Times New Roman" w:hAnsi="Times New Roman" w:cs="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BF6FF8A"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tcBorders>
              <w:left w:val="single" w:sz="4" w:space="0" w:color="auto"/>
              <w:right w:val="single" w:sz="4" w:space="0" w:color="auto"/>
            </w:tcBorders>
            <w:shd w:val="clear" w:color="auto" w:fill="auto"/>
            <w:vAlign w:val="center"/>
            <w:hideMark/>
          </w:tcPr>
          <w:p w14:paraId="7DB63083"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7EB3045"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54BA9B3B"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5E2133B"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Изменение поперечной остойчивости при вертикальном перемещении груза. Изменение поперечной остойчивости при изменении нагрузки судна.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D088E62"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6C4B182C"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0E2DF2D2"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34A78A4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A709D03"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Определение осадок носом и кормой при продольном перемещении груза. Определение осадок носом и кормой при изменении нагрузки судна.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D44400C"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6E5A02E5"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7BA7937"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13C91DDC"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58B43E9"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6AB903F4"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6D99E53"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759BCB90"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74DD455A"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28AA3C8"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77C925FE"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2.4 Непотопляемость</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AC37A81" w14:textId="77777777" w:rsidR="009976A4" w:rsidRPr="00A47DFD" w:rsidRDefault="009976A4" w:rsidP="00CD2646">
            <w:pPr>
              <w:pStyle w:val="afffffe"/>
              <w:widowControl w:val="0"/>
              <w:rPr>
                <w:rFonts w:ascii="Times New Roman" w:hAnsi="Times New Roman" w:cs="Times New Roman"/>
                <w:bCs/>
              </w:rPr>
            </w:pPr>
            <w:r w:rsidRPr="00A47DFD">
              <w:rPr>
                <w:rFonts w:ascii="Times New Roman" w:hAnsi="Times New Roman" w:cs="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83FA32C"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7C638FA5"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68853C6"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6BB9E66D"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5C9DB55" w14:textId="77777777" w:rsidR="009976A4" w:rsidRPr="00A47DFD" w:rsidRDefault="009976A4" w:rsidP="00727D8B">
            <w:pPr>
              <w:pStyle w:val="afffffe"/>
              <w:widowControl w:val="0"/>
              <w:numPr>
                <w:ilvl w:val="0"/>
                <w:numId w:val="431"/>
              </w:numPr>
              <w:ind w:left="0" w:firstLine="0"/>
              <w:jc w:val="both"/>
              <w:rPr>
                <w:rFonts w:ascii="Times New Roman" w:hAnsi="Times New Roman" w:cs="Times New Roman"/>
                <w:bCs/>
              </w:rPr>
            </w:pPr>
            <w:r w:rsidRPr="00A47DFD">
              <w:rPr>
                <w:rFonts w:ascii="Times New Roman" w:hAnsi="Times New Roman" w:cs="Times New Roman"/>
                <w:bCs/>
              </w:rPr>
              <w:t>Конструктивное обеспечение непотопляемости судов.</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3BF02FE9"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086AC3EE"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p w14:paraId="02EB437A"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ПК 3.2</w:t>
            </w:r>
          </w:p>
        </w:tc>
      </w:tr>
      <w:tr w:rsidR="006B7A07" w:rsidRPr="00A47DFD" w14:paraId="0ABBFFE7"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07028C1B"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7C5A2A2" w14:textId="77777777" w:rsidR="009976A4" w:rsidRPr="00A47DFD" w:rsidRDefault="009976A4" w:rsidP="00727D8B">
            <w:pPr>
              <w:pStyle w:val="afffffe"/>
              <w:widowControl w:val="0"/>
              <w:numPr>
                <w:ilvl w:val="0"/>
                <w:numId w:val="431"/>
              </w:numPr>
              <w:ind w:left="0" w:firstLine="0"/>
              <w:jc w:val="both"/>
              <w:rPr>
                <w:rFonts w:ascii="Times New Roman" w:hAnsi="Times New Roman" w:cs="Times New Roman"/>
                <w:bCs/>
              </w:rPr>
            </w:pPr>
            <w:r w:rsidRPr="00A47DFD">
              <w:rPr>
                <w:rFonts w:ascii="Times New Roman" w:hAnsi="Times New Roman" w:cs="Times New Roman"/>
                <w:bCs/>
              </w:rPr>
              <w:t>Обеспечение непотопляемости судна в эксплуатации.</w:t>
            </w:r>
          </w:p>
        </w:tc>
        <w:tc>
          <w:tcPr>
            <w:tcW w:w="1169" w:type="pct"/>
            <w:vMerge/>
            <w:tcBorders>
              <w:left w:val="single" w:sz="4" w:space="0" w:color="auto"/>
              <w:bottom w:val="single" w:sz="4" w:space="0" w:color="auto"/>
              <w:right w:val="single" w:sz="4" w:space="0" w:color="auto"/>
            </w:tcBorders>
            <w:shd w:val="clear" w:color="auto" w:fill="auto"/>
            <w:vAlign w:val="center"/>
          </w:tcPr>
          <w:p w14:paraId="43FCC484"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right w:val="single" w:sz="4" w:space="0" w:color="auto"/>
            </w:tcBorders>
            <w:shd w:val="clear" w:color="auto" w:fill="auto"/>
            <w:vAlign w:val="center"/>
          </w:tcPr>
          <w:p w14:paraId="530BE779"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334ADD78"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6954E674"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919F06A" w14:textId="77777777" w:rsidR="009976A4" w:rsidRPr="00A47DFD" w:rsidRDefault="009976A4"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3291182"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58" w:type="pct"/>
            <w:vMerge/>
            <w:tcBorders>
              <w:left w:val="single" w:sz="4" w:space="0" w:color="auto"/>
              <w:right w:val="single" w:sz="4" w:space="0" w:color="auto"/>
            </w:tcBorders>
            <w:shd w:val="clear" w:color="auto" w:fill="auto"/>
            <w:vAlign w:val="center"/>
            <w:hideMark/>
          </w:tcPr>
          <w:p w14:paraId="0991A3F0"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0C9514A1"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5A1F0FAC"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4A91378" w14:textId="77777777" w:rsidR="009976A4" w:rsidRPr="00A47DFD" w:rsidRDefault="009976A4" w:rsidP="00727D8B">
            <w:pPr>
              <w:pStyle w:val="ae"/>
              <w:widowControl w:val="0"/>
              <w:numPr>
                <w:ilvl w:val="0"/>
                <w:numId w:val="423"/>
              </w:numPr>
              <w:spacing w:before="0" w:after="0"/>
              <w:ind w:left="0" w:firstLine="0"/>
              <w:jc w:val="both"/>
              <w:rPr>
                <w:bCs/>
                <w:sz w:val="22"/>
                <w:szCs w:val="22"/>
              </w:rPr>
            </w:pPr>
            <w:r w:rsidRPr="00A47DFD">
              <w:rPr>
                <w:bCs/>
                <w:sz w:val="22"/>
                <w:szCs w:val="22"/>
              </w:rPr>
              <w:t xml:space="preserve">Посадка и остойчивость судна при затоплении отсека. Работа с расчётными таблицами количества поступающей воды в отсек через различные по площади пробоины. </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55CE892"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58" w:type="pct"/>
            <w:vMerge/>
            <w:tcBorders>
              <w:left w:val="single" w:sz="4" w:space="0" w:color="auto"/>
              <w:right w:val="single" w:sz="4" w:space="0" w:color="auto"/>
            </w:tcBorders>
            <w:shd w:val="clear" w:color="auto" w:fill="auto"/>
            <w:vAlign w:val="center"/>
            <w:hideMark/>
          </w:tcPr>
          <w:p w14:paraId="2852D3D3"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002B2E4"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4E452932"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E4A52A8"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1451DBAA"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364BA10"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6A42BF38"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1DAEA528"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5BFB42F"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1295B9FC"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2.5 Ходкость</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50CB445" w14:textId="77777777" w:rsidR="009976A4" w:rsidRPr="00A47DFD" w:rsidRDefault="009976A4" w:rsidP="00CD2646">
            <w:pPr>
              <w:pStyle w:val="afffffe"/>
              <w:widowControl w:val="0"/>
              <w:rPr>
                <w:rFonts w:ascii="Times New Roman" w:hAnsi="Times New Roman" w:cs="Times New Roman"/>
                <w:b/>
                <w:bCs/>
              </w:rPr>
            </w:pPr>
            <w:r w:rsidRPr="00A47DFD">
              <w:rPr>
                <w:rFonts w:ascii="Times New Roman" w:hAnsi="Times New Roman" w:cs="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36C65A1"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10838B90"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9, ОК 10</w:t>
            </w:r>
          </w:p>
          <w:p w14:paraId="218DBE06"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ПК 1.5</w:t>
            </w:r>
          </w:p>
        </w:tc>
      </w:tr>
      <w:tr w:rsidR="006B7A07" w:rsidRPr="00A47DFD" w14:paraId="22A5BFE7"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36705E45"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0FDD45D3" w14:textId="77777777" w:rsidR="009976A4" w:rsidRPr="00A47DFD" w:rsidRDefault="009976A4" w:rsidP="00727D8B">
            <w:pPr>
              <w:pStyle w:val="afffffe"/>
              <w:widowControl w:val="0"/>
              <w:numPr>
                <w:ilvl w:val="0"/>
                <w:numId w:val="432"/>
              </w:numPr>
              <w:ind w:left="0" w:firstLine="0"/>
              <w:jc w:val="both"/>
              <w:rPr>
                <w:rFonts w:ascii="Times New Roman" w:hAnsi="Times New Roman" w:cs="Times New Roman"/>
                <w:bCs/>
              </w:rPr>
            </w:pPr>
            <w:r w:rsidRPr="00A47DFD">
              <w:rPr>
                <w:rFonts w:ascii="Times New Roman" w:hAnsi="Times New Roman" w:cs="Times New Roman"/>
                <w:bCs/>
              </w:rPr>
              <w:t xml:space="preserve">Сопротивление воды и воздуха движению судна. Определение сопротивления воды опытным путём. </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36CC7171"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left w:val="single" w:sz="4" w:space="0" w:color="auto"/>
              <w:right w:val="single" w:sz="4" w:space="0" w:color="auto"/>
            </w:tcBorders>
            <w:shd w:val="clear" w:color="auto" w:fill="auto"/>
            <w:vAlign w:val="center"/>
            <w:hideMark/>
          </w:tcPr>
          <w:p w14:paraId="5C28C1F5"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457D826D"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4BBFC9F9"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7B4331F" w14:textId="77777777" w:rsidR="009976A4" w:rsidRPr="00A47DFD" w:rsidRDefault="009976A4" w:rsidP="00727D8B">
            <w:pPr>
              <w:pStyle w:val="afffffe"/>
              <w:widowControl w:val="0"/>
              <w:numPr>
                <w:ilvl w:val="0"/>
                <w:numId w:val="432"/>
              </w:numPr>
              <w:ind w:left="0" w:firstLine="0"/>
              <w:jc w:val="both"/>
              <w:rPr>
                <w:rFonts w:ascii="Times New Roman" w:hAnsi="Times New Roman" w:cs="Times New Roman"/>
                <w:bCs/>
              </w:rPr>
            </w:pPr>
            <w:r w:rsidRPr="00A47DFD">
              <w:rPr>
                <w:rFonts w:ascii="Times New Roman" w:hAnsi="Times New Roman" w:cs="Times New Roman"/>
                <w:bCs/>
              </w:rPr>
              <w:t xml:space="preserve">Определение мощности главных двигателей. Пути повышения скорости </w:t>
            </w:r>
            <w:r w:rsidRPr="00A47DFD">
              <w:rPr>
                <w:rFonts w:ascii="Times New Roman" w:hAnsi="Times New Roman" w:cs="Times New Roman"/>
                <w:bCs/>
              </w:rPr>
              <w:lastRenderedPageBreak/>
              <w:t>судов.</w:t>
            </w:r>
          </w:p>
        </w:tc>
        <w:tc>
          <w:tcPr>
            <w:tcW w:w="1169" w:type="pct"/>
            <w:vMerge/>
            <w:tcBorders>
              <w:left w:val="single" w:sz="4" w:space="0" w:color="auto"/>
              <w:right w:val="single" w:sz="4" w:space="0" w:color="auto"/>
            </w:tcBorders>
            <w:shd w:val="clear" w:color="auto" w:fill="auto"/>
            <w:vAlign w:val="center"/>
          </w:tcPr>
          <w:p w14:paraId="7719E1AF"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36F3E3F8"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4C7BB4AC"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7B01678F"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FEEE297" w14:textId="77777777" w:rsidR="009976A4" w:rsidRPr="00A47DFD" w:rsidRDefault="009976A4" w:rsidP="00727D8B">
            <w:pPr>
              <w:pStyle w:val="afffffe"/>
              <w:widowControl w:val="0"/>
              <w:numPr>
                <w:ilvl w:val="0"/>
                <w:numId w:val="432"/>
              </w:numPr>
              <w:ind w:left="0" w:firstLine="0"/>
              <w:jc w:val="both"/>
              <w:rPr>
                <w:rFonts w:ascii="Times New Roman" w:hAnsi="Times New Roman" w:cs="Times New Roman"/>
                <w:bCs/>
              </w:rPr>
            </w:pPr>
            <w:r w:rsidRPr="00A47DFD">
              <w:rPr>
                <w:rFonts w:ascii="Times New Roman" w:hAnsi="Times New Roman" w:cs="Times New Roman"/>
                <w:bCs/>
              </w:rPr>
              <w:t>Расчёты требуемых мощностей двигателей для увеличения скорости судна.</w:t>
            </w:r>
          </w:p>
        </w:tc>
        <w:tc>
          <w:tcPr>
            <w:tcW w:w="1169" w:type="pct"/>
            <w:vMerge/>
            <w:tcBorders>
              <w:left w:val="single" w:sz="4" w:space="0" w:color="auto"/>
              <w:right w:val="single" w:sz="4" w:space="0" w:color="auto"/>
            </w:tcBorders>
            <w:shd w:val="clear" w:color="auto" w:fill="auto"/>
            <w:vAlign w:val="center"/>
          </w:tcPr>
          <w:p w14:paraId="0A77AEA0"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2C72D5AA"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5E6C58E"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40CF0320"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0B7B7E4" w14:textId="77777777" w:rsidR="009976A4" w:rsidRPr="00A47DFD" w:rsidRDefault="009976A4" w:rsidP="00727D8B">
            <w:pPr>
              <w:pStyle w:val="afffffe"/>
              <w:widowControl w:val="0"/>
              <w:numPr>
                <w:ilvl w:val="0"/>
                <w:numId w:val="432"/>
              </w:numPr>
              <w:ind w:left="0" w:firstLine="0"/>
              <w:jc w:val="both"/>
              <w:rPr>
                <w:rFonts w:ascii="Times New Roman" w:hAnsi="Times New Roman" w:cs="Times New Roman"/>
                <w:bCs/>
              </w:rPr>
            </w:pPr>
            <w:r w:rsidRPr="00A47DFD">
              <w:rPr>
                <w:rFonts w:ascii="Times New Roman" w:hAnsi="Times New Roman" w:cs="Times New Roman"/>
                <w:bCs/>
              </w:rPr>
              <w:t>Адмиралтейская формула.</w:t>
            </w:r>
          </w:p>
        </w:tc>
        <w:tc>
          <w:tcPr>
            <w:tcW w:w="1169" w:type="pct"/>
            <w:vMerge/>
            <w:tcBorders>
              <w:left w:val="single" w:sz="4" w:space="0" w:color="auto"/>
              <w:bottom w:val="single" w:sz="4" w:space="0" w:color="auto"/>
              <w:right w:val="single" w:sz="4" w:space="0" w:color="auto"/>
            </w:tcBorders>
            <w:shd w:val="clear" w:color="auto" w:fill="auto"/>
            <w:vAlign w:val="center"/>
          </w:tcPr>
          <w:p w14:paraId="03169ACC"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153D25FB"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BBB37E0"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6135D258"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8D35A2D" w14:textId="77777777" w:rsidR="009976A4" w:rsidRPr="00A47DFD" w:rsidRDefault="009976A4"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F3752E2"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5873561B"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4B33ED08"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385B860F"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A32C6B1"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78FD3496"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w:t>
            </w:r>
          </w:p>
          <w:p w14:paraId="24D758DA"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74786E7F"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700BDA4E"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22191F2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8CCED71"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28BDCC76"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4599E7D"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4D21F029"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2A072B10"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7C7FC160"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11C2C5D8"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2.6 Судовые движители</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82CAB55" w14:textId="77777777" w:rsidR="009976A4" w:rsidRPr="00A47DFD" w:rsidRDefault="009976A4" w:rsidP="00CD2646">
            <w:pPr>
              <w:pStyle w:val="afffffe"/>
              <w:widowControl w:val="0"/>
              <w:rPr>
                <w:rFonts w:ascii="Times New Roman" w:hAnsi="Times New Roman" w:cs="Times New Roman"/>
                <w:bCs/>
              </w:rPr>
            </w:pPr>
            <w:r w:rsidRPr="00A47DFD">
              <w:rPr>
                <w:rFonts w:ascii="Times New Roman" w:hAnsi="Times New Roman" w:cs="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64B5E119"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vMerge w:val="restart"/>
            <w:tcBorders>
              <w:top w:val="single" w:sz="4" w:space="0" w:color="auto"/>
              <w:left w:val="single" w:sz="4" w:space="0" w:color="auto"/>
              <w:right w:val="single" w:sz="4" w:space="0" w:color="auto"/>
            </w:tcBorders>
            <w:shd w:val="clear" w:color="auto" w:fill="auto"/>
            <w:vAlign w:val="center"/>
          </w:tcPr>
          <w:p w14:paraId="30897AC9"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p w14:paraId="253850C8"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ПК 1.5.</w:t>
            </w:r>
          </w:p>
        </w:tc>
      </w:tr>
      <w:tr w:rsidR="006B7A07" w:rsidRPr="00A47DFD" w14:paraId="3AD863EF"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4C2A6CF8"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12A351EB" w14:textId="77777777" w:rsidR="009976A4" w:rsidRPr="00A47DFD" w:rsidRDefault="009976A4" w:rsidP="00727D8B">
            <w:pPr>
              <w:pStyle w:val="afffffe"/>
              <w:widowControl w:val="0"/>
              <w:numPr>
                <w:ilvl w:val="0"/>
                <w:numId w:val="424"/>
              </w:numPr>
              <w:ind w:left="0" w:firstLine="0"/>
              <w:jc w:val="both"/>
              <w:rPr>
                <w:rFonts w:ascii="Times New Roman" w:hAnsi="Times New Roman" w:cs="Times New Roman"/>
                <w:bCs/>
              </w:rPr>
            </w:pPr>
            <w:r w:rsidRPr="00A47DFD">
              <w:rPr>
                <w:rFonts w:ascii="Times New Roman" w:hAnsi="Times New Roman" w:cs="Times New Roman"/>
                <w:bCs/>
              </w:rPr>
              <w:t>Гребной винт. Элементы геометрии гребного винта. Прочие типы судовых движителей.</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1E8A6676"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tcBorders>
              <w:left w:val="single" w:sz="4" w:space="0" w:color="auto"/>
              <w:right w:val="single" w:sz="4" w:space="0" w:color="auto"/>
            </w:tcBorders>
            <w:shd w:val="clear" w:color="auto" w:fill="auto"/>
            <w:vAlign w:val="center"/>
            <w:hideMark/>
          </w:tcPr>
          <w:p w14:paraId="3E897849"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66D61136"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1A7E926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4C262D1" w14:textId="77777777" w:rsidR="009976A4" w:rsidRPr="00A47DFD" w:rsidRDefault="009976A4" w:rsidP="00727D8B">
            <w:pPr>
              <w:pStyle w:val="afffffe"/>
              <w:widowControl w:val="0"/>
              <w:numPr>
                <w:ilvl w:val="0"/>
                <w:numId w:val="424"/>
              </w:numPr>
              <w:ind w:left="0" w:firstLine="0"/>
              <w:jc w:val="both"/>
              <w:rPr>
                <w:rFonts w:ascii="Times New Roman" w:hAnsi="Times New Roman" w:cs="Times New Roman"/>
                <w:bCs/>
              </w:rPr>
            </w:pPr>
            <w:r w:rsidRPr="00A47DFD">
              <w:rPr>
                <w:rFonts w:ascii="Times New Roman" w:hAnsi="Times New Roman" w:cs="Times New Roman"/>
                <w:bCs/>
              </w:rPr>
              <w:t>Преимущества и недостатки винтов регулируемого шага (ВРШ) и винтов фиксированного шага (ВФШ).</w:t>
            </w:r>
          </w:p>
        </w:tc>
        <w:tc>
          <w:tcPr>
            <w:tcW w:w="1169" w:type="pct"/>
            <w:vMerge/>
            <w:tcBorders>
              <w:left w:val="single" w:sz="4" w:space="0" w:color="auto"/>
              <w:bottom w:val="single" w:sz="4" w:space="0" w:color="auto"/>
              <w:right w:val="single" w:sz="4" w:space="0" w:color="auto"/>
            </w:tcBorders>
            <w:shd w:val="clear" w:color="auto" w:fill="auto"/>
            <w:vAlign w:val="center"/>
          </w:tcPr>
          <w:p w14:paraId="30559BA8"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left w:val="single" w:sz="4" w:space="0" w:color="auto"/>
              <w:right w:val="single" w:sz="4" w:space="0" w:color="auto"/>
            </w:tcBorders>
            <w:shd w:val="clear" w:color="auto" w:fill="auto"/>
            <w:vAlign w:val="center"/>
          </w:tcPr>
          <w:p w14:paraId="5F414A8E"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469743B3"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3D5F2679"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653D257" w14:textId="77777777" w:rsidR="009976A4" w:rsidRPr="00A47DFD" w:rsidRDefault="009976A4"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8B91A09"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5028C195"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5BC4755F"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340D0A50"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3516232"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4310EC7"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w:t>
            </w:r>
          </w:p>
          <w:p w14:paraId="3910B073"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504E028B"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72E6CF14"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1AD7A66A"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E17EF5F"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5746F88F"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w:t>
            </w:r>
            <w:r w:rsidRPr="00A47DFD">
              <w:rPr>
                <w:rFonts w:ascii="Times New Roman" w:hAnsi="Times New Roman"/>
              </w:rPr>
              <w:lastRenderedPageBreak/>
              <w:t>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8BA791D"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lastRenderedPageBreak/>
              <w:t>—</w:t>
            </w:r>
          </w:p>
          <w:p w14:paraId="04C52E59"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w:t>
            </w:r>
            <w:r w:rsidRPr="00A47DFD">
              <w:rPr>
                <w:rFonts w:ascii="Times New Roman" w:hAnsi="Times New Roman"/>
              </w:rPr>
              <w:lastRenderedPageBreak/>
              <w:t>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1B8FB386"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6D412A55"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1BA32356"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2.7 Управляемость</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C8F5177" w14:textId="77777777" w:rsidR="009976A4" w:rsidRPr="00A47DFD" w:rsidRDefault="009976A4" w:rsidP="00CD2646">
            <w:pPr>
              <w:pStyle w:val="afffffe"/>
              <w:widowControl w:val="0"/>
              <w:rPr>
                <w:rFonts w:ascii="Times New Roman" w:hAnsi="Times New Roman" w:cs="Times New Roman"/>
                <w:bCs/>
              </w:rPr>
            </w:pPr>
            <w:r w:rsidRPr="00A47DFD">
              <w:rPr>
                <w:rFonts w:ascii="Times New Roman" w:hAnsi="Times New Roman" w:cs="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135170E"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CC218E0"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5CA4859"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7801E5E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7BDDC5D3" w14:textId="77777777" w:rsidR="009976A4" w:rsidRPr="00A47DFD" w:rsidRDefault="009976A4" w:rsidP="00727D8B">
            <w:pPr>
              <w:pStyle w:val="afffffe"/>
              <w:widowControl w:val="0"/>
              <w:numPr>
                <w:ilvl w:val="0"/>
                <w:numId w:val="433"/>
              </w:numPr>
              <w:ind w:left="0" w:firstLine="0"/>
              <w:jc w:val="both"/>
              <w:rPr>
                <w:rFonts w:ascii="Times New Roman" w:hAnsi="Times New Roman" w:cs="Times New Roman"/>
                <w:bCs/>
              </w:rPr>
            </w:pPr>
            <w:r w:rsidRPr="00A47DFD">
              <w:rPr>
                <w:rFonts w:ascii="Times New Roman" w:hAnsi="Times New Roman" w:cs="Times New Roman"/>
                <w:bCs/>
              </w:rPr>
              <w:t xml:space="preserve">Принцип действия руля на судно. Момент на </w:t>
            </w:r>
            <w:proofErr w:type="spellStart"/>
            <w:r w:rsidRPr="00A47DFD">
              <w:rPr>
                <w:rFonts w:ascii="Times New Roman" w:hAnsi="Times New Roman" w:cs="Times New Roman"/>
                <w:bCs/>
              </w:rPr>
              <w:t>баллере</w:t>
            </w:r>
            <w:proofErr w:type="spellEnd"/>
            <w:r w:rsidRPr="00A47DFD">
              <w:rPr>
                <w:rFonts w:ascii="Times New Roman" w:hAnsi="Times New Roman" w:cs="Times New Roman"/>
                <w:bCs/>
              </w:rPr>
              <w:t>.</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05FB3A0C"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11EEA4B8"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p w14:paraId="0B31EFD4"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ПК 1.5.</w:t>
            </w:r>
          </w:p>
        </w:tc>
      </w:tr>
      <w:tr w:rsidR="006B7A07" w:rsidRPr="00A47DFD" w14:paraId="05F72654"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0C4637E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CDA7964" w14:textId="77777777" w:rsidR="009976A4" w:rsidRPr="00A47DFD" w:rsidRDefault="009976A4" w:rsidP="00727D8B">
            <w:pPr>
              <w:pStyle w:val="afffffe"/>
              <w:widowControl w:val="0"/>
              <w:numPr>
                <w:ilvl w:val="0"/>
                <w:numId w:val="433"/>
              </w:numPr>
              <w:ind w:left="0" w:firstLine="0"/>
              <w:jc w:val="both"/>
              <w:rPr>
                <w:rFonts w:ascii="Times New Roman" w:hAnsi="Times New Roman" w:cs="Times New Roman"/>
                <w:bCs/>
              </w:rPr>
            </w:pPr>
            <w:r w:rsidRPr="00A47DFD">
              <w:rPr>
                <w:rFonts w:ascii="Times New Roman" w:hAnsi="Times New Roman" w:cs="Times New Roman"/>
                <w:bCs/>
              </w:rPr>
              <w:t>Поворотливость, устойчивость судна на курсе, маневрирование.</w:t>
            </w:r>
          </w:p>
        </w:tc>
        <w:tc>
          <w:tcPr>
            <w:tcW w:w="1169" w:type="pct"/>
            <w:vMerge/>
            <w:tcBorders>
              <w:left w:val="single" w:sz="4" w:space="0" w:color="auto"/>
              <w:right w:val="single" w:sz="4" w:space="0" w:color="auto"/>
            </w:tcBorders>
            <w:shd w:val="clear" w:color="auto" w:fill="auto"/>
            <w:vAlign w:val="center"/>
          </w:tcPr>
          <w:p w14:paraId="646FFC8B"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right w:val="single" w:sz="4" w:space="0" w:color="auto"/>
            </w:tcBorders>
            <w:shd w:val="clear" w:color="auto" w:fill="auto"/>
            <w:vAlign w:val="center"/>
          </w:tcPr>
          <w:p w14:paraId="37384D38"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3ED1C191"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758614D7"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3DA8261" w14:textId="77777777" w:rsidR="009976A4" w:rsidRPr="00A47DFD" w:rsidRDefault="009976A4" w:rsidP="00727D8B">
            <w:pPr>
              <w:pStyle w:val="afffffe"/>
              <w:widowControl w:val="0"/>
              <w:numPr>
                <w:ilvl w:val="0"/>
                <w:numId w:val="433"/>
              </w:numPr>
              <w:ind w:left="0" w:firstLine="0"/>
              <w:jc w:val="both"/>
              <w:rPr>
                <w:rFonts w:ascii="Times New Roman" w:hAnsi="Times New Roman" w:cs="Times New Roman"/>
                <w:bCs/>
              </w:rPr>
            </w:pPr>
            <w:r w:rsidRPr="00A47DFD">
              <w:rPr>
                <w:rFonts w:ascii="Times New Roman" w:hAnsi="Times New Roman" w:cs="Times New Roman"/>
                <w:bCs/>
              </w:rPr>
              <w:t>Основные требования при выборе мощности рулевой машины.</w:t>
            </w:r>
          </w:p>
        </w:tc>
        <w:tc>
          <w:tcPr>
            <w:tcW w:w="1169" w:type="pct"/>
            <w:vMerge/>
            <w:tcBorders>
              <w:left w:val="single" w:sz="4" w:space="0" w:color="auto"/>
              <w:bottom w:val="single" w:sz="4" w:space="0" w:color="auto"/>
              <w:right w:val="single" w:sz="4" w:space="0" w:color="auto"/>
            </w:tcBorders>
            <w:shd w:val="clear" w:color="auto" w:fill="auto"/>
            <w:vAlign w:val="center"/>
          </w:tcPr>
          <w:p w14:paraId="60C889E5"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right w:val="single" w:sz="4" w:space="0" w:color="auto"/>
            </w:tcBorders>
            <w:shd w:val="clear" w:color="auto" w:fill="auto"/>
            <w:vAlign w:val="center"/>
          </w:tcPr>
          <w:p w14:paraId="085EFB0C"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61314FBB"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0FFBB916"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6F83990" w14:textId="77777777" w:rsidR="009976A4" w:rsidRPr="00A47DFD" w:rsidRDefault="009976A4"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BC52879"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15AE77A9"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0E01839A"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3BCCA1C2"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4666DBD"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88CB277"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w:t>
            </w:r>
          </w:p>
          <w:p w14:paraId="28A77206"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3ACE0E25"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2CE67CC7"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6B225C78"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0426A45"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2EF3AA84"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4E14E70"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628AF946"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0889E36D"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2324FAB7" w14:textId="77777777" w:rsidTr="00CD2646">
        <w:trPr>
          <w:trHeight w:val="227"/>
          <w:jc w:val="center"/>
        </w:trPr>
        <w:tc>
          <w:tcPr>
            <w:tcW w:w="673" w:type="pct"/>
            <w:vMerge w:val="restart"/>
            <w:tcBorders>
              <w:top w:val="single" w:sz="4" w:space="0" w:color="auto"/>
              <w:left w:val="single" w:sz="4" w:space="0" w:color="auto"/>
              <w:right w:val="single" w:sz="4" w:space="0" w:color="auto"/>
            </w:tcBorders>
            <w:shd w:val="clear" w:color="auto" w:fill="auto"/>
            <w:hideMark/>
          </w:tcPr>
          <w:p w14:paraId="214DB044"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 2.8 Качка судов</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3C6FEF9A" w14:textId="77777777" w:rsidR="009976A4" w:rsidRPr="00A47DFD" w:rsidRDefault="009976A4" w:rsidP="00CD2646">
            <w:pPr>
              <w:pStyle w:val="afffffe"/>
              <w:widowControl w:val="0"/>
              <w:rPr>
                <w:rFonts w:ascii="Times New Roman" w:hAnsi="Times New Roman" w:cs="Times New Roman"/>
                <w:b/>
                <w:bCs/>
              </w:rPr>
            </w:pPr>
            <w:r w:rsidRPr="00A47DFD">
              <w:rPr>
                <w:rFonts w:ascii="Times New Roman" w:hAnsi="Times New Roman" w:cs="Times New Roman"/>
                <w:b/>
                <w:bCs/>
              </w:rPr>
              <w:t>Содержание учебного материала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D47CB0D"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6457EFA"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596C9523" w14:textId="77777777" w:rsidTr="00CD2646">
        <w:trPr>
          <w:trHeight w:val="227"/>
          <w:jc w:val="center"/>
        </w:trPr>
        <w:tc>
          <w:tcPr>
            <w:tcW w:w="673" w:type="pct"/>
            <w:vMerge/>
            <w:tcBorders>
              <w:left w:val="single" w:sz="4" w:space="0" w:color="auto"/>
              <w:right w:val="single" w:sz="4" w:space="0" w:color="auto"/>
            </w:tcBorders>
            <w:shd w:val="clear" w:color="auto" w:fill="auto"/>
            <w:vAlign w:val="center"/>
            <w:hideMark/>
          </w:tcPr>
          <w:p w14:paraId="5CB2F34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14:paraId="582CD359" w14:textId="77777777" w:rsidR="009976A4" w:rsidRPr="00A47DFD" w:rsidRDefault="009976A4" w:rsidP="00727D8B">
            <w:pPr>
              <w:pStyle w:val="afffffe"/>
              <w:widowControl w:val="0"/>
              <w:numPr>
                <w:ilvl w:val="0"/>
                <w:numId w:val="434"/>
              </w:numPr>
              <w:ind w:left="0" w:firstLine="0"/>
              <w:jc w:val="both"/>
              <w:rPr>
                <w:rFonts w:ascii="Times New Roman" w:hAnsi="Times New Roman" w:cs="Times New Roman"/>
                <w:bCs/>
              </w:rPr>
            </w:pPr>
            <w:r w:rsidRPr="00A47DFD">
              <w:rPr>
                <w:rFonts w:ascii="Times New Roman" w:hAnsi="Times New Roman" w:cs="Times New Roman"/>
                <w:bCs/>
              </w:rPr>
              <w:t>Качка на тихой воде. Качка на волнении.</w:t>
            </w:r>
          </w:p>
        </w:tc>
        <w:tc>
          <w:tcPr>
            <w:tcW w:w="1169" w:type="pct"/>
            <w:vMerge w:val="restart"/>
            <w:tcBorders>
              <w:top w:val="single" w:sz="4" w:space="0" w:color="auto"/>
              <w:left w:val="single" w:sz="4" w:space="0" w:color="auto"/>
              <w:right w:val="single" w:sz="4" w:space="0" w:color="auto"/>
            </w:tcBorders>
            <w:shd w:val="clear" w:color="auto" w:fill="auto"/>
            <w:vAlign w:val="center"/>
          </w:tcPr>
          <w:p w14:paraId="4AB4D945" w14:textId="77777777" w:rsidR="009976A4" w:rsidRPr="00A47DFD" w:rsidRDefault="009976A4" w:rsidP="00CD2646">
            <w:pPr>
              <w:widowControl w:val="0"/>
              <w:spacing w:after="0" w:line="240" w:lineRule="auto"/>
              <w:jc w:val="center"/>
              <w:rPr>
                <w:rFonts w:ascii="Times New Roman" w:hAnsi="Times New Roman"/>
                <w:bCs/>
              </w:rPr>
            </w:pPr>
            <w:r w:rsidRPr="00A47DFD">
              <w:rPr>
                <w:rFonts w:ascii="Times New Roman" w:hAnsi="Times New Roman"/>
                <w:bCs/>
              </w:rPr>
              <w:t>4</w:t>
            </w:r>
          </w:p>
        </w:tc>
        <w:tc>
          <w:tcPr>
            <w:tcW w:w="658" w:type="pct"/>
            <w:vMerge w:val="restart"/>
            <w:tcBorders>
              <w:top w:val="single" w:sz="4" w:space="0" w:color="auto"/>
              <w:left w:val="single" w:sz="4" w:space="0" w:color="auto"/>
              <w:right w:val="single" w:sz="4" w:space="0" w:color="auto"/>
            </w:tcBorders>
            <w:shd w:val="clear" w:color="auto" w:fill="auto"/>
            <w:vAlign w:val="center"/>
            <w:hideMark/>
          </w:tcPr>
          <w:p w14:paraId="1700010A"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p w14:paraId="76348F5B"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rPr>
              <w:t>ПК 1.5.</w:t>
            </w:r>
          </w:p>
        </w:tc>
      </w:tr>
      <w:tr w:rsidR="006B7A07" w:rsidRPr="00A47DFD" w14:paraId="4BC8596F"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35A23BF4"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E2CA1F" w14:textId="77777777" w:rsidR="009976A4" w:rsidRPr="00A47DFD" w:rsidRDefault="009976A4" w:rsidP="00727D8B">
            <w:pPr>
              <w:pStyle w:val="afffffe"/>
              <w:widowControl w:val="0"/>
              <w:numPr>
                <w:ilvl w:val="0"/>
                <w:numId w:val="434"/>
              </w:numPr>
              <w:ind w:left="0" w:firstLine="0"/>
              <w:jc w:val="both"/>
              <w:rPr>
                <w:rFonts w:ascii="Times New Roman" w:hAnsi="Times New Roman" w:cs="Times New Roman"/>
                <w:bCs/>
              </w:rPr>
            </w:pPr>
            <w:r w:rsidRPr="00A47DFD">
              <w:rPr>
                <w:rFonts w:ascii="Times New Roman" w:hAnsi="Times New Roman" w:cs="Times New Roman"/>
                <w:bCs/>
              </w:rPr>
              <w:t>Успокоители качки.</w:t>
            </w:r>
          </w:p>
        </w:tc>
        <w:tc>
          <w:tcPr>
            <w:tcW w:w="1169" w:type="pct"/>
            <w:vMerge/>
            <w:tcBorders>
              <w:left w:val="single" w:sz="4" w:space="0" w:color="auto"/>
              <w:right w:val="single" w:sz="4" w:space="0" w:color="auto"/>
            </w:tcBorders>
            <w:shd w:val="clear" w:color="auto" w:fill="auto"/>
            <w:vAlign w:val="center"/>
          </w:tcPr>
          <w:p w14:paraId="3670CFDE"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right w:val="single" w:sz="4" w:space="0" w:color="auto"/>
            </w:tcBorders>
            <w:shd w:val="clear" w:color="auto" w:fill="auto"/>
            <w:vAlign w:val="center"/>
          </w:tcPr>
          <w:p w14:paraId="20E351DD"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6D944E39"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601BE278"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8CC0C0F" w14:textId="77777777" w:rsidR="009976A4" w:rsidRPr="00A47DFD" w:rsidRDefault="009976A4" w:rsidP="00727D8B">
            <w:pPr>
              <w:pStyle w:val="afffffe"/>
              <w:widowControl w:val="0"/>
              <w:numPr>
                <w:ilvl w:val="0"/>
                <w:numId w:val="434"/>
              </w:numPr>
              <w:ind w:left="0" w:firstLine="0"/>
              <w:jc w:val="both"/>
              <w:rPr>
                <w:rFonts w:ascii="Times New Roman" w:hAnsi="Times New Roman" w:cs="Times New Roman"/>
                <w:bCs/>
              </w:rPr>
            </w:pPr>
            <w:r w:rsidRPr="00A47DFD">
              <w:rPr>
                <w:rFonts w:ascii="Times New Roman" w:hAnsi="Times New Roman" w:cs="Times New Roman"/>
                <w:bCs/>
              </w:rPr>
              <w:t>Вредные последствия качки судов.</w:t>
            </w:r>
          </w:p>
        </w:tc>
        <w:tc>
          <w:tcPr>
            <w:tcW w:w="1169" w:type="pct"/>
            <w:vMerge/>
            <w:tcBorders>
              <w:left w:val="single" w:sz="4" w:space="0" w:color="auto"/>
              <w:right w:val="single" w:sz="4" w:space="0" w:color="auto"/>
            </w:tcBorders>
            <w:shd w:val="clear" w:color="auto" w:fill="auto"/>
            <w:vAlign w:val="center"/>
          </w:tcPr>
          <w:p w14:paraId="36F75598"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right w:val="single" w:sz="4" w:space="0" w:color="auto"/>
            </w:tcBorders>
            <w:shd w:val="clear" w:color="auto" w:fill="auto"/>
            <w:vAlign w:val="center"/>
          </w:tcPr>
          <w:p w14:paraId="499B8042"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231AA219"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6D89D046"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B07F91A" w14:textId="77777777" w:rsidR="009976A4" w:rsidRPr="00A47DFD" w:rsidRDefault="009976A4" w:rsidP="00727D8B">
            <w:pPr>
              <w:pStyle w:val="afffffe"/>
              <w:widowControl w:val="0"/>
              <w:numPr>
                <w:ilvl w:val="0"/>
                <w:numId w:val="434"/>
              </w:numPr>
              <w:ind w:left="0" w:firstLine="0"/>
              <w:jc w:val="both"/>
              <w:rPr>
                <w:rFonts w:ascii="Times New Roman" w:hAnsi="Times New Roman" w:cs="Times New Roman"/>
                <w:bCs/>
              </w:rPr>
            </w:pPr>
            <w:r w:rsidRPr="00A47DFD">
              <w:rPr>
                <w:rFonts w:ascii="Times New Roman" w:hAnsi="Times New Roman" w:cs="Times New Roman"/>
                <w:bCs/>
              </w:rPr>
              <w:t>Явление резонанса при качке.</w:t>
            </w:r>
          </w:p>
        </w:tc>
        <w:tc>
          <w:tcPr>
            <w:tcW w:w="1169" w:type="pct"/>
            <w:vMerge/>
            <w:tcBorders>
              <w:left w:val="single" w:sz="4" w:space="0" w:color="auto"/>
              <w:bottom w:val="single" w:sz="4" w:space="0" w:color="auto"/>
              <w:right w:val="single" w:sz="4" w:space="0" w:color="auto"/>
            </w:tcBorders>
            <w:shd w:val="clear" w:color="auto" w:fill="auto"/>
            <w:vAlign w:val="center"/>
          </w:tcPr>
          <w:p w14:paraId="5BEC3508" w14:textId="77777777" w:rsidR="009976A4" w:rsidRPr="00A47DFD" w:rsidRDefault="009976A4" w:rsidP="00CD2646">
            <w:pPr>
              <w:widowControl w:val="0"/>
              <w:spacing w:after="0" w:line="240" w:lineRule="auto"/>
              <w:jc w:val="center"/>
              <w:rPr>
                <w:rFonts w:ascii="Times New Roman" w:hAnsi="Times New Roman"/>
                <w:bCs/>
              </w:rPr>
            </w:pPr>
          </w:p>
        </w:tc>
        <w:tc>
          <w:tcPr>
            <w:tcW w:w="658" w:type="pct"/>
            <w:vMerge/>
            <w:tcBorders>
              <w:top w:val="single" w:sz="4" w:space="0" w:color="auto"/>
              <w:left w:val="single" w:sz="4" w:space="0" w:color="auto"/>
              <w:right w:val="single" w:sz="4" w:space="0" w:color="auto"/>
            </w:tcBorders>
            <w:shd w:val="clear" w:color="auto" w:fill="auto"/>
            <w:vAlign w:val="center"/>
          </w:tcPr>
          <w:p w14:paraId="0FBB64E7"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0C8FBFA1"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4FC96B0E"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D1CC6FB" w14:textId="77777777" w:rsidR="009976A4" w:rsidRPr="00A47DFD" w:rsidRDefault="009976A4"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40A95A6"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58" w:type="pct"/>
            <w:vMerge/>
            <w:tcBorders>
              <w:left w:val="single" w:sz="4" w:space="0" w:color="auto"/>
              <w:right w:val="single" w:sz="4" w:space="0" w:color="auto"/>
            </w:tcBorders>
            <w:shd w:val="clear" w:color="auto" w:fill="auto"/>
            <w:vAlign w:val="center"/>
          </w:tcPr>
          <w:p w14:paraId="351BF4EC"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68DAEC6C" w14:textId="77777777" w:rsidTr="00CD2646">
        <w:trPr>
          <w:trHeight w:val="227"/>
          <w:jc w:val="center"/>
        </w:trPr>
        <w:tc>
          <w:tcPr>
            <w:tcW w:w="673" w:type="pct"/>
            <w:vMerge/>
            <w:tcBorders>
              <w:left w:val="single" w:sz="4" w:space="0" w:color="auto"/>
              <w:right w:val="single" w:sz="4" w:space="0" w:color="auto"/>
            </w:tcBorders>
            <w:shd w:val="clear" w:color="auto" w:fill="auto"/>
            <w:vAlign w:val="center"/>
          </w:tcPr>
          <w:p w14:paraId="01B73851"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CF83112" w14:textId="77777777" w:rsidR="009976A4" w:rsidRPr="00A47DFD" w:rsidRDefault="009976A4"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87F81D8"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rPr>
              <w:t>—</w:t>
            </w:r>
          </w:p>
          <w:p w14:paraId="1EA50114"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w:t>
            </w:r>
            <w:r w:rsidRPr="00A47DFD">
              <w:rPr>
                <w:rFonts w:ascii="Times New Roman" w:hAnsi="Times New Roman"/>
              </w:rPr>
              <w:lastRenderedPageBreak/>
              <w:t>счёт часов вариативной части)</w:t>
            </w:r>
          </w:p>
        </w:tc>
        <w:tc>
          <w:tcPr>
            <w:tcW w:w="658" w:type="pct"/>
            <w:vMerge/>
            <w:tcBorders>
              <w:left w:val="single" w:sz="4" w:space="0" w:color="auto"/>
              <w:right w:val="single" w:sz="4" w:space="0" w:color="auto"/>
            </w:tcBorders>
            <w:shd w:val="clear" w:color="auto" w:fill="auto"/>
            <w:vAlign w:val="center"/>
          </w:tcPr>
          <w:p w14:paraId="3B272C4A"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54340781" w14:textId="77777777" w:rsidTr="00CD2646">
        <w:trPr>
          <w:trHeight w:val="227"/>
          <w:jc w:val="center"/>
        </w:trPr>
        <w:tc>
          <w:tcPr>
            <w:tcW w:w="673" w:type="pct"/>
            <w:vMerge/>
            <w:tcBorders>
              <w:left w:val="single" w:sz="4" w:space="0" w:color="auto"/>
              <w:bottom w:val="single" w:sz="4" w:space="0" w:color="auto"/>
              <w:right w:val="single" w:sz="4" w:space="0" w:color="auto"/>
            </w:tcBorders>
            <w:shd w:val="clear" w:color="auto" w:fill="auto"/>
            <w:vAlign w:val="center"/>
          </w:tcPr>
          <w:p w14:paraId="31ACC766" w14:textId="77777777" w:rsidR="009976A4" w:rsidRPr="00A47DFD" w:rsidRDefault="009976A4" w:rsidP="00CD2646">
            <w:pPr>
              <w:widowControl w:val="0"/>
              <w:spacing w:after="0" w:line="240" w:lineRule="auto"/>
              <w:rPr>
                <w:rFonts w:ascii="Times New Roman" w:hAnsi="Times New Roman"/>
                <w:b/>
                <w:bCs/>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C6A5791" w14:textId="77777777" w:rsidR="009976A4" w:rsidRPr="00A47DFD" w:rsidRDefault="009976A4"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p w14:paraId="26AE2267" w14:textId="77777777" w:rsidR="009976A4" w:rsidRPr="00A47DFD" w:rsidRDefault="009976A4" w:rsidP="00CD2646">
            <w:pPr>
              <w:widowControl w:val="0"/>
              <w:spacing w:after="0" w:line="240" w:lineRule="auto"/>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016AA343" w14:textId="77777777" w:rsidR="009976A4" w:rsidRPr="00A47DFD" w:rsidRDefault="009976A4" w:rsidP="00CD2646">
            <w:pPr>
              <w:widowControl w:val="0"/>
              <w:spacing w:after="0" w:line="240" w:lineRule="auto"/>
              <w:jc w:val="center"/>
              <w:rPr>
                <w:rFonts w:ascii="Times New Roman" w:hAnsi="Times New Roman"/>
                <w:b/>
              </w:rPr>
            </w:pPr>
            <w:r w:rsidRPr="00A47DFD">
              <w:rPr>
                <w:rFonts w:ascii="Times New Roman" w:hAnsi="Times New Roman"/>
                <w:b/>
              </w:rPr>
              <w:t>—</w:t>
            </w:r>
          </w:p>
          <w:p w14:paraId="7305ECA5"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58" w:type="pct"/>
            <w:vMerge/>
            <w:tcBorders>
              <w:left w:val="single" w:sz="4" w:space="0" w:color="auto"/>
              <w:bottom w:val="single" w:sz="4" w:space="0" w:color="auto"/>
              <w:right w:val="single" w:sz="4" w:space="0" w:color="auto"/>
            </w:tcBorders>
            <w:shd w:val="clear" w:color="auto" w:fill="auto"/>
            <w:vAlign w:val="center"/>
          </w:tcPr>
          <w:p w14:paraId="455475B2" w14:textId="77777777" w:rsidR="009976A4" w:rsidRPr="00A47DFD" w:rsidRDefault="009976A4" w:rsidP="00CD2646">
            <w:pPr>
              <w:widowControl w:val="0"/>
              <w:spacing w:after="0" w:line="240" w:lineRule="auto"/>
              <w:jc w:val="center"/>
              <w:rPr>
                <w:rFonts w:ascii="Times New Roman" w:hAnsi="Times New Roman"/>
              </w:rPr>
            </w:pPr>
          </w:p>
        </w:tc>
      </w:tr>
      <w:tr w:rsidR="006B7A07" w:rsidRPr="00A47DFD" w14:paraId="43F2C18F" w14:textId="77777777" w:rsidTr="00CD264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6B10B188" w14:textId="77777777" w:rsidR="009976A4" w:rsidRPr="00A47DFD" w:rsidRDefault="009976A4" w:rsidP="00CD2646">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7A77AE28"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5C612931" w14:textId="77777777" w:rsidR="009976A4" w:rsidRPr="00A47DFD" w:rsidRDefault="009976A4" w:rsidP="00CD2646">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67635F6"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b/>
              </w:rPr>
              <w:t>—</w:t>
            </w:r>
          </w:p>
          <w:p w14:paraId="5000ED31" w14:textId="77777777" w:rsidR="009976A4" w:rsidRPr="00A47DFD" w:rsidRDefault="009976A4" w:rsidP="00CD2646">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4E984DF0"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4828A17A" w14:textId="77777777" w:rsidTr="00CD264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52F86ED4"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1FC099BA" w14:textId="77777777" w:rsidR="009976A4" w:rsidRPr="00A47DFD" w:rsidRDefault="009976A4" w:rsidP="00CD2646">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3AD63ED3"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b/>
              </w:rPr>
              <w:t>—</w:t>
            </w:r>
          </w:p>
          <w:p w14:paraId="4834FEB7" w14:textId="77777777" w:rsidR="009976A4" w:rsidRPr="00A47DFD" w:rsidRDefault="009976A4" w:rsidP="00CD2646">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41C990F"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2E96CDC7" w14:textId="77777777" w:rsidTr="00CD264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59C794AB"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589F4BAC"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7226E05F"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587A8303" w14:textId="77777777" w:rsidR="009976A4" w:rsidRPr="00A47DFD" w:rsidRDefault="009976A4" w:rsidP="00CD2646">
            <w:pPr>
              <w:widowControl w:val="0"/>
              <w:spacing w:after="0" w:line="240" w:lineRule="auto"/>
              <w:jc w:val="center"/>
              <w:rPr>
                <w:rFonts w:ascii="Times New Roman" w:hAnsi="Times New Roman"/>
              </w:rPr>
            </w:pPr>
            <w:r w:rsidRPr="00A47DFD">
              <w:rPr>
                <w:rFonts w:ascii="Times New Roman" w:hAnsi="Times New Roman"/>
                <w:b/>
              </w:rPr>
              <w:t>—</w:t>
            </w:r>
          </w:p>
          <w:p w14:paraId="6F00F682" w14:textId="77777777" w:rsidR="009976A4" w:rsidRPr="00A47DFD" w:rsidRDefault="009976A4" w:rsidP="00CD2646">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12FDD310" w14:textId="77777777" w:rsidR="009976A4" w:rsidRPr="00A47DFD" w:rsidRDefault="009976A4" w:rsidP="00CD2646">
            <w:pPr>
              <w:widowControl w:val="0"/>
              <w:spacing w:after="0" w:line="240" w:lineRule="auto"/>
              <w:jc w:val="center"/>
              <w:rPr>
                <w:rFonts w:ascii="Times New Roman" w:hAnsi="Times New Roman"/>
                <w:b/>
                <w:bCs/>
              </w:rPr>
            </w:pPr>
          </w:p>
        </w:tc>
      </w:tr>
      <w:tr w:rsidR="006B7A07" w:rsidRPr="00A47DFD" w14:paraId="181C7F89" w14:textId="77777777" w:rsidTr="00CD264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6A611146" w14:textId="77777777" w:rsidR="009976A4" w:rsidRPr="00A47DFD" w:rsidRDefault="009976A4" w:rsidP="00CD2646">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28E09D4C"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6</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4BFF318B" w14:textId="77777777" w:rsidR="009976A4" w:rsidRPr="00A47DFD" w:rsidRDefault="009976A4" w:rsidP="00CD2646">
            <w:pPr>
              <w:widowControl w:val="0"/>
              <w:spacing w:after="0" w:line="240" w:lineRule="auto"/>
              <w:jc w:val="center"/>
              <w:rPr>
                <w:rFonts w:ascii="Times New Roman" w:hAnsi="Times New Roman"/>
                <w:b/>
                <w:bCs/>
              </w:rPr>
            </w:pPr>
          </w:p>
        </w:tc>
      </w:tr>
      <w:tr w:rsidR="009976A4" w:rsidRPr="00A47DFD" w14:paraId="5E23B692" w14:textId="77777777" w:rsidTr="00CD2646">
        <w:trPr>
          <w:trHeight w:val="227"/>
          <w:jc w:val="center"/>
        </w:trPr>
        <w:tc>
          <w:tcPr>
            <w:tcW w:w="3173" w:type="pct"/>
            <w:gridSpan w:val="2"/>
            <w:tcBorders>
              <w:top w:val="single" w:sz="4" w:space="0" w:color="auto"/>
              <w:left w:val="single" w:sz="4" w:space="0" w:color="auto"/>
              <w:bottom w:val="single" w:sz="4" w:space="0" w:color="auto"/>
              <w:right w:val="single" w:sz="4" w:space="0" w:color="auto"/>
            </w:tcBorders>
            <w:shd w:val="clear" w:color="auto" w:fill="auto"/>
          </w:tcPr>
          <w:p w14:paraId="18555CAD" w14:textId="77777777" w:rsidR="009976A4" w:rsidRPr="00A47DFD" w:rsidRDefault="009976A4" w:rsidP="00CD2646">
            <w:pPr>
              <w:widowControl w:val="0"/>
              <w:spacing w:after="0" w:line="240" w:lineRule="auto"/>
              <w:jc w:val="both"/>
              <w:rPr>
                <w:rFonts w:ascii="Times New Roman" w:hAnsi="Times New Roman"/>
                <w:b/>
                <w:bCs/>
              </w:rPr>
            </w:pPr>
            <w:r w:rsidRPr="00A47DFD">
              <w:rPr>
                <w:rFonts w:ascii="Times New Roman" w:hAnsi="Times New Roman"/>
                <w:b/>
                <w:bCs/>
              </w:rPr>
              <w:t>Всего: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14:paraId="1DD10B47" w14:textId="77777777" w:rsidR="009976A4" w:rsidRPr="00A47DFD" w:rsidRDefault="009976A4" w:rsidP="00CD2646">
            <w:pPr>
              <w:widowControl w:val="0"/>
              <w:spacing w:after="0" w:line="240" w:lineRule="auto"/>
              <w:jc w:val="center"/>
              <w:rPr>
                <w:rFonts w:ascii="Times New Roman" w:hAnsi="Times New Roman"/>
                <w:b/>
                <w:bCs/>
              </w:rPr>
            </w:pPr>
            <w:r w:rsidRPr="00A47DFD">
              <w:rPr>
                <w:rFonts w:ascii="Times New Roman" w:hAnsi="Times New Roman"/>
                <w:b/>
                <w:bCs/>
              </w:rPr>
              <w:t>92</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77AA5FA2" w14:textId="77777777" w:rsidR="009976A4" w:rsidRPr="00A47DFD" w:rsidRDefault="009976A4" w:rsidP="00CD2646">
            <w:pPr>
              <w:widowControl w:val="0"/>
              <w:spacing w:after="0" w:line="240" w:lineRule="auto"/>
              <w:jc w:val="center"/>
              <w:rPr>
                <w:rFonts w:ascii="Times New Roman" w:hAnsi="Times New Roman"/>
                <w:b/>
                <w:bCs/>
              </w:rPr>
            </w:pPr>
          </w:p>
        </w:tc>
      </w:tr>
    </w:tbl>
    <w:p w14:paraId="1B1FEE76" w14:textId="77777777" w:rsidR="009976A4" w:rsidRPr="00A47DFD" w:rsidRDefault="009976A4" w:rsidP="009976A4">
      <w:pPr>
        <w:widowControl w:val="0"/>
        <w:spacing w:after="0" w:line="240" w:lineRule="auto"/>
        <w:rPr>
          <w:rFonts w:ascii="Times New Roman" w:hAnsi="Times New Roman"/>
          <w:sz w:val="24"/>
          <w:szCs w:val="24"/>
        </w:rPr>
      </w:pPr>
    </w:p>
    <w:p w14:paraId="330BDC2A" w14:textId="77777777" w:rsidR="009976A4" w:rsidRPr="00A47DFD" w:rsidRDefault="009976A4" w:rsidP="009976A4">
      <w:pPr>
        <w:widowControl w:val="0"/>
        <w:spacing w:after="0" w:line="240" w:lineRule="auto"/>
        <w:rPr>
          <w:rFonts w:ascii="Times New Roman" w:hAnsi="Times New Roman"/>
        </w:rPr>
        <w:sectPr w:rsidR="009976A4" w:rsidRPr="00A47DFD" w:rsidSect="002613E6">
          <w:headerReference w:type="default" r:id="rId118"/>
          <w:pgSz w:w="16840" w:h="11907" w:orient="landscape"/>
          <w:pgMar w:top="1701" w:right="1134" w:bottom="851" w:left="1134" w:header="709" w:footer="709" w:gutter="0"/>
          <w:cols w:space="720"/>
        </w:sectPr>
      </w:pPr>
    </w:p>
    <w:p w14:paraId="690A130B" w14:textId="77777777" w:rsidR="009976A4" w:rsidRPr="00A47DFD" w:rsidRDefault="009976A4" w:rsidP="009976A4">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42897A64" w14:textId="77777777" w:rsidR="009976A4" w:rsidRPr="00A47DFD" w:rsidRDefault="009976A4" w:rsidP="009976A4">
      <w:pPr>
        <w:widowControl w:val="0"/>
        <w:spacing w:before="24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F292FA9" w14:textId="77777777" w:rsidR="009976A4" w:rsidRPr="00A47DFD" w:rsidRDefault="009976A4" w:rsidP="009976A4">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«Теория и устройство судна»,</w:t>
      </w:r>
    </w:p>
    <w:p w14:paraId="5A163E5C" w14:textId="77777777" w:rsidR="009976A4" w:rsidRPr="00A47DFD" w:rsidRDefault="009976A4" w:rsidP="009976A4">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r w:rsidRPr="00A47DFD">
        <w:rPr>
          <w:rFonts w:ascii="Times New Roman" w:hAnsi="Times New Roman"/>
          <w:bCs/>
          <w:sz w:val="24"/>
          <w:szCs w:val="24"/>
        </w:rPr>
        <w:t>,</w:t>
      </w:r>
    </w:p>
    <w:p w14:paraId="226332B4" w14:textId="77777777" w:rsidR="009976A4" w:rsidRPr="00A47DFD" w:rsidRDefault="009976A4" w:rsidP="009976A4">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529CF0B7" w14:textId="77777777" w:rsidR="009976A4" w:rsidRPr="00A47DFD" w:rsidRDefault="009976A4" w:rsidP="009976A4">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69CB87B3" w14:textId="77777777" w:rsidR="009976A4" w:rsidRPr="00A47DFD" w:rsidRDefault="009976A4" w:rsidP="009976A4">
      <w:pPr>
        <w:widowControl w:val="0"/>
        <w:spacing w:before="24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4021DB75" w14:textId="77777777" w:rsidR="009976A4" w:rsidRPr="00A47DFD" w:rsidRDefault="009976A4" w:rsidP="009976A4">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ECF3E3" w14:textId="77777777" w:rsidR="005A3899" w:rsidRDefault="005A3899" w:rsidP="005A3899">
      <w:pPr>
        <w:widowControl w:val="0"/>
        <w:spacing w:before="24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36554A3F" w14:textId="77777777" w:rsidR="005A3899" w:rsidRDefault="005A3899" w:rsidP="00727D8B">
      <w:pPr>
        <w:pStyle w:val="ae"/>
        <w:widowControl w:val="0"/>
        <w:numPr>
          <w:ilvl w:val="0"/>
          <w:numId w:val="508"/>
        </w:numPr>
        <w:spacing w:before="0" w:after="0"/>
        <w:ind w:left="0" w:firstLine="709"/>
        <w:jc w:val="both"/>
      </w:pPr>
      <w:proofErr w:type="spellStart"/>
      <w:r>
        <w:t>Жинкин</w:t>
      </w:r>
      <w:proofErr w:type="spellEnd"/>
      <w:r>
        <w:t>, В. Б.  Теория и устройство корабля : учебник для среднего профессионального образования / В. Б. </w:t>
      </w:r>
      <w:proofErr w:type="spellStart"/>
      <w:r>
        <w:t>Жинкин</w:t>
      </w:r>
      <w:proofErr w:type="spellEnd"/>
      <w:r>
        <w:t xml:space="preserve">. — 5-е изд., </w:t>
      </w:r>
      <w:proofErr w:type="spellStart"/>
      <w:r>
        <w:t>испр</w:t>
      </w:r>
      <w:proofErr w:type="spellEnd"/>
      <w:r>
        <w:t xml:space="preserve">. и доп. — Москва : Издательство </w:t>
      </w:r>
      <w:proofErr w:type="spellStart"/>
      <w:r>
        <w:t>Юрайт</w:t>
      </w:r>
      <w:proofErr w:type="spellEnd"/>
      <w:r>
        <w:t>, 2021. — 379 с.</w:t>
      </w:r>
    </w:p>
    <w:p w14:paraId="010E1341" w14:textId="77777777" w:rsidR="005A3899" w:rsidRDefault="005A3899" w:rsidP="00727D8B">
      <w:pPr>
        <w:pStyle w:val="ae"/>
        <w:widowControl w:val="0"/>
        <w:numPr>
          <w:ilvl w:val="0"/>
          <w:numId w:val="508"/>
        </w:numPr>
        <w:spacing w:before="0" w:after="0"/>
        <w:ind w:left="0" w:firstLine="709"/>
        <w:jc w:val="both"/>
      </w:pPr>
      <w:r>
        <w:t>Донцов С.В. Основы теории судна. – Изд. 2-е, стереотипное. – Одесса: Феникс. 2014. – 142 с.</w:t>
      </w:r>
    </w:p>
    <w:p w14:paraId="14055937" w14:textId="77777777" w:rsidR="005A3899" w:rsidRDefault="005A3899" w:rsidP="005A3899">
      <w:pPr>
        <w:widowControl w:val="0"/>
        <w:spacing w:before="240" w:after="12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2C3C5A17" w14:textId="77777777" w:rsidR="005A3899" w:rsidRDefault="005A3899" w:rsidP="00727D8B">
      <w:pPr>
        <w:pStyle w:val="ae"/>
        <w:widowControl w:val="0"/>
        <w:numPr>
          <w:ilvl w:val="0"/>
          <w:numId w:val="509"/>
        </w:numPr>
        <w:spacing w:before="0" w:after="0"/>
        <w:ind w:left="0" w:firstLine="709"/>
        <w:jc w:val="both"/>
      </w:pPr>
      <w:r>
        <w:t xml:space="preserve">Аносов А.П. Теория и устройство судна: циклическая прочность судовых конструкций: учебное пособие для СПО / А.П. Аносов, А.В. Славгородская. – 2-е изд., </w:t>
      </w:r>
      <w:proofErr w:type="spellStart"/>
      <w:r>
        <w:t>испр</w:t>
      </w:r>
      <w:proofErr w:type="spellEnd"/>
      <w:r>
        <w:t xml:space="preserve">. и доп. – М.: Издательство </w:t>
      </w:r>
      <w:proofErr w:type="spellStart"/>
      <w:r>
        <w:t>Юрайт</w:t>
      </w:r>
      <w:proofErr w:type="spellEnd"/>
      <w:r>
        <w:t xml:space="preserve">, 2018. – 202 с. – (Серия: Профессиональное образование). </w:t>
      </w:r>
    </w:p>
    <w:p w14:paraId="2258F1CC" w14:textId="77777777" w:rsidR="005A3899" w:rsidRDefault="005A3899" w:rsidP="00727D8B">
      <w:pPr>
        <w:pStyle w:val="ae"/>
        <w:widowControl w:val="0"/>
        <w:numPr>
          <w:ilvl w:val="0"/>
          <w:numId w:val="509"/>
        </w:numPr>
        <w:spacing w:before="0" w:after="0"/>
        <w:ind w:left="0" w:firstLine="709"/>
        <w:jc w:val="both"/>
      </w:pPr>
      <w:r>
        <w:t xml:space="preserve">Аносов А.П. Теория и устройство судна: конструкция специальных судов: учебное пособие для СПО / А. П. Аносов. – 2-е изд., </w:t>
      </w:r>
      <w:proofErr w:type="spellStart"/>
      <w:r>
        <w:t>испр</w:t>
      </w:r>
      <w:proofErr w:type="spellEnd"/>
      <w:r>
        <w:t xml:space="preserve">. и доп. – М.: Издательство </w:t>
      </w:r>
      <w:proofErr w:type="spellStart"/>
      <w:r>
        <w:t>Юрайт</w:t>
      </w:r>
      <w:proofErr w:type="spellEnd"/>
      <w:r>
        <w:t xml:space="preserve">, 2018. – 182 с. – (Серия: Профессиональное образование). Эксплуатационная прочность судов [Электронный ресурс] : учеб. / Е.П. Бураковский [и др.]. – Электрон. дан. – Санкт-Петербург : Лань, 2017. – 404 с. </w:t>
      </w:r>
    </w:p>
    <w:p w14:paraId="4940DB3D" w14:textId="77777777" w:rsidR="005A3899" w:rsidRDefault="005A3899" w:rsidP="00727D8B">
      <w:pPr>
        <w:pStyle w:val="ae"/>
        <w:widowControl w:val="0"/>
        <w:numPr>
          <w:ilvl w:val="0"/>
          <w:numId w:val="509"/>
        </w:numPr>
        <w:spacing w:before="0" w:after="0"/>
        <w:ind w:left="0" w:firstLine="709"/>
        <w:jc w:val="both"/>
      </w:pPr>
      <w:proofErr w:type="spellStart"/>
      <w:r>
        <w:t>Жинкин</w:t>
      </w:r>
      <w:proofErr w:type="spellEnd"/>
      <w:r>
        <w:t>, В. Б.  Теория и устройство корабля : учебник для среднего профессионального образования / В. Б. </w:t>
      </w:r>
      <w:proofErr w:type="spellStart"/>
      <w:r>
        <w:t>Жинкин</w:t>
      </w:r>
      <w:proofErr w:type="spellEnd"/>
      <w:r>
        <w:t xml:space="preserve">. — 5-е изд., </w:t>
      </w:r>
      <w:proofErr w:type="spellStart"/>
      <w:r>
        <w:t>испр</w:t>
      </w:r>
      <w:proofErr w:type="spellEnd"/>
      <w:r>
        <w:t xml:space="preserve">. и доп. — Москва : Издательство </w:t>
      </w:r>
      <w:proofErr w:type="spellStart"/>
      <w:r>
        <w:t>Юрайт</w:t>
      </w:r>
      <w:proofErr w:type="spellEnd"/>
      <w:r>
        <w:t xml:space="preserve">, 2021. — 379 с. — (Профессиональное образование). — ISBN 978-5-534-13003-4. — Текст : электронный // Образовательная платформа </w:t>
      </w:r>
      <w:proofErr w:type="spellStart"/>
      <w:r>
        <w:t>Юрайт</w:t>
      </w:r>
      <w:proofErr w:type="spellEnd"/>
      <w:r>
        <w:t xml:space="preserve"> [сайт]. — URL: https://urait.ru/bcode/474435 (дата обращения: 03.11.2021).</w:t>
      </w:r>
    </w:p>
    <w:p w14:paraId="5827973A" w14:textId="77777777" w:rsidR="005A3899" w:rsidRDefault="005A3899" w:rsidP="00727D8B">
      <w:pPr>
        <w:pStyle w:val="ae"/>
        <w:widowControl w:val="0"/>
        <w:numPr>
          <w:ilvl w:val="0"/>
          <w:numId w:val="509"/>
        </w:numPr>
        <w:spacing w:before="0" w:after="0"/>
        <w:ind w:left="0" w:firstLine="709"/>
        <w:jc w:val="both"/>
      </w:pPr>
      <w:r>
        <w:t xml:space="preserve">Зяблов О.К. Основы технической эксплуатации флота и судоремонт: конспект лекций для студ. оч. и </w:t>
      </w:r>
      <w:proofErr w:type="spellStart"/>
      <w:r>
        <w:t>заоч</w:t>
      </w:r>
      <w:proofErr w:type="spellEnd"/>
      <w:r>
        <w:t xml:space="preserve">. </w:t>
      </w:r>
      <w:proofErr w:type="spellStart"/>
      <w:r>
        <w:t>обуч</w:t>
      </w:r>
      <w:proofErr w:type="spellEnd"/>
      <w:r>
        <w:t>. специальности 190700.62 «Технология транспортных процессов» [Электронный ресурс] : учеб. пособие – Электрон. дан. – Нижний Новгород : ВГУВТ, 2015. – 76 с.</w:t>
      </w:r>
    </w:p>
    <w:p w14:paraId="01E168FC" w14:textId="77777777" w:rsidR="005A3899" w:rsidRDefault="005A3899" w:rsidP="00727D8B">
      <w:pPr>
        <w:pStyle w:val="ae"/>
        <w:widowControl w:val="0"/>
        <w:numPr>
          <w:ilvl w:val="0"/>
          <w:numId w:val="509"/>
        </w:numPr>
        <w:spacing w:before="0" w:after="0"/>
        <w:ind w:left="0" w:firstLine="709"/>
        <w:jc w:val="both"/>
      </w:pPr>
      <w:proofErr w:type="spellStart"/>
      <w:r>
        <w:t>Кеслер</w:t>
      </w:r>
      <w:proofErr w:type="spellEnd"/>
      <w:r>
        <w:t xml:space="preserve"> А.А. Теория и устройство судна. [Электронный ресурс] : учеб. пособие — электрон. дан. – Нижний Новгород : ВГУВТ, 2015. – 80 с.</w:t>
      </w:r>
    </w:p>
    <w:p w14:paraId="3F854804" w14:textId="77777777" w:rsidR="005A3899" w:rsidRDefault="005A3899" w:rsidP="00727D8B">
      <w:pPr>
        <w:pStyle w:val="ae"/>
        <w:widowControl w:val="0"/>
        <w:numPr>
          <w:ilvl w:val="0"/>
          <w:numId w:val="509"/>
        </w:numPr>
        <w:spacing w:before="0" w:after="0"/>
        <w:ind w:left="0" w:firstLine="709"/>
        <w:jc w:val="both"/>
      </w:pPr>
      <w:r>
        <w:t>Интерактивные плакаты:</w:t>
      </w:r>
    </w:p>
    <w:p w14:paraId="77288B55" w14:textId="77777777" w:rsidR="005A3899" w:rsidRDefault="005A3899" w:rsidP="00727D8B">
      <w:pPr>
        <w:pStyle w:val="ae"/>
        <w:widowControl w:val="0"/>
        <w:numPr>
          <w:ilvl w:val="0"/>
          <w:numId w:val="510"/>
        </w:numPr>
        <w:spacing w:before="0" w:after="0"/>
        <w:ind w:left="0" w:firstLine="709"/>
        <w:jc w:val="both"/>
      </w:pPr>
      <w:r>
        <w:t>Якорное устройство. Интерактивный плакат. – М.: ФГБУ «</w:t>
      </w:r>
      <w:proofErr w:type="spellStart"/>
      <w:r>
        <w:t>Морречцентр</w:t>
      </w:r>
      <w:proofErr w:type="spellEnd"/>
      <w:r>
        <w:t>», 2017.</w:t>
      </w:r>
    </w:p>
    <w:p w14:paraId="69763077" w14:textId="77777777" w:rsidR="005A3899" w:rsidRDefault="005A3899" w:rsidP="00727D8B">
      <w:pPr>
        <w:pStyle w:val="ae"/>
        <w:widowControl w:val="0"/>
        <w:numPr>
          <w:ilvl w:val="0"/>
          <w:numId w:val="510"/>
        </w:numPr>
        <w:spacing w:before="0" w:after="0"/>
        <w:ind w:left="0" w:firstLine="709"/>
        <w:jc w:val="both"/>
      </w:pPr>
      <w:r>
        <w:t>Сцепное устройство. Интерактивный плакат. – М.: ФГБУ «</w:t>
      </w:r>
      <w:proofErr w:type="spellStart"/>
      <w:r>
        <w:t>Морречцентр</w:t>
      </w:r>
      <w:proofErr w:type="spellEnd"/>
      <w:r>
        <w:t>», 2017.</w:t>
      </w:r>
    </w:p>
    <w:p w14:paraId="762E3758" w14:textId="77777777" w:rsidR="005A3899" w:rsidRDefault="005A3899" w:rsidP="00727D8B">
      <w:pPr>
        <w:pStyle w:val="ae"/>
        <w:widowControl w:val="0"/>
        <w:numPr>
          <w:ilvl w:val="0"/>
          <w:numId w:val="510"/>
        </w:numPr>
        <w:spacing w:before="0" w:after="0"/>
        <w:ind w:left="0" w:firstLine="709"/>
        <w:jc w:val="both"/>
      </w:pPr>
      <w:r>
        <w:lastRenderedPageBreak/>
        <w:t>Швартовное устройство. Интерактивный плакат. – М.: ФГБУ «</w:t>
      </w:r>
      <w:proofErr w:type="spellStart"/>
      <w:r>
        <w:t>Морречцентр</w:t>
      </w:r>
      <w:proofErr w:type="spellEnd"/>
      <w:r>
        <w:t>», 2018.</w:t>
      </w:r>
    </w:p>
    <w:p w14:paraId="660E1D4F" w14:textId="77777777" w:rsidR="005A3899" w:rsidRDefault="005A3899" w:rsidP="00727D8B">
      <w:pPr>
        <w:pStyle w:val="ae"/>
        <w:widowControl w:val="0"/>
        <w:numPr>
          <w:ilvl w:val="0"/>
          <w:numId w:val="510"/>
        </w:numPr>
        <w:spacing w:before="0" w:after="0"/>
        <w:ind w:left="0" w:firstLine="709"/>
        <w:jc w:val="both"/>
      </w:pPr>
      <w:r>
        <w:t>Буксирное устройство. Интерактивный плакат. – М.: ФГБУ «</w:t>
      </w:r>
      <w:proofErr w:type="spellStart"/>
      <w:r>
        <w:t>Морречцентр</w:t>
      </w:r>
      <w:proofErr w:type="spellEnd"/>
      <w:r>
        <w:t>», 2019.</w:t>
      </w:r>
    </w:p>
    <w:p w14:paraId="468740BB" w14:textId="77777777" w:rsidR="005A3899" w:rsidRDefault="005A3899" w:rsidP="005A3899">
      <w:pPr>
        <w:widowControl w:val="0"/>
        <w:spacing w:before="24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4DCB2864" w14:textId="77777777" w:rsidR="005A3899" w:rsidRDefault="005A3899" w:rsidP="00727D8B">
      <w:pPr>
        <w:pStyle w:val="ae"/>
        <w:widowControl w:val="0"/>
        <w:numPr>
          <w:ilvl w:val="0"/>
          <w:numId w:val="511"/>
        </w:numPr>
        <w:spacing w:before="0" w:after="0"/>
        <w:ind w:left="0" w:firstLine="709"/>
        <w:rPr>
          <w:shd w:val="clear" w:color="auto" w:fill="FFFFFF"/>
        </w:rPr>
      </w:pPr>
      <w:r>
        <w:rPr>
          <w:shd w:val="clear" w:color="auto" w:fill="FFFFFF"/>
        </w:rPr>
        <w:t xml:space="preserve">Российские журналы: «Речной транспорт» (4 </w:t>
      </w:r>
      <w:proofErr w:type="spellStart"/>
      <w:r>
        <w:rPr>
          <w:shd w:val="clear" w:color="auto" w:fill="FFFFFF"/>
        </w:rPr>
        <w:t>экз</w:t>
      </w:r>
      <w:proofErr w:type="spellEnd"/>
      <w:r>
        <w:rPr>
          <w:shd w:val="clear" w:color="auto" w:fill="FFFFFF"/>
        </w:rPr>
        <w:t xml:space="preserve"> в год), «Морской Вестник» ( 4 </w:t>
      </w:r>
      <w:proofErr w:type="spellStart"/>
      <w:r>
        <w:rPr>
          <w:shd w:val="clear" w:color="auto" w:fill="FFFFFF"/>
        </w:rPr>
        <w:t>экз</w:t>
      </w:r>
      <w:proofErr w:type="spellEnd"/>
      <w:r>
        <w:rPr>
          <w:shd w:val="clear" w:color="auto" w:fill="FFFFFF"/>
        </w:rPr>
        <w:t xml:space="preserve"> в год), «Морской сборник» ( 12 </w:t>
      </w:r>
      <w:proofErr w:type="spellStart"/>
      <w:r>
        <w:rPr>
          <w:shd w:val="clear" w:color="auto" w:fill="FFFFFF"/>
        </w:rPr>
        <w:t>экз</w:t>
      </w:r>
      <w:proofErr w:type="spellEnd"/>
      <w:r>
        <w:rPr>
          <w:shd w:val="clear" w:color="auto" w:fill="FFFFFF"/>
        </w:rPr>
        <w:t xml:space="preserve"> в год), «Судостроение» ( 6 </w:t>
      </w:r>
      <w:proofErr w:type="spellStart"/>
      <w:r>
        <w:rPr>
          <w:shd w:val="clear" w:color="auto" w:fill="FFFFFF"/>
        </w:rPr>
        <w:t>экз</w:t>
      </w:r>
      <w:proofErr w:type="spellEnd"/>
      <w:r>
        <w:rPr>
          <w:shd w:val="clear" w:color="auto" w:fill="FFFFFF"/>
        </w:rPr>
        <w:t xml:space="preserve"> в год). </w:t>
      </w:r>
    </w:p>
    <w:p w14:paraId="05D951BC" w14:textId="77777777" w:rsidR="005A3899" w:rsidRDefault="005A3899" w:rsidP="00727D8B">
      <w:pPr>
        <w:pStyle w:val="ae"/>
        <w:widowControl w:val="0"/>
        <w:numPr>
          <w:ilvl w:val="0"/>
          <w:numId w:val="511"/>
        </w:numPr>
        <w:spacing w:before="0" w:after="0"/>
        <w:ind w:left="0" w:firstLine="709"/>
        <w:rPr>
          <w:shd w:val="clear" w:color="auto" w:fill="FFFFFF"/>
        </w:rPr>
      </w:pPr>
      <w:r>
        <w:rPr>
          <w:shd w:val="clear" w:color="auto" w:fill="FFFFFF"/>
        </w:rPr>
        <w:t xml:space="preserve">Горячев А.М., </w:t>
      </w:r>
      <w:proofErr w:type="spellStart"/>
      <w:r>
        <w:rPr>
          <w:shd w:val="clear" w:color="auto" w:fill="FFFFFF"/>
        </w:rPr>
        <w:t>Подругин</w:t>
      </w:r>
      <w:proofErr w:type="spellEnd"/>
      <w:r>
        <w:rPr>
          <w:shd w:val="clear" w:color="auto" w:fill="FFFFFF"/>
        </w:rPr>
        <w:t xml:space="preserve">. Е. М. Устройство и основы теории морских судов. Изд. «Судостроение», 1983. – 224 с. </w:t>
      </w:r>
    </w:p>
    <w:p w14:paraId="7D213EC2" w14:textId="77777777" w:rsidR="005A3899" w:rsidRDefault="005A3899" w:rsidP="00727D8B">
      <w:pPr>
        <w:pStyle w:val="ae"/>
        <w:widowControl w:val="0"/>
        <w:numPr>
          <w:ilvl w:val="0"/>
          <w:numId w:val="511"/>
        </w:numPr>
        <w:spacing w:before="0" w:after="0"/>
        <w:ind w:left="0" w:firstLine="709"/>
        <w:rPr>
          <w:shd w:val="clear" w:color="auto" w:fill="FFFFFF"/>
        </w:rPr>
      </w:pPr>
      <w:r>
        <w:rPr>
          <w:shd w:val="clear" w:color="auto" w:fill="FFFFFF"/>
        </w:rPr>
        <w:t xml:space="preserve">Донцов С.В. Основы теории судна. Учебное пособие. – Одесса: Феникс, 2001. – 142 с. </w:t>
      </w:r>
    </w:p>
    <w:p w14:paraId="7F7191C8" w14:textId="77777777" w:rsidR="005A3899" w:rsidRDefault="005A3899" w:rsidP="00727D8B">
      <w:pPr>
        <w:pStyle w:val="ae"/>
        <w:widowControl w:val="0"/>
        <w:numPr>
          <w:ilvl w:val="0"/>
          <w:numId w:val="511"/>
        </w:numPr>
        <w:spacing w:before="0" w:after="0"/>
        <w:ind w:left="0" w:firstLine="709"/>
        <w:rPr>
          <w:shd w:val="clear" w:color="auto" w:fill="FFFFFF"/>
        </w:rPr>
      </w:pPr>
      <w:r>
        <w:rPr>
          <w:shd w:val="clear" w:color="auto" w:fill="FFFFFF"/>
        </w:rPr>
        <w:t xml:space="preserve">Кацман Ф.М. Теория и устройство судов. Л: Судостроение, 1991. – 416 с. </w:t>
      </w:r>
    </w:p>
    <w:p w14:paraId="42F2A8DB" w14:textId="77777777" w:rsidR="005A3899" w:rsidRDefault="005A3899" w:rsidP="00727D8B">
      <w:pPr>
        <w:pStyle w:val="ae"/>
        <w:widowControl w:val="0"/>
        <w:numPr>
          <w:ilvl w:val="0"/>
          <w:numId w:val="511"/>
        </w:numPr>
        <w:spacing w:before="0" w:after="0"/>
        <w:ind w:left="0" w:firstLine="709"/>
        <w:rPr>
          <w:shd w:val="clear" w:color="auto" w:fill="FFFFFF"/>
        </w:rPr>
      </w:pPr>
      <w:r>
        <w:rPr>
          <w:shd w:val="clear" w:color="auto" w:fill="FFFFFF"/>
        </w:rPr>
        <w:t>РД-31.21.30-97. Правила технической эксплуатации судовых технических средств и конструкций (ПТЭ СТС и К). 1997.</w:t>
      </w:r>
    </w:p>
    <w:p w14:paraId="7244B57E" w14:textId="77777777" w:rsidR="005A3899" w:rsidRDefault="005A3899" w:rsidP="00727D8B">
      <w:pPr>
        <w:pStyle w:val="ae"/>
        <w:widowControl w:val="0"/>
        <w:numPr>
          <w:ilvl w:val="0"/>
          <w:numId w:val="511"/>
        </w:numPr>
        <w:spacing w:before="0" w:after="0"/>
        <w:ind w:left="0" w:firstLine="709"/>
        <w:rPr>
          <w:shd w:val="clear" w:color="auto" w:fill="FFFFFF"/>
        </w:rPr>
      </w:pPr>
      <w:r>
        <w:rPr>
          <w:shd w:val="clear" w:color="auto" w:fill="FFFFFF"/>
        </w:rPr>
        <w:t>Фрид Е.Г. Устройство судна. Учебник. Л: Судостроение, 1990. – 341 с.</w:t>
      </w:r>
    </w:p>
    <w:p w14:paraId="50F39E1B" w14:textId="77777777" w:rsidR="009976A4" w:rsidRPr="00A47DFD" w:rsidRDefault="009976A4" w:rsidP="005A3899">
      <w:pPr>
        <w:pStyle w:val="ae"/>
        <w:widowControl w:val="0"/>
        <w:spacing w:before="0" w:after="0"/>
        <w:ind w:left="709"/>
        <w:rPr>
          <w:shd w:val="clear" w:color="auto" w:fill="FFFFFF"/>
        </w:rPr>
      </w:pPr>
    </w:p>
    <w:p w14:paraId="2D054B0D" w14:textId="77777777" w:rsidR="009976A4" w:rsidRPr="00A47DFD" w:rsidRDefault="009976A4" w:rsidP="009976A4">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3F1CF203" w14:textId="77777777" w:rsidR="009976A4" w:rsidRPr="00A47DFD" w:rsidRDefault="009976A4" w:rsidP="009976A4">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3C72CE6F" w14:textId="77777777" w:rsidTr="00CD2646">
        <w:trPr>
          <w:trHeight w:val="227"/>
          <w:jc w:val="center"/>
        </w:trPr>
        <w:tc>
          <w:tcPr>
            <w:tcW w:w="1912" w:type="pct"/>
          </w:tcPr>
          <w:p w14:paraId="547D3115" w14:textId="77777777" w:rsidR="009976A4" w:rsidRPr="00A47DFD" w:rsidRDefault="009976A4"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61D0E438" w14:textId="77777777" w:rsidR="009976A4" w:rsidRPr="00A47DFD" w:rsidRDefault="009976A4"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25D02045" w14:textId="77777777" w:rsidR="009976A4" w:rsidRPr="00A47DFD" w:rsidRDefault="009976A4"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3F17EAD2" w14:textId="77777777" w:rsidTr="00CD2646">
        <w:trPr>
          <w:trHeight w:val="227"/>
          <w:jc w:val="center"/>
        </w:trPr>
        <w:tc>
          <w:tcPr>
            <w:tcW w:w="1912" w:type="pct"/>
          </w:tcPr>
          <w:p w14:paraId="1B664A39" w14:textId="77777777" w:rsidR="009976A4" w:rsidRPr="00A47DFD" w:rsidRDefault="009976A4" w:rsidP="00CD2646">
            <w:pPr>
              <w:pStyle w:val="Default"/>
              <w:widowControl w:val="0"/>
              <w:jc w:val="both"/>
              <w:rPr>
                <w:color w:val="auto"/>
              </w:rPr>
            </w:pPr>
            <w:r w:rsidRPr="00A47DFD">
              <w:rPr>
                <w:color w:val="auto"/>
              </w:rPr>
              <w:t>Знать:</w:t>
            </w:r>
          </w:p>
          <w:p w14:paraId="3E3A34A3"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общее устройство судна, расположение судовых помещений;</w:t>
            </w:r>
          </w:p>
          <w:p w14:paraId="5A023970"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общую и местную прочность, максимальные напряжения в связях корпусных конструкций;</w:t>
            </w:r>
          </w:p>
          <w:p w14:paraId="226270EE"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конструкцию корпуса, палуб, платформ и переборок, надстроек и рубок, машинно-котельного отделения и оконечностей;</w:t>
            </w:r>
          </w:p>
          <w:p w14:paraId="35931BE0"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судовые устройства и системы;</w:t>
            </w:r>
          </w:p>
          <w:p w14:paraId="67A129C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вооружение судна: тросы, цепи, якоря, мачты, сигнальные и спасательные средства;</w:t>
            </w:r>
          </w:p>
          <w:p w14:paraId="2CCD9DF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 xml:space="preserve">геометрию корпуса судна, главные </w:t>
            </w:r>
            <w:proofErr w:type="spellStart"/>
            <w:r w:rsidRPr="00A47DFD">
              <w:rPr>
                <w:color w:val="auto"/>
              </w:rPr>
              <w:t>размерения</w:t>
            </w:r>
            <w:proofErr w:type="spellEnd"/>
            <w:r w:rsidRPr="00A47DFD">
              <w:rPr>
                <w:color w:val="auto"/>
              </w:rPr>
              <w:t xml:space="preserve"> и коэффициенты полноты, определение площадей и объёмов по теоретическому чертежу, расчёт посадки судна;</w:t>
            </w:r>
          </w:p>
          <w:p w14:paraId="67324700"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уравнение плавучести, составляющие водоизмещения, теоретические кривые теоретического чертежа, изменение посадки от приёма и снятия груза, запас плавучести и грузовую марку;</w:t>
            </w:r>
          </w:p>
          <w:p w14:paraId="0EDABA4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 xml:space="preserve">понятие о поперечном метацентре, условия остойчивости, метацентрическую формулу остойчивости, изменение остойчивости </w:t>
            </w:r>
            <w:r w:rsidRPr="00A47DFD">
              <w:rPr>
                <w:color w:val="auto"/>
              </w:rPr>
              <w:lastRenderedPageBreak/>
              <w:t>при перемещении, приёме или снятии грузов, влияние на остойчивость жидких и сыпучих грузов, диаграмму статической и динамической остойчивости;</w:t>
            </w:r>
          </w:p>
          <w:p w14:paraId="7828B8C9"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методы спрямления аварийных судов, методику расчёта непотопляемости;</w:t>
            </w:r>
          </w:p>
          <w:p w14:paraId="4D460169"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принцип действия судового руля, элементы циркуляции судна;</w:t>
            </w:r>
          </w:p>
          <w:p w14:paraId="11B105DE"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 xml:space="preserve">сопротивление среды движению судна, понятие о </w:t>
            </w:r>
            <w:proofErr w:type="spellStart"/>
            <w:r w:rsidRPr="00A47DFD">
              <w:rPr>
                <w:color w:val="auto"/>
              </w:rPr>
              <w:t>пропульсивном</w:t>
            </w:r>
            <w:proofErr w:type="spellEnd"/>
            <w:r w:rsidRPr="00A47DFD">
              <w:rPr>
                <w:color w:val="auto"/>
              </w:rPr>
              <w:t xml:space="preserve"> комплексе, геометрические характеристики гребных винтов, определение мощности главной энергетической установки;</w:t>
            </w:r>
          </w:p>
          <w:p w14:paraId="4F3ADEA1"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национальные и международные требования к техническому состоянию судна, основные документы по безопасности эксплуатации судна;</w:t>
            </w:r>
          </w:p>
          <w:p w14:paraId="207B9D2F"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4149CD9F"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4762136B"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188FD4B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60E0A9C7"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25DE18B4"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546669F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77FBE18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1507C5BF"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6639F1CC"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57FE0EE7"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488E8E0E"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возможные траектории профес</w:t>
            </w:r>
            <w:r w:rsidRPr="00A47DFD">
              <w:rPr>
                <w:color w:val="auto"/>
              </w:rPr>
              <w:lastRenderedPageBreak/>
              <w:t>сионального развития и самообразования;</w:t>
            </w:r>
          </w:p>
          <w:p w14:paraId="1FEC9CA2"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5341BBC2"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1BCCD134"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1B82758F"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76E4B53B"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3F0980CF"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правила экологической безопасности при ведении профессиональной деятельности;</w:t>
            </w:r>
          </w:p>
          <w:p w14:paraId="6A9F601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современные средства и устройства информатизации, порядок их применения и программное обеспечение в профессиональной деятельности;</w:t>
            </w:r>
          </w:p>
          <w:p w14:paraId="7F36127E"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58705832"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68F449B5"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7EBC92E5"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235C5BD8"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p w14:paraId="293C42AA"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назначение и технические характеристики оборудования;</w:t>
            </w:r>
          </w:p>
          <w:p w14:paraId="07D63B65"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основы устройства и принцип работы вспомогательных механизмов, систем управления рулём, грузового устройства, палубных механизмов и систем жизнеобеспечения;</w:t>
            </w:r>
          </w:p>
          <w:p w14:paraId="40B137AE"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теоретические разделы механики и гидромеханики;</w:t>
            </w:r>
          </w:p>
          <w:p w14:paraId="69B1EB92"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 xml:space="preserve">правила безопасной эксплуатации вспомогательных механизмов, систем управления рулём, грузового устройства, палубных механизмов, систем жизнеобеспечения, гребных электрических </w:t>
            </w:r>
            <w:r w:rsidRPr="00A47DFD">
              <w:rPr>
                <w:iCs/>
                <w:color w:val="auto"/>
              </w:rPr>
              <w:lastRenderedPageBreak/>
              <w:t>установок;</w:t>
            </w:r>
          </w:p>
          <w:p w14:paraId="69A72650"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мероприятия, обеспечивающие содержание судовых технических средств в постоянной готовности к действию в период эксплуатации судна;</w:t>
            </w:r>
          </w:p>
          <w:p w14:paraId="4C75C8F1"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основные безопасные операции с судовыми техническими средствами при их эксплуатации;</w:t>
            </w:r>
          </w:p>
          <w:p w14:paraId="5DAAA562"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последствия неправильной эксплуатации судовых технических средств;</w:t>
            </w:r>
          </w:p>
          <w:p w14:paraId="769786A7"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мероприятия по обеспечению непотопляемости судна;</w:t>
            </w:r>
          </w:p>
          <w:p w14:paraId="2E159DA5"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методы восстановления остойчивости и спрямления аварийного судна;</w:t>
            </w:r>
          </w:p>
          <w:p w14:paraId="0E4D88DA"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виды коллективных и индивидуальных спасательных средств и их снабжения;</w:t>
            </w:r>
          </w:p>
          <w:p w14:paraId="4F87D8BA"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устройства спуска и подъёма спасательных средств</w:t>
            </w:r>
          </w:p>
        </w:tc>
        <w:tc>
          <w:tcPr>
            <w:tcW w:w="1580" w:type="pct"/>
          </w:tcPr>
          <w:p w14:paraId="299246FE"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Демонстрируются знания общего устройства судна и принципов расположения судовых помещений.</w:t>
            </w:r>
          </w:p>
          <w:p w14:paraId="6BBA3591"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об общей и местной прочности, максимальных напряжениях в связях корпусных конструкций в объёме, достаточном для применения на практике.</w:t>
            </w:r>
          </w:p>
          <w:p w14:paraId="61A5FDD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Конструкция корпуса, палуб, платформ и переборок, надстроек и рубок, машинно-котельного отделения и оконечностей понятна.</w:t>
            </w:r>
          </w:p>
          <w:p w14:paraId="38077520"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Судовые устройства и системы понятны, принцип их действия может быть объяснён.</w:t>
            </w:r>
          </w:p>
          <w:p w14:paraId="11250E91"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комплектности и устройства средств вооружения судна, включая тросы, цепи, якоря, мачты, сигнальные и спасательные средства.</w:t>
            </w:r>
          </w:p>
          <w:p w14:paraId="55AC7E28"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Геометрия корпуса судна, главные </w:t>
            </w:r>
            <w:proofErr w:type="spellStart"/>
            <w:r w:rsidRPr="00A47DFD">
              <w:rPr>
                <w:rFonts w:ascii="Times New Roman" w:hAnsi="Times New Roman"/>
                <w:sz w:val="24"/>
                <w:szCs w:val="24"/>
              </w:rPr>
              <w:t>размерения</w:t>
            </w:r>
            <w:proofErr w:type="spellEnd"/>
            <w:r w:rsidRPr="00A47DFD">
              <w:rPr>
                <w:rFonts w:ascii="Times New Roman" w:hAnsi="Times New Roman"/>
                <w:sz w:val="24"/>
                <w:szCs w:val="24"/>
              </w:rPr>
              <w:t xml:space="preserve"> и коэффициенты полноты по</w:t>
            </w:r>
            <w:r w:rsidRPr="00A47DFD">
              <w:rPr>
                <w:rFonts w:ascii="Times New Roman" w:hAnsi="Times New Roman"/>
                <w:sz w:val="24"/>
                <w:szCs w:val="24"/>
              </w:rPr>
              <w:lastRenderedPageBreak/>
              <w:t>нятны, площади и объёмы определяются по теоретическому чертежу, расчёт посадки судна проводится в соответствии с принятой методикой.</w:t>
            </w:r>
          </w:p>
          <w:p w14:paraId="5570A82F"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Уравнение плавучести, составляющие водоизмещения, теоретические кривые теоретического чертежа, изменение посадки от приёма и снятия груза, запас плавучести и грузовая марка понятны и могут быть применены на практике.</w:t>
            </w:r>
          </w:p>
          <w:p w14:paraId="5DF1033E"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 поперечном метацентре, условиях остойчивости, метацентрической формуле остойчивости, изменении остойчивости при перемещении, приёме или снятии грузов, влиянии на остойчивость жидких и сыпучих грузов, диаграмме статической и динамической остойчивости в объёме, достаточном для применения на практике.</w:t>
            </w:r>
          </w:p>
          <w:p w14:paraId="02163825"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спрямления аварийных судов и методика расчёта непотопляемости понятны и могут быть применены на практике.</w:t>
            </w:r>
          </w:p>
          <w:p w14:paraId="29749605"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 принципе действия судового руля и элемента циркуляции судна.</w:t>
            </w:r>
          </w:p>
          <w:p w14:paraId="78AC0898"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Знания о сопротивлении среды движению судна, </w:t>
            </w:r>
            <w:proofErr w:type="spellStart"/>
            <w:r w:rsidRPr="00A47DFD">
              <w:rPr>
                <w:rFonts w:ascii="Times New Roman" w:hAnsi="Times New Roman"/>
                <w:sz w:val="24"/>
                <w:szCs w:val="24"/>
              </w:rPr>
              <w:t>пропульсивном</w:t>
            </w:r>
            <w:proofErr w:type="spellEnd"/>
            <w:r w:rsidRPr="00A47DFD">
              <w:rPr>
                <w:rFonts w:ascii="Times New Roman" w:hAnsi="Times New Roman"/>
                <w:sz w:val="24"/>
                <w:szCs w:val="24"/>
              </w:rPr>
              <w:t xml:space="preserve"> комплексе, геометрических характеристик гребных винтов достаточны для определения мощности главной энергетической установки.</w:t>
            </w:r>
          </w:p>
          <w:p w14:paraId="7AD2AAB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национальных и международных требований к техническому состоянию судна, основных документов по безопасности эксплуа</w:t>
            </w:r>
            <w:r w:rsidRPr="00A47DFD">
              <w:rPr>
                <w:rFonts w:ascii="Times New Roman" w:hAnsi="Times New Roman"/>
                <w:sz w:val="24"/>
                <w:szCs w:val="24"/>
              </w:rPr>
              <w:lastRenderedPageBreak/>
              <w:t>тации судна.</w:t>
            </w:r>
          </w:p>
          <w:p w14:paraId="7EEB7C0D"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2B02F5A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2B962BE2"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3B1E436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130BEEFB"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4BDBC7A2"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4986716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45B8AD25"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58D73789"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537A6D77"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1AC6613F"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478D80C2"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1A916846"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Демонстрируются знания психологических основ деятельности коллектива и психологических особенностей личности.</w:t>
            </w:r>
          </w:p>
          <w:p w14:paraId="5759F815"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318F0F60"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584DB63B"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3854E5E7" w14:textId="77777777" w:rsidR="009976A4" w:rsidRPr="00A47DFD" w:rsidRDefault="009976A4" w:rsidP="00CD2646">
            <w:pPr>
              <w:pStyle w:val="Default"/>
              <w:widowControl w:val="0"/>
              <w:jc w:val="both"/>
              <w:rPr>
                <w:color w:val="auto"/>
              </w:rPr>
            </w:pPr>
            <w:r w:rsidRPr="00A47DFD">
              <w:rPr>
                <w:bCs/>
                <w:iCs/>
                <w:color w:val="auto"/>
              </w:rPr>
              <w:t xml:space="preserve">Демонстрируется понимание значимости </w:t>
            </w:r>
            <w:r w:rsidRPr="00A47DFD">
              <w:rPr>
                <w:color w:val="auto"/>
              </w:rPr>
              <w:t>профессиональной деятельности по специальности.</w:t>
            </w:r>
          </w:p>
          <w:p w14:paraId="2C049B0C" w14:textId="77777777" w:rsidR="009976A4" w:rsidRPr="00A47DFD" w:rsidRDefault="009976A4" w:rsidP="00CD2646">
            <w:pPr>
              <w:widowControl w:val="0"/>
              <w:spacing w:after="0" w:line="240" w:lineRule="auto"/>
              <w:jc w:val="both"/>
              <w:rPr>
                <w:rFonts w:ascii="Times New Roman" w:hAnsi="Times New Roman"/>
                <w:bCs/>
                <w:sz w:val="24"/>
                <w:szCs w:val="24"/>
              </w:rPr>
            </w:pPr>
            <w:r w:rsidRPr="00A47DFD">
              <w:rPr>
                <w:rFonts w:ascii="Times New Roman" w:hAnsi="Times New Roman"/>
                <w:bCs/>
                <w:sz w:val="24"/>
                <w:szCs w:val="24"/>
              </w:rPr>
              <w:t>Правила экологической безопасности при ведении профессиональной деятельности понимаются точно.</w:t>
            </w:r>
          </w:p>
          <w:p w14:paraId="47BCE3D1"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современных средств и устройств информатизации, порядок их применения и программного обеспечения в профессиональной деятельности понятен.</w:t>
            </w:r>
          </w:p>
          <w:p w14:paraId="347C9534" w14:textId="77777777" w:rsidR="009976A4" w:rsidRPr="00A47DFD" w:rsidRDefault="009976A4" w:rsidP="00CD2646">
            <w:pPr>
              <w:pStyle w:val="Default"/>
              <w:widowControl w:val="0"/>
              <w:jc w:val="both"/>
              <w:rPr>
                <w:color w:val="auto"/>
              </w:rPr>
            </w:pPr>
            <w:r w:rsidRPr="00A47DFD">
              <w:rPr>
                <w:color w:val="auto"/>
              </w:rPr>
              <w:t>Правила построения простых и сложных предложений на профессиональные темы понимаются точно.</w:t>
            </w:r>
          </w:p>
          <w:p w14:paraId="2A74C249" w14:textId="77777777" w:rsidR="009976A4" w:rsidRPr="00A47DFD" w:rsidRDefault="009976A4" w:rsidP="00CD2646">
            <w:pPr>
              <w:pStyle w:val="Default"/>
              <w:widowControl w:val="0"/>
              <w:jc w:val="both"/>
              <w:rPr>
                <w:iCs/>
                <w:color w:val="auto"/>
              </w:rPr>
            </w:pPr>
            <w:r w:rsidRPr="00A47DFD">
              <w:rPr>
                <w:iCs/>
                <w:color w:val="auto"/>
              </w:rPr>
              <w:t>Основные общеупотребительные глаголы (бытовая и профессиональная лексика) понимаются точно и их значение может быть объяснено.</w:t>
            </w:r>
          </w:p>
          <w:p w14:paraId="5C4E2E8E" w14:textId="77777777" w:rsidR="009976A4" w:rsidRPr="00A47DFD" w:rsidRDefault="009976A4" w:rsidP="00CD2646">
            <w:pPr>
              <w:pStyle w:val="Default"/>
              <w:widowControl w:val="0"/>
              <w:jc w:val="both"/>
              <w:rPr>
                <w:iCs/>
                <w:color w:val="auto"/>
              </w:rPr>
            </w:pPr>
            <w:r w:rsidRPr="00A47DFD">
              <w:rPr>
                <w:iCs/>
                <w:color w:val="auto"/>
              </w:rPr>
              <w:t>Лексический минимум достаточный для описания предметов, средств и процессов профессиональной деятельности.</w:t>
            </w:r>
          </w:p>
          <w:p w14:paraId="3E5CD4BA" w14:textId="77777777" w:rsidR="009976A4" w:rsidRPr="00A47DFD" w:rsidRDefault="009976A4" w:rsidP="00CD2646">
            <w:pPr>
              <w:pStyle w:val="Default"/>
              <w:widowControl w:val="0"/>
              <w:jc w:val="both"/>
              <w:rPr>
                <w:iCs/>
                <w:color w:val="auto"/>
              </w:rPr>
            </w:pPr>
            <w:r w:rsidRPr="00A47DFD">
              <w:rPr>
                <w:iCs/>
                <w:color w:val="auto"/>
              </w:rPr>
              <w:t>Особенности произношения определяются точно.</w:t>
            </w:r>
          </w:p>
          <w:p w14:paraId="0A59C6EE" w14:textId="77777777" w:rsidR="009976A4" w:rsidRPr="00A47DFD" w:rsidRDefault="009976A4" w:rsidP="00CD2646">
            <w:pPr>
              <w:pStyle w:val="Default"/>
              <w:widowControl w:val="0"/>
              <w:jc w:val="both"/>
              <w:rPr>
                <w:iCs/>
                <w:color w:val="auto"/>
              </w:rPr>
            </w:pPr>
            <w:r w:rsidRPr="00A47DFD">
              <w:rPr>
                <w:iCs/>
                <w:color w:val="auto"/>
              </w:rPr>
              <w:t>Правила чтения текстов профессиональной направленности понимаются точно.</w:t>
            </w:r>
          </w:p>
          <w:p w14:paraId="31314665" w14:textId="77777777" w:rsidR="009976A4" w:rsidRPr="00A47DFD" w:rsidRDefault="009976A4" w:rsidP="00CD2646">
            <w:pPr>
              <w:pStyle w:val="Default"/>
              <w:widowControl w:val="0"/>
              <w:jc w:val="both"/>
              <w:rPr>
                <w:iCs/>
                <w:color w:val="auto"/>
              </w:rPr>
            </w:pPr>
            <w:r w:rsidRPr="00A47DFD">
              <w:rPr>
                <w:iCs/>
                <w:color w:val="auto"/>
              </w:rPr>
              <w:lastRenderedPageBreak/>
              <w:t>Демонстрация знаний назначения и технических характеристик оборудования.</w:t>
            </w:r>
          </w:p>
          <w:p w14:paraId="4A66516E" w14:textId="77777777" w:rsidR="009976A4" w:rsidRPr="00A47DFD" w:rsidRDefault="009976A4" w:rsidP="00CD2646">
            <w:pPr>
              <w:pStyle w:val="Default"/>
              <w:widowControl w:val="0"/>
              <w:jc w:val="both"/>
              <w:rPr>
                <w:iCs/>
                <w:color w:val="auto"/>
              </w:rPr>
            </w:pPr>
            <w:r w:rsidRPr="00A47DFD">
              <w:rPr>
                <w:iCs/>
                <w:color w:val="auto"/>
              </w:rPr>
              <w:t>Устройство и принцип работы вспомогательных механизмов, систем управления рулём, грузового устройства, палубных механизмов и систем жизнеобеспечения понятен и может быть объяснён.</w:t>
            </w:r>
          </w:p>
          <w:p w14:paraId="524EC067" w14:textId="77777777" w:rsidR="009976A4" w:rsidRPr="00A47DFD" w:rsidRDefault="009976A4" w:rsidP="00CD2646">
            <w:pPr>
              <w:pStyle w:val="Default"/>
              <w:widowControl w:val="0"/>
              <w:jc w:val="both"/>
              <w:rPr>
                <w:iCs/>
                <w:color w:val="auto"/>
              </w:rPr>
            </w:pPr>
            <w:r w:rsidRPr="00A47DFD">
              <w:rPr>
                <w:iCs/>
                <w:color w:val="auto"/>
              </w:rPr>
              <w:t>Теоретические разделы механики и гидромеханики понятны и успешно применяются при проведении технических расчётов.</w:t>
            </w:r>
          </w:p>
          <w:p w14:paraId="32380849" w14:textId="77777777" w:rsidR="009976A4" w:rsidRPr="00A47DFD" w:rsidRDefault="009976A4" w:rsidP="00CD2646">
            <w:pPr>
              <w:pStyle w:val="Default"/>
              <w:widowControl w:val="0"/>
              <w:jc w:val="both"/>
              <w:rPr>
                <w:iCs/>
                <w:color w:val="auto"/>
              </w:rPr>
            </w:pPr>
            <w:r w:rsidRPr="00A47DFD">
              <w:rPr>
                <w:iCs/>
                <w:color w:val="auto"/>
              </w:rPr>
              <w:t>Правила безопасной эксплуатации вспомогательных механизмов, систем управления рулём, грузового устройства, палубных механизмов, систем жизнеобеспечения, гребных электрических установок понимаются точно</w:t>
            </w:r>
          </w:p>
          <w:p w14:paraId="2AA29C55" w14:textId="77777777" w:rsidR="009976A4" w:rsidRPr="00A47DFD" w:rsidRDefault="009976A4" w:rsidP="00CD2646">
            <w:pPr>
              <w:pStyle w:val="Default"/>
              <w:widowControl w:val="0"/>
              <w:jc w:val="both"/>
              <w:rPr>
                <w:iCs/>
                <w:color w:val="auto"/>
              </w:rPr>
            </w:pPr>
            <w:r w:rsidRPr="00A47DFD">
              <w:rPr>
                <w:iCs/>
                <w:color w:val="auto"/>
              </w:rPr>
              <w:t>Демонстрация знаний мероприятий, обеспечивающие содержание судовых технических средств, на уровне, достаточном для содержания их в постоянной готовности к действию в период эксплуатации судна</w:t>
            </w:r>
          </w:p>
          <w:p w14:paraId="3B542B1E" w14:textId="77777777" w:rsidR="009976A4" w:rsidRPr="00A47DFD" w:rsidRDefault="009976A4" w:rsidP="00CD2646">
            <w:pPr>
              <w:pStyle w:val="Default"/>
              <w:widowControl w:val="0"/>
              <w:jc w:val="both"/>
              <w:rPr>
                <w:iCs/>
                <w:color w:val="auto"/>
              </w:rPr>
            </w:pPr>
            <w:r w:rsidRPr="00A47DFD">
              <w:rPr>
                <w:iCs/>
                <w:color w:val="auto"/>
              </w:rPr>
              <w:t>Демонстрация знаний основных операций с судовыми техническими средствами на уровне, достаточном для их безопасной эксплуатации.</w:t>
            </w:r>
          </w:p>
          <w:p w14:paraId="2706E741"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iCs/>
                <w:sz w:val="24"/>
                <w:szCs w:val="24"/>
              </w:rPr>
              <w:t>Последствия неправильной эксплуатации судовых технических средств понятны.</w:t>
            </w:r>
          </w:p>
          <w:p w14:paraId="4EE27BC8"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iCs/>
                <w:sz w:val="24"/>
                <w:szCs w:val="24"/>
              </w:rPr>
              <w:t>Демонстрация знаний мероприятий по обеспечению непотопляемости судна на уровне, достаточном для безопасной его эксплуатации.</w:t>
            </w:r>
          </w:p>
          <w:p w14:paraId="61B39952"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iCs/>
                <w:sz w:val="24"/>
                <w:szCs w:val="24"/>
              </w:rPr>
              <w:t xml:space="preserve">Демонстрация знаний методов восстановления </w:t>
            </w:r>
            <w:r w:rsidRPr="00A47DFD">
              <w:rPr>
                <w:rFonts w:ascii="Times New Roman" w:hAnsi="Times New Roman"/>
                <w:iCs/>
                <w:sz w:val="24"/>
                <w:szCs w:val="24"/>
              </w:rPr>
              <w:lastRenderedPageBreak/>
              <w:t>остойчивости и спрямления аварийного судна на уровне, достаточном для безопасной его эксплуатации.</w:t>
            </w:r>
          </w:p>
          <w:p w14:paraId="420DCDAF" w14:textId="77777777" w:rsidR="009976A4" w:rsidRPr="00A47DFD" w:rsidRDefault="009976A4" w:rsidP="00CD2646">
            <w:pPr>
              <w:pStyle w:val="Default"/>
              <w:widowControl w:val="0"/>
              <w:jc w:val="both"/>
              <w:rPr>
                <w:iCs/>
                <w:color w:val="auto"/>
              </w:rPr>
            </w:pPr>
            <w:r w:rsidRPr="00A47DFD">
              <w:rPr>
                <w:iCs/>
                <w:color w:val="auto"/>
              </w:rPr>
              <w:t>Демонстрация знаний видов коллективных и индивидуальных спасательных средств и их снабжения на уровне, достаточном для безопасной эксплуатации данных спасательных средств и их снабжения по назначению.</w:t>
            </w:r>
          </w:p>
          <w:p w14:paraId="269885D2" w14:textId="77777777" w:rsidR="009976A4" w:rsidRPr="00A47DFD" w:rsidRDefault="009976A4" w:rsidP="00CD2646">
            <w:pPr>
              <w:pStyle w:val="Default"/>
              <w:widowControl w:val="0"/>
              <w:jc w:val="both"/>
              <w:rPr>
                <w:iCs/>
                <w:color w:val="auto"/>
              </w:rPr>
            </w:pPr>
            <w:r w:rsidRPr="00A47DFD">
              <w:rPr>
                <w:iCs/>
                <w:color w:val="auto"/>
              </w:rPr>
              <w:t>Демонстрация знаний устройства спуска и подъёма спасательных средств на уровне, достаточном для безопасной его эксплуатации.</w:t>
            </w:r>
          </w:p>
        </w:tc>
        <w:tc>
          <w:tcPr>
            <w:tcW w:w="1508" w:type="pct"/>
          </w:tcPr>
          <w:p w14:paraId="44529B8F"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3026A7B9"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55FD37D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6E538EC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1698CB60"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7EBED127"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796AB69B"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0DEC58D0" w14:textId="77777777" w:rsidR="009976A4" w:rsidRPr="00A47DFD" w:rsidRDefault="009976A4" w:rsidP="00CD2646">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9976A4" w:rsidRPr="00A47DFD" w14:paraId="5B1422E3" w14:textId="77777777" w:rsidTr="00CD2646">
        <w:trPr>
          <w:trHeight w:val="227"/>
          <w:jc w:val="center"/>
        </w:trPr>
        <w:tc>
          <w:tcPr>
            <w:tcW w:w="1912" w:type="pct"/>
          </w:tcPr>
          <w:p w14:paraId="13984A2A" w14:textId="77777777" w:rsidR="009976A4" w:rsidRPr="00A47DFD" w:rsidRDefault="009976A4" w:rsidP="00CD2646">
            <w:pPr>
              <w:pStyle w:val="Default"/>
              <w:jc w:val="both"/>
              <w:rPr>
                <w:color w:val="auto"/>
              </w:rPr>
            </w:pPr>
            <w:r w:rsidRPr="00A47DFD">
              <w:rPr>
                <w:color w:val="auto"/>
              </w:rPr>
              <w:lastRenderedPageBreak/>
              <w:t>Уметь:</w:t>
            </w:r>
          </w:p>
          <w:p w14:paraId="5461F8DC"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объёмное водоизмещение по теоретическому чертежу;</w:t>
            </w:r>
          </w:p>
          <w:p w14:paraId="4D94F453"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применять правила пользования теоретическими кривыми, определять положение центра тяжести и центра величины;</w:t>
            </w:r>
          </w:p>
          <w:p w14:paraId="666DFD46"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рассчитывать осадку судна при приёме и снятии груза и переходе из пресной воды в солёную;</w:t>
            </w:r>
          </w:p>
          <w:p w14:paraId="249A6091"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рассчитывать посадку судна;</w:t>
            </w:r>
          </w:p>
          <w:p w14:paraId="51775100"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положения метацентра;</w:t>
            </w:r>
          </w:p>
          <w:p w14:paraId="696B3AEC"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рассчитывать остойчивость, применять правила построения диаграмм статической и динамической остойчивости;</w:t>
            </w:r>
          </w:p>
          <w:p w14:paraId="51C06C57"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рассчитывать напряжения, возникающие в корпусных конструкциях при продольном изгибе и местных нагрузках;</w:t>
            </w:r>
          </w:p>
          <w:p w14:paraId="5E092211"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выбирать тросы, цепи, якоря и стопоры по характеристике снабжения;</w:t>
            </w:r>
          </w:p>
          <w:p w14:paraId="1F6CC590"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мощность главных двигателей и рассчитывать скорость судна;</w:t>
            </w:r>
          </w:p>
          <w:p w14:paraId="2AE3E18E"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0350DFE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 xml:space="preserve">анализировать задачу и/или </w:t>
            </w:r>
            <w:r w:rsidRPr="00A47DFD">
              <w:rPr>
                <w:color w:val="auto"/>
              </w:rPr>
              <w:lastRenderedPageBreak/>
              <w:t>проблему и выделять её составные части;</w:t>
            </w:r>
          </w:p>
          <w:p w14:paraId="50AB4AAF"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565CEF45"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465416C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22FB0C5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1416227B"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3035823B"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0FD1D818"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005BCF37"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5D2910D3"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0B775010"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7B473CC4"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76F32BE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69E925B2"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30580E95"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3D3439B4"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1796847C"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04655793"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3EDD63A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4E45529D"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547F336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w:t>
            </w:r>
            <w:r w:rsidRPr="00A47DFD">
              <w:rPr>
                <w:color w:val="auto"/>
              </w:rPr>
              <w:lastRenderedPageBreak/>
              <w:t>тиве;</w:t>
            </w:r>
          </w:p>
          <w:p w14:paraId="2EE4564E"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08CFBE4A" w14:textId="77777777" w:rsidR="009976A4" w:rsidRPr="00A47DFD" w:rsidRDefault="009976A4" w:rsidP="00DB3C19">
            <w:pPr>
              <w:pStyle w:val="Default"/>
              <w:widowControl w:val="0"/>
              <w:numPr>
                <w:ilvl w:val="0"/>
                <w:numId w:val="214"/>
              </w:numPr>
              <w:ind w:left="0" w:firstLine="0"/>
              <w:jc w:val="both"/>
              <w:rPr>
                <w:color w:val="auto"/>
              </w:rPr>
            </w:pPr>
            <w:r w:rsidRPr="00A47DFD">
              <w:rPr>
                <w:color w:val="auto"/>
              </w:rPr>
              <w:t>соблюдать нормы экологической безопасности;</w:t>
            </w:r>
          </w:p>
          <w:p w14:paraId="24C3C918"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применять средства информационных технологий для решения профессиональных задач;</w:t>
            </w:r>
          </w:p>
          <w:p w14:paraId="060657A4"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использовать современное программное обеспечение;</w:t>
            </w:r>
          </w:p>
          <w:p w14:paraId="3C5CF1B7"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54B1C9BA"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4394D304"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3F701041"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492C523F" w14:textId="77777777" w:rsidR="009976A4" w:rsidRPr="00A47DFD" w:rsidRDefault="009976A4"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p w14:paraId="445C2369"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осуществлять безопасную эксплуатацию судовых технических средств в соответствии с установленными правилами и процедурами, включая правила технической эксплуатации, судовые инструкции и руководства изготовителей, правила техники безопасности, экологической безопасности;</w:t>
            </w:r>
          </w:p>
          <w:p w14:paraId="1DC75BE6"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применять средства по борьбе за живучесть судна;</w:t>
            </w:r>
          </w:p>
          <w:p w14:paraId="041D377D"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применять средства по борьбе с водой;</w:t>
            </w:r>
          </w:p>
          <w:p w14:paraId="6FE65AF9" w14:textId="77777777" w:rsidR="009976A4" w:rsidRPr="00A47DFD" w:rsidRDefault="009976A4" w:rsidP="00DB3C19">
            <w:pPr>
              <w:pStyle w:val="Default"/>
              <w:widowControl w:val="0"/>
              <w:numPr>
                <w:ilvl w:val="0"/>
                <w:numId w:val="214"/>
              </w:numPr>
              <w:ind w:left="0" w:firstLine="0"/>
              <w:jc w:val="both"/>
              <w:rPr>
                <w:iCs/>
                <w:color w:val="auto"/>
              </w:rPr>
            </w:pPr>
            <w:r w:rsidRPr="00A47DFD">
              <w:rPr>
                <w:iCs/>
                <w:color w:val="auto"/>
              </w:rPr>
              <w:t>производить спуск и подъём спасательных и дежурных шлюпок, спасательных плотов</w:t>
            </w:r>
          </w:p>
        </w:tc>
        <w:tc>
          <w:tcPr>
            <w:tcW w:w="1580" w:type="pct"/>
          </w:tcPr>
          <w:p w14:paraId="733CF4DF"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Объёмное водоизмещение судна точно определяется по теоретическому чертежу.</w:t>
            </w:r>
          </w:p>
          <w:p w14:paraId="048AF6F1"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пользования теоретическими кривыми применяются успешно, положение центра тяжести и центра величины определяются точно.</w:t>
            </w:r>
          </w:p>
          <w:p w14:paraId="62302CA1"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Осадка судна при приёме и снятии груза и переходе из пресной воды в солёную, посадка судна и напряжения, возникающие в корпусных конструкциях при продольном изгибе и местных нагрузках, рассчитываются в соответствии с принятой методикой, результаты расчётов точные.</w:t>
            </w:r>
          </w:p>
          <w:p w14:paraId="6D2CF55A"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Результаты определения положения метацентра являются верными.</w:t>
            </w:r>
          </w:p>
          <w:p w14:paraId="70CD67DE"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Результаты расчётов остойчивости точные, для построения диаграмм статической и динамической остойчивости успешно применяются соответствующие правила.</w:t>
            </w:r>
          </w:p>
          <w:p w14:paraId="13169854"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Тросы, цепи, якоря и сто</w:t>
            </w:r>
            <w:r w:rsidRPr="00A47DFD">
              <w:rPr>
                <w:rFonts w:ascii="Times New Roman" w:hAnsi="Times New Roman"/>
                <w:sz w:val="24"/>
                <w:szCs w:val="24"/>
              </w:rPr>
              <w:lastRenderedPageBreak/>
              <w:t>поры выбираются в соответствии с их техническими характеристиками, обеспечивающими безопасную эксплуатацию.</w:t>
            </w:r>
          </w:p>
          <w:p w14:paraId="64DE788C"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Мощность главных двигателей определяется в соответствии с принятой методикой, обеспечивающей правильный выбор.</w:t>
            </w:r>
          </w:p>
          <w:p w14:paraId="45C38F3E"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Результаты расчётов скорости судна являются верными.</w:t>
            </w:r>
          </w:p>
          <w:p w14:paraId="7A5B0514"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10DEBC04"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4BDFA0B9"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5D25A6AE"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08785A60"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0C2FBD57"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1E7F6961"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18FA7F9D"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5CFE678D"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26D76AEF"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w:t>
            </w:r>
            <w:r w:rsidRPr="00A47DFD">
              <w:rPr>
                <w:rFonts w:ascii="Times New Roman" w:hAnsi="Times New Roman"/>
                <w:sz w:val="24"/>
                <w:szCs w:val="24"/>
              </w:rPr>
              <w:lastRenderedPageBreak/>
              <w:t>вается точно, результаты поиска оформляются в соответствии с установленным порядком.</w:t>
            </w:r>
          </w:p>
          <w:p w14:paraId="312E1D14"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511E6254"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15AF1718"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7915C0BE"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52902EBC"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005DC9ED"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29184498"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230C373D"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26AFF3FB"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472FAF56"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0B665734"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Нормы экологической без</w:t>
            </w:r>
            <w:r w:rsidRPr="00A47DFD">
              <w:rPr>
                <w:rFonts w:ascii="Times New Roman" w:hAnsi="Times New Roman"/>
                <w:sz w:val="24"/>
                <w:szCs w:val="24"/>
              </w:rPr>
              <w:lastRenderedPageBreak/>
              <w:t>опасности понимаются и соблюдаются.</w:t>
            </w:r>
          </w:p>
          <w:p w14:paraId="702C1B0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Для решения профессиональных задач успешно применяются </w:t>
            </w:r>
            <w:r w:rsidRPr="00A47DFD">
              <w:rPr>
                <w:rFonts w:ascii="Times New Roman" w:hAnsi="Times New Roman"/>
                <w:iCs/>
                <w:sz w:val="24"/>
                <w:szCs w:val="24"/>
              </w:rPr>
              <w:t>средства информационных технологий с использованием современного программного обеспечения.</w:t>
            </w:r>
          </w:p>
          <w:p w14:paraId="671539F9"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345DF746"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13E40EE6"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2F1C588F"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6D7E38F8"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p w14:paraId="1E5C65D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Операции при эксплуатации судовых технических средств планируются и выполняются в соответствии с руководствами по эксплуатации, установленными правилами и процедурами, обеспечивающими безопасность операций и отсутствие загрязнения окружающей среды.</w:t>
            </w:r>
          </w:p>
          <w:p w14:paraId="59BB2080"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Мероприятия по обеспечению пожарной безопасности выполняются надлежащим образом.</w:t>
            </w:r>
          </w:p>
          <w:p w14:paraId="7ADAA7F6"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iCs/>
                <w:sz w:val="24"/>
                <w:szCs w:val="24"/>
              </w:rPr>
              <w:t xml:space="preserve">Средства по борьбе за живучесть судна применяются </w:t>
            </w:r>
            <w:r w:rsidRPr="00A47DFD">
              <w:rPr>
                <w:rFonts w:ascii="Times New Roman" w:hAnsi="Times New Roman"/>
                <w:iCs/>
                <w:sz w:val="24"/>
                <w:szCs w:val="24"/>
              </w:rPr>
              <w:lastRenderedPageBreak/>
              <w:t>успешно.</w:t>
            </w:r>
          </w:p>
          <w:p w14:paraId="316A83ED"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iCs/>
                <w:sz w:val="24"/>
                <w:szCs w:val="24"/>
              </w:rPr>
              <w:t>Средства по борьбе с водой применяются успешно.</w:t>
            </w:r>
          </w:p>
          <w:p w14:paraId="5E53E2CD"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iCs/>
                <w:sz w:val="24"/>
                <w:szCs w:val="24"/>
              </w:rPr>
              <w:t>Спуск и подъём спасательных и дежурных шлюпок, спасательных плотов выполняются в соответствии с руководствами по эксплуатации, установленными правилами и процедурами, обеспечивающими безопасность операций</w:t>
            </w:r>
          </w:p>
        </w:tc>
        <w:tc>
          <w:tcPr>
            <w:tcW w:w="1508" w:type="pct"/>
          </w:tcPr>
          <w:p w14:paraId="5330CC28" w14:textId="77777777" w:rsidR="009976A4" w:rsidRPr="00A47DFD" w:rsidRDefault="009976A4"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1214F3C6"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48D8B338"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3C603F57"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536AB7D5"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401B4E4E"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7297DDB3" w14:textId="77777777" w:rsidR="009976A4" w:rsidRPr="00A47DFD" w:rsidRDefault="009976A4"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4721144A" w14:textId="77777777" w:rsidR="009976A4" w:rsidRPr="00A47DFD" w:rsidRDefault="009976A4" w:rsidP="00CD2646">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2E8B4DA9" w14:textId="77777777" w:rsidR="009976A4" w:rsidRPr="00A47DFD" w:rsidRDefault="009976A4" w:rsidP="009976A4">
      <w:pPr>
        <w:widowControl w:val="0"/>
        <w:spacing w:after="0" w:line="240" w:lineRule="auto"/>
        <w:jc w:val="both"/>
        <w:rPr>
          <w:rFonts w:ascii="Times New Roman" w:hAnsi="Times New Roman"/>
          <w:sz w:val="24"/>
          <w:szCs w:val="24"/>
        </w:rPr>
      </w:pPr>
    </w:p>
    <w:p w14:paraId="312F1527" w14:textId="77777777" w:rsidR="009976A4" w:rsidRPr="00A47DFD" w:rsidRDefault="009976A4" w:rsidP="009976A4">
      <w:pPr>
        <w:widowControl w:val="0"/>
        <w:spacing w:after="0" w:line="240" w:lineRule="auto"/>
        <w:jc w:val="both"/>
        <w:rPr>
          <w:rFonts w:ascii="Times New Roman" w:hAnsi="Times New Roman"/>
          <w:b/>
          <w:i/>
          <w:sz w:val="24"/>
          <w:szCs w:val="24"/>
        </w:rPr>
        <w:sectPr w:rsidR="009976A4" w:rsidRPr="00A47DFD" w:rsidSect="002613E6">
          <w:headerReference w:type="default" r:id="rId119"/>
          <w:footerReference w:type="even" r:id="rId120"/>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5E77B96C" w14:textId="77777777" w:rsidTr="00CD2646">
        <w:trPr>
          <w:trHeight w:val="3855"/>
          <w:jc w:val="center"/>
        </w:trPr>
        <w:tc>
          <w:tcPr>
            <w:tcW w:w="5000" w:type="pct"/>
            <w:hideMark/>
          </w:tcPr>
          <w:p w14:paraId="764B3AF4" w14:textId="77777777" w:rsidR="00CD2646" w:rsidRPr="00A47DFD" w:rsidRDefault="00CD2646" w:rsidP="00CD264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2.1</w:t>
            </w:r>
            <w:r w:rsidR="008D270F" w:rsidRPr="00A47DFD">
              <w:rPr>
                <w:rFonts w:ascii="Times New Roman" w:hAnsi="Times New Roman"/>
                <w:b/>
                <w:sz w:val="24"/>
                <w:szCs w:val="24"/>
              </w:rPr>
              <w:t>5</w:t>
            </w:r>
            <w:r w:rsidRPr="00A47DFD">
              <w:rPr>
                <w:rFonts w:ascii="Times New Roman" w:hAnsi="Times New Roman"/>
                <w:b/>
                <w:sz w:val="24"/>
                <w:szCs w:val="24"/>
              </w:rPr>
              <w:t>.</w:t>
            </w:r>
          </w:p>
          <w:p w14:paraId="3F218EEA" w14:textId="77777777" w:rsidR="00CD2646" w:rsidRPr="00A47DFD" w:rsidRDefault="00CD2646" w:rsidP="00CD2646">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05746C9F" w14:textId="77777777" w:rsidR="00CD2646" w:rsidRPr="00A47DFD" w:rsidRDefault="00CD2646" w:rsidP="008D270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w:t>
            </w:r>
            <w:r w:rsidR="008D270F" w:rsidRPr="00A47DFD">
              <w:rPr>
                <w:rFonts w:ascii="Times New Roman" w:hAnsi="Times New Roman"/>
                <w:b/>
                <w:sz w:val="24"/>
                <w:szCs w:val="24"/>
              </w:rPr>
              <w:t>6</w:t>
            </w:r>
            <w:r w:rsidRPr="00A47DFD">
              <w:rPr>
                <w:rFonts w:ascii="Times New Roman" w:hAnsi="Times New Roman"/>
                <w:b/>
                <w:sz w:val="24"/>
                <w:szCs w:val="24"/>
              </w:rPr>
              <w:t xml:space="preserve"> Эксплуатация </w:t>
            </w:r>
            <w:r w:rsidR="008D270F" w:rsidRPr="00A47DFD">
              <w:rPr>
                <w:rFonts w:ascii="Times New Roman" w:hAnsi="Times New Roman"/>
                <w:b/>
                <w:sz w:val="24"/>
                <w:szCs w:val="24"/>
              </w:rPr>
              <w:t>судового электрооборудования и средств автоматики</w:t>
            </w:r>
          </w:p>
        </w:tc>
      </w:tr>
      <w:tr w:rsidR="006B7A07" w:rsidRPr="00A47DFD" w14:paraId="5A7BB117" w14:textId="77777777" w:rsidTr="00CD2646">
        <w:trPr>
          <w:jc w:val="center"/>
        </w:trPr>
        <w:tc>
          <w:tcPr>
            <w:tcW w:w="5000" w:type="pct"/>
            <w:hideMark/>
          </w:tcPr>
          <w:p w14:paraId="32113DC6" w14:textId="77777777" w:rsidR="00CD2646" w:rsidRPr="00A47DFD" w:rsidRDefault="00CD2646" w:rsidP="00CD264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497A0929" w14:textId="77777777" w:rsidTr="00CD2646">
        <w:trPr>
          <w:jc w:val="center"/>
        </w:trPr>
        <w:tc>
          <w:tcPr>
            <w:tcW w:w="5000" w:type="pct"/>
          </w:tcPr>
          <w:p w14:paraId="5645A93A" w14:textId="77777777" w:rsidR="00CD2646" w:rsidRPr="00A47DFD" w:rsidRDefault="00CD2646" w:rsidP="00CD2646">
            <w:pPr>
              <w:widowControl w:val="0"/>
              <w:spacing w:after="0" w:line="240" w:lineRule="auto"/>
              <w:jc w:val="center"/>
              <w:rPr>
                <w:rFonts w:ascii="Times New Roman" w:hAnsi="Times New Roman"/>
                <w:b/>
                <w:sz w:val="24"/>
                <w:szCs w:val="24"/>
              </w:rPr>
            </w:pPr>
          </w:p>
        </w:tc>
      </w:tr>
      <w:tr w:rsidR="006B7A07" w:rsidRPr="00A47DFD" w14:paraId="433954F8" w14:textId="77777777" w:rsidTr="00CD2646">
        <w:trPr>
          <w:trHeight w:val="1814"/>
          <w:jc w:val="center"/>
        </w:trPr>
        <w:tc>
          <w:tcPr>
            <w:tcW w:w="5000" w:type="pct"/>
            <w:hideMark/>
          </w:tcPr>
          <w:p w14:paraId="69BE43BB" w14:textId="33767E57" w:rsidR="00CD2646" w:rsidRPr="00A47DFD" w:rsidRDefault="00CD2646" w:rsidP="00CD264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«ОП.0</w:t>
            </w:r>
            <w:r w:rsidR="003622C0">
              <w:rPr>
                <w:rFonts w:ascii="Times New Roman" w:hAnsi="Times New Roman"/>
                <w:b/>
                <w:sz w:val="24"/>
                <w:szCs w:val="24"/>
              </w:rPr>
              <w:t>7</w:t>
            </w:r>
            <w:r w:rsidRPr="00A47DFD">
              <w:rPr>
                <w:rFonts w:ascii="Times New Roman" w:hAnsi="Times New Roman"/>
                <w:b/>
                <w:sz w:val="24"/>
                <w:szCs w:val="24"/>
              </w:rPr>
              <w:t xml:space="preserve"> БЕЗОПАСНОСТЬ ЖИЗНЕДЕЯТЕЛЬНОСТИ»</w:t>
            </w:r>
          </w:p>
        </w:tc>
      </w:tr>
      <w:tr w:rsidR="00CD2646" w:rsidRPr="00A47DFD" w14:paraId="2FC36E46" w14:textId="77777777" w:rsidTr="00CD2646">
        <w:trPr>
          <w:trHeight w:val="8277"/>
          <w:jc w:val="center"/>
        </w:trPr>
        <w:tc>
          <w:tcPr>
            <w:tcW w:w="5000" w:type="pct"/>
            <w:vAlign w:val="bottom"/>
            <w:hideMark/>
          </w:tcPr>
          <w:p w14:paraId="097D877D" w14:textId="77777777" w:rsidR="00CD2646" w:rsidRPr="00A47DFD" w:rsidRDefault="00CD2646" w:rsidP="00CD2646">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776A3F2E" w14:textId="77777777" w:rsidR="00CD2646" w:rsidRPr="00A47DFD" w:rsidRDefault="00CD2646" w:rsidP="00CD2646">
      <w:pPr>
        <w:widowControl w:val="0"/>
        <w:spacing w:line="240" w:lineRule="auto"/>
        <w:jc w:val="center"/>
        <w:rPr>
          <w:rFonts w:ascii="Times New Roman" w:hAnsi="Times New Roman"/>
          <w:b/>
          <w:sz w:val="2"/>
          <w:szCs w:val="2"/>
        </w:rPr>
      </w:pPr>
    </w:p>
    <w:p w14:paraId="4206BA0D" w14:textId="77777777" w:rsidR="00CD2646" w:rsidRPr="00A47DFD" w:rsidRDefault="00CD2646" w:rsidP="00CD2646">
      <w:pPr>
        <w:widowControl w:val="0"/>
        <w:spacing w:line="240" w:lineRule="auto"/>
        <w:rPr>
          <w:rFonts w:ascii="Times New Roman" w:hAnsi="Times New Roman"/>
          <w:b/>
          <w:sz w:val="2"/>
          <w:szCs w:val="2"/>
        </w:rPr>
        <w:sectPr w:rsidR="00CD2646" w:rsidRPr="00A47DFD" w:rsidSect="00CD2646">
          <w:headerReference w:type="default" r:id="rId121"/>
          <w:footerReference w:type="even" r:id="rId122"/>
          <w:pgSz w:w="11907" w:h="16840"/>
          <w:pgMar w:top="1134" w:right="851" w:bottom="1134" w:left="1701" w:header="709" w:footer="709" w:gutter="0"/>
          <w:cols w:space="720"/>
          <w:docGrid w:linePitch="299"/>
        </w:sectPr>
      </w:pPr>
    </w:p>
    <w:p w14:paraId="171C65C2" w14:textId="77777777" w:rsidR="00CD2646" w:rsidRPr="00A47DFD" w:rsidRDefault="00CD2646" w:rsidP="00CD264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37787F92" w14:textId="77777777" w:rsidR="00CD2646" w:rsidRPr="00A47DFD" w:rsidRDefault="00CD2646" w:rsidP="00CD2646">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7EDA35AE" w14:textId="77777777" w:rsidTr="00CD2646">
        <w:trPr>
          <w:jc w:val="center"/>
        </w:trPr>
        <w:tc>
          <w:tcPr>
            <w:tcW w:w="4412" w:type="pct"/>
          </w:tcPr>
          <w:p w14:paraId="24C2D171" w14:textId="77777777" w:rsidR="00CD2646" w:rsidRPr="00A47DFD" w:rsidRDefault="00CD2646"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60E9A7E0" w14:textId="77777777" w:rsidR="00CD2646" w:rsidRPr="00A47DFD" w:rsidRDefault="00CD2646" w:rsidP="00CD2646">
            <w:pPr>
              <w:widowControl w:val="0"/>
              <w:spacing w:after="240" w:line="240" w:lineRule="auto"/>
              <w:jc w:val="center"/>
              <w:rPr>
                <w:rFonts w:ascii="Times New Roman" w:hAnsi="Times New Roman"/>
                <w:sz w:val="24"/>
                <w:szCs w:val="24"/>
              </w:rPr>
            </w:pPr>
          </w:p>
        </w:tc>
      </w:tr>
      <w:tr w:rsidR="006B7A07" w:rsidRPr="00A47DFD" w14:paraId="7E58F793" w14:textId="77777777" w:rsidTr="00CD2646">
        <w:trPr>
          <w:jc w:val="center"/>
        </w:trPr>
        <w:tc>
          <w:tcPr>
            <w:tcW w:w="4412" w:type="pct"/>
          </w:tcPr>
          <w:p w14:paraId="144A5757" w14:textId="77777777" w:rsidR="00CD2646" w:rsidRPr="00A47DFD" w:rsidRDefault="00CD2646"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0305534A" w14:textId="77777777" w:rsidR="00CD2646" w:rsidRPr="00A47DFD" w:rsidRDefault="00CD2646" w:rsidP="00CD2646">
            <w:pPr>
              <w:widowControl w:val="0"/>
              <w:spacing w:after="240" w:line="240" w:lineRule="auto"/>
              <w:jc w:val="center"/>
              <w:rPr>
                <w:rFonts w:ascii="Times New Roman" w:hAnsi="Times New Roman"/>
                <w:sz w:val="24"/>
                <w:szCs w:val="24"/>
              </w:rPr>
            </w:pPr>
          </w:p>
        </w:tc>
      </w:tr>
      <w:tr w:rsidR="006B7A07" w:rsidRPr="00A47DFD" w14:paraId="1E7E4B87" w14:textId="77777777" w:rsidTr="00CD2646">
        <w:trPr>
          <w:jc w:val="center"/>
        </w:trPr>
        <w:tc>
          <w:tcPr>
            <w:tcW w:w="4412" w:type="pct"/>
          </w:tcPr>
          <w:p w14:paraId="361EBD5D" w14:textId="77777777" w:rsidR="00CD2646" w:rsidRPr="00A47DFD" w:rsidRDefault="00CD2646"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54536609" w14:textId="77777777" w:rsidR="00CD2646" w:rsidRPr="00A47DFD" w:rsidRDefault="00CD2646" w:rsidP="00CD2646">
            <w:pPr>
              <w:widowControl w:val="0"/>
              <w:spacing w:after="240" w:line="240" w:lineRule="auto"/>
              <w:jc w:val="center"/>
              <w:rPr>
                <w:rFonts w:ascii="Times New Roman" w:hAnsi="Times New Roman"/>
                <w:sz w:val="24"/>
                <w:szCs w:val="24"/>
              </w:rPr>
            </w:pPr>
          </w:p>
        </w:tc>
      </w:tr>
      <w:tr w:rsidR="00CD2646" w:rsidRPr="00A47DFD" w14:paraId="5605ED55" w14:textId="77777777" w:rsidTr="00CD2646">
        <w:trPr>
          <w:jc w:val="center"/>
        </w:trPr>
        <w:tc>
          <w:tcPr>
            <w:tcW w:w="4412" w:type="pct"/>
          </w:tcPr>
          <w:p w14:paraId="6E242EDD" w14:textId="77777777" w:rsidR="00CD2646" w:rsidRPr="00A47DFD" w:rsidRDefault="00CD2646" w:rsidP="00CD2646">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7D26D6A8" w14:textId="77777777" w:rsidR="00CD2646" w:rsidRPr="00A47DFD" w:rsidRDefault="00CD2646" w:rsidP="00CD2646">
            <w:pPr>
              <w:widowControl w:val="0"/>
              <w:spacing w:after="240" w:line="240" w:lineRule="auto"/>
              <w:jc w:val="center"/>
              <w:rPr>
                <w:rFonts w:ascii="Times New Roman" w:hAnsi="Times New Roman"/>
                <w:sz w:val="24"/>
                <w:szCs w:val="24"/>
              </w:rPr>
            </w:pPr>
          </w:p>
        </w:tc>
      </w:tr>
    </w:tbl>
    <w:p w14:paraId="3C6EAAEC" w14:textId="77777777" w:rsidR="00CD2646" w:rsidRPr="00A47DFD" w:rsidRDefault="00CD2646" w:rsidP="00CD2646">
      <w:pPr>
        <w:widowControl w:val="0"/>
        <w:spacing w:after="0" w:line="240" w:lineRule="auto"/>
        <w:rPr>
          <w:rFonts w:ascii="Times New Roman" w:hAnsi="Times New Roman"/>
          <w:sz w:val="24"/>
          <w:szCs w:val="24"/>
        </w:rPr>
      </w:pPr>
    </w:p>
    <w:p w14:paraId="7C9FFFCA" w14:textId="77777777" w:rsidR="00CD2646" w:rsidRPr="00A47DFD" w:rsidRDefault="00CD2646" w:rsidP="00CD2646">
      <w:pPr>
        <w:widowControl w:val="0"/>
        <w:spacing w:after="0" w:line="240" w:lineRule="auto"/>
        <w:rPr>
          <w:rFonts w:ascii="Times New Roman" w:hAnsi="Times New Roman"/>
          <w:b/>
          <w:i/>
          <w:sz w:val="24"/>
          <w:szCs w:val="24"/>
        </w:rPr>
        <w:sectPr w:rsidR="00CD2646" w:rsidRPr="00A47DFD" w:rsidSect="002613E6">
          <w:pgSz w:w="11907" w:h="16840"/>
          <w:pgMar w:top="1134" w:right="851" w:bottom="1134" w:left="1701" w:header="709" w:footer="709" w:gutter="0"/>
          <w:cols w:space="720"/>
        </w:sectPr>
      </w:pPr>
    </w:p>
    <w:p w14:paraId="2124E358" w14:textId="77777777" w:rsidR="00CD2646" w:rsidRPr="00A47DFD" w:rsidRDefault="00CD2646" w:rsidP="00CD264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1F325D4B" w14:textId="77777777" w:rsidR="00CD2646" w:rsidRPr="00A47DFD" w:rsidRDefault="00CD2646" w:rsidP="00CD2646">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6A31D42B" w14:textId="30F2C454" w:rsidR="00CD2646" w:rsidRPr="00A47DFD" w:rsidRDefault="00CD2646" w:rsidP="00CD2646">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«ОП.0</w:t>
      </w:r>
      <w:r w:rsidR="003622C0">
        <w:rPr>
          <w:rFonts w:ascii="Times New Roman" w:hAnsi="Times New Roman"/>
          <w:b/>
          <w:sz w:val="24"/>
          <w:szCs w:val="24"/>
        </w:rPr>
        <w:t>7</w:t>
      </w:r>
      <w:r w:rsidRPr="00A47DFD">
        <w:rPr>
          <w:rFonts w:ascii="Times New Roman" w:hAnsi="Times New Roman"/>
          <w:b/>
          <w:sz w:val="24"/>
          <w:szCs w:val="24"/>
        </w:rPr>
        <w:t xml:space="preserve"> БЕЗОПАСНОСТЬ ЖИЗНЕДЕЯТЕЛЬНОСТИ»</w:t>
      </w:r>
    </w:p>
    <w:p w14:paraId="14A5723B" w14:textId="77777777" w:rsidR="00CD2646" w:rsidRPr="00A47DFD" w:rsidRDefault="00CD2646" w:rsidP="00CD264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2A1BF789" w14:textId="3BC139EE" w:rsidR="00CD2646" w:rsidRPr="00A47DFD" w:rsidRDefault="00CD2646" w:rsidP="00CD2646">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«ОП.0</w:t>
      </w:r>
      <w:r w:rsidR="003622C0">
        <w:rPr>
          <w:rFonts w:ascii="Times New Roman" w:hAnsi="Times New Roman"/>
          <w:sz w:val="24"/>
          <w:szCs w:val="24"/>
        </w:rPr>
        <w:t>7</w:t>
      </w:r>
      <w:r w:rsidRPr="00A47DFD">
        <w:rPr>
          <w:rFonts w:ascii="Times New Roman" w:hAnsi="Times New Roman"/>
          <w:sz w:val="24"/>
          <w:szCs w:val="24"/>
        </w:rPr>
        <w:t xml:space="preserve"> Безопасность жизнедеятельности» является обязательной частью общепрофессионального цикла (ОП.0</w:t>
      </w:r>
      <w:r w:rsidR="003622C0">
        <w:rPr>
          <w:rFonts w:ascii="Times New Roman" w:hAnsi="Times New Roman"/>
          <w:sz w:val="24"/>
          <w:szCs w:val="24"/>
        </w:rPr>
        <w:t>7</w:t>
      </w:r>
      <w:r w:rsidRPr="00A47DFD">
        <w:rPr>
          <w:rFonts w:ascii="Times New Roman" w:hAnsi="Times New Roman"/>
          <w:sz w:val="24"/>
          <w:szCs w:val="24"/>
        </w:rPr>
        <w:t xml:space="preserve">) примерной основной образовательной программы в соответствии с ФГОС по специальности </w:t>
      </w:r>
      <w:r w:rsidR="008D270F" w:rsidRPr="00A47DFD">
        <w:rPr>
          <w:rFonts w:ascii="Times New Roman" w:hAnsi="Times New Roman"/>
          <w:sz w:val="24"/>
          <w:szCs w:val="24"/>
        </w:rPr>
        <w:t>26.02.06 Эксплуатация судового электрооборудования и средств автоматики</w:t>
      </w:r>
      <w:r w:rsidRPr="00A47DFD">
        <w:rPr>
          <w:rFonts w:ascii="Times New Roman" w:hAnsi="Times New Roman"/>
          <w:sz w:val="24"/>
          <w:szCs w:val="24"/>
        </w:rPr>
        <w:t>.</w:t>
      </w:r>
    </w:p>
    <w:p w14:paraId="0DF3FBCB" w14:textId="77777777" w:rsidR="00CD2646" w:rsidRPr="00A47DFD" w:rsidRDefault="00CD2646" w:rsidP="00CD2646">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10.</w:t>
      </w:r>
    </w:p>
    <w:p w14:paraId="640F56FD" w14:textId="77777777" w:rsidR="00CD2646" w:rsidRPr="00A47DFD" w:rsidRDefault="00CD2646" w:rsidP="00CD2646">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3B890340" w14:textId="77777777" w:rsidR="00CD2646" w:rsidRPr="00A47DFD" w:rsidRDefault="00CD2646" w:rsidP="00CD2646">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30F8CDE2" w14:textId="77777777" w:rsidTr="00CD2646">
        <w:trPr>
          <w:trHeight w:val="227"/>
          <w:jc w:val="center"/>
        </w:trPr>
        <w:tc>
          <w:tcPr>
            <w:tcW w:w="859" w:type="pct"/>
            <w:vAlign w:val="center"/>
            <w:hideMark/>
          </w:tcPr>
          <w:p w14:paraId="124E71D7" w14:textId="77777777" w:rsidR="00CD2646" w:rsidRPr="00A47DFD" w:rsidRDefault="00CD264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6671F26F" w14:textId="77777777" w:rsidR="00CD2646" w:rsidRPr="00A47DFD" w:rsidRDefault="00CD264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3C6E8868" w14:textId="77777777" w:rsidR="00CD2646" w:rsidRPr="00A47DFD" w:rsidRDefault="00CD264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7773CFD3" w14:textId="77777777" w:rsidR="00CD2646" w:rsidRPr="00A47DFD" w:rsidRDefault="00CD264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26BCAFFB" w14:textId="77777777" w:rsidTr="00CD2646">
        <w:trPr>
          <w:trHeight w:val="227"/>
          <w:jc w:val="center"/>
        </w:trPr>
        <w:tc>
          <w:tcPr>
            <w:tcW w:w="859" w:type="pct"/>
          </w:tcPr>
          <w:p w14:paraId="53FF373C" w14:textId="77777777" w:rsidR="00CD2646" w:rsidRPr="00A47DFD" w:rsidRDefault="00CD264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00F6D45D"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183DA5EA"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1012C95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3BC2F0F3"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40A2706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32BF2AF0"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6ADEF4E7"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06663935"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1AAD6053"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0855213A"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44E87614"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2506A619"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0B1ED5D7"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38FE5AE5"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10F1C91A"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277F3127" w14:textId="77777777" w:rsidTr="00CD2646">
        <w:trPr>
          <w:trHeight w:val="227"/>
          <w:jc w:val="center"/>
        </w:trPr>
        <w:tc>
          <w:tcPr>
            <w:tcW w:w="859" w:type="pct"/>
          </w:tcPr>
          <w:p w14:paraId="2FB7F93D" w14:textId="77777777" w:rsidR="00CD2646" w:rsidRPr="00A47DFD" w:rsidRDefault="00CD264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3FE176D2"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47983213"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34C5F04C"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28A074F1"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2EB31985"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27E6C03C"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5A698B1F"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1E0B0F7D"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номенклатуры информационных источников, применяемых в профессиональной деятельности;</w:t>
            </w:r>
          </w:p>
          <w:p w14:paraId="295DDF1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114537ED"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1931F69C" w14:textId="77777777" w:rsidTr="00CD2646">
        <w:trPr>
          <w:trHeight w:val="227"/>
          <w:jc w:val="center"/>
        </w:trPr>
        <w:tc>
          <w:tcPr>
            <w:tcW w:w="859" w:type="pct"/>
          </w:tcPr>
          <w:p w14:paraId="558D6588" w14:textId="77777777" w:rsidR="00CD2646" w:rsidRPr="00A47DFD" w:rsidRDefault="00CD264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lastRenderedPageBreak/>
              <w:t>ОК 3</w:t>
            </w:r>
          </w:p>
        </w:tc>
        <w:tc>
          <w:tcPr>
            <w:tcW w:w="2035" w:type="pct"/>
          </w:tcPr>
          <w:p w14:paraId="2C7CED5F"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4FAB1C9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7275C1B2"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2A94C3E0"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282B25B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1A53BACC"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3557B5D7" w14:textId="77777777" w:rsidTr="00CD2646">
        <w:trPr>
          <w:trHeight w:val="227"/>
          <w:jc w:val="center"/>
        </w:trPr>
        <w:tc>
          <w:tcPr>
            <w:tcW w:w="859" w:type="pct"/>
          </w:tcPr>
          <w:p w14:paraId="2CCE71A0" w14:textId="77777777" w:rsidR="00CD2646" w:rsidRPr="00A47DFD" w:rsidRDefault="00CD264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06E9CE63"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529F5579"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459EF4EC"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7E26E623"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1A2B62F7" w14:textId="77777777" w:rsidTr="00CD2646">
        <w:trPr>
          <w:trHeight w:val="227"/>
          <w:jc w:val="center"/>
        </w:trPr>
        <w:tc>
          <w:tcPr>
            <w:tcW w:w="859" w:type="pct"/>
          </w:tcPr>
          <w:p w14:paraId="00E7CCF4" w14:textId="77777777" w:rsidR="00CD2646" w:rsidRPr="00A47DFD" w:rsidRDefault="00CD264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57AE69E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5922BFA1"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251E6592"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660ACB7A" w14:textId="77777777" w:rsidTr="00CD2646">
        <w:trPr>
          <w:trHeight w:val="227"/>
          <w:jc w:val="center"/>
        </w:trPr>
        <w:tc>
          <w:tcPr>
            <w:tcW w:w="859" w:type="pct"/>
          </w:tcPr>
          <w:p w14:paraId="0D8057CE" w14:textId="77777777" w:rsidR="00CD2646" w:rsidRPr="00A47DFD" w:rsidRDefault="00CD2646" w:rsidP="00CD2646">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0FB5248C"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3347D6D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42407E46" w14:textId="77777777" w:rsidTr="00CD2646">
        <w:trPr>
          <w:trHeight w:val="227"/>
          <w:jc w:val="center"/>
        </w:trPr>
        <w:tc>
          <w:tcPr>
            <w:tcW w:w="859" w:type="pct"/>
          </w:tcPr>
          <w:p w14:paraId="472CF670" w14:textId="77777777" w:rsidR="00CD2646" w:rsidRPr="00A47DFD" w:rsidRDefault="00CD264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22F70ED7" w14:textId="77777777" w:rsidR="00CD2646" w:rsidRPr="00A47DFD" w:rsidRDefault="00CD2646"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7B011403" w14:textId="77777777" w:rsidR="00CD2646" w:rsidRPr="00A47DFD" w:rsidRDefault="00CD2646"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7369A2FC" w14:textId="77777777" w:rsidR="00CD2646" w:rsidRPr="00A47DFD" w:rsidRDefault="00CD2646"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369E8CF7" w14:textId="77777777" w:rsidR="00CD2646" w:rsidRPr="00A47DFD" w:rsidRDefault="00CD2646"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7B92BD76" w14:textId="77777777" w:rsidR="00CD2646" w:rsidRPr="00A47DFD" w:rsidRDefault="00CD2646"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477B60FC" w14:textId="77777777" w:rsidR="00CD2646" w:rsidRPr="00A47DFD" w:rsidRDefault="00CD2646"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63448CF8" w14:textId="77777777" w:rsidR="00CD2646" w:rsidRPr="00A47DFD" w:rsidRDefault="00CD2646"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57E0F5BC" w14:textId="77777777" w:rsidR="00CD2646" w:rsidRPr="00A47DFD" w:rsidRDefault="00CD2646"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6C401FDC" w14:textId="77777777" w:rsidR="00CD2646" w:rsidRPr="00A47DFD" w:rsidRDefault="00CD2646"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731330B5" w14:textId="77777777" w:rsidR="00CD2646" w:rsidRPr="00A47DFD" w:rsidRDefault="00CD2646"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bl>
    <w:p w14:paraId="3F391A46" w14:textId="77777777" w:rsidR="00CD2646" w:rsidRPr="00A47DFD" w:rsidRDefault="00CD2646" w:rsidP="00CD2646">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0CB1B6EA" w14:textId="77777777" w:rsidR="00CD2646" w:rsidRPr="00A47DFD" w:rsidRDefault="00CD2646" w:rsidP="00CD2646">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72BA5044" w14:textId="77777777" w:rsidTr="00CD2646">
        <w:trPr>
          <w:trHeight w:val="490"/>
        </w:trPr>
        <w:tc>
          <w:tcPr>
            <w:tcW w:w="3685" w:type="pct"/>
            <w:vAlign w:val="center"/>
          </w:tcPr>
          <w:p w14:paraId="18C2ED6D" w14:textId="77777777" w:rsidR="00CD2646" w:rsidRPr="00A47DFD" w:rsidRDefault="00CD2646"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091B2DD7" w14:textId="77777777" w:rsidR="00CD2646" w:rsidRPr="00A47DFD" w:rsidRDefault="00CD2646" w:rsidP="00CD2646">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1EBA99F6" w14:textId="77777777" w:rsidTr="00CD2646">
        <w:trPr>
          <w:trHeight w:val="490"/>
        </w:trPr>
        <w:tc>
          <w:tcPr>
            <w:tcW w:w="3685" w:type="pct"/>
            <w:vAlign w:val="center"/>
          </w:tcPr>
          <w:p w14:paraId="70A645A0" w14:textId="77777777" w:rsidR="00CD2646" w:rsidRPr="00A47DFD" w:rsidRDefault="00CD2646"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35C9EDF5" w14:textId="77777777" w:rsidR="00CD2646" w:rsidRPr="00A47DFD" w:rsidRDefault="00CD2646"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68</w:t>
            </w:r>
          </w:p>
        </w:tc>
      </w:tr>
      <w:tr w:rsidR="006B7A07" w:rsidRPr="00A47DFD" w14:paraId="2658E1E9" w14:textId="77777777" w:rsidTr="00CD2646">
        <w:trPr>
          <w:trHeight w:val="490"/>
        </w:trPr>
        <w:tc>
          <w:tcPr>
            <w:tcW w:w="3685" w:type="pct"/>
            <w:shd w:val="clear" w:color="auto" w:fill="auto"/>
            <w:vAlign w:val="center"/>
          </w:tcPr>
          <w:p w14:paraId="77B1308E" w14:textId="77777777" w:rsidR="00CD2646" w:rsidRPr="00A47DFD" w:rsidRDefault="00CD2646" w:rsidP="00CD2646">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63A0AEA5" w14:textId="77777777" w:rsidR="00CD2646" w:rsidRPr="00A47DFD" w:rsidRDefault="00CD2646"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20</w:t>
            </w:r>
          </w:p>
        </w:tc>
      </w:tr>
      <w:tr w:rsidR="006B7A07" w:rsidRPr="00A47DFD" w14:paraId="274CD3B3" w14:textId="77777777" w:rsidTr="00CD2646">
        <w:trPr>
          <w:trHeight w:val="336"/>
        </w:trPr>
        <w:tc>
          <w:tcPr>
            <w:tcW w:w="5000" w:type="pct"/>
            <w:gridSpan w:val="2"/>
            <w:vAlign w:val="center"/>
          </w:tcPr>
          <w:p w14:paraId="3ADF65B0" w14:textId="77777777" w:rsidR="00CD2646" w:rsidRPr="00A47DFD" w:rsidRDefault="00CD2646" w:rsidP="00CD2646">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104DCB0A" w14:textId="77777777" w:rsidTr="00CD2646">
        <w:trPr>
          <w:trHeight w:val="490"/>
        </w:trPr>
        <w:tc>
          <w:tcPr>
            <w:tcW w:w="3685" w:type="pct"/>
            <w:vAlign w:val="center"/>
          </w:tcPr>
          <w:p w14:paraId="49624DCC" w14:textId="77777777" w:rsidR="00CD2646" w:rsidRPr="00A47DFD" w:rsidRDefault="00CD264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5B4F67CB" w14:textId="77777777" w:rsidR="00CD2646" w:rsidRPr="00A47DFD" w:rsidRDefault="00CD2646" w:rsidP="00CD2646">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48</w:t>
            </w:r>
          </w:p>
        </w:tc>
      </w:tr>
      <w:tr w:rsidR="006B7A07" w:rsidRPr="00A47DFD" w14:paraId="4356CC6A" w14:textId="77777777" w:rsidTr="00CD2646">
        <w:trPr>
          <w:trHeight w:val="490"/>
        </w:trPr>
        <w:tc>
          <w:tcPr>
            <w:tcW w:w="3685" w:type="pct"/>
            <w:vAlign w:val="center"/>
          </w:tcPr>
          <w:p w14:paraId="1372EE84" w14:textId="77777777" w:rsidR="00CD2646" w:rsidRPr="00A47DFD" w:rsidRDefault="00CD264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3B34F40D" w14:textId="77777777" w:rsidR="00CD2646" w:rsidRPr="00A47DFD" w:rsidRDefault="00CD2646"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7983761A" w14:textId="77777777" w:rsidR="00CD2646" w:rsidRPr="00A47DFD" w:rsidRDefault="00CD2646"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lastRenderedPageBreak/>
              <w:t>примерной образовательной программой не предусмотрено</w:t>
            </w:r>
          </w:p>
        </w:tc>
      </w:tr>
      <w:tr w:rsidR="006B7A07" w:rsidRPr="00A47DFD" w14:paraId="7B6B65B6" w14:textId="77777777" w:rsidTr="00CD2646">
        <w:trPr>
          <w:trHeight w:val="490"/>
        </w:trPr>
        <w:tc>
          <w:tcPr>
            <w:tcW w:w="3685" w:type="pct"/>
            <w:vAlign w:val="center"/>
          </w:tcPr>
          <w:p w14:paraId="73ECD9D8" w14:textId="77777777" w:rsidR="00CD2646" w:rsidRPr="00A47DFD" w:rsidRDefault="00CD264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lastRenderedPageBreak/>
              <w:t>практические занятия</w:t>
            </w:r>
          </w:p>
        </w:tc>
        <w:tc>
          <w:tcPr>
            <w:tcW w:w="1315" w:type="pct"/>
            <w:vAlign w:val="center"/>
          </w:tcPr>
          <w:p w14:paraId="606E1D6A" w14:textId="77777777" w:rsidR="00CD2646" w:rsidRPr="00A47DFD" w:rsidRDefault="00CD2646" w:rsidP="00CD2646">
            <w:pPr>
              <w:widowControl w:val="0"/>
              <w:spacing w:after="0" w:line="240" w:lineRule="auto"/>
              <w:jc w:val="center"/>
              <w:rPr>
                <w:rFonts w:ascii="Times New Roman" w:hAnsi="Times New Roman"/>
                <w:iCs/>
                <w:sz w:val="24"/>
                <w:szCs w:val="24"/>
              </w:rPr>
            </w:pPr>
            <w:r w:rsidRPr="00A47DFD">
              <w:rPr>
                <w:rFonts w:ascii="Times New Roman" w:hAnsi="Times New Roman"/>
                <w:sz w:val="24"/>
                <w:szCs w:val="24"/>
              </w:rPr>
              <w:t>20</w:t>
            </w:r>
          </w:p>
        </w:tc>
      </w:tr>
      <w:tr w:rsidR="006B7A07" w:rsidRPr="00A47DFD" w14:paraId="4766FE8C" w14:textId="77777777" w:rsidTr="00CD2646">
        <w:trPr>
          <w:trHeight w:val="490"/>
        </w:trPr>
        <w:tc>
          <w:tcPr>
            <w:tcW w:w="3685" w:type="pct"/>
            <w:vAlign w:val="center"/>
          </w:tcPr>
          <w:p w14:paraId="622A0122" w14:textId="77777777" w:rsidR="00CD2646" w:rsidRPr="00A47DFD" w:rsidRDefault="00CD264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007A65AC" w14:textId="77777777" w:rsidR="00CD2646" w:rsidRPr="00A47DFD" w:rsidRDefault="00CD2646"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729B35AC" w14:textId="77777777" w:rsidR="00CD2646" w:rsidRPr="00A47DFD" w:rsidRDefault="00CD2646"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041751CD" w14:textId="77777777" w:rsidTr="00CD2646">
        <w:trPr>
          <w:trHeight w:val="490"/>
        </w:trPr>
        <w:tc>
          <w:tcPr>
            <w:tcW w:w="3685" w:type="pct"/>
            <w:vAlign w:val="center"/>
          </w:tcPr>
          <w:p w14:paraId="55401800" w14:textId="77777777" w:rsidR="00CD2646" w:rsidRPr="00A47DFD" w:rsidRDefault="00CD2646" w:rsidP="00CD2646">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16E59B5C" w14:textId="77777777" w:rsidR="00CD2646" w:rsidRPr="00A47DFD" w:rsidRDefault="00CD264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0185C65B"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2F0F8F78" w14:textId="77777777" w:rsidTr="00CD2646">
        <w:trPr>
          <w:trHeight w:val="267"/>
        </w:trPr>
        <w:tc>
          <w:tcPr>
            <w:tcW w:w="3685" w:type="pct"/>
            <w:vAlign w:val="center"/>
          </w:tcPr>
          <w:p w14:paraId="0DA9D68E" w14:textId="77777777" w:rsidR="00CD2646" w:rsidRPr="00A47DFD" w:rsidRDefault="00CD2646" w:rsidP="00CD2646">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4798C396" w14:textId="77777777" w:rsidR="00CD2646" w:rsidRPr="00A47DFD" w:rsidRDefault="00CD2646" w:rsidP="00CD2646">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4A941C54"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самостоятельную работу за счёт часов вариативной части)</w:t>
            </w:r>
          </w:p>
        </w:tc>
      </w:tr>
      <w:tr w:rsidR="00CD2646" w:rsidRPr="00A47DFD" w14:paraId="20CAF587" w14:textId="77777777" w:rsidTr="00CD2646">
        <w:trPr>
          <w:trHeight w:val="331"/>
        </w:trPr>
        <w:tc>
          <w:tcPr>
            <w:tcW w:w="3685" w:type="pct"/>
            <w:vAlign w:val="center"/>
          </w:tcPr>
          <w:p w14:paraId="02FFB6FB" w14:textId="77777777" w:rsidR="00CD2646" w:rsidRPr="00A47DFD" w:rsidRDefault="00CD2646" w:rsidP="00CD2646">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271B5A21" w14:textId="77777777" w:rsidR="00CD2646" w:rsidRPr="00A47DFD" w:rsidRDefault="00CD2646" w:rsidP="00CD2646">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5F5D7E81" w14:textId="77777777" w:rsidR="00CD2646" w:rsidRPr="00A47DFD" w:rsidRDefault="00CD2646" w:rsidP="00CD2646">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bl>
    <w:p w14:paraId="253A0DA4" w14:textId="77777777" w:rsidR="00CD2646" w:rsidRPr="00A47DFD" w:rsidRDefault="00CD2646" w:rsidP="00CD2646">
      <w:pPr>
        <w:widowControl w:val="0"/>
        <w:spacing w:after="0" w:line="240" w:lineRule="auto"/>
        <w:rPr>
          <w:rFonts w:ascii="Times New Roman" w:hAnsi="Times New Roman"/>
          <w:sz w:val="24"/>
          <w:szCs w:val="24"/>
        </w:rPr>
      </w:pPr>
    </w:p>
    <w:p w14:paraId="3F2A1F00" w14:textId="77777777" w:rsidR="00CD2646" w:rsidRPr="00A47DFD" w:rsidRDefault="00CD2646" w:rsidP="00CD2646">
      <w:pPr>
        <w:widowControl w:val="0"/>
        <w:spacing w:after="0" w:line="240" w:lineRule="auto"/>
        <w:rPr>
          <w:rFonts w:ascii="Times New Roman" w:hAnsi="Times New Roman"/>
          <w:b/>
          <w:sz w:val="24"/>
          <w:szCs w:val="24"/>
        </w:rPr>
        <w:sectPr w:rsidR="00CD2646" w:rsidRPr="00A47DFD" w:rsidSect="002613E6">
          <w:pgSz w:w="11907" w:h="16840"/>
          <w:pgMar w:top="1134" w:right="851" w:bottom="1134" w:left="1701" w:header="709" w:footer="709" w:gutter="0"/>
          <w:cols w:space="720"/>
        </w:sectPr>
      </w:pPr>
    </w:p>
    <w:p w14:paraId="4DF41558" w14:textId="77777777" w:rsidR="00CD2646" w:rsidRPr="00A47DFD" w:rsidRDefault="00CD2646" w:rsidP="00CD2646">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111"/>
        <w:gridCol w:w="7300"/>
        <w:gridCol w:w="3441"/>
        <w:gridCol w:w="1834"/>
      </w:tblGrid>
      <w:tr w:rsidR="006B7A07" w:rsidRPr="00A47DFD" w14:paraId="36B86968" w14:textId="77777777" w:rsidTr="00CD2646">
        <w:trPr>
          <w:trHeight w:val="227"/>
          <w:jc w:val="center"/>
        </w:trPr>
        <w:tc>
          <w:tcPr>
            <w:tcW w:w="582" w:type="pct"/>
            <w:shd w:val="clear" w:color="auto" w:fill="auto"/>
            <w:vAlign w:val="center"/>
          </w:tcPr>
          <w:p w14:paraId="27E3C2B6" w14:textId="77777777" w:rsidR="00CD2646" w:rsidRPr="00A47DFD" w:rsidRDefault="00CD2646" w:rsidP="00CD2646">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2531" w:type="pct"/>
            <w:shd w:val="clear" w:color="auto" w:fill="auto"/>
            <w:vAlign w:val="center"/>
          </w:tcPr>
          <w:p w14:paraId="67B18F9D" w14:textId="77777777" w:rsidR="00CD2646" w:rsidRPr="00A47DFD" w:rsidRDefault="00CD2646" w:rsidP="00CD2646">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1217" w:type="pct"/>
            <w:shd w:val="clear" w:color="auto" w:fill="auto"/>
            <w:vAlign w:val="center"/>
          </w:tcPr>
          <w:p w14:paraId="21DF6F86" w14:textId="77777777" w:rsidR="00CD2646" w:rsidRPr="00A47DFD" w:rsidRDefault="00CD2646" w:rsidP="00CD2646">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670" w:type="pct"/>
            <w:shd w:val="clear" w:color="auto" w:fill="auto"/>
            <w:vAlign w:val="center"/>
          </w:tcPr>
          <w:p w14:paraId="13C63A54" w14:textId="77777777" w:rsidR="00CD2646" w:rsidRPr="00A47DFD" w:rsidRDefault="00CD2646" w:rsidP="00CD2646">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0DBC6F8F" w14:textId="77777777" w:rsidTr="00CD2646">
        <w:trPr>
          <w:trHeight w:val="227"/>
          <w:jc w:val="center"/>
        </w:trPr>
        <w:tc>
          <w:tcPr>
            <w:tcW w:w="582" w:type="pct"/>
            <w:shd w:val="clear" w:color="auto" w:fill="auto"/>
            <w:vAlign w:val="center"/>
          </w:tcPr>
          <w:p w14:paraId="5BB079CB" w14:textId="77777777" w:rsidR="00CD2646" w:rsidRPr="00A47DFD" w:rsidRDefault="00CD2646" w:rsidP="00CD2646">
            <w:pPr>
              <w:widowControl w:val="0"/>
              <w:spacing w:after="0" w:line="240" w:lineRule="auto"/>
              <w:jc w:val="center"/>
              <w:rPr>
                <w:rFonts w:ascii="Times New Roman" w:hAnsi="Times New Roman"/>
                <w:bCs/>
              </w:rPr>
            </w:pPr>
            <w:r w:rsidRPr="00A47DFD">
              <w:rPr>
                <w:rFonts w:ascii="Times New Roman" w:hAnsi="Times New Roman"/>
                <w:bCs/>
              </w:rPr>
              <w:t>1</w:t>
            </w:r>
          </w:p>
        </w:tc>
        <w:tc>
          <w:tcPr>
            <w:tcW w:w="2531" w:type="pct"/>
            <w:shd w:val="clear" w:color="auto" w:fill="auto"/>
            <w:vAlign w:val="center"/>
          </w:tcPr>
          <w:p w14:paraId="1C3D57BC" w14:textId="77777777" w:rsidR="00CD2646" w:rsidRPr="00A47DFD" w:rsidRDefault="00CD2646"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1217" w:type="pct"/>
            <w:shd w:val="clear" w:color="auto" w:fill="auto"/>
            <w:vAlign w:val="center"/>
          </w:tcPr>
          <w:p w14:paraId="785B8BDA" w14:textId="77777777" w:rsidR="00CD2646" w:rsidRPr="00A47DFD" w:rsidRDefault="00CD2646" w:rsidP="00CD2646">
            <w:pPr>
              <w:widowControl w:val="0"/>
              <w:spacing w:after="0" w:line="240" w:lineRule="auto"/>
              <w:jc w:val="center"/>
              <w:rPr>
                <w:rFonts w:ascii="Times New Roman" w:hAnsi="Times New Roman"/>
                <w:bCs/>
              </w:rPr>
            </w:pPr>
            <w:r w:rsidRPr="00A47DFD">
              <w:rPr>
                <w:rFonts w:ascii="Times New Roman" w:hAnsi="Times New Roman"/>
                <w:bCs/>
              </w:rPr>
              <w:t>3</w:t>
            </w:r>
          </w:p>
        </w:tc>
        <w:tc>
          <w:tcPr>
            <w:tcW w:w="670" w:type="pct"/>
            <w:shd w:val="clear" w:color="auto" w:fill="auto"/>
            <w:vAlign w:val="center"/>
          </w:tcPr>
          <w:p w14:paraId="6B11321D" w14:textId="77777777" w:rsidR="00CD2646" w:rsidRPr="00A47DFD" w:rsidRDefault="00CD2646" w:rsidP="00CD2646">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006A07BE" w14:textId="77777777" w:rsidTr="00CD2646">
        <w:trPr>
          <w:trHeight w:val="227"/>
          <w:jc w:val="center"/>
        </w:trPr>
        <w:tc>
          <w:tcPr>
            <w:tcW w:w="3113" w:type="pct"/>
            <w:gridSpan w:val="2"/>
            <w:shd w:val="clear" w:color="auto" w:fill="auto"/>
          </w:tcPr>
          <w:p w14:paraId="11107F84"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rPr>
              <w:t>Раздел 1. Взаимодействие человека со средой обитания.</w:t>
            </w:r>
          </w:p>
        </w:tc>
        <w:tc>
          <w:tcPr>
            <w:tcW w:w="1217" w:type="pct"/>
            <w:shd w:val="clear" w:color="auto" w:fill="auto"/>
            <w:vAlign w:val="center"/>
          </w:tcPr>
          <w:p w14:paraId="40F8B821" w14:textId="77777777" w:rsidR="00CD2646" w:rsidRPr="00A47DFD" w:rsidRDefault="0056432B" w:rsidP="00741BAC">
            <w:pPr>
              <w:widowControl w:val="0"/>
              <w:spacing w:after="0" w:line="240" w:lineRule="auto"/>
              <w:jc w:val="center"/>
              <w:rPr>
                <w:rFonts w:ascii="Times New Roman" w:hAnsi="Times New Roman"/>
                <w:b/>
                <w:bCs/>
              </w:rPr>
            </w:pPr>
            <w:r w:rsidRPr="00A47DFD">
              <w:rPr>
                <w:rFonts w:ascii="Times New Roman" w:hAnsi="Times New Roman"/>
                <w:b/>
                <w:bCs/>
              </w:rPr>
              <w:t>1</w:t>
            </w:r>
            <w:r w:rsidR="00741BAC" w:rsidRPr="00A47DFD">
              <w:rPr>
                <w:rFonts w:ascii="Times New Roman" w:hAnsi="Times New Roman"/>
                <w:b/>
                <w:bCs/>
              </w:rPr>
              <w:t>2</w:t>
            </w:r>
          </w:p>
        </w:tc>
        <w:tc>
          <w:tcPr>
            <w:tcW w:w="670" w:type="pct"/>
            <w:shd w:val="clear" w:color="auto" w:fill="auto"/>
            <w:vAlign w:val="center"/>
          </w:tcPr>
          <w:p w14:paraId="20BCA747"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03093A11" w14:textId="77777777" w:rsidTr="00CD2646">
        <w:trPr>
          <w:trHeight w:val="227"/>
          <w:jc w:val="center"/>
        </w:trPr>
        <w:tc>
          <w:tcPr>
            <w:tcW w:w="582" w:type="pct"/>
            <w:vMerge w:val="restart"/>
            <w:shd w:val="clear" w:color="auto" w:fill="auto"/>
          </w:tcPr>
          <w:p w14:paraId="7EB7B94B"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1.1. Человек и его среда обитания.</w:t>
            </w:r>
          </w:p>
        </w:tc>
        <w:tc>
          <w:tcPr>
            <w:tcW w:w="2531" w:type="pct"/>
            <w:shd w:val="clear" w:color="auto" w:fill="auto"/>
          </w:tcPr>
          <w:p w14:paraId="694C7811"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35A71C23" w14:textId="77777777" w:rsidR="00CD2646" w:rsidRPr="00A47DFD" w:rsidRDefault="0056432B"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66EF3D22"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0C14C742" w14:textId="77777777" w:rsidTr="00CD2646">
        <w:trPr>
          <w:trHeight w:val="227"/>
          <w:jc w:val="center"/>
        </w:trPr>
        <w:tc>
          <w:tcPr>
            <w:tcW w:w="582" w:type="pct"/>
            <w:vMerge/>
            <w:shd w:val="clear" w:color="auto" w:fill="auto"/>
          </w:tcPr>
          <w:p w14:paraId="14054332"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8EF7E4E" w14:textId="77777777" w:rsidR="00CD2646" w:rsidRPr="00A47DFD" w:rsidRDefault="00CD2646" w:rsidP="00727D8B">
            <w:pPr>
              <w:pStyle w:val="ae"/>
              <w:widowControl w:val="0"/>
              <w:numPr>
                <w:ilvl w:val="0"/>
                <w:numId w:val="440"/>
              </w:numPr>
              <w:spacing w:before="0" w:after="0"/>
              <w:ind w:left="0" w:firstLine="0"/>
              <w:jc w:val="both"/>
              <w:rPr>
                <w:sz w:val="22"/>
                <w:szCs w:val="22"/>
              </w:rPr>
            </w:pPr>
            <w:r w:rsidRPr="00A47DFD">
              <w:rPr>
                <w:sz w:val="22"/>
                <w:szCs w:val="22"/>
              </w:rPr>
              <w:t>Современное состояние среды обитания человека.</w:t>
            </w:r>
          </w:p>
        </w:tc>
        <w:tc>
          <w:tcPr>
            <w:tcW w:w="1217" w:type="pct"/>
            <w:vMerge w:val="restart"/>
            <w:shd w:val="clear" w:color="auto" w:fill="auto"/>
            <w:vAlign w:val="center"/>
          </w:tcPr>
          <w:p w14:paraId="06CD361B" w14:textId="77777777" w:rsidR="00CD2646" w:rsidRPr="00A47DFD" w:rsidRDefault="0056432B"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09A14D07"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6B692F0" w14:textId="77777777" w:rsidTr="00CD2646">
        <w:trPr>
          <w:trHeight w:val="227"/>
          <w:jc w:val="center"/>
        </w:trPr>
        <w:tc>
          <w:tcPr>
            <w:tcW w:w="582" w:type="pct"/>
            <w:vMerge/>
            <w:shd w:val="clear" w:color="auto" w:fill="auto"/>
          </w:tcPr>
          <w:p w14:paraId="142CEDEB"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1AB01A07" w14:textId="77777777" w:rsidR="00CD2646" w:rsidRPr="00A47DFD" w:rsidRDefault="00CD2646" w:rsidP="00727D8B">
            <w:pPr>
              <w:pStyle w:val="ae"/>
              <w:widowControl w:val="0"/>
              <w:numPr>
                <w:ilvl w:val="0"/>
                <w:numId w:val="440"/>
              </w:numPr>
              <w:spacing w:before="0" w:after="0"/>
              <w:ind w:left="0" w:firstLine="0"/>
              <w:jc w:val="both"/>
              <w:rPr>
                <w:sz w:val="22"/>
                <w:szCs w:val="22"/>
              </w:rPr>
            </w:pPr>
            <w:r w:rsidRPr="00A47DFD">
              <w:rPr>
                <w:sz w:val="22"/>
                <w:szCs w:val="22"/>
              </w:rPr>
              <w:t>Техносфера.</w:t>
            </w:r>
          </w:p>
        </w:tc>
        <w:tc>
          <w:tcPr>
            <w:tcW w:w="1217" w:type="pct"/>
            <w:vMerge/>
            <w:shd w:val="clear" w:color="auto" w:fill="auto"/>
            <w:vAlign w:val="center"/>
          </w:tcPr>
          <w:p w14:paraId="70E34739"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A3036E3"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4B3D3EF6" w14:textId="77777777" w:rsidTr="00CD2646">
        <w:trPr>
          <w:trHeight w:val="227"/>
          <w:jc w:val="center"/>
        </w:trPr>
        <w:tc>
          <w:tcPr>
            <w:tcW w:w="582" w:type="pct"/>
            <w:vMerge/>
            <w:shd w:val="clear" w:color="auto" w:fill="auto"/>
          </w:tcPr>
          <w:p w14:paraId="252FA6F4"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024A719" w14:textId="77777777" w:rsidR="00CD2646" w:rsidRPr="00A47DFD" w:rsidRDefault="00CD2646" w:rsidP="00727D8B">
            <w:pPr>
              <w:pStyle w:val="ae"/>
              <w:widowControl w:val="0"/>
              <w:numPr>
                <w:ilvl w:val="0"/>
                <w:numId w:val="440"/>
              </w:numPr>
              <w:spacing w:before="0" w:after="0"/>
              <w:ind w:left="0" w:firstLine="0"/>
              <w:jc w:val="both"/>
              <w:rPr>
                <w:sz w:val="22"/>
                <w:szCs w:val="22"/>
              </w:rPr>
            </w:pPr>
            <w:r w:rsidRPr="00A47DFD">
              <w:rPr>
                <w:sz w:val="22"/>
                <w:szCs w:val="22"/>
              </w:rPr>
              <w:t>Негативные факторы, присущие техносфере.</w:t>
            </w:r>
          </w:p>
        </w:tc>
        <w:tc>
          <w:tcPr>
            <w:tcW w:w="1217" w:type="pct"/>
            <w:vMerge/>
            <w:shd w:val="clear" w:color="auto" w:fill="auto"/>
            <w:vAlign w:val="center"/>
          </w:tcPr>
          <w:p w14:paraId="092B365D"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9D13DD0"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245D50AF" w14:textId="77777777" w:rsidTr="00CD2646">
        <w:trPr>
          <w:trHeight w:val="227"/>
          <w:jc w:val="center"/>
        </w:trPr>
        <w:tc>
          <w:tcPr>
            <w:tcW w:w="582" w:type="pct"/>
            <w:vMerge/>
            <w:shd w:val="clear" w:color="auto" w:fill="auto"/>
          </w:tcPr>
          <w:p w14:paraId="07A53A83"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8C27094" w14:textId="77777777" w:rsidR="00CD2646" w:rsidRPr="00A47DFD" w:rsidRDefault="00CD2646" w:rsidP="00727D8B">
            <w:pPr>
              <w:pStyle w:val="ae"/>
              <w:widowControl w:val="0"/>
              <w:numPr>
                <w:ilvl w:val="0"/>
                <w:numId w:val="440"/>
              </w:numPr>
              <w:spacing w:before="0" w:after="0"/>
              <w:ind w:left="0" w:firstLine="0"/>
              <w:jc w:val="both"/>
              <w:rPr>
                <w:sz w:val="22"/>
                <w:szCs w:val="22"/>
              </w:rPr>
            </w:pPr>
            <w:r w:rsidRPr="00A47DFD">
              <w:rPr>
                <w:sz w:val="22"/>
                <w:szCs w:val="22"/>
              </w:rPr>
              <w:t>Возможные состояния среды обитания.</w:t>
            </w:r>
          </w:p>
        </w:tc>
        <w:tc>
          <w:tcPr>
            <w:tcW w:w="1217" w:type="pct"/>
            <w:vMerge/>
            <w:shd w:val="clear" w:color="auto" w:fill="auto"/>
            <w:vAlign w:val="center"/>
          </w:tcPr>
          <w:p w14:paraId="0665D86D"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C2C8E57"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5142EE71" w14:textId="77777777" w:rsidTr="00CD2646">
        <w:trPr>
          <w:trHeight w:val="227"/>
          <w:jc w:val="center"/>
        </w:trPr>
        <w:tc>
          <w:tcPr>
            <w:tcW w:w="582" w:type="pct"/>
            <w:vMerge/>
            <w:shd w:val="clear" w:color="auto" w:fill="auto"/>
          </w:tcPr>
          <w:p w14:paraId="2AED2271"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64F0CDC" w14:textId="77777777" w:rsidR="00CD2646" w:rsidRPr="00A47DFD" w:rsidRDefault="0056432B" w:rsidP="00727D8B">
            <w:pPr>
              <w:pStyle w:val="ae"/>
              <w:widowControl w:val="0"/>
              <w:numPr>
                <w:ilvl w:val="0"/>
                <w:numId w:val="440"/>
              </w:numPr>
              <w:spacing w:before="0" w:after="0"/>
              <w:ind w:left="0" w:firstLine="0"/>
              <w:jc w:val="both"/>
              <w:rPr>
                <w:sz w:val="22"/>
                <w:szCs w:val="22"/>
              </w:rPr>
            </w:pPr>
            <w:r w:rsidRPr="00A47DFD">
              <w:rPr>
                <w:sz w:val="22"/>
                <w:szCs w:val="22"/>
              </w:rPr>
              <w:t>Опасности и их источники.</w:t>
            </w:r>
          </w:p>
        </w:tc>
        <w:tc>
          <w:tcPr>
            <w:tcW w:w="1217" w:type="pct"/>
            <w:vMerge/>
            <w:shd w:val="clear" w:color="auto" w:fill="auto"/>
            <w:vAlign w:val="center"/>
          </w:tcPr>
          <w:p w14:paraId="01AD3C87"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DF7AA08"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47574AE7" w14:textId="77777777" w:rsidTr="00CD2646">
        <w:trPr>
          <w:trHeight w:val="227"/>
          <w:jc w:val="center"/>
        </w:trPr>
        <w:tc>
          <w:tcPr>
            <w:tcW w:w="582" w:type="pct"/>
            <w:vMerge/>
            <w:shd w:val="clear" w:color="auto" w:fill="auto"/>
          </w:tcPr>
          <w:p w14:paraId="0FC2476F"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B3B33C2" w14:textId="77777777" w:rsidR="00CD2646" w:rsidRPr="00A47DFD" w:rsidRDefault="0056432B" w:rsidP="00727D8B">
            <w:pPr>
              <w:pStyle w:val="ae"/>
              <w:widowControl w:val="0"/>
              <w:numPr>
                <w:ilvl w:val="0"/>
                <w:numId w:val="440"/>
              </w:numPr>
              <w:spacing w:before="0" w:after="0"/>
              <w:ind w:left="0" w:firstLine="0"/>
              <w:jc w:val="both"/>
              <w:rPr>
                <w:sz w:val="22"/>
                <w:szCs w:val="22"/>
              </w:rPr>
            </w:pPr>
            <w:r w:rsidRPr="00A47DFD">
              <w:rPr>
                <w:sz w:val="22"/>
                <w:szCs w:val="22"/>
              </w:rPr>
              <w:t>Риск. Виды риска.</w:t>
            </w:r>
          </w:p>
        </w:tc>
        <w:tc>
          <w:tcPr>
            <w:tcW w:w="1217" w:type="pct"/>
            <w:vMerge/>
            <w:shd w:val="clear" w:color="auto" w:fill="auto"/>
            <w:vAlign w:val="center"/>
          </w:tcPr>
          <w:p w14:paraId="193D696E"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4024D2B"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3E41E23E" w14:textId="77777777" w:rsidTr="00CD2646">
        <w:trPr>
          <w:trHeight w:val="227"/>
          <w:jc w:val="center"/>
        </w:trPr>
        <w:tc>
          <w:tcPr>
            <w:tcW w:w="582" w:type="pct"/>
            <w:vMerge/>
            <w:shd w:val="clear" w:color="auto" w:fill="auto"/>
          </w:tcPr>
          <w:p w14:paraId="7AE1696A"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495FE1F" w14:textId="77777777" w:rsidR="00CD2646" w:rsidRPr="00A47DFD" w:rsidRDefault="00CD2646" w:rsidP="00727D8B">
            <w:pPr>
              <w:pStyle w:val="ae"/>
              <w:widowControl w:val="0"/>
              <w:numPr>
                <w:ilvl w:val="0"/>
                <w:numId w:val="440"/>
              </w:numPr>
              <w:spacing w:before="0" w:after="0"/>
              <w:ind w:left="0" w:firstLine="0"/>
              <w:jc w:val="both"/>
              <w:rPr>
                <w:sz w:val="22"/>
                <w:szCs w:val="22"/>
              </w:rPr>
            </w:pPr>
            <w:r w:rsidRPr="00A47DFD">
              <w:rPr>
                <w:sz w:val="22"/>
                <w:szCs w:val="22"/>
              </w:rPr>
              <w:t>Критерии безопасного и комфортного взаимодействия человека со средой обитания.</w:t>
            </w:r>
          </w:p>
        </w:tc>
        <w:tc>
          <w:tcPr>
            <w:tcW w:w="1217" w:type="pct"/>
            <w:vMerge/>
            <w:shd w:val="clear" w:color="auto" w:fill="auto"/>
            <w:vAlign w:val="center"/>
          </w:tcPr>
          <w:p w14:paraId="7942B36A"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EE9E6A4"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7E4E46B6" w14:textId="77777777" w:rsidTr="00CD2646">
        <w:trPr>
          <w:trHeight w:val="227"/>
          <w:jc w:val="center"/>
        </w:trPr>
        <w:tc>
          <w:tcPr>
            <w:tcW w:w="582" w:type="pct"/>
            <w:vMerge/>
            <w:shd w:val="clear" w:color="auto" w:fill="auto"/>
          </w:tcPr>
          <w:p w14:paraId="0091350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5DAAF79F" w14:textId="77777777" w:rsidR="00CD2646" w:rsidRPr="00A47DFD" w:rsidRDefault="00CD2646"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217" w:type="pct"/>
            <w:shd w:val="clear" w:color="auto" w:fill="auto"/>
            <w:vAlign w:val="center"/>
          </w:tcPr>
          <w:p w14:paraId="02EA7891"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81FFD88"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0A2F1D19" w14:textId="77777777" w:rsidTr="00CD2646">
        <w:trPr>
          <w:trHeight w:val="227"/>
          <w:jc w:val="center"/>
        </w:trPr>
        <w:tc>
          <w:tcPr>
            <w:tcW w:w="582" w:type="pct"/>
            <w:vMerge/>
            <w:shd w:val="clear" w:color="auto" w:fill="auto"/>
          </w:tcPr>
          <w:p w14:paraId="1BFBB213"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1EB436B" w14:textId="77777777" w:rsidR="00CD2646" w:rsidRPr="00A47DFD" w:rsidRDefault="00CD2646"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59862268"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w:t>
            </w:r>
          </w:p>
          <w:p w14:paraId="09E2D503"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5E1296C6"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503C0AA3" w14:textId="77777777" w:rsidTr="00CD2646">
        <w:trPr>
          <w:trHeight w:val="227"/>
          <w:jc w:val="center"/>
        </w:trPr>
        <w:tc>
          <w:tcPr>
            <w:tcW w:w="582" w:type="pct"/>
            <w:vMerge/>
            <w:shd w:val="clear" w:color="auto" w:fill="auto"/>
          </w:tcPr>
          <w:p w14:paraId="4C7C0287"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C79C298"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762B1AFB"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6EB7003F"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w:t>
            </w:r>
            <w:r w:rsidRPr="00A47DFD">
              <w:rPr>
                <w:rFonts w:ascii="Times New Roman" w:hAnsi="Times New Roman"/>
              </w:rPr>
              <w:lastRenderedPageBreak/>
              <w:t>счёт часов вариативной части)</w:t>
            </w:r>
          </w:p>
        </w:tc>
        <w:tc>
          <w:tcPr>
            <w:tcW w:w="670" w:type="pct"/>
            <w:vMerge/>
            <w:shd w:val="clear" w:color="auto" w:fill="auto"/>
            <w:vAlign w:val="center"/>
          </w:tcPr>
          <w:p w14:paraId="7D9174D5"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08F1657E" w14:textId="77777777" w:rsidTr="00CD2646">
        <w:trPr>
          <w:trHeight w:val="227"/>
          <w:jc w:val="center"/>
        </w:trPr>
        <w:tc>
          <w:tcPr>
            <w:tcW w:w="582" w:type="pct"/>
            <w:vMerge w:val="restart"/>
            <w:shd w:val="clear" w:color="auto" w:fill="auto"/>
          </w:tcPr>
          <w:p w14:paraId="2A70E16A"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1.2. Медико-биологические основы взаимодействия человека со средой обитания.</w:t>
            </w:r>
          </w:p>
        </w:tc>
        <w:tc>
          <w:tcPr>
            <w:tcW w:w="2531" w:type="pct"/>
            <w:shd w:val="clear" w:color="auto" w:fill="auto"/>
          </w:tcPr>
          <w:p w14:paraId="47845CF3"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3BEEAE05" w14:textId="77777777" w:rsidR="00CD2646" w:rsidRPr="00A47DFD" w:rsidRDefault="0056432B"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4E96C431"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426F806" w14:textId="77777777" w:rsidTr="00CD2646">
        <w:trPr>
          <w:trHeight w:val="227"/>
          <w:jc w:val="center"/>
        </w:trPr>
        <w:tc>
          <w:tcPr>
            <w:tcW w:w="582" w:type="pct"/>
            <w:vMerge/>
            <w:shd w:val="clear" w:color="auto" w:fill="auto"/>
          </w:tcPr>
          <w:p w14:paraId="2FCF5683"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0369ADC" w14:textId="77777777" w:rsidR="00CD2646" w:rsidRPr="00A47DFD" w:rsidRDefault="00CD2646" w:rsidP="00727D8B">
            <w:pPr>
              <w:pStyle w:val="ae"/>
              <w:widowControl w:val="0"/>
              <w:numPr>
                <w:ilvl w:val="0"/>
                <w:numId w:val="442"/>
              </w:numPr>
              <w:spacing w:before="0" w:after="0"/>
              <w:ind w:left="0" w:firstLine="0"/>
              <w:jc w:val="both"/>
              <w:rPr>
                <w:sz w:val="22"/>
                <w:szCs w:val="22"/>
              </w:rPr>
            </w:pPr>
            <w:r w:rsidRPr="00A47DFD">
              <w:rPr>
                <w:sz w:val="22"/>
                <w:szCs w:val="22"/>
              </w:rPr>
              <w:t>Общие положения.</w:t>
            </w:r>
          </w:p>
        </w:tc>
        <w:tc>
          <w:tcPr>
            <w:tcW w:w="1217" w:type="pct"/>
            <w:vMerge w:val="restart"/>
            <w:shd w:val="clear" w:color="auto" w:fill="auto"/>
            <w:vAlign w:val="center"/>
          </w:tcPr>
          <w:p w14:paraId="09DFB767" w14:textId="77777777" w:rsidR="00CD2646" w:rsidRPr="00A47DFD" w:rsidRDefault="0056432B"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668B96D9"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7219F516" w14:textId="77777777" w:rsidTr="00CD2646">
        <w:trPr>
          <w:trHeight w:val="227"/>
          <w:jc w:val="center"/>
        </w:trPr>
        <w:tc>
          <w:tcPr>
            <w:tcW w:w="582" w:type="pct"/>
            <w:vMerge/>
            <w:shd w:val="clear" w:color="auto" w:fill="auto"/>
          </w:tcPr>
          <w:p w14:paraId="3605B4F4"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13FBC604" w14:textId="77777777" w:rsidR="00CD2646" w:rsidRPr="00A47DFD" w:rsidRDefault="00CD2646" w:rsidP="00727D8B">
            <w:pPr>
              <w:pStyle w:val="ae"/>
              <w:widowControl w:val="0"/>
              <w:numPr>
                <w:ilvl w:val="0"/>
                <w:numId w:val="442"/>
              </w:numPr>
              <w:spacing w:before="0" w:after="0"/>
              <w:ind w:left="0" w:firstLine="0"/>
              <w:jc w:val="both"/>
              <w:rPr>
                <w:sz w:val="22"/>
                <w:szCs w:val="22"/>
              </w:rPr>
            </w:pPr>
            <w:r w:rsidRPr="00A47DFD">
              <w:rPr>
                <w:sz w:val="22"/>
                <w:szCs w:val="22"/>
              </w:rPr>
              <w:t>Теплообмен.</w:t>
            </w:r>
          </w:p>
        </w:tc>
        <w:tc>
          <w:tcPr>
            <w:tcW w:w="1217" w:type="pct"/>
            <w:vMerge/>
            <w:shd w:val="clear" w:color="auto" w:fill="auto"/>
            <w:vAlign w:val="center"/>
          </w:tcPr>
          <w:p w14:paraId="3CE844F8"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5AABCCE"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68F99907" w14:textId="77777777" w:rsidTr="00CD2646">
        <w:trPr>
          <w:trHeight w:val="227"/>
          <w:jc w:val="center"/>
        </w:trPr>
        <w:tc>
          <w:tcPr>
            <w:tcW w:w="582" w:type="pct"/>
            <w:vMerge/>
            <w:shd w:val="clear" w:color="auto" w:fill="auto"/>
          </w:tcPr>
          <w:p w14:paraId="68DC4D6B"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692E899" w14:textId="77777777" w:rsidR="00CD2646" w:rsidRPr="00A47DFD" w:rsidRDefault="00CD2646" w:rsidP="00727D8B">
            <w:pPr>
              <w:pStyle w:val="ae"/>
              <w:widowControl w:val="0"/>
              <w:numPr>
                <w:ilvl w:val="0"/>
                <w:numId w:val="442"/>
              </w:numPr>
              <w:spacing w:before="0" w:after="0"/>
              <w:ind w:left="0" w:firstLine="0"/>
              <w:jc w:val="both"/>
              <w:rPr>
                <w:sz w:val="22"/>
                <w:szCs w:val="22"/>
              </w:rPr>
            </w:pPr>
            <w:r w:rsidRPr="00A47DFD">
              <w:rPr>
                <w:sz w:val="22"/>
                <w:szCs w:val="22"/>
              </w:rPr>
              <w:t xml:space="preserve">Анализаторы. </w:t>
            </w:r>
          </w:p>
        </w:tc>
        <w:tc>
          <w:tcPr>
            <w:tcW w:w="1217" w:type="pct"/>
            <w:vMerge/>
            <w:shd w:val="clear" w:color="auto" w:fill="auto"/>
            <w:vAlign w:val="center"/>
          </w:tcPr>
          <w:p w14:paraId="2CF2108C"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D7191F7"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2478E71D" w14:textId="77777777" w:rsidTr="00CD2646">
        <w:trPr>
          <w:trHeight w:val="227"/>
          <w:jc w:val="center"/>
        </w:trPr>
        <w:tc>
          <w:tcPr>
            <w:tcW w:w="582" w:type="pct"/>
            <w:vMerge/>
            <w:shd w:val="clear" w:color="auto" w:fill="auto"/>
          </w:tcPr>
          <w:p w14:paraId="4A709BC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5D13F867" w14:textId="77777777" w:rsidR="00CD2646" w:rsidRPr="00A47DFD" w:rsidRDefault="00CD2646" w:rsidP="00727D8B">
            <w:pPr>
              <w:pStyle w:val="ae"/>
              <w:widowControl w:val="0"/>
              <w:numPr>
                <w:ilvl w:val="0"/>
                <w:numId w:val="442"/>
              </w:numPr>
              <w:spacing w:before="0" w:after="0"/>
              <w:ind w:left="0" w:firstLine="0"/>
              <w:jc w:val="both"/>
              <w:rPr>
                <w:sz w:val="22"/>
                <w:szCs w:val="22"/>
              </w:rPr>
            </w:pPr>
            <w:r w:rsidRPr="00A47DFD">
              <w:rPr>
                <w:sz w:val="22"/>
                <w:szCs w:val="22"/>
              </w:rPr>
              <w:t>Гомеостаз и адаптация организма к условиям среды обитания.</w:t>
            </w:r>
          </w:p>
        </w:tc>
        <w:tc>
          <w:tcPr>
            <w:tcW w:w="1217" w:type="pct"/>
            <w:vMerge/>
            <w:shd w:val="clear" w:color="auto" w:fill="auto"/>
            <w:vAlign w:val="center"/>
          </w:tcPr>
          <w:p w14:paraId="622D7795"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5518C1D"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7BEBD0E7" w14:textId="77777777" w:rsidTr="00CD2646">
        <w:trPr>
          <w:trHeight w:val="227"/>
          <w:jc w:val="center"/>
        </w:trPr>
        <w:tc>
          <w:tcPr>
            <w:tcW w:w="582" w:type="pct"/>
            <w:vMerge/>
            <w:shd w:val="clear" w:color="auto" w:fill="auto"/>
          </w:tcPr>
          <w:p w14:paraId="4D470E5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9FCF78B" w14:textId="77777777" w:rsidR="00CD2646" w:rsidRPr="00A47DFD" w:rsidRDefault="00CD2646" w:rsidP="00727D8B">
            <w:pPr>
              <w:pStyle w:val="ae"/>
              <w:widowControl w:val="0"/>
              <w:numPr>
                <w:ilvl w:val="0"/>
                <w:numId w:val="442"/>
              </w:numPr>
              <w:spacing w:before="0" w:after="0"/>
              <w:ind w:left="0" w:firstLine="0"/>
              <w:jc w:val="both"/>
              <w:rPr>
                <w:sz w:val="22"/>
                <w:szCs w:val="22"/>
              </w:rPr>
            </w:pPr>
            <w:r w:rsidRPr="00A47DFD">
              <w:rPr>
                <w:sz w:val="22"/>
                <w:szCs w:val="22"/>
              </w:rPr>
              <w:t>Классификация основных форм трудовой деятельности человека.</w:t>
            </w:r>
          </w:p>
        </w:tc>
        <w:tc>
          <w:tcPr>
            <w:tcW w:w="1217" w:type="pct"/>
            <w:vMerge/>
            <w:shd w:val="clear" w:color="auto" w:fill="auto"/>
            <w:vAlign w:val="center"/>
          </w:tcPr>
          <w:p w14:paraId="38B1593A"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6B8D5B9"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2A217133" w14:textId="77777777" w:rsidTr="00CD2646">
        <w:trPr>
          <w:trHeight w:val="227"/>
          <w:jc w:val="center"/>
        </w:trPr>
        <w:tc>
          <w:tcPr>
            <w:tcW w:w="582" w:type="pct"/>
            <w:vMerge/>
            <w:shd w:val="clear" w:color="auto" w:fill="auto"/>
          </w:tcPr>
          <w:p w14:paraId="20BA1EB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1F3807A7" w14:textId="77777777" w:rsidR="00CD2646" w:rsidRPr="00A47DFD" w:rsidRDefault="00CD2646" w:rsidP="00727D8B">
            <w:pPr>
              <w:pStyle w:val="ae"/>
              <w:widowControl w:val="0"/>
              <w:numPr>
                <w:ilvl w:val="0"/>
                <w:numId w:val="442"/>
              </w:numPr>
              <w:spacing w:before="0" w:after="0"/>
              <w:ind w:left="0" w:firstLine="0"/>
              <w:jc w:val="both"/>
              <w:rPr>
                <w:sz w:val="22"/>
                <w:szCs w:val="22"/>
              </w:rPr>
            </w:pPr>
            <w:r w:rsidRPr="00A47DFD">
              <w:rPr>
                <w:sz w:val="22"/>
                <w:szCs w:val="22"/>
              </w:rPr>
              <w:t>Здоровый образ жизни.</w:t>
            </w:r>
          </w:p>
        </w:tc>
        <w:tc>
          <w:tcPr>
            <w:tcW w:w="1217" w:type="pct"/>
            <w:vMerge/>
            <w:shd w:val="clear" w:color="auto" w:fill="auto"/>
            <w:vAlign w:val="center"/>
          </w:tcPr>
          <w:p w14:paraId="438A509C"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C433A54"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6B7C9DAC" w14:textId="77777777" w:rsidTr="00CD2646">
        <w:trPr>
          <w:trHeight w:val="227"/>
          <w:jc w:val="center"/>
        </w:trPr>
        <w:tc>
          <w:tcPr>
            <w:tcW w:w="582" w:type="pct"/>
            <w:vMerge/>
            <w:shd w:val="clear" w:color="auto" w:fill="auto"/>
          </w:tcPr>
          <w:p w14:paraId="60006C58"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0B495C5D" w14:textId="77777777" w:rsidR="00CD2646" w:rsidRPr="00A47DFD" w:rsidRDefault="00CD2646"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217" w:type="pct"/>
            <w:shd w:val="clear" w:color="auto" w:fill="auto"/>
            <w:vAlign w:val="center"/>
          </w:tcPr>
          <w:p w14:paraId="186920F2"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1421B07E"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4DECBDD9" w14:textId="77777777" w:rsidTr="00CD2646">
        <w:trPr>
          <w:trHeight w:val="227"/>
          <w:jc w:val="center"/>
        </w:trPr>
        <w:tc>
          <w:tcPr>
            <w:tcW w:w="582" w:type="pct"/>
            <w:vMerge/>
            <w:shd w:val="clear" w:color="auto" w:fill="auto"/>
          </w:tcPr>
          <w:p w14:paraId="26B9CFC3"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164447B" w14:textId="77777777" w:rsidR="00CD2646" w:rsidRPr="00A47DFD" w:rsidRDefault="00CD2646"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3EA3F7F4"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w:t>
            </w:r>
          </w:p>
          <w:p w14:paraId="336C1A3E"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553784C1"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2B027942" w14:textId="77777777" w:rsidTr="00CD2646">
        <w:trPr>
          <w:trHeight w:val="227"/>
          <w:jc w:val="center"/>
        </w:trPr>
        <w:tc>
          <w:tcPr>
            <w:tcW w:w="582" w:type="pct"/>
            <w:vMerge/>
            <w:shd w:val="clear" w:color="auto" w:fill="auto"/>
          </w:tcPr>
          <w:p w14:paraId="0E3C1097"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15533C5"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CAFC7E9"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6E950A16"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6B0E307"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7A5599ED" w14:textId="77777777" w:rsidTr="00CD2646">
        <w:trPr>
          <w:trHeight w:val="227"/>
          <w:jc w:val="center"/>
        </w:trPr>
        <w:tc>
          <w:tcPr>
            <w:tcW w:w="582" w:type="pct"/>
            <w:vMerge w:val="restart"/>
            <w:shd w:val="clear" w:color="auto" w:fill="auto"/>
          </w:tcPr>
          <w:p w14:paraId="18F29A2B"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1.3. Негативные факторы техносферы и их воздействие на человека.</w:t>
            </w:r>
          </w:p>
        </w:tc>
        <w:tc>
          <w:tcPr>
            <w:tcW w:w="2531" w:type="pct"/>
            <w:shd w:val="clear" w:color="auto" w:fill="auto"/>
          </w:tcPr>
          <w:p w14:paraId="2E111826"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60D829F1" w14:textId="77777777" w:rsidR="00CD2646" w:rsidRPr="00A47DFD" w:rsidRDefault="00DA1183"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5FCDEEF8"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9594485" w14:textId="77777777" w:rsidTr="00CD2646">
        <w:trPr>
          <w:trHeight w:val="227"/>
          <w:jc w:val="center"/>
        </w:trPr>
        <w:tc>
          <w:tcPr>
            <w:tcW w:w="582" w:type="pct"/>
            <w:vMerge/>
            <w:shd w:val="clear" w:color="auto" w:fill="auto"/>
          </w:tcPr>
          <w:p w14:paraId="40FF0046"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11BA5BEB" w14:textId="77777777" w:rsidR="00CD2646" w:rsidRPr="00A47DFD" w:rsidRDefault="00CD2646" w:rsidP="00727D8B">
            <w:pPr>
              <w:pStyle w:val="ae"/>
              <w:widowControl w:val="0"/>
              <w:numPr>
                <w:ilvl w:val="0"/>
                <w:numId w:val="443"/>
              </w:numPr>
              <w:spacing w:before="0" w:after="0"/>
              <w:ind w:left="0" w:firstLine="0"/>
              <w:jc w:val="both"/>
              <w:rPr>
                <w:sz w:val="22"/>
                <w:szCs w:val="22"/>
              </w:rPr>
            </w:pPr>
            <w:r w:rsidRPr="00A47DFD">
              <w:rPr>
                <w:sz w:val="22"/>
                <w:szCs w:val="22"/>
              </w:rPr>
              <w:t>Классификация опасных и вредных факторов.</w:t>
            </w:r>
          </w:p>
        </w:tc>
        <w:tc>
          <w:tcPr>
            <w:tcW w:w="1217" w:type="pct"/>
            <w:vMerge w:val="restart"/>
            <w:shd w:val="clear" w:color="auto" w:fill="auto"/>
            <w:vAlign w:val="center"/>
          </w:tcPr>
          <w:p w14:paraId="3564FBB9" w14:textId="77777777" w:rsidR="00CD2646" w:rsidRPr="00A47DFD" w:rsidRDefault="0056432B"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7E19A844"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739F14E4" w14:textId="77777777" w:rsidTr="00CD2646">
        <w:trPr>
          <w:trHeight w:val="227"/>
          <w:jc w:val="center"/>
        </w:trPr>
        <w:tc>
          <w:tcPr>
            <w:tcW w:w="582" w:type="pct"/>
            <w:vMerge/>
            <w:shd w:val="clear" w:color="auto" w:fill="auto"/>
          </w:tcPr>
          <w:p w14:paraId="30A67A0F"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7DA55FD2" w14:textId="77777777" w:rsidR="00CD2646" w:rsidRPr="00A47DFD" w:rsidRDefault="00CD2646" w:rsidP="00727D8B">
            <w:pPr>
              <w:pStyle w:val="ae"/>
              <w:widowControl w:val="0"/>
              <w:numPr>
                <w:ilvl w:val="0"/>
                <w:numId w:val="443"/>
              </w:numPr>
              <w:spacing w:before="0" w:after="0"/>
              <w:ind w:left="0" w:firstLine="0"/>
              <w:jc w:val="both"/>
              <w:rPr>
                <w:sz w:val="22"/>
                <w:szCs w:val="22"/>
              </w:rPr>
            </w:pPr>
            <w:r w:rsidRPr="00A47DFD">
              <w:rPr>
                <w:sz w:val="22"/>
                <w:szCs w:val="22"/>
              </w:rPr>
              <w:t>Физические факторы.</w:t>
            </w:r>
          </w:p>
        </w:tc>
        <w:tc>
          <w:tcPr>
            <w:tcW w:w="1217" w:type="pct"/>
            <w:vMerge/>
            <w:shd w:val="clear" w:color="auto" w:fill="auto"/>
            <w:vAlign w:val="center"/>
          </w:tcPr>
          <w:p w14:paraId="4C59FB57"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30C22C8"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372F6741" w14:textId="77777777" w:rsidTr="00CD2646">
        <w:trPr>
          <w:trHeight w:val="227"/>
          <w:jc w:val="center"/>
        </w:trPr>
        <w:tc>
          <w:tcPr>
            <w:tcW w:w="582" w:type="pct"/>
            <w:vMerge/>
            <w:shd w:val="clear" w:color="auto" w:fill="auto"/>
          </w:tcPr>
          <w:p w14:paraId="38F15E8C"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1EC4F41B" w14:textId="77777777" w:rsidR="00CD2646" w:rsidRPr="00A47DFD" w:rsidRDefault="00CD2646" w:rsidP="00727D8B">
            <w:pPr>
              <w:pStyle w:val="ae"/>
              <w:widowControl w:val="0"/>
              <w:numPr>
                <w:ilvl w:val="0"/>
                <w:numId w:val="443"/>
              </w:numPr>
              <w:spacing w:before="0" w:after="0"/>
              <w:ind w:left="0" w:firstLine="0"/>
              <w:jc w:val="both"/>
              <w:rPr>
                <w:sz w:val="22"/>
                <w:szCs w:val="22"/>
              </w:rPr>
            </w:pPr>
            <w:r w:rsidRPr="00A47DFD">
              <w:rPr>
                <w:sz w:val="22"/>
                <w:szCs w:val="22"/>
              </w:rPr>
              <w:t>Химические факторы.</w:t>
            </w:r>
          </w:p>
        </w:tc>
        <w:tc>
          <w:tcPr>
            <w:tcW w:w="1217" w:type="pct"/>
            <w:vMerge/>
            <w:shd w:val="clear" w:color="auto" w:fill="auto"/>
            <w:vAlign w:val="center"/>
          </w:tcPr>
          <w:p w14:paraId="04D58215"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DEC240B"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70C258A8" w14:textId="77777777" w:rsidTr="00CD2646">
        <w:trPr>
          <w:trHeight w:val="227"/>
          <w:jc w:val="center"/>
        </w:trPr>
        <w:tc>
          <w:tcPr>
            <w:tcW w:w="582" w:type="pct"/>
            <w:vMerge/>
            <w:shd w:val="clear" w:color="auto" w:fill="auto"/>
          </w:tcPr>
          <w:p w14:paraId="3098F75D"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775680F3" w14:textId="77777777" w:rsidR="00CD2646" w:rsidRPr="00A47DFD" w:rsidRDefault="0056432B" w:rsidP="00727D8B">
            <w:pPr>
              <w:pStyle w:val="ae"/>
              <w:widowControl w:val="0"/>
              <w:numPr>
                <w:ilvl w:val="0"/>
                <w:numId w:val="443"/>
              </w:numPr>
              <w:spacing w:before="0" w:after="0"/>
              <w:ind w:left="0" w:firstLine="0"/>
              <w:jc w:val="both"/>
              <w:rPr>
                <w:sz w:val="22"/>
                <w:szCs w:val="22"/>
              </w:rPr>
            </w:pPr>
            <w:r w:rsidRPr="00A47DFD">
              <w:rPr>
                <w:sz w:val="22"/>
                <w:szCs w:val="22"/>
              </w:rPr>
              <w:t>Биологические факторы.</w:t>
            </w:r>
          </w:p>
        </w:tc>
        <w:tc>
          <w:tcPr>
            <w:tcW w:w="1217" w:type="pct"/>
            <w:vMerge/>
            <w:shd w:val="clear" w:color="auto" w:fill="auto"/>
            <w:vAlign w:val="center"/>
          </w:tcPr>
          <w:p w14:paraId="4C9DE622"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09289EE"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39DAAB5B" w14:textId="77777777" w:rsidTr="00CD2646">
        <w:trPr>
          <w:trHeight w:val="227"/>
          <w:jc w:val="center"/>
        </w:trPr>
        <w:tc>
          <w:tcPr>
            <w:tcW w:w="582" w:type="pct"/>
            <w:vMerge/>
            <w:shd w:val="clear" w:color="auto" w:fill="auto"/>
          </w:tcPr>
          <w:p w14:paraId="6AD02621"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E53BEFE" w14:textId="77777777" w:rsidR="00CD2646" w:rsidRPr="00A47DFD" w:rsidRDefault="00CD2646" w:rsidP="00727D8B">
            <w:pPr>
              <w:pStyle w:val="ae"/>
              <w:widowControl w:val="0"/>
              <w:numPr>
                <w:ilvl w:val="0"/>
                <w:numId w:val="443"/>
              </w:numPr>
              <w:spacing w:before="0" w:after="0"/>
              <w:ind w:left="0" w:firstLine="0"/>
              <w:jc w:val="both"/>
              <w:rPr>
                <w:sz w:val="22"/>
                <w:szCs w:val="22"/>
              </w:rPr>
            </w:pPr>
            <w:r w:rsidRPr="00A47DFD">
              <w:rPr>
                <w:sz w:val="22"/>
                <w:szCs w:val="22"/>
              </w:rPr>
              <w:t>Психофизиологические факторы.</w:t>
            </w:r>
          </w:p>
        </w:tc>
        <w:tc>
          <w:tcPr>
            <w:tcW w:w="1217" w:type="pct"/>
            <w:vMerge/>
            <w:shd w:val="clear" w:color="auto" w:fill="auto"/>
            <w:vAlign w:val="center"/>
          </w:tcPr>
          <w:p w14:paraId="7DD2EB9D"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1FA5E1F8"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70F6D135" w14:textId="77777777" w:rsidTr="00CD2646">
        <w:trPr>
          <w:trHeight w:val="227"/>
          <w:jc w:val="center"/>
        </w:trPr>
        <w:tc>
          <w:tcPr>
            <w:tcW w:w="582" w:type="pct"/>
            <w:vMerge/>
            <w:shd w:val="clear" w:color="auto" w:fill="auto"/>
          </w:tcPr>
          <w:p w14:paraId="14EC87BF"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51205B04" w14:textId="77777777" w:rsidR="00CD2646" w:rsidRPr="00A47DFD" w:rsidRDefault="00CD2646" w:rsidP="00727D8B">
            <w:pPr>
              <w:pStyle w:val="ae"/>
              <w:widowControl w:val="0"/>
              <w:numPr>
                <w:ilvl w:val="0"/>
                <w:numId w:val="443"/>
              </w:numPr>
              <w:spacing w:before="0" w:after="0"/>
              <w:ind w:left="0" w:firstLine="0"/>
              <w:jc w:val="both"/>
              <w:rPr>
                <w:sz w:val="22"/>
                <w:szCs w:val="22"/>
              </w:rPr>
            </w:pPr>
            <w:r w:rsidRPr="00A47DFD">
              <w:rPr>
                <w:sz w:val="22"/>
                <w:szCs w:val="22"/>
              </w:rPr>
              <w:t>Параметры микроклимата.</w:t>
            </w:r>
          </w:p>
        </w:tc>
        <w:tc>
          <w:tcPr>
            <w:tcW w:w="1217" w:type="pct"/>
            <w:vMerge/>
            <w:shd w:val="clear" w:color="auto" w:fill="auto"/>
            <w:vAlign w:val="center"/>
          </w:tcPr>
          <w:p w14:paraId="61507DDF"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7F9B08C"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CEF7860" w14:textId="77777777" w:rsidTr="00CD2646">
        <w:trPr>
          <w:trHeight w:val="227"/>
          <w:jc w:val="center"/>
        </w:trPr>
        <w:tc>
          <w:tcPr>
            <w:tcW w:w="582" w:type="pct"/>
            <w:vMerge/>
            <w:shd w:val="clear" w:color="auto" w:fill="auto"/>
          </w:tcPr>
          <w:p w14:paraId="47C4E31A"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749383B" w14:textId="77777777" w:rsidR="00CD2646" w:rsidRPr="00A47DFD" w:rsidRDefault="00CD2646" w:rsidP="00727D8B">
            <w:pPr>
              <w:pStyle w:val="ae"/>
              <w:widowControl w:val="0"/>
              <w:numPr>
                <w:ilvl w:val="0"/>
                <w:numId w:val="443"/>
              </w:numPr>
              <w:spacing w:before="0" w:after="0"/>
              <w:ind w:left="0" w:firstLine="0"/>
              <w:jc w:val="both"/>
              <w:rPr>
                <w:sz w:val="22"/>
                <w:szCs w:val="22"/>
              </w:rPr>
            </w:pPr>
            <w:r w:rsidRPr="00A47DFD">
              <w:rPr>
                <w:sz w:val="22"/>
                <w:szCs w:val="22"/>
              </w:rPr>
              <w:t>Факторы тяжести и напряжённости труда.</w:t>
            </w:r>
          </w:p>
        </w:tc>
        <w:tc>
          <w:tcPr>
            <w:tcW w:w="1217" w:type="pct"/>
            <w:vMerge/>
            <w:shd w:val="clear" w:color="auto" w:fill="auto"/>
            <w:vAlign w:val="center"/>
          </w:tcPr>
          <w:p w14:paraId="7EFF1CD3"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1C01D25A"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211A19FD" w14:textId="77777777" w:rsidTr="00CD2646">
        <w:trPr>
          <w:trHeight w:val="227"/>
          <w:jc w:val="center"/>
        </w:trPr>
        <w:tc>
          <w:tcPr>
            <w:tcW w:w="582" w:type="pct"/>
            <w:vMerge/>
            <w:shd w:val="clear" w:color="auto" w:fill="auto"/>
          </w:tcPr>
          <w:p w14:paraId="59E9BEC2" w14:textId="77777777" w:rsidR="00DA1183" w:rsidRPr="00A47DFD" w:rsidRDefault="00DA1183" w:rsidP="00DA1183">
            <w:pPr>
              <w:widowControl w:val="0"/>
              <w:spacing w:after="0" w:line="240" w:lineRule="auto"/>
              <w:jc w:val="both"/>
              <w:rPr>
                <w:rFonts w:ascii="Times New Roman" w:hAnsi="Times New Roman"/>
                <w:bCs/>
              </w:rPr>
            </w:pPr>
          </w:p>
        </w:tc>
        <w:tc>
          <w:tcPr>
            <w:tcW w:w="2531" w:type="pct"/>
            <w:shd w:val="clear" w:color="auto" w:fill="auto"/>
          </w:tcPr>
          <w:p w14:paraId="7748080B" w14:textId="77777777" w:rsidR="00DA1183" w:rsidRPr="00A47DFD" w:rsidRDefault="00DA1183" w:rsidP="00DA1183">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217" w:type="pct"/>
            <w:shd w:val="clear" w:color="auto" w:fill="auto"/>
            <w:vAlign w:val="center"/>
          </w:tcPr>
          <w:p w14:paraId="21697998" w14:textId="77777777" w:rsidR="00DA1183" w:rsidRPr="00A47DFD" w:rsidRDefault="00DA1183" w:rsidP="00DA1183">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666A8FC3" w14:textId="77777777" w:rsidR="00DA1183" w:rsidRPr="00A47DFD" w:rsidRDefault="00DA1183" w:rsidP="00DA1183">
            <w:pPr>
              <w:widowControl w:val="0"/>
              <w:spacing w:after="0" w:line="240" w:lineRule="auto"/>
              <w:jc w:val="center"/>
              <w:rPr>
                <w:rFonts w:ascii="Times New Roman" w:hAnsi="Times New Roman"/>
              </w:rPr>
            </w:pPr>
          </w:p>
        </w:tc>
      </w:tr>
      <w:tr w:rsidR="006B7A07" w:rsidRPr="00A47DFD" w14:paraId="5A6DA984" w14:textId="77777777" w:rsidTr="00CD2646">
        <w:trPr>
          <w:trHeight w:val="227"/>
          <w:jc w:val="center"/>
        </w:trPr>
        <w:tc>
          <w:tcPr>
            <w:tcW w:w="582" w:type="pct"/>
            <w:vMerge/>
            <w:shd w:val="clear" w:color="auto" w:fill="auto"/>
          </w:tcPr>
          <w:p w14:paraId="0163B2D7" w14:textId="77777777" w:rsidR="00DA1183" w:rsidRPr="00A47DFD" w:rsidRDefault="00DA1183" w:rsidP="00DA1183">
            <w:pPr>
              <w:widowControl w:val="0"/>
              <w:spacing w:after="0" w:line="240" w:lineRule="auto"/>
              <w:jc w:val="both"/>
              <w:rPr>
                <w:rFonts w:ascii="Times New Roman" w:hAnsi="Times New Roman"/>
                <w:bCs/>
              </w:rPr>
            </w:pPr>
          </w:p>
        </w:tc>
        <w:tc>
          <w:tcPr>
            <w:tcW w:w="2531" w:type="pct"/>
            <w:shd w:val="clear" w:color="auto" w:fill="auto"/>
          </w:tcPr>
          <w:p w14:paraId="68D090DC" w14:textId="77777777" w:rsidR="00DA1183" w:rsidRPr="00A47DFD" w:rsidRDefault="00DA1183" w:rsidP="00DA1183">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24522EF4" w14:textId="77777777" w:rsidR="00DA1183" w:rsidRPr="00A47DFD" w:rsidRDefault="00DA1183" w:rsidP="00DA1183">
            <w:pPr>
              <w:widowControl w:val="0"/>
              <w:spacing w:after="0" w:line="240" w:lineRule="auto"/>
              <w:jc w:val="center"/>
              <w:rPr>
                <w:rFonts w:ascii="Times New Roman" w:hAnsi="Times New Roman"/>
              </w:rPr>
            </w:pPr>
            <w:r w:rsidRPr="00A47DFD">
              <w:rPr>
                <w:rFonts w:ascii="Times New Roman" w:hAnsi="Times New Roman"/>
              </w:rPr>
              <w:t>—</w:t>
            </w:r>
          </w:p>
          <w:p w14:paraId="7FDFFC36" w14:textId="77777777" w:rsidR="00DA1183" w:rsidRPr="00A47DFD" w:rsidRDefault="00DA1183" w:rsidP="00DA1183">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w:t>
            </w:r>
            <w:r w:rsidRPr="00A47DFD">
              <w:rPr>
                <w:rFonts w:ascii="Times New Roman" w:hAnsi="Times New Roman"/>
              </w:rPr>
              <w:lastRenderedPageBreak/>
              <w:t>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4EDB9EF3" w14:textId="77777777" w:rsidR="00DA1183" w:rsidRPr="00A47DFD" w:rsidRDefault="00DA1183" w:rsidP="00DA1183">
            <w:pPr>
              <w:widowControl w:val="0"/>
              <w:spacing w:after="0" w:line="240" w:lineRule="auto"/>
              <w:jc w:val="center"/>
              <w:rPr>
                <w:rFonts w:ascii="Times New Roman" w:hAnsi="Times New Roman"/>
              </w:rPr>
            </w:pPr>
          </w:p>
        </w:tc>
      </w:tr>
      <w:tr w:rsidR="006B7A07" w:rsidRPr="00A47DFD" w14:paraId="0BB103F2" w14:textId="77777777" w:rsidTr="00CD2646">
        <w:trPr>
          <w:trHeight w:val="227"/>
          <w:jc w:val="center"/>
        </w:trPr>
        <w:tc>
          <w:tcPr>
            <w:tcW w:w="582" w:type="pct"/>
            <w:vMerge/>
            <w:shd w:val="clear" w:color="auto" w:fill="auto"/>
          </w:tcPr>
          <w:p w14:paraId="3C0D139B"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5CB5F54D"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B907C90"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0107883E"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19026387"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29B1EC5B" w14:textId="77777777" w:rsidTr="00CD2646">
        <w:trPr>
          <w:trHeight w:val="227"/>
          <w:jc w:val="center"/>
        </w:trPr>
        <w:tc>
          <w:tcPr>
            <w:tcW w:w="582" w:type="pct"/>
            <w:vMerge w:val="restart"/>
            <w:shd w:val="clear" w:color="auto" w:fill="auto"/>
          </w:tcPr>
          <w:p w14:paraId="20F107FC"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1.4. Безопасность системы «человек – машина».</w:t>
            </w:r>
          </w:p>
        </w:tc>
        <w:tc>
          <w:tcPr>
            <w:tcW w:w="2531" w:type="pct"/>
            <w:shd w:val="clear" w:color="auto" w:fill="auto"/>
          </w:tcPr>
          <w:p w14:paraId="59CC1F0E"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6D04FBE" w14:textId="77777777" w:rsidR="00CD2646" w:rsidRPr="00A47DFD" w:rsidRDefault="0056432B"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008FDA2F"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5478A7F1" w14:textId="77777777" w:rsidTr="00CD2646">
        <w:trPr>
          <w:trHeight w:val="227"/>
          <w:jc w:val="center"/>
        </w:trPr>
        <w:tc>
          <w:tcPr>
            <w:tcW w:w="582" w:type="pct"/>
            <w:vMerge/>
            <w:shd w:val="clear" w:color="auto" w:fill="auto"/>
          </w:tcPr>
          <w:p w14:paraId="29C52A24"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0BEE6635"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Критерии безопасности системы «человек – машина».</w:t>
            </w:r>
          </w:p>
        </w:tc>
        <w:tc>
          <w:tcPr>
            <w:tcW w:w="1217" w:type="pct"/>
            <w:vMerge w:val="restart"/>
            <w:shd w:val="clear" w:color="auto" w:fill="auto"/>
            <w:vAlign w:val="center"/>
          </w:tcPr>
          <w:p w14:paraId="53D3C726" w14:textId="77777777" w:rsidR="00CD2646" w:rsidRPr="00A47DFD" w:rsidRDefault="0056432B"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7E8BCE5C"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3699ED7C" w14:textId="77777777" w:rsidTr="00CD2646">
        <w:trPr>
          <w:trHeight w:val="227"/>
          <w:jc w:val="center"/>
        </w:trPr>
        <w:tc>
          <w:tcPr>
            <w:tcW w:w="582" w:type="pct"/>
            <w:vMerge/>
            <w:shd w:val="clear" w:color="auto" w:fill="auto"/>
          </w:tcPr>
          <w:p w14:paraId="33CFA098"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F50AB1B"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Характеристика опасных состояний системы «человек – машина».</w:t>
            </w:r>
          </w:p>
        </w:tc>
        <w:tc>
          <w:tcPr>
            <w:tcW w:w="1217" w:type="pct"/>
            <w:vMerge/>
            <w:shd w:val="clear" w:color="auto" w:fill="auto"/>
            <w:vAlign w:val="center"/>
          </w:tcPr>
          <w:p w14:paraId="14C0F404"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95E02B0"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6F9CD417" w14:textId="77777777" w:rsidTr="00CD2646">
        <w:trPr>
          <w:trHeight w:val="227"/>
          <w:jc w:val="center"/>
        </w:trPr>
        <w:tc>
          <w:tcPr>
            <w:tcW w:w="582" w:type="pct"/>
            <w:vMerge/>
            <w:shd w:val="clear" w:color="auto" w:fill="auto"/>
          </w:tcPr>
          <w:p w14:paraId="4A3875D4"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730D204D"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Идентификация причин опасного состояния системы «человек – машина».</w:t>
            </w:r>
          </w:p>
        </w:tc>
        <w:tc>
          <w:tcPr>
            <w:tcW w:w="1217" w:type="pct"/>
            <w:vMerge/>
            <w:shd w:val="clear" w:color="auto" w:fill="auto"/>
            <w:vAlign w:val="center"/>
          </w:tcPr>
          <w:p w14:paraId="599D2574"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CB2BA2A"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55440A6" w14:textId="77777777" w:rsidTr="00CD2646">
        <w:trPr>
          <w:trHeight w:val="227"/>
          <w:jc w:val="center"/>
        </w:trPr>
        <w:tc>
          <w:tcPr>
            <w:tcW w:w="582" w:type="pct"/>
            <w:vMerge/>
            <w:shd w:val="clear" w:color="auto" w:fill="auto"/>
          </w:tcPr>
          <w:p w14:paraId="6E8179DA"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782C9801"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Технические элементы системы «человек – машина».</w:t>
            </w:r>
          </w:p>
        </w:tc>
        <w:tc>
          <w:tcPr>
            <w:tcW w:w="1217" w:type="pct"/>
            <w:vMerge/>
            <w:shd w:val="clear" w:color="auto" w:fill="auto"/>
            <w:vAlign w:val="center"/>
          </w:tcPr>
          <w:p w14:paraId="61D04949"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E985728"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6467984B" w14:textId="77777777" w:rsidTr="00CD2646">
        <w:trPr>
          <w:trHeight w:val="227"/>
          <w:jc w:val="center"/>
        </w:trPr>
        <w:tc>
          <w:tcPr>
            <w:tcW w:w="582" w:type="pct"/>
            <w:vMerge/>
            <w:shd w:val="clear" w:color="auto" w:fill="auto"/>
          </w:tcPr>
          <w:p w14:paraId="0C40CCBE"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CFB3D7C"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Человеческий фактор в системе «человек – машина».</w:t>
            </w:r>
          </w:p>
        </w:tc>
        <w:tc>
          <w:tcPr>
            <w:tcW w:w="1217" w:type="pct"/>
            <w:vMerge/>
            <w:shd w:val="clear" w:color="auto" w:fill="auto"/>
            <w:vAlign w:val="center"/>
          </w:tcPr>
          <w:p w14:paraId="3D729B2F"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0B82B72"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7B084002" w14:textId="77777777" w:rsidTr="00CD2646">
        <w:trPr>
          <w:trHeight w:val="227"/>
          <w:jc w:val="center"/>
        </w:trPr>
        <w:tc>
          <w:tcPr>
            <w:tcW w:w="582" w:type="pct"/>
            <w:vMerge/>
            <w:shd w:val="clear" w:color="auto" w:fill="auto"/>
          </w:tcPr>
          <w:p w14:paraId="754A5407"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F868821"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Надёжность человека как компонента системы «человек – машина».</w:t>
            </w:r>
          </w:p>
        </w:tc>
        <w:tc>
          <w:tcPr>
            <w:tcW w:w="1217" w:type="pct"/>
            <w:vMerge/>
            <w:shd w:val="clear" w:color="auto" w:fill="auto"/>
            <w:vAlign w:val="center"/>
          </w:tcPr>
          <w:p w14:paraId="27212FEF"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F38A46A"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6D78B9CB" w14:textId="77777777" w:rsidTr="00CD2646">
        <w:trPr>
          <w:trHeight w:val="227"/>
          <w:jc w:val="center"/>
        </w:trPr>
        <w:tc>
          <w:tcPr>
            <w:tcW w:w="582" w:type="pct"/>
            <w:vMerge/>
            <w:shd w:val="clear" w:color="auto" w:fill="auto"/>
          </w:tcPr>
          <w:p w14:paraId="068C9433"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5A1E2B96"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Качественный анализ опасности систем «человек – машина».</w:t>
            </w:r>
          </w:p>
        </w:tc>
        <w:tc>
          <w:tcPr>
            <w:tcW w:w="1217" w:type="pct"/>
            <w:vMerge/>
            <w:shd w:val="clear" w:color="auto" w:fill="auto"/>
            <w:vAlign w:val="center"/>
          </w:tcPr>
          <w:p w14:paraId="527B0922"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51A4FEA"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2CBB3F35" w14:textId="77777777" w:rsidTr="00CD2646">
        <w:trPr>
          <w:trHeight w:val="227"/>
          <w:jc w:val="center"/>
        </w:trPr>
        <w:tc>
          <w:tcPr>
            <w:tcW w:w="582" w:type="pct"/>
            <w:vMerge/>
            <w:shd w:val="clear" w:color="auto" w:fill="auto"/>
          </w:tcPr>
          <w:p w14:paraId="4B7C8F44"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0490FA8D"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Количественный анализ опасности системы «человек – машина».</w:t>
            </w:r>
          </w:p>
        </w:tc>
        <w:tc>
          <w:tcPr>
            <w:tcW w:w="1217" w:type="pct"/>
            <w:vMerge/>
            <w:shd w:val="clear" w:color="auto" w:fill="auto"/>
            <w:vAlign w:val="center"/>
          </w:tcPr>
          <w:p w14:paraId="48E89457"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1D8FB263"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4EF698EE" w14:textId="77777777" w:rsidTr="00CD2646">
        <w:trPr>
          <w:trHeight w:val="227"/>
          <w:jc w:val="center"/>
        </w:trPr>
        <w:tc>
          <w:tcPr>
            <w:tcW w:w="582" w:type="pct"/>
            <w:vMerge/>
            <w:shd w:val="clear" w:color="auto" w:fill="auto"/>
          </w:tcPr>
          <w:p w14:paraId="2674936C"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1484E6E" w14:textId="77777777" w:rsidR="00CD2646" w:rsidRPr="00A47DFD" w:rsidRDefault="00CD2646" w:rsidP="00727D8B">
            <w:pPr>
              <w:pStyle w:val="ae"/>
              <w:widowControl w:val="0"/>
              <w:numPr>
                <w:ilvl w:val="0"/>
                <w:numId w:val="446"/>
              </w:numPr>
              <w:spacing w:before="0" w:after="0"/>
              <w:ind w:left="0" w:firstLine="0"/>
              <w:jc w:val="both"/>
              <w:rPr>
                <w:sz w:val="22"/>
                <w:szCs w:val="22"/>
              </w:rPr>
            </w:pPr>
            <w:r w:rsidRPr="00A47DFD">
              <w:rPr>
                <w:sz w:val="22"/>
                <w:szCs w:val="22"/>
              </w:rPr>
              <w:t>Способы минимизации риска происшествий и материальных потерь при построении системы «человек – машина».</w:t>
            </w:r>
          </w:p>
        </w:tc>
        <w:tc>
          <w:tcPr>
            <w:tcW w:w="1217" w:type="pct"/>
            <w:vMerge/>
            <w:shd w:val="clear" w:color="auto" w:fill="auto"/>
            <w:vAlign w:val="center"/>
          </w:tcPr>
          <w:p w14:paraId="2DF5B4A5"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61FD9E2"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43D53D26" w14:textId="77777777" w:rsidTr="00CD2646">
        <w:trPr>
          <w:trHeight w:val="227"/>
          <w:jc w:val="center"/>
        </w:trPr>
        <w:tc>
          <w:tcPr>
            <w:tcW w:w="582" w:type="pct"/>
            <w:vMerge/>
            <w:shd w:val="clear" w:color="auto" w:fill="auto"/>
          </w:tcPr>
          <w:p w14:paraId="6555B687"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448519B" w14:textId="77777777" w:rsidR="00CD2646" w:rsidRPr="00A47DFD" w:rsidRDefault="00CD2646"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217" w:type="pct"/>
            <w:shd w:val="clear" w:color="auto" w:fill="auto"/>
            <w:vAlign w:val="center"/>
          </w:tcPr>
          <w:p w14:paraId="056F64C1"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1D78F17E"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5CD0D805" w14:textId="77777777" w:rsidTr="00CD2646">
        <w:trPr>
          <w:trHeight w:val="227"/>
          <w:jc w:val="center"/>
        </w:trPr>
        <w:tc>
          <w:tcPr>
            <w:tcW w:w="582" w:type="pct"/>
            <w:vMerge/>
            <w:shd w:val="clear" w:color="auto" w:fill="auto"/>
          </w:tcPr>
          <w:p w14:paraId="6697B47E"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4F42FDF" w14:textId="77777777" w:rsidR="00CD2646" w:rsidRPr="00A47DFD" w:rsidRDefault="00CD2646" w:rsidP="00CD2646">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06DD5FA6"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w:t>
            </w:r>
          </w:p>
          <w:p w14:paraId="75AB0A6A"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3DBB7DAB"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34997BB8" w14:textId="77777777" w:rsidTr="00CD2646">
        <w:trPr>
          <w:trHeight w:val="227"/>
          <w:jc w:val="center"/>
        </w:trPr>
        <w:tc>
          <w:tcPr>
            <w:tcW w:w="582" w:type="pct"/>
            <w:vMerge/>
            <w:shd w:val="clear" w:color="auto" w:fill="auto"/>
          </w:tcPr>
          <w:p w14:paraId="52FC1BEB"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CC7F9FD"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0ECE1CCE"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1433BFAA"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w:t>
            </w:r>
            <w:r w:rsidRPr="00A47DFD">
              <w:rPr>
                <w:rFonts w:ascii="Times New Roman" w:hAnsi="Times New Roman"/>
              </w:rPr>
              <w:lastRenderedPageBreak/>
              <w:t>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204C9269"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274A0C7A" w14:textId="77777777" w:rsidTr="00CD2646">
        <w:trPr>
          <w:trHeight w:val="227"/>
          <w:jc w:val="center"/>
        </w:trPr>
        <w:tc>
          <w:tcPr>
            <w:tcW w:w="582" w:type="pct"/>
            <w:vMerge w:val="restart"/>
            <w:shd w:val="clear" w:color="auto" w:fill="auto"/>
          </w:tcPr>
          <w:p w14:paraId="7F2C16CF"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1.5. Создание оптимальной производственной среды.</w:t>
            </w:r>
          </w:p>
        </w:tc>
        <w:tc>
          <w:tcPr>
            <w:tcW w:w="2531" w:type="pct"/>
            <w:shd w:val="clear" w:color="auto" w:fill="auto"/>
          </w:tcPr>
          <w:p w14:paraId="597402A7"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2969975" w14:textId="77777777" w:rsidR="00CD2646" w:rsidRPr="00A47DFD" w:rsidRDefault="00741BAC"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768A00B5"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18BE5A85" w14:textId="77777777" w:rsidTr="00CD2646">
        <w:trPr>
          <w:trHeight w:val="227"/>
          <w:jc w:val="center"/>
        </w:trPr>
        <w:tc>
          <w:tcPr>
            <w:tcW w:w="582" w:type="pct"/>
            <w:vMerge/>
            <w:shd w:val="clear" w:color="auto" w:fill="auto"/>
          </w:tcPr>
          <w:p w14:paraId="5ECD6D6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09E9D98A" w14:textId="77777777" w:rsidR="00CD2646" w:rsidRPr="00A47DFD" w:rsidRDefault="00CD2646" w:rsidP="00727D8B">
            <w:pPr>
              <w:pStyle w:val="ae"/>
              <w:widowControl w:val="0"/>
              <w:numPr>
                <w:ilvl w:val="0"/>
                <w:numId w:val="445"/>
              </w:numPr>
              <w:spacing w:before="0" w:after="0"/>
              <w:ind w:left="0" w:firstLine="0"/>
              <w:jc w:val="both"/>
              <w:rPr>
                <w:sz w:val="22"/>
                <w:szCs w:val="22"/>
              </w:rPr>
            </w:pPr>
            <w:r w:rsidRPr="00A47DFD">
              <w:rPr>
                <w:sz w:val="22"/>
                <w:szCs w:val="22"/>
              </w:rPr>
              <w:t>Профилактические меры для снижения уровня опасностей различного вида и их последствий в профессиональной деятельности и в быту.</w:t>
            </w:r>
          </w:p>
        </w:tc>
        <w:tc>
          <w:tcPr>
            <w:tcW w:w="1217" w:type="pct"/>
            <w:vMerge w:val="restart"/>
            <w:shd w:val="clear" w:color="auto" w:fill="auto"/>
            <w:vAlign w:val="center"/>
          </w:tcPr>
          <w:p w14:paraId="6B4B388E" w14:textId="77777777" w:rsidR="00CD2646" w:rsidRPr="00A47DFD" w:rsidRDefault="0056432B"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3FC58CFB"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468D5C35" w14:textId="77777777" w:rsidTr="00CD2646">
        <w:trPr>
          <w:trHeight w:val="227"/>
          <w:jc w:val="center"/>
        </w:trPr>
        <w:tc>
          <w:tcPr>
            <w:tcW w:w="582" w:type="pct"/>
            <w:vMerge/>
            <w:shd w:val="clear" w:color="auto" w:fill="auto"/>
          </w:tcPr>
          <w:p w14:paraId="59A351EB"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98A87A6" w14:textId="77777777" w:rsidR="00CD2646" w:rsidRPr="00A47DFD" w:rsidRDefault="00CD2646" w:rsidP="00727D8B">
            <w:pPr>
              <w:pStyle w:val="ae"/>
              <w:widowControl w:val="0"/>
              <w:numPr>
                <w:ilvl w:val="0"/>
                <w:numId w:val="445"/>
              </w:numPr>
              <w:spacing w:before="0" w:after="0"/>
              <w:ind w:left="0" w:firstLine="0"/>
              <w:jc w:val="both"/>
              <w:rPr>
                <w:sz w:val="22"/>
                <w:szCs w:val="22"/>
              </w:rPr>
            </w:pPr>
            <w:r w:rsidRPr="00A47DFD">
              <w:rPr>
                <w:sz w:val="22"/>
                <w:szCs w:val="22"/>
              </w:rPr>
              <w:t>Защита экипажей морских судов и судов внутреннего плавания от вредного воздействия производственной пыли и токсичных веществ.</w:t>
            </w:r>
          </w:p>
        </w:tc>
        <w:tc>
          <w:tcPr>
            <w:tcW w:w="1217" w:type="pct"/>
            <w:vMerge/>
            <w:shd w:val="clear" w:color="auto" w:fill="auto"/>
            <w:vAlign w:val="center"/>
          </w:tcPr>
          <w:p w14:paraId="0282DEFF"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1B1A17E"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AA6CC70" w14:textId="77777777" w:rsidTr="00CD2646">
        <w:trPr>
          <w:trHeight w:val="227"/>
          <w:jc w:val="center"/>
        </w:trPr>
        <w:tc>
          <w:tcPr>
            <w:tcW w:w="582" w:type="pct"/>
            <w:vMerge/>
            <w:shd w:val="clear" w:color="auto" w:fill="auto"/>
          </w:tcPr>
          <w:p w14:paraId="38172A5B"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BC0BB60" w14:textId="77777777" w:rsidR="00CD2646" w:rsidRPr="00A47DFD" w:rsidRDefault="00CD2646" w:rsidP="00727D8B">
            <w:pPr>
              <w:pStyle w:val="ae"/>
              <w:widowControl w:val="0"/>
              <w:numPr>
                <w:ilvl w:val="0"/>
                <w:numId w:val="445"/>
              </w:numPr>
              <w:spacing w:before="0" w:after="0"/>
              <w:ind w:left="0" w:firstLine="0"/>
              <w:jc w:val="both"/>
              <w:rPr>
                <w:sz w:val="22"/>
                <w:szCs w:val="22"/>
              </w:rPr>
            </w:pPr>
            <w:r w:rsidRPr="00A47DFD">
              <w:rPr>
                <w:sz w:val="22"/>
                <w:szCs w:val="22"/>
              </w:rPr>
              <w:t>Защита экипажей морских судов и судов внутреннего плавания от вредного воздействия вибрации и шумов.</w:t>
            </w:r>
          </w:p>
        </w:tc>
        <w:tc>
          <w:tcPr>
            <w:tcW w:w="1217" w:type="pct"/>
            <w:vMerge/>
            <w:shd w:val="clear" w:color="auto" w:fill="auto"/>
            <w:vAlign w:val="center"/>
          </w:tcPr>
          <w:p w14:paraId="5BE1354E"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9C6CCAC"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D5172BC" w14:textId="77777777" w:rsidTr="00CD2646">
        <w:trPr>
          <w:trHeight w:val="227"/>
          <w:jc w:val="center"/>
        </w:trPr>
        <w:tc>
          <w:tcPr>
            <w:tcW w:w="582" w:type="pct"/>
            <w:vMerge/>
            <w:shd w:val="clear" w:color="auto" w:fill="auto"/>
          </w:tcPr>
          <w:p w14:paraId="3BFD9205"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09D79F8A" w14:textId="77777777" w:rsidR="00CD2646" w:rsidRPr="00A47DFD" w:rsidRDefault="00CD2646" w:rsidP="00727D8B">
            <w:pPr>
              <w:pStyle w:val="ae"/>
              <w:widowControl w:val="0"/>
              <w:numPr>
                <w:ilvl w:val="0"/>
                <w:numId w:val="445"/>
              </w:numPr>
              <w:spacing w:before="0" w:after="0"/>
              <w:ind w:left="0" w:firstLine="0"/>
              <w:jc w:val="both"/>
              <w:rPr>
                <w:sz w:val="22"/>
                <w:szCs w:val="22"/>
              </w:rPr>
            </w:pPr>
            <w:r w:rsidRPr="00A47DFD">
              <w:rPr>
                <w:sz w:val="22"/>
                <w:szCs w:val="22"/>
              </w:rPr>
              <w:t>Защита экипажей морских судов и судов внутреннего плавания от вредного воздействия электромагнитных полей и излучений.</w:t>
            </w:r>
          </w:p>
        </w:tc>
        <w:tc>
          <w:tcPr>
            <w:tcW w:w="1217" w:type="pct"/>
            <w:vMerge/>
            <w:shd w:val="clear" w:color="auto" w:fill="auto"/>
            <w:vAlign w:val="center"/>
          </w:tcPr>
          <w:p w14:paraId="30101CD1"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752E53CA"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18D1E992" w14:textId="77777777" w:rsidTr="00CD2646">
        <w:trPr>
          <w:trHeight w:val="227"/>
          <w:jc w:val="center"/>
        </w:trPr>
        <w:tc>
          <w:tcPr>
            <w:tcW w:w="582" w:type="pct"/>
            <w:vMerge/>
            <w:shd w:val="clear" w:color="auto" w:fill="auto"/>
          </w:tcPr>
          <w:p w14:paraId="08AB3DA3"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C68578E" w14:textId="77777777" w:rsidR="00CD2646" w:rsidRPr="00A47DFD" w:rsidRDefault="00CD2646" w:rsidP="00727D8B">
            <w:pPr>
              <w:pStyle w:val="ae"/>
              <w:widowControl w:val="0"/>
              <w:numPr>
                <w:ilvl w:val="0"/>
                <w:numId w:val="445"/>
              </w:numPr>
              <w:spacing w:before="0" w:after="0"/>
              <w:ind w:left="0" w:firstLine="0"/>
              <w:jc w:val="both"/>
              <w:rPr>
                <w:sz w:val="22"/>
                <w:szCs w:val="22"/>
              </w:rPr>
            </w:pPr>
            <w:r w:rsidRPr="00A47DFD">
              <w:rPr>
                <w:sz w:val="22"/>
                <w:szCs w:val="22"/>
              </w:rPr>
              <w:t>Безопасность процессов с повышенной экологической опасностью.</w:t>
            </w:r>
          </w:p>
        </w:tc>
        <w:tc>
          <w:tcPr>
            <w:tcW w:w="1217" w:type="pct"/>
            <w:vMerge/>
            <w:shd w:val="clear" w:color="auto" w:fill="auto"/>
            <w:vAlign w:val="center"/>
          </w:tcPr>
          <w:p w14:paraId="39F3A50C"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30F9B9E"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2798558" w14:textId="77777777" w:rsidTr="00CD2646">
        <w:trPr>
          <w:trHeight w:val="227"/>
          <w:jc w:val="center"/>
        </w:trPr>
        <w:tc>
          <w:tcPr>
            <w:tcW w:w="582" w:type="pct"/>
            <w:vMerge/>
            <w:shd w:val="clear" w:color="auto" w:fill="auto"/>
          </w:tcPr>
          <w:p w14:paraId="47FA5277"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93A838F" w14:textId="77777777" w:rsidR="00CD2646" w:rsidRPr="00A47DFD" w:rsidRDefault="00CD2646"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217" w:type="pct"/>
            <w:shd w:val="clear" w:color="auto" w:fill="auto"/>
            <w:vAlign w:val="center"/>
          </w:tcPr>
          <w:p w14:paraId="04D5E71C" w14:textId="77777777" w:rsidR="00CD2646" w:rsidRPr="00A47DFD" w:rsidRDefault="00741BAC"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1D0FCEB4"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3AB04FA0" w14:textId="77777777" w:rsidTr="00CD2646">
        <w:trPr>
          <w:trHeight w:val="227"/>
          <w:jc w:val="center"/>
        </w:trPr>
        <w:tc>
          <w:tcPr>
            <w:tcW w:w="582" w:type="pct"/>
            <w:vMerge/>
            <w:shd w:val="clear" w:color="auto" w:fill="auto"/>
          </w:tcPr>
          <w:p w14:paraId="0AFD2C0E"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D8FD993" w14:textId="77777777" w:rsidR="00CD2646" w:rsidRPr="00A47DFD" w:rsidRDefault="00CD2646" w:rsidP="00727D8B">
            <w:pPr>
              <w:pStyle w:val="ae"/>
              <w:widowControl w:val="0"/>
              <w:numPr>
                <w:ilvl w:val="0"/>
                <w:numId w:val="444"/>
              </w:numPr>
              <w:spacing w:before="0" w:after="0"/>
              <w:ind w:left="0" w:firstLine="0"/>
              <w:jc w:val="both"/>
              <w:rPr>
                <w:bCs/>
                <w:sz w:val="22"/>
                <w:szCs w:val="22"/>
              </w:rPr>
            </w:pPr>
            <w:r w:rsidRPr="00A47DFD">
              <w:rPr>
                <w:bCs/>
                <w:sz w:val="22"/>
                <w:szCs w:val="22"/>
              </w:rPr>
              <w:t>Безопасность труда при грузовых операциях</w:t>
            </w:r>
            <w:r w:rsidR="00741BAC" w:rsidRPr="00A47DFD">
              <w:rPr>
                <w:bCs/>
                <w:sz w:val="22"/>
                <w:szCs w:val="22"/>
              </w:rPr>
              <w:t xml:space="preserve"> на судне</w:t>
            </w:r>
            <w:r w:rsidRPr="00A47DFD">
              <w:rPr>
                <w:bCs/>
                <w:sz w:val="22"/>
                <w:szCs w:val="22"/>
              </w:rPr>
              <w:t>.</w:t>
            </w:r>
          </w:p>
        </w:tc>
        <w:tc>
          <w:tcPr>
            <w:tcW w:w="1217" w:type="pct"/>
            <w:shd w:val="clear" w:color="auto" w:fill="auto"/>
            <w:vAlign w:val="center"/>
          </w:tcPr>
          <w:p w14:paraId="029AA7A0"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21D5772"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306B1B35" w14:textId="77777777" w:rsidTr="00CD2646">
        <w:trPr>
          <w:trHeight w:val="227"/>
          <w:jc w:val="center"/>
        </w:trPr>
        <w:tc>
          <w:tcPr>
            <w:tcW w:w="582" w:type="pct"/>
            <w:vMerge/>
            <w:shd w:val="clear" w:color="auto" w:fill="auto"/>
          </w:tcPr>
          <w:p w14:paraId="18EB7D7C"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1D39B5CC"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4A000BFB"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7ED870D9"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506E3EC6"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62027B8B" w14:textId="77777777" w:rsidTr="00CD2646">
        <w:trPr>
          <w:trHeight w:val="227"/>
          <w:jc w:val="center"/>
        </w:trPr>
        <w:tc>
          <w:tcPr>
            <w:tcW w:w="3113" w:type="pct"/>
            <w:gridSpan w:val="2"/>
            <w:shd w:val="clear" w:color="auto" w:fill="auto"/>
          </w:tcPr>
          <w:p w14:paraId="17FF7B9A"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rPr>
              <w:t>Раздел 2. Защита населения и территорий в чрезвычайных ситуациях. Управление безопасностью жизнедеятельности.</w:t>
            </w:r>
          </w:p>
        </w:tc>
        <w:tc>
          <w:tcPr>
            <w:tcW w:w="1217" w:type="pct"/>
            <w:shd w:val="clear" w:color="auto" w:fill="auto"/>
            <w:vAlign w:val="center"/>
          </w:tcPr>
          <w:p w14:paraId="3F357107" w14:textId="77777777" w:rsidR="00CD2646" w:rsidRPr="00A47DFD" w:rsidRDefault="009C2820" w:rsidP="00DA1183">
            <w:pPr>
              <w:widowControl w:val="0"/>
              <w:spacing w:after="0" w:line="240" w:lineRule="auto"/>
              <w:jc w:val="center"/>
              <w:rPr>
                <w:rFonts w:ascii="Times New Roman" w:hAnsi="Times New Roman"/>
                <w:b/>
                <w:bCs/>
              </w:rPr>
            </w:pPr>
            <w:r w:rsidRPr="00A47DFD">
              <w:rPr>
                <w:rFonts w:ascii="Times New Roman" w:hAnsi="Times New Roman"/>
                <w:b/>
                <w:bCs/>
              </w:rPr>
              <w:t>8</w:t>
            </w:r>
          </w:p>
        </w:tc>
        <w:tc>
          <w:tcPr>
            <w:tcW w:w="670" w:type="pct"/>
            <w:shd w:val="clear" w:color="auto" w:fill="auto"/>
            <w:vAlign w:val="center"/>
          </w:tcPr>
          <w:p w14:paraId="003DE839"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67B1BCBB" w14:textId="77777777" w:rsidTr="00CD2646">
        <w:trPr>
          <w:trHeight w:val="227"/>
          <w:jc w:val="center"/>
        </w:trPr>
        <w:tc>
          <w:tcPr>
            <w:tcW w:w="582" w:type="pct"/>
            <w:vMerge w:val="restart"/>
            <w:shd w:val="clear" w:color="auto" w:fill="auto"/>
          </w:tcPr>
          <w:p w14:paraId="144A5D1D"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2.1. Чрезвычайные ситуации и их классификация. Основные понятия и определения.</w:t>
            </w:r>
          </w:p>
        </w:tc>
        <w:tc>
          <w:tcPr>
            <w:tcW w:w="2531" w:type="pct"/>
            <w:shd w:val="clear" w:color="auto" w:fill="auto"/>
          </w:tcPr>
          <w:p w14:paraId="03E2ECB1"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339EFCE5" w14:textId="77777777" w:rsidR="00CD2646" w:rsidRPr="00A47DFD" w:rsidRDefault="00DA1183"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7558B8AD"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126CB4C" w14:textId="77777777" w:rsidTr="00CD2646">
        <w:trPr>
          <w:trHeight w:val="227"/>
          <w:jc w:val="center"/>
        </w:trPr>
        <w:tc>
          <w:tcPr>
            <w:tcW w:w="582" w:type="pct"/>
            <w:vMerge/>
            <w:shd w:val="clear" w:color="auto" w:fill="auto"/>
          </w:tcPr>
          <w:p w14:paraId="28A243C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740DF337"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Основные понятия.</w:t>
            </w:r>
          </w:p>
        </w:tc>
        <w:tc>
          <w:tcPr>
            <w:tcW w:w="1217" w:type="pct"/>
            <w:vMerge w:val="restart"/>
            <w:shd w:val="clear" w:color="auto" w:fill="auto"/>
            <w:vAlign w:val="center"/>
          </w:tcPr>
          <w:p w14:paraId="56387659" w14:textId="77777777" w:rsidR="00CD2646" w:rsidRPr="00A47DFD" w:rsidRDefault="0056432B"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4F21076D"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69219CA4" w14:textId="77777777" w:rsidTr="00CD2646">
        <w:trPr>
          <w:trHeight w:val="227"/>
          <w:jc w:val="center"/>
        </w:trPr>
        <w:tc>
          <w:tcPr>
            <w:tcW w:w="582" w:type="pct"/>
            <w:vMerge/>
            <w:shd w:val="clear" w:color="auto" w:fill="auto"/>
          </w:tcPr>
          <w:p w14:paraId="0851EF44"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A54B036"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Классификация чрезвычайных ситуаций.</w:t>
            </w:r>
          </w:p>
        </w:tc>
        <w:tc>
          <w:tcPr>
            <w:tcW w:w="1217" w:type="pct"/>
            <w:vMerge/>
            <w:shd w:val="clear" w:color="auto" w:fill="auto"/>
            <w:vAlign w:val="center"/>
          </w:tcPr>
          <w:p w14:paraId="2DF8DD69"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F52DE29"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F1F4D29" w14:textId="77777777" w:rsidTr="00CD2646">
        <w:trPr>
          <w:trHeight w:val="227"/>
          <w:jc w:val="center"/>
        </w:trPr>
        <w:tc>
          <w:tcPr>
            <w:tcW w:w="582" w:type="pct"/>
            <w:vMerge/>
            <w:shd w:val="clear" w:color="auto" w:fill="auto"/>
          </w:tcPr>
          <w:p w14:paraId="49831FF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66D044B"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Чрезвычайные ситуации мирного времени.</w:t>
            </w:r>
          </w:p>
        </w:tc>
        <w:tc>
          <w:tcPr>
            <w:tcW w:w="1217" w:type="pct"/>
            <w:vMerge/>
            <w:shd w:val="clear" w:color="auto" w:fill="auto"/>
            <w:vAlign w:val="center"/>
          </w:tcPr>
          <w:p w14:paraId="5F4A7D5F"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7B89455"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14C4C349" w14:textId="77777777" w:rsidTr="00CD2646">
        <w:trPr>
          <w:trHeight w:val="227"/>
          <w:jc w:val="center"/>
        </w:trPr>
        <w:tc>
          <w:tcPr>
            <w:tcW w:w="582" w:type="pct"/>
            <w:vMerge/>
            <w:shd w:val="clear" w:color="auto" w:fill="auto"/>
          </w:tcPr>
          <w:p w14:paraId="3EDFCDED"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AEBC122"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Природные чрезвычайные ситуации.</w:t>
            </w:r>
          </w:p>
        </w:tc>
        <w:tc>
          <w:tcPr>
            <w:tcW w:w="1217" w:type="pct"/>
            <w:vMerge/>
            <w:shd w:val="clear" w:color="auto" w:fill="auto"/>
            <w:vAlign w:val="center"/>
          </w:tcPr>
          <w:p w14:paraId="315D0C7F"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9B52121"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18E3A46" w14:textId="77777777" w:rsidTr="00CD2646">
        <w:trPr>
          <w:trHeight w:val="227"/>
          <w:jc w:val="center"/>
        </w:trPr>
        <w:tc>
          <w:tcPr>
            <w:tcW w:w="582" w:type="pct"/>
            <w:vMerge/>
            <w:shd w:val="clear" w:color="auto" w:fill="auto"/>
          </w:tcPr>
          <w:p w14:paraId="5B848842"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066C236C"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Техногенные чрезвычайные ситуации.</w:t>
            </w:r>
          </w:p>
        </w:tc>
        <w:tc>
          <w:tcPr>
            <w:tcW w:w="1217" w:type="pct"/>
            <w:vMerge/>
            <w:shd w:val="clear" w:color="auto" w:fill="auto"/>
            <w:vAlign w:val="center"/>
          </w:tcPr>
          <w:p w14:paraId="7D9798BC"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BCB4E79"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517EB7AA" w14:textId="77777777" w:rsidTr="00CD2646">
        <w:trPr>
          <w:trHeight w:val="227"/>
          <w:jc w:val="center"/>
        </w:trPr>
        <w:tc>
          <w:tcPr>
            <w:tcW w:w="582" w:type="pct"/>
            <w:vMerge/>
            <w:shd w:val="clear" w:color="auto" w:fill="auto"/>
          </w:tcPr>
          <w:p w14:paraId="485E3964"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1CC8060"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Чрезвычайные экологические ситуации.</w:t>
            </w:r>
          </w:p>
        </w:tc>
        <w:tc>
          <w:tcPr>
            <w:tcW w:w="1217" w:type="pct"/>
            <w:vMerge/>
            <w:shd w:val="clear" w:color="auto" w:fill="auto"/>
            <w:vAlign w:val="center"/>
          </w:tcPr>
          <w:p w14:paraId="7D65E060"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485DCC98"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54F72EA0" w14:textId="77777777" w:rsidTr="00CD2646">
        <w:trPr>
          <w:trHeight w:val="227"/>
          <w:jc w:val="center"/>
        </w:trPr>
        <w:tc>
          <w:tcPr>
            <w:tcW w:w="582" w:type="pct"/>
            <w:vMerge/>
            <w:shd w:val="clear" w:color="auto" w:fill="auto"/>
          </w:tcPr>
          <w:p w14:paraId="0558C37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94E4886"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 xml:space="preserve">Биологические чрезвычайные ситуации. </w:t>
            </w:r>
          </w:p>
        </w:tc>
        <w:tc>
          <w:tcPr>
            <w:tcW w:w="1217" w:type="pct"/>
            <w:vMerge/>
            <w:shd w:val="clear" w:color="auto" w:fill="auto"/>
            <w:vAlign w:val="center"/>
          </w:tcPr>
          <w:p w14:paraId="0B41164C"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5B011E60"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A8DEA6C" w14:textId="77777777" w:rsidTr="00CD2646">
        <w:trPr>
          <w:trHeight w:val="227"/>
          <w:jc w:val="center"/>
        </w:trPr>
        <w:tc>
          <w:tcPr>
            <w:tcW w:w="582" w:type="pct"/>
            <w:vMerge/>
            <w:shd w:val="clear" w:color="auto" w:fill="auto"/>
          </w:tcPr>
          <w:p w14:paraId="29C4A397"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77C4AE2B"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Социальные чрезвычайные ситуации.</w:t>
            </w:r>
          </w:p>
        </w:tc>
        <w:tc>
          <w:tcPr>
            <w:tcW w:w="1217" w:type="pct"/>
            <w:vMerge/>
            <w:shd w:val="clear" w:color="auto" w:fill="auto"/>
            <w:vAlign w:val="center"/>
          </w:tcPr>
          <w:p w14:paraId="4F5AB16A"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5550AD8"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F4D113E" w14:textId="77777777" w:rsidTr="00CD2646">
        <w:trPr>
          <w:trHeight w:val="227"/>
          <w:jc w:val="center"/>
        </w:trPr>
        <w:tc>
          <w:tcPr>
            <w:tcW w:w="582" w:type="pct"/>
            <w:vMerge/>
            <w:shd w:val="clear" w:color="auto" w:fill="auto"/>
          </w:tcPr>
          <w:p w14:paraId="0166DE92"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2753664"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Чрезвычайные ситуации военного времени.</w:t>
            </w:r>
          </w:p>
        </w:tc>
        <w:tc>
          <w:tcPr>
            <w:tcW w:w="1217" w:type="pct"/>
            <w:vMerge/>
            <w:shd w:val="clear" w:color="auto" w:fill="auto"/>
            <w:vAlign w:val="center"/>
          </w:tcPr>
          <w:p w14:paraId="45B492BD"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B6E3DFE"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6A796A30" w14:textId="77777777" w:rsidTr="00CD2646">
        <w:trPr>
          <w:trHeight w:val="227"/>
          <w:jc w:val="center"/>
        </w:trPr>
        <w:tc>
          <w:tcPr>
            <w:tcW w:w="582" w:type="pct"/>
            <w:vMerge/>
            <w:shd w:val="clear" w:color="auto" w:fill="auto"/>
          </w:tcPr>
          <w:p w14:paraId="1A9B3471"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F37A060"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 xml:space="preserve">Единая государственная система предупреждения и действий в чрезвычайных ситуациях. </w:t>
            </w:r>
          </w:p>
        </w:tc>
        <w:tc>
          <w:tcPr>
            <w:tcW w:w="1217" w:type="pct"/>
            <w:vMerge/>
            <w:shd w:val="clear" w:color="auto" w:fill="auto"/>
            <w:vAlign w:val="center"/>
          </w:tcPr>
          <w:p w14:paraId="24106E19"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255C8C27"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0C98F795" w14:textId="77777777" w:rsidTr="00CD2646">
        <w:trPr>
          <w:trHeight w:val="227"/>
          <w:jc w:val="center"/>
        </w:trPr>
        <w:tc>
          <w:tcPr>
            <w:tcW w:w="582" w:type="pct"/>
            <w:vMerge/>
            <w:shd w:val="clear" w:color="auto" w:fill="auto"/>
          </w:tcPr>
          <w:p w14:paraId="4EEBB237"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320CEB5" w14:textId="77777777" w:rsidR="00CD2646" w:rsidRPr="00A47DFD" w:rsidRDefault="00CD2646" w:rsidP="00727D8B">
            <w:pPr>
              <w:pStyle w:val="ae"/>
              <w:widowControl w:val="0"/>
              <w:numPr>
                <w:ilvl w:val="0"/>
                <w:numId w:val="447"/>
              </w:numPr>
              <w:spacing w:before="0" w:after="0"/>
              <w:ind w:left="0" w:firstLine="0"/>
              <w:jc w:val="both"/>
              <w:rPr>
                <w:sz w:val="22"/>
                <w:szCs w:val="22"/>
              </w:rPr>
            </w:pPr>
            <w:r w:rsidRPr="00A47DFD">
              <w:rPr>
                <w:sz w:val="22"/>
                <w:szCs w:val="22"/>
              </w:rPr>
              <w:t>Защита населения в чрезвычайных ситуациях.</w:t>
            </w:r>
          </w:p>
        </w:tc>
        <w:tc>
          <w:tcPr>
            <w:tcW w:w="1217" w:type="pct"/>
            <w:vMerge/>
            <w:shd w:val="clear" w:color="auto" w:fill="auto"/>
            <w:vAlign w:val="center"/>
          </w:tcPr>
          <w:p w14:paraId="5CA6D0B7"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6A1E9F4" w14:textId="77777777" w:rsidR="00CD2646" w:rsidRPr="00A47DFD" w:rsidRDefault="00CD2646" w:rsidP="00CD2646">
            <w:pPr>
              <w:widowControl w:val="0"/>
              <w:spacing w:after="0" w:line="240" w:lineRule="auto"/>
              <w:jc w:val="center"/>
              <w:rPr>
                <w:rFonts w:ascii="Times New Roman" w:hAnsi="Times New Roman"/>
                <w:bCs/>
              </w:rPr>
            </w:pPr>
          </w:p>
        </w:tc>
      </w:tr>
      <w:tr w:rsidR="006B7A07" w:rsidRPr="00A47DFD" w14:paraId="779A3EB8" w14:textId="77777777" w:rsidTr="00CD2646">
        <w:trPr>
          <w:trHeight w:val="227"/>
          <w:jc w:val="center"/>
        </w:trPr>
        <w:tc>
          <w:tcPr>
            <w:tcW w:w="582" w:type="pct"/>
            <w:vMerge/>
            <w:shd w:val="clear" w:color="auto" w:fill="auto"/>
          </w:tcPr>
          <w:p w14:paraId="635EBC9C" w14:textId="77777777" w:rsidR="00DA1183" w:rsidRPr="00A47DFD" w:rsidRDefault="00DA1183" w:rsidP="00DA1183">
            <w:pPr>
              <w:widowControl w:val="0"/>
              <w:spacing w:after="0" w:line="240" w:lineRule="auto"/>
              <w:jc w:val="both"/>
              <w:rPr>
                <w:rFonts w:ascii="Times New Roman" w:hAnsi="Times New Roman"/>
                <w:bCs/>
              </w:rPr>
            </w:pPr>
          </w:p>
        </w:tc>
        <w:tc>
          <w:tcPr>
            <w:tcW w:w="2531" w:type="pct"/>
            <w:shd w:val="clear" w:color="auto" w:fill="auto"/>
          </w:tcPr>
          <w:p w14:paraId="44769054" w14:textId="77777777" w:rsidR="00DA1183" w:rsidRPr="00A47DFD" w:rsidRDefault="00DA1183" w:rsidP="00DA1183">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217" w:type="pct"/>
            <w:shd w:val="clear" w:color="auto" w:fill="auto"/>
            <w:vAlign w:val="center"/>
          </w:tcPr>
          <w:p w14:paraId="138BB053" w14:textId="77777777" w:rsidR="00DA1183" w:rsidRPr="00A47DFD" w:rsidRDefault="00DA1183" w:rsidP="00DA1183">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70F81067" w14:textId="77777777" w:rsidR="00DA1183" w:rsidRPr="00A47DFD" w:rsidRDefault="00DA1183" w:rsidP="00DA1183">
            <w:pPr>
              <w:widowControl w:val="0"/>
              <w:spacing w:after="0" w:line="240" w:lineRule="auto"/>
              <w:jc w:val="center"/>
              <w:rPr>
                <w:rFonts w:ascii="Times New Roman" w:hAnsi="Times New Roman"/>
              </w:rPr>
            </w:pPr>
          </w:p>
        </w:tc>
      </w:tr>
      <w:tr w:rsidR="006B7A07" w:rsidRPr="00A47DFD" w14:paraId="7C89D765" w14:textId="77777777" w:rsidTr="00CD2646">
        <w:trPr>
          <w:trHeight w:val="227"/>
          <w:jc w:val="center"/>
        </w:trPr>
        <w:tc>
          <w:tcPr>
            <w:tcW w:w="582" w:type="pct"/>
            <w:vMerge/>
            <w:shd w:val="clear" w:color="auto" w:fill="auto"/>
          </w:tcPr>
          <w:p w14:paraId="73650A0F" w14:textId="77777777" w:rsidR="00DA1183" w:rsidRPr="00A47DFD" w:rsidRDefault="00DA1183" w:rsidP="00DA1183">
            <w:pPr>
              <w:widowControl w:val="0"/>
              <w:spacing w:after="0" w:line="240" w:lineRule="auto"/>
              <w:jc w:val="both"/>
              <w:rPr>
                <w:rFonts w:ascii="Times New Roman" w:hAnsi="Times New Roman"/>
                <w:bCs/>
              </w:rPr>
            </w:pPr>
          </w:p>
        </w:tc>
        <w:tc>
          <w:tcPr>
            <w:tcW w:w="2531" w:type="pct"/>
            <w:shd w:val="clear" w:color="auto" w:fill="auto"/>
          </w:tcPr>
          <w:p w14:paraId="063FCCFA" w14:textId="77777777" w:rsidR="00DA1183" w:rsidRPr="00A47DFD" w:rsidRDefault="00DA1183" w:rsidP="00DA1183">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58A7391C" w14:textId="77777777" w:rsidR="00DA1183" w:rsidRPr="00A47DFD" w:rsidRDefault="00DA1183" w:rsidP="00DA1183">
            <w:pPr>
              <w:widowControl w:val="0"/>
              <w:spacing w:after="0" w:line="240" w:lineRule="auto"/>
              <w:jc w:val="center"/>
              <w:rPr>
                <w:rFonts w:ascii="Times New Roman" w:hAnsi="Times New Roman"/>
              </w:rPr>
            </w:pPr>
            <w:r w:rsidRPr="00A47DFD">
              <w:rPr>
                <w:rFonts w:ascii="Times New Roman" w:hAnsi="Times New Roman"/>
              </w:rPr>
              <w:t>—</w:t>
            </w:r>
          </w:p>
          <w:p w14:paraId="2246BA0B" w14:textId="77777777" w:rsidR="00DA1183" w:rsidRPr="00A47DFD" w:rsidRDefault="00DA1183" w:rsidP="00DA1183">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0E5C0DCB" w14:textId="77777777" w:rsidR="00DA1183" w:rsidRPr="00A47DFD" w:rsidRDefault="00DA1183" w:rsidP="00DA1183">
            <w:pPr>
              <w:widowControl w:val="0"/>
              <w:spacing w:after="0" w:line="240" w:lineRule="auto"/>
              <w:jc w:val="center"/>
              <w:rPr>
                <w:rFonts w:ascii="Times New Roman" w:hAnsi="Times New Roman"/>
              </w:rPr>
            </w:pPr>
          </w:p>
        </w:tc>
      </w:tr>
      <w:tr w:rsidR="006B7A07" w:rsidRPr="00A47DFD" w14:paraId="53510B7B" w14:textId="77777777" w:rsidTr="00CD2646">
        <w:trPr>
          <w:trHeight w:val="227"/>
          <w:jc w:val="center"/>
        </w:trPr>
        <w:tc>
          <w:tcPr>
            <w:tcW w:w="582" w:type="pct"/>
            <w:vMerge/>
            <w:shd w:val="clear" w:color="auto" w:fill="auto"/>
          </w:tcPr>
          <w:p w14:paraId="4F1935CD"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1531D9E9"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4816A5B"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63D9ED10"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A686E02"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50E84C93" w14:textId="77777777" w:rsidTr="00CD2646">
        <w:trPr>
          <w:trHeight w:val="227"/>
          <w:jc w:val="center"/>
        </w:trPr>
        <w:tc>
          <w:tcPr>
            <w:tcW w:w="582" w:type="pct"/>
            <w:vMerge w:val="restart"/>
            <w:shd w:val="clear" w:color="auto" w:fill="auto"/>
          </w:tcPr>
          <w:p w14:paraId="673255D5"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2.2. Функционирование производства в условиях чрезвычайной ситуации.</w:t>
            </w:r>
          </w:p>
        </w:tc>
        <w:tc>
          <w:tcPr>
            <w:tcW w:w="2531" w:type="pct"/>
            <w:shd w:val="clear" w:color="auto" w:fill="auto"/>
          </w:tcPr>
          <w:p w14:paraId="1113B8A7"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3C9FA434" w14:textId="77777777" w:rsidR="00CD2646" w:rsidRPr="00A47DFD" w:rsidRDefault="00741BAC" w:rsidP="00CD2646">
            <w:pPr>
              <w:widowControl w:val="0"/>
              <w:spacing w:after="0" w:line="240" w:lineRule="auto"/>
              <w:jc w:val="center"/>
              <w:rPr>
                <w:rFonts w:ascii="Times New Roman" w:hAnsi="Times New Roman"/>
                <w:b/>
                <w:bCs/>
              </w:rPr>
            </w:pPr>
            <w:r w:rsidRPr="00A47DFD">
              <w:rPr>
                <w:rFonts w:ascii="Times New Roman" w:hAnsi="Times New Roman"/>
                <w:b/>
                <w:bCs/>
              </w:rPr>
              <w:t>4</w:t>
            </w:r>
          </w:p>
        </w:tc>
        <w:tc>
          <w:tcPr>
            <w:tcW w:w="670" w:type="pct"/>
            <w:vMerge w:val="restart"/>
            <w:shd w:val="clear" w:color="auto" w:fill="auto"/>
            <w:vAlign w:val="center"/>
          </w:tcPr>
          <w:p w14:paraId="536B27F2"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A625FE9" w14:textId="77777777" w:rsidTr="00CD2646">
        <w:trPr>
          <w:trHeight w:val="227"/>
          <w:jc w:val="center"/>
        </w:trPr>
        <w:tc>
          <w:tcPr>
            <w:tcW w:w="582" w:type="pct"/>
            <w:vMerge/>
            <w:shd w:val="clear" w:color="auto" w:fill="auto"/>
          </w:tcPr>
          <w:p w14:paraId="7ACE7F3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5EF241D5" w14:textId="77777777" w:rsidR="00CD2646" w:rsidRPr="00A47DFD" w:rsidRDefault="00CD2646" w:rsidP="00727D8B">
            <w:pPr>
              <w:pStyle w:val="ae"/>
              <w:widowControl w:val="0"/>
              <w:numPr>
                <w:ilvl w:val="0"/>
                <w:numId w:val="441"/>
              </w:numPr>
              <w:spacing w:before="0" w:after="0"/>
              <w:ind w:left="0" w:firstLine="0"/>
              <w:jc w:val="both"/>
              <w:rPr>
                <w:sz w:val="22"/>
                <w:szCs w:val="22"/>
              </w:rPr>
            </w:pPr>
            <w:r w:rsidRPr="00A47DFD">
              <w:rPr>
                <w:sz w:val="22"/>
                <w:szCs w:val="22"/>
              </w:rPr>
              <w:t>Устойчивость функционирования объектов экономики в чрезвычайных ситуациях.</w:t>
            </w:r>
          </w:p>
        </w:tc>
        <w:tc>
          <w:tcPr>
            <w:tcW w:w="1217" w:type="pct"/>
            <w:vMerge w:val="restart"/>
            <w:shd w:val="clear" w:color="auto" w:fill="auto"/>
            <w:vAlign w:val="center"/>
          </w:tcPr>
          <w:p w14:paraId="0ED469B7" w14:textId="77777777" w:rsidR="00CD2646" w:rsidRPr="00A47DFD" w:rsidRDefault="0056432B"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05E84316"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70117A33" w14:textId="77777777" w:rsidTr="00CD2646">
        <w:trPr>
          <w:trHeight w:val="227"/>
          <w:jc w:val="center"/>
        </w:trPr>
        <w:tc>
          <w:tcPr>
            <w:tcW w:w="582" w:type="pct"/>
            <w:vMerge/>
            <w:shd w:val="clear" w:color="auto" w:fill="auto"/>
          </w:tcPr>
          <w:p w14:paraId="6B063AF8"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9112750" w14:textId="77777777" w:rsidR="00CD2646" w:rsidRPr="00A47DFD" w:rsidRDefault="00CD2646" w:rsidP="00727D8B">
            <w:pPr>
              <w:pStyle w:val="ae"/>
              <w:widowControl w:val="0"/>
              <w:numPr>
                <w:ilvl w:val="0"/>
                <w:numId w:val="441"/>
              </w:numPr>
              <w:spacing w:before="0" w:after="0"/>
              <w:ind w:left="0" w:firstLine="0"/>
              <w:jc w:val="both"/>
              <w:rPr>
                <w:sz w:val="22"/>
                <w:szCs w:val="22"/>
              </w:rPr>
            </w:pPr>
            <w:r w:rsidRPr="00A47DFD">
              <w:rPr>
                <w:sz w:val="22"/>
                <w:szCs w:val="22"/>
              </w:rPr>
              <w:t>Ликвидация чрезвычайных ситуаций и их последствий.</w:t>
            </w:r>
          </w:p>
        </w:tc>
        <w:tc>
          <w:tcPr>
            <w:tcW w:w="1217" w:type="pct"/>
            <w:vMerge/>
            <w:shd w:val="clear" w:color="auto" w:fill="auto"/>
            <w:vAlign w:val="center"/>
          </w:tcPr>
          <w:p w14:paraId="521E2591"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9940F07"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5CA225D3" w14:textId="77777777" w:rsidTr="00CD2646">
        <w:trPr>
          <w:trHeight w:val="227"/>
          <w:jc w:val="center"/>
        </w:trPr>
        <w:tc>
          <w:tcPr>
            <w:tcW w:w="582" w:type="pct"/>
            <w:vMerge/>
            <w:shd w:val="clear" w:color="auto" w:fill="auto"/>
          </w:tcPr>
          <w:p w14:paraId="6989DDA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90840ED" w14:textId="77777777" w:rsidR="00CD2646" w:rsidRPr="00A47DFD" w:rsidRDefault="00CD2646" w:rsidP="00CD2646">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217" w:type="pct"/>
            <w:shd w:val="clear" w:color="auto" w:fill="auto"/>
            <w:vAlign w:val="center"/>
          </w:tcPr>
          <w:p w14:paraId="7CAFC353" w14:textId="77777777" w:rsidR="00CD2646" w:rsidRPr="00A47DFD" w:rsidRDefault="00741BAC"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7DE53153"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4CAA5CFF" w14:textId="77777777" w:rsidTr="00CD2646">
        <w:trPr>
          <w:trHeight w:val="227"/>
          <w:jc w:val="center"/>
        </w:trPr>
        <w:tc>
          <w:tcPr>
            <w:tcW w:w="582" w:type="pct"/>
            <w:vMerge/>
            <w:shd w:val="clear" w:color="auto" w:fill="auto"/>
          </w:tcPr>
          <w:p w14:paraId="5392066A"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40CE687" w14:textId="77777777" w:rsidR="00CD2646" w:rsidRPr="00A47DFD" w:rsidRDefault="00CD2646" w:rsidP="00727D8B">
            <w:pPr>
              <w:pStyle w:val="ae"/>
              <w:widowControl w:val="0"/>
              <w:numPr>
                <w:ilvl w:val="0"/>
                <w:numId w:val="444"/>
              </w:numPr>
              <w:spacing w:before="0" w:after="0"/>
              <w:ind w:left="0" w:firstLine="0"/>
              <w:jc w:val="both"/>
              <w:rPr>
                <w:bCs/>
                <w:sz w:val="22"/>
                <w:szCs w:val="22"/>
              </w:rPr>
            </w:pPr>
            <w:r w:rsidRPr="00A47DFD">
              <w:rPr>
                <w:bCs/>
                <w:sz w:val="22"/>
                <w:szCs w:val="22"/>
              </w:rPr>
              <w:t xml:space="preserve">Порядок и правила оказания первой помощи пострадавшим </w:t>
            </w:r>
            <w:r w:rsidR="00741BAC" w:rsidRPr="00A47DFD">
              <w:rPr>
                <w:bCs/>
                <w:sz w:val="22"/>
                <w:szCs w:val="22"/>
              </w:rPr>
              <w:t>в чрезвычайных ситуациях</w:t>
            </w:r>
            <w:r w:rsidRPr="00A47DFD">
              <w:rPr>
                <w:bCs/>
                <w:sz w:val="22"/>
                <w:szCs w:val="22"/>
              </w:rPr>
              <w:t>.</w:t>
            </w:r>
          </w:p>
        </w:tc>
        <w:tc>
          <w:tcPr>
            <w:tcW w:w="1217" w:type="pct"/>
            <w:shd w:val="clear" w:color="auto" w:fill="auto"/>
            <w:vAlign w:val="center"/>
          </w:tcPr>
          <w:p w14:paraId="1DF4909A"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4A5C2954"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745ADDE2" w14:textId="77777777" w:rsidTr="00CD2646">
        <w:trPr>
          <w:trHeight w:val="227"/>
          <w:jc w:val="center"/>
        </w:trPr>
        <w:tc>
          <w:tcPr>
            <w:tcW w:w="582" w:type="pct"/>
            <w:vMerge/>
            <w:shd w:val="clear" w:color="auto" w:fill="auto"/>
          </w:tcPr>
          <w:p w14:paraId="3EBE888A"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E88F12C"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5698F30F"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44B16AA1"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55476B5"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353FC159" w14:textId="77777777" w:rsidTr="00CD2646">
        <w:trPr>
          <w:trHeight w:val="227"/>
          <w:jc w:val="center"/>
        </w:trPr>
        <w:tc>
          <w:tcPr>
            <w:tcW w:w="582" w:type="pct"/>
            <w:vMerge w:val="restart"/>
            <w:shd w:val="clear" w:color="auto" w:fill="auto"/>
          </w:tcPr>
          <w:p w14:paraId="5CFF2907"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 xml:space="preserve">Тема 2.3. Правовые </w:t>
            </w:r>
            <w:r w:rsidRPr="00A47DFD">
              <w:rPr>
                <w:rFonts w:ascii="Times New Roman" w:hAnsi="Times New Roman"/>
                <w:b/>
                <w:bCs/>
              </w:rPr>
              <w:lastRenderedPageBreak/>
              <w:t>основы обеспечения безопасности жизнедеятельности.</w:t>
            </w:r>
          </w:p>
        </w:tc>
        <w:tc>
          <w:tcPr>
            <w:tcW w:w="2531" w:type="pct"/>
            <w:shd w:val="clear" w:color="auto" w:fill="auto"/>
          </w:tcPr>
          <w:p w14:paraId="43D5CA2F"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lastRenderedPageBreak/>
              <w:t>Содержание учебного материала</w:t>
            </w:r>
          </w:p>
        </w:tc>
        <w:tc>
          <w:tcPr>
            <w:tcW w:w="1217" w:type="pct"/>
            <w:shd w:val="clear" w:color="auto" w:fill="auto"/>
            <w:vAlign w:val="center"/>
          </w:tcPr>
          <w:p w14:paraId="7BBA4257" w14:textId="77777777" w:rsidR="00CD2646" w:rsidRPr="00A47DFD" w:rsidRDefault="009C2820" w:rsidP="00CD2646">
            <w:pPr>
              <w:widowControl w:val="0"/>
              <w:spacing w:after="0" w:line="240" w:lineRule="auto"/>
              <w:jc w:val="center"/>
              <w:rPr>
                <w:rFonts w:ascii="Times New Roman" w:hAnsi="Times New Roman"/>
                <w:b/>
                <w:bCs/>
              </w:rPr>
            </w:pPr>
            <w:r w:rsidRPr="00A47DFD">
              <w:rPr>
                <w:rFonts w:ascii="Times New Roman" w:hAnsi="Times New Roman"/>
                <w:b/>
                <w:bCs/>
              </w:rPr>
              <w:t>2</w:t>
            </w:r>
          </w:p>
        </w:tc>
        <w:tc>
          <w:tcPr>
            <w:tcW w:w="670" w:type="pct"/>
            <w:vMerge w:val="restart"/>
            <w:shd w:val="clear" w:color="auto" w:fill="auto"/>
            <w:vAlign w:val="center"/>
          </w:tcPr>
          <w:p w14:paraId="338FF892"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 xml:space="preserve">ОК 1, ОК 2, ОК 3, </w:t>
            </w:r>
            <w:r w:rsidRPr="00A47DFD">
              <w:rPr>
                <w:rFonts w:ascii="Times New Roman" w:hAnsi="Times New Roman"/>
              </w:rPr>
              <w:lastRenderedPageBreak/>
              <w:t>ОК 4, ОК 5, ОК 6, ОК 10</w:t>
            </w:r>
          </w:p>
        </w:tc>
      </w:tr>
      <w:tr w:rsidR="006B7A07" w:rsidRPr="00A47DFD" w14:paraId="50C44333" w14:textId="77777777" w:rsidTr="00CD2646">
        <w:trPr>
          <w:trHeight w:val="227"/>
          <w:jc w:val="center"/>
        </w:trPr>
        <w:tc>
          <w:tcPr>
            <w:tcW w:w="582" w:type="pct"/>
            <w:vMerge/>
            <w:shd w:val="clear" w:color="auto" w:fill="auto"/>
          </w:tcPr>
          <w:p w14:paraId="69E931AC"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223721F" w14:textId="77777777" w:rsidR="00CD2646" w:rsidRPr="00A47DFD" w:rsidRDefault="00CD2646" w:rsidP="00727D8B">
            <w:pPr>
              <w:pStyle w:val="ae"/>
              <w:widowControl w:val="0"/>
              <w:numPr>
                <w:ilvl w:val="0"/>
                <w:numId w:val="448"/>
              </w:numPr>
              <w:spacing w:before="0" w:after="0"/>
              <w:ind w:left="0" w:firstLine="0"/>
              <w:jc w:val="both"/>
              <w:rPr>
                <w:sz w:val="22"/>
                <w:szCs w:val="22"/>
              </w:rPr>
            </w:pPr>
            <w:r w:rsidRPr="00A47DFD">
              <w:rPr>
                <w:sz w:val="22"/>
                <w:szCs w:val="22"/>
              </w:rPr>
              <w:t>Правовые, нормативные и организационные основы обеспечения безопасности жизнедеятельности.</w:t>
            </w:r>
          </w:p>
        </w:tc>
        <w:tc>
          <w:tcPr>
            <w:tcW w:w="1217" w:type="pct"/>
            <w:vMerge w:val="restart"/>
            <w:shd w:val="clear" w:color="auto" w:fill="auto"/>
            <w:vAlign w:val="center"/>
          </w:tcPr>
          <w:p w14:paraId="14DDD28D" w14:textId="77777777" w:rsidR="00CD2646" w:rsidRPr="00A47DFD" w:rsidRDefault="0056432B" w:rsidP="00CD2646">
            <w:pPr>
              <w:widowControl w:val="0"/>
              <w:spacing w:after="0" w:line="240" w:lineRule="auto"/>
              <w:jc w:val="center"/>
              <w:rPr>
                <w:rFonts w:ascii="Times New Roman" w:hAnsi="Times New Roman"/>
                <w:bCs/>
              </w:rPr>
            </w:pPr>
            <w:r w:rsidRPr="00A47DFD">
              <w:rPr>
                <w:rFonts w:ascii="Times New Roman" w:hAnsi="Times New Roman"/>
                <w:bCs/>
              </w:rPr>
              <w:t>2</w:t>
            </w:r>
          </w:p>
        </w:tc>
        <w:tc>
          <w:tcPr>
            <w:tcW w:w="670" w:type="pct"/>
            <w:vMerge/>
            <w:shd w:val="clear" w:color="auto" w:fill="auto"/>
            <w:vAlign w:val="center"/>
          </w:tcPr>
          <w:p w14:paraId="1CE3230C"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00A500B0" w14:textId="77777777" w:rsidTr="00CD2646">
        <w:trPr>
          <w:trHeight w:val="227"/>
          <w:jc w:val="center"/>
        </w:trPr>
        <w:tc>
          <w:tcPr>
            <w:tcW w:w="582" w:type="pct"/>
            <w:vMerge/>
            <w:shd w:val="clear" w:color="auto" w:fill="auto"/>
          </w:tcPr>
          <w:p w14:paraId="1452CC14"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476BD8DB" w14:textId="77777777" w:rsidR="00CD2646" w:rsidRPr="00A47DFD" w:rsidRDefault="00CD2646" w:rsidP="00727D8B">
            <w:pPr>
              <w:pStyle w:val="ae"/>
              <w:widowControl w:val="0"/>
              <w:numPr>
                <w:ilvl w:val="0"/>
                <w:numId w:val="448"/>
              </w:numPr>
              <w:spacing w:before="0" w:after="0"/>
              <w:ind w:left="0" w:firstLine="0"/>
              <w:jc w:val="both"/>
              <w:rPr>
                <w:sz w:val="22"/>
                <w:szCs w:val="22"/>
              </w:rPr>
            </w:pPr>
            <w:r w:rsidRPr="00A47DFD">
              <w:rPr>
                <w:sz w:val="22"/>
                <w:szCs w:val="22"/>
              </w:rPr>
              <w:t>Экономические последствия и материальные затраты на обеспечение безопасности жизнедеятельности.</w:t>
            </w:r>
          </w:p>
        </w:tc>
        <w:tc>
          <w:tcPr>
            <w:tcW w:w="1217" w:type="pct"/>
            <w:vMerge/>
            <w:shd w:val="clear" w:color="auto" w:fill="auto"/>
            <w:vAlign w:val="center"/>
          </w:tcPr>
          <w:p w14:paraId="0F6B2F3D" w14:textId="77777777" w:rsidR="00CD2646" w:rsidRPr="00A47DFD" w:rsidRDefault="00CD2646"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1DFFFD4C"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726891E4" w14:textId="77777777" w:rsidTr="00CD2646">
        <w:trPr>
          <w:trHeight w:val="227"/>
          <w:jc w:val="center"/>
        </w:trPr>
        <w:tc>
          <w:tcPr>
            <w:tcW w:w="582" w:type="pct"/>
            <w:vMerge/>
            <w:shd w:val="clear" w:color="auto" w:fill="auto"/>
          </w:tcPr>
          <w:p w14:paraId="55181CA1" w14:textId="77777777" w:rsidR="009C2820" w:rsidRPr="00A47DFD" w:rsidRDefault="009C2820" w:rsidP="009C2820">
            <w:pPr>
              <w:widowControl w:val="0"/>
              <w:spacing w:after="0" w:line="240" w:lineRule="auto"/>
              <w:jc w:val="both"/>
              <w:rPr>
                <w:rFonts w:ascii="Times New Roman" w:hAnsi="Times New Roman"/>
                <w:bCs/>
              </w:rPr>
            </w:pPr>
          </w:p>
        </w:tc>
        <w:tc>
          <w:tcPr>
            <w:tcW w:w="2531" w:type="pct"/>
            <w:shd w:val="clear" w:color="auto" w:fill="auto"/>
          </w:tcPr>
          <w:p w14:paraId="190F2B47" w14:textId="77777777" w:rsidR="009C2820" w:rsidRPr="00A47DFD" w:rsidRDefault="009C2820" w:rsidP="009C2820">
            <w:pPr>
              <w:pStyle w:val="afffffe"/>
              <w:widowControl w:val="0"/>
              <w:rPr>
                <w:rFonts w:ascii="Times New Roman" w:hAnsi="Times New Roman" w:cs="Times New Roman"/>
                <w:bCs/>
              </w:rPr>
            </w:pPr>
            <w:r w:rsidRPr="00A47DFD">
              <w:rPr>
                <w:rFonts w:ascii="Times New Roman" w:hAnsi="Times New Roman" w:cs="Times New Roman"/>
                <w:b/>
                <w:bCs/>
              </w:rPr>
              <w:t>В том числе практических и лабораторных занятий</w:t>
            </w:r>
          </w:p>
        </w:tc>
        <w:tc>
          <w:tcPr>
            <w:tcW w:w="1217" w:type="pct"/>
            <w:shd w:val="clear" w:color="auto" w:fill="auto"/>
            <w:vAlign w:val="center"/>
          </w:tcPr>
          <w:p w14:paraId="75FBF91D" w14:textId="77777777" w:rsidR="009C2820" w:rsidRPr="00A47DFD" w:rsidRDefault="009C2820" w:rsidP="009C2820">
            <w:pPr>
              <w:widowControl w:val="0"/>
              <w:spacing w:after="0" w:line="240" w:lineRule="auto"/>
              <w:jc w:val="center"/>
              <w:rPr>
                <w:rFonts w:ascii="Times New Roman" w:hAnsi="Times New Roman"/>
                <w:b/>
              </w:rPr>
            </w:pPr>
            <w:r w:rsidRPr="00A47DFD">
              <w:rPr>
                <w:rFonts w:ascii="Times New Roman" w:hAnsi="Times New Roman"/>
                <w:b/>
              </w:rPr>
              <w:t>—</w:t>
            </w:r>
          </w:p>
        </w:tc>
        <w:tc>
          <w:tcPr>
            <w:tcW w:w="670" w:type="pct"/>
            <w:vMerge/>
            <w:shd w:val="clear" w:color="auto" w:fill="auto"/>
            <w:vAlign w:val="center"/>
          </w:tcPr>
          <w:p w14:paraId="5E90C1D3" w14:textId="77777777" w:rsidR="009C2820" w:rsidRPr="00A47DFD" w:rsidRDefault="009C2820" w:rsidP="009C2820">
            <w:pPr>
              <w:widowControl w:val="0"/>
              <w:spacing w:after="0" w:line="240" w:lineRule="auto"/>
              <w:jc w:val="center"/>
              <w:rPr>
                <w:rFonts w:ascii="Times New Roman" w:hAnsi="Times New Roman"/>
              </w:rPr>
            </w:pPr>
          </w:p>
        </w:tc>
      </w:tr>
      <w:tr w:rsidR="006B7A07" w:rsidRPr="00A47DFD" w14:paraId="5D53A8DF" w14:textId="77777777" w:rsidTr="00CD2646">
        <w:trPr>
          <w:trHeight w:val="227"/>
          <w:jc w:val="center"/>
        </w:trPr>
        <w:tc>
          <w:tcPr>
            <w:tcW w:w="582" w:type="pct"/>
            <w:vMerge/>
            <w:shd w:val="clear" w:color="auto" w:fill="auto"/>
          </w:tcPr>
          <w:p w14:paraId="30B1DAA7" w14:textId="77777777" w:rsidR="009C2820" w:rsidRPr="00A47DFD" w:rsidRDefault="009C2820" w:rsidP="009C2820">
            <w:pPr>
              <w:widowControl w:val="0"/>
              <w:spacing w:after="0" w:line="240" w:lineRule="auto"/>
              <w:jc w:val="both"/>
              <w:rPr>
                <w:rFonts w:ascii="Times New Roman" w:hAnsi="Times New Roman"/>
                <w:bCs/>
              </w:rPr>
            </w:pPr>
          </w:p>
        </w:tc>
        <w:tc>
          <w:tcPr>
            <w:tcW w:w="2531" w:type="pct"/>
            <w:shd w:val="clear" w:color="auto" w:fill="auto"/>
          </w:tcPr>
          <w:p w14:paraId="321E1834" w14:textId="77777777" w:rsidR="009C2820" w:rsidRPr="00A47DFD" w:rsidRDefault="009C2820" w:rsidP="009C2820">
            <w:pPr>
              <w:widowControl w:val="0"/>
              <w:spacing w:after="0" w:line="240" w:lineRule="auto"/>
              <w:rPr>
                <w:rFonts w:ascii="Times New Roman" w:hAnsi="Times New Roman"/>
                <w:b/>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1217" w:type="pct"/>
            <w:shd w:val="clear" w:color="auto" w:fill="auto"/>
            <w:vAlign w:val="center"/>
          </w:tcPr>
          <w:p w14:paraId="47934D12" w14:textId="77777777" w:rsidR="009C2820" w:rsidRPr="00A47DFD" w:rsidRDefault="009C2820" w:rsidP="009C2820">
            <w:pPr>
              <w:widowControl w:val="0"/>
              <w:spacing w:after="0" w:line="240" w:lineRule="auto"/>
              <w:jc w:val="center"/>
              <w:rPr>
                <w:rFonts w:ascii="Times New Roman" w:hAnsi="Times New Roman"/>
              </w:rPr>
            </w:pPr>
            <w:r w:rsidRPr="00A47DFD">
              <w:rPr>
                <w:rFonts w:ascii="Times New Roman" w:hAnsi="Times New Roman"/>
              </w:rPr>
              <w:t>—</w:t>
            </w:r>
          </w:p>
          <w:p w14:paraId="79007EA2" w14:textId="77777777" w:rsidR="009C2820" w:rsidRPr="00A47DFD" w:rsidRDefault="009C2820" w:rsidP="009C2820">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670" w:type="pct"/>
            <w:vMerge/>
            <w:shd w:val="clear" w:color="auto" w:fill="auto"/>
            <w:vAlign w:val="center"/>
          </w:tcPr>
          <w:p w14:paraId="2306F78D" w14:textId="77777777" w:rsidR="009C2820" w:rsidRPr="00A47DFD" w:rsidRDefault="009C2820" w:rsidP="009C2820">
            <w:pPr>
              <w:widowControl w:val="0"/>
              <w:spacing w:after="0" w:line="240" w:lineRule="auto"/>
              <w:jc w:val="center"/>
              <w:rPr>
                <w:rFonts w:ascii="Times New Roman" w:hAnsi="Times New Roman"/>
              </w:rPr>
            </w:pPr>
          </w:p>
        </w:tc>
      </w:tr>
      <w:tr w:rsidR="006B7A07" w:rsidRPr="00A47DFD" w14:paraId="084504D5" w14:textId="77777777" w:rsidTr="00CD2646">
        <w:trPr>
          <w:trHeight w:val="227"/>
          <w:jc w:val="center"/>
        </w:trPr>
        <w:tc>
          <w:tcPr>
            <w:tcW w:w="582" w:type="pct"/>
            <w:vMerge/>
            <w:shd w:val="clear" w:color="auto" w:fill="auto"/>
          </w:tcPr>
          <w:p w14:paraId="6D826C3E"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F7F82AE"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19C5264E"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3B5B30B0"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3467AC2D"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7B0CA33D" w14:textId="77777777" w:rsidTr="00CD2646">
        <w:trPr>
          <w:trHeight w:val="227"/>
          <w:jc w:val="center"/>
        </w:trPr>
        <w:tc>
          <w:tcPr>
            <w:tcW w:w="3113" w:type="pct"/>
            <w:gridSpan w:val="2"/>
            <w:shd w:val="clear" w:color="auto" w:fill="auto"/>
          </w:tcPr>
          <w:p w14:paraId="5AD7019F"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b/>
              </w:rPr>
              <w:t>Раздел 3. Основы военной службы</w:t>
            </w:r>
          </w:p>
        </w:tc>
        <w:tc>
          <w:tcPr>
            <w:tcW w:w="1217" w:type="pct"/>
            <w:shd w:val="clear" w:color="auto" w:fill="auto"/>
            <w:vAlign w:val="center"/>
          </w:tcPr>
          <w:p w14:paraId="05660AFB" w14:textId="77777777" w:rsidR="00CD2646" w:rsidRPr="00A47DFD" w:rsidRDefault="00BC4FDF" w:rsidP="00741BAC">
            <w:pPr>
              <w:widowControl w:val="0"/>
              <w:spacing w:after="0" w:line="240" w:lineRule="auto"/>
              <w:jc w:val="center"/>
              <w:rPr>
                <w:rFonts w:ascii="Times New Roman" w:hAnsi="Times New Roman"/>
                <w:b/>
                <w:bCs/>
              </w:rPr>
            </w:pPr>
            <w:r w:rsidRPr="00A47DFD">
              <w:rPr>
                <w:rFonts w:ascii="Times New Roman" w:hAnsi="Times New Roman"/>
                <w:b/>
                <w:bCs/>
              </w:rPr>
              <w:t>4</w:t>
            </w:r>
            <w:r w:rsidR="00741BAC" w:rsidRPr="00A47DFD">
              <w:rPr>
                <w:rFonts w:ascii="Times New Roman" w:hAnsi="Times New Roman"/>
                <w:b/>
                <w:bCs/>
              </w:rPr>
              <w:t>8</w:t>
            </w:r>
          </w:p>
        </w:tc>
        <w:tc>
          <w:tcPr>
            <w:tcW w:w="670" w:type="pct"/>
            <w:shd w:val="clear" w:color="auto" w:fill="auto"/>
            <w:vAlign w:val="center"/>
          </w:tcPr>
          <w:p w14:paraId="36BFE6F9"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w:t>
            </w:r>
          </w:p>
        </w:tc>
      </w:tr>
      <w:tr w:rsidR="006B7A07" w:rsidRPr="00A47DFD" w14:paraId="3A2F42DC" w14:textId="77777777" w:rsidTr="00CD2646">
        <w:trPr>
          <w:trHeight w:val="227"/>
          <w:jc w:val="center"/>
        </w:trPr>
        <w:tc>
          <w:tcPr>
            <w:tcW w:w="582" w:type="pct"/>
            <w:vMerge w:val="restart"/>
            <w:shd w:val="clear" w:color="auto" w:fill="auto"/>
          </w:tcPr>
          <w:p w14:paraId="2EDF51A0"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3.1. Основные понятия о воинской обязанности.</w:t>
            </w:r>
          </w:p>
        </w:tc>
        <w:tc>
          <w:tcPr>
            <w:tcW w:w="2531" w:type="pct"/>
            <w:shd w:val="clear" w:color="auto" w:fill="auto"/>
          </w:tcPr>
          <w:p w14:paraId="484B2158"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054B0BFB" w14:textId="77777777" w:rsidR="00CD2646" w:rsidRPr="00A47DFD" w:rsidRDefault="00CD2646" w:rsidP="00C64BB8">
            <w:pPr>
              <w:widowControl w:val="0"/>
              <w:spacing w:after="0" w:line="240" w:lineRule="auto"/>
              <w:jc w:val="center"/>
              <w:rPr>
                <w:rFonts w:ascii="Times New Roman" w:hAnsi="Times New Roman"/>
                <w:b/>
                <w:bCs/>
              </w:rPr>
            </w:pPr>
            <w:r w:rsidRPr="00A47DFD">
              <w:rPr>
                <w:rFonts w:ascii="Times New Roman" w:hAnsi="Times New Roman"/>
                <w:b/>
                <w:bCs/>
              </w:rPr>
              <w:t>1</w:t>
            </w:r>
            <w:r w:rsidR="00C64BB8" w:rsidRPr="00A47DFD">
              <w:rPr>
                <w:rFonts w:ascii="Times New Roman" w:hAnsi="Times New Roman"/>
                <w:b/>
                <w:bCs/>
              </w:rPr>
              <w:t>2</w:t>
            </w:r>
          </w:p>
        </w:tc>
        <w:tc>
          <w:tcPr>
            <w:tcW w:w="670" w:type="pct"/>
            <w:vMerge w:val="restart"/>
            <w:shd w:val="clear" w:color="auto" w:fill="auto"/>
            <w:vAlign w:val="center"/>
          </w:tcPr>
          <w:p w14:paraId="2B175BF3"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39EB3915" w14:textId="77777777" w:rsidTr="00CD2646">
        <w:trPr>
          <w:trHeight w:val="227"/>
          <w:jc w:val="center"/>
        </w:trPr>
        <w:tc>
          <w:tcPr>
            <w:tcW w:w="582" w:type="pct"/>
            <w:vMerge/>
            <w:shd w:val="clear" w:color="auto" w:fill="auto"/>
          </w:tcPr>
          <w:p w14:paraId="4224B3A2" w14:textId="77777777" w:rsidR="004B1DCB" w:rsidRPr="00A47DFD" w:rsidRDefault="004B1DCB" w:rsidP="00CD2646">
            <w:pPr>
              <w:widowControl w:val="0"/>
              <w:spacing w:after="0" w:line="240" w:lineRule="auto"/>
              <w:jc w:val="both"/>
              <w:rPr>
                <w:rFonts w:ascii="Times New Roman" w:hAnsi="Times New Roman"/>
                <w:bCs/>
              </w:rPr>
            </w:pPr>
          </w:p>
        </w:tc>
        <w:tc>
          <w:tcPr>
            <w:tcW w:w="2531" w:type="pct"/>
            <w:shd w:val="clear" w:color="auto" w:fill="auto"/>
          </w:tcPr>
          <w:p w14:paraId="150C3328" w14:textId="77777777" w:rsidR="004B1DCB" w:rsidRPr="00A47DFD" w:rsidRDefault="004B1DCB" w:rsidP="00727D8B">
            <w:pPr>
              <w:pStyle w:val="ae"/>
              <w:widowControl w:val="0"/>
              <w:numPr>
                <w:ilvl w:val="0"/>
                <w:numId w:val="449"/>
              </w:numPr>
              <w:spacing w:before="0" w:after="0"/>
              <w:ind w:left="0" w:firstLine="0"/>
              <w:jc w:val="both"/>
              <w:rPr>
                <w:sz w:val="22"/>
                <w:szCs w:val="22"/>
              </w:rPr>
            </w:pPr>
            <w:r w:rsidRPr="00A47DFD">
              <w:rPr>
                <w:sz w:val="22"/>
                <w:szCs w:val="22"/>
              </w:rPr>
              <w:t xml:space="preserve">Основы военной службы и обороны государства. </w:t>
            </w:r>
            <w:r w:rsidR="00857BAD" w:rsidRPr="00A47DFD">
              <w:rPr>
                <w:sz w:val="22"/>
                <w:szCs w:val="22"/>
              </w:rPr>
              <w:t>Законодательство в области военной службы и обороны государства.</w:t>
            </w:r>
          </w:p>
        </w:tc>
        <w:tc>
          <w:tcPr>
            <w:tcW w:w="1217" w:type="pct"/>
            <w:vMerge w:val="restart"/>
            <w:shd w:val="clear" w:color="auto" w:fill="auto"/>
            <w:vAlign w:val="center"/>
          </w:tcPr>
          <w:p w14:paraId="10134F30" w14:textId="77777777" w:rsidR="004B1DCB" w:rsidRPr="00A47DFD" w:rsidRDefault="004B1DCB" w:rsidP="00C64BB8">
            <w:pPr>
              <w:widowControl w:val="0"/>
              <w:spacing w:after="0" w:line="240" w:lineRule="auto"/>
              <w:jc w:val="center"/>
              <w:rPr>
                <w:rFonts w:ascii="Times New Roman" w:hAnsi="Times New Roman"/>
                <w:bCs/>
              </w:rPr>
            </w:pPr>
            <w:r w:rsidRPr="00A47DFD">
              <w:rPr>
                <w:rFonts w:ascii="Times New Roman" w:hAnsi="Times New Roman"/>
                <w:bCs/>
              </w:rPr>
              <w:t>1</w:t>
            </w:r>
            <w:r w:rsidR="00C64BB8" w:rsidRPr="00A47DFD">
              <w:rPr>
                <w:rFonts w:ascii="Times New Roman" w:hAnsi="Times New Roman"/>
                <w:bCs/>
              </w:rPr>
              <w:t>0</w:t>
            </w:r>
          </w:p>
        </w:tc>
        <w:tc>
          <w:tcPr>
            <w:tcW w:w="670" w:type="pct"/>
            <w:vMerge/>
            <w:shd w:val="clear" w:color="auto" w:fill="auto"/>
            <w:vAlign w:val="center"/>
          </w:tcPr>
          <w:p w14:paraId="4FD1AD1E" w14:textId="77777777" w:rsidR="004B1DCB" w:rsidRPr="00A47DFD" w:rsidRDefault="004B1DCB" w:rsidP="00CD2646">
            <w:pPr>
              <w:widowControl w:val="0"/>
              <w:spacing w:after="0" w:line="240" w:lineRule="auto"/>
              <w:jc w:val="center"/>
              <w:rPr>
                <w:rFonts w:ascii="Times New Roman" w:hAnsi="Times New Roman"/>
                <w:bCs/>
              </w:rPr>
            </w:pPr>
          </w:p>
        </w:tc>
      </w:tr>
      <w:tr w:rsidR="006B7A07" w:rsidRPr="00A47DFD" w14:paraId="3741298D" w14:textId="77777777" w:rsidTr="00CD2646">
        <w:trPr>
          <w:trHeight w:val="227"/>
          <w:jc w:val="center"/>
        </w:trPr>
        <w:tc>
          <w:tcPr>
            <w:tcW w:w="582" w:type="pct"/>
            <w:vMerge/>
            <w:shd w:val="clear" w:color="auto" w:fill="auto"/>
          </w:tcPr>
          <w:p w14:paraId="0FF9A4A9" w14:textId="77777777" w:rsidR="004B1DCB" w:rsidRPr="00A47DFD" w:rsidRDefault="004B1DCB" w:rsidP="00CD2646">
            <w:pPr>
              <w:widowControl w:val="0"/>
              <w:spacing w:after="0" w:line="240" w:lineRule="auto"/>
              <w:jc w:val="both"/>
              <w:rPr>
                <w:rFonts w:ascii="Times New Roman" w:hAnsi="Times New Roman"/>
                <w:bCs/>
              </w:rPr>
            </w:pPr>
          </w:p>
        </w:tc>
        <w:tc>
          <w:tcPr>
            <w:tcW w:w="2531" w:type="pct"/>
            <w:shd w:val="clear" w:color="auto" w:fill="auto"/>
          </w:tcPr>
          <w:p w14:paraId="772EAC8D" w14:textId="77777777" w:rsidR="004B1DCB" w:rsidRPr="00A47DFD" w:rsidRDefault="004B1DCB" w:rsidP="00727D8B">
            <w:pPr>
              <w:pStyle w:val="ae"/>
              <w:widowControl w:val="0"/>
              <w:numPr>
                <w:ilvl w:val="0"/>
                <w:numId w:val="449"/>
              </w:numPr>
              <w:spacing w:before="0" w:after="0"/>
              <w:ind w:left="0" w:firstLine="0"/>
              <w:jc w:val="both"/>
              <w:rPr>
                <w:sz w:val="22"/>
                <w:szCs w:val="22"/>
              </w:rPr>
            </w:pPr>
            <w:r w:rsidRPr="00A47DFD">
              <w:rPr>
                <w:sz w:val="22"/>
                <w:szCs w:val="22"/>
              </w:rPr>
              <w:t>Воинская обязанность, определение воинской обязанности и её содержание.</w:t>
            </w:r>
          </w:p>
        </w:tc>
        <w:tc>
          <w:tcPr>
            <w:tcW w:w="1217" w:type="pct"/>
            <w:vMerge/>
            <w:shd w:val="clear" w:color="auto" w:fill="auto"/>
            <w:vAlign w:val="center"/>
          </w:tcPr>
          <w:p w14:paraId="549E9029" w14:textId="77777777" w:rsidR="004B1DCB" w:rsidRPr="00A47DFD" w:rsidRDefault="004B1DCB"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20D674F" w14:textId="77777777" w:rsidR="004B1DCB" w:rsidRPr="00A47DFD" w:rsidRDefault="004B1DCB" w:rsidP="00CD2646">
            <w:pPr>
              <w:widowControl w:val="0"/>
              <w:spacing w:after="0" w:line="240" w:lineRule="auto"/>
              <w:jc w:val="center"/>
              <w:rPr>
                <w:rFonts w:ascii="Times New Roman" w:hAnsi="Times New Roman"/>
                <w:bCs/>
              </w:rPr>
            </w:pPr>
          </w:p>
        </w:tc>
      </w:tr>
      <w:tr w:rsidR="006B7A07" w:rsidRPr="00A47DFD" w14:paraId="795AAB44" w14:textId="77777777" w:rsidTr="00CD2646">
        <w:trPr>
          <w:trHeight w:val="227"/>
          <w:jc w:val="center"/>
        </w:trPr>
        <w:tc>
          <w:tcPr>
            <w:tcW w:w="582" w:type="pct"/>
            <w:vMerge/>
            <w:shd w:val="clear" w:color="auto" w:fill="auto"/>
          </w:tcPr>
          <w:p w14:paraId="59E3D69F" w14:textId="77777777" w:rsidR="004B1DCB" w:rsidRPr="00A47DFD" w:rsidRDefault="004B1DCB" w:rsidP="00CD2646">
            <w:pPr>
              <w:widowControl w:val="0"/>
              <w:spacing w:after="0" w:line="240" w:lineRule="auto"/>
              <w:jc w:val="both"/>
              <w:rPr>
                <w:rFonts w:ascii="Times New Roman" w:hAnsi="Times New Roman"/>
                <w:bCs/>
              </w:rPr>
            </w:pPr>
          </w:p>
        </w:tc>
        <w:tc>
          <w:tcPr>
            <w:tcW w:w="2531" w:type="pct"/>
            <w:shd w:val="clear" w:color="auto" w:fill="auto"/>
          </w:tcPr>
          <w:p w14:paraId="14AD67C8" w14:textId="77777777" w:rsidR="004B1DCB" w:rsidRPr="00A47DFD" w:rsidRDefault="004B1DCB" w:rsidP="00727D8B">
            <w:pPr>
              <w:pStyle w:val="ae"/>
              <w:widowControl w:val="0"/>
              <w:numPr>
                <w:ilvl w:val="0"/>
                <w:numId w:val="449"/>
              </w:numPr>
              <w:spacing w:before="0" w:after="0"/>
              <w:ind w:left="0" w:firstLine="0"/>
              <w:jc w:val="both"/>
              <w:rPr>
                <w:sz w:val="22"/>
                <w:szCs w:val="22"/>
              </w:rPr>
            </w:pPr>
            <w:r w:rsidRPr="00A47DFD">
              <w:rPr>
                <w:sz w:val="22"/>
                <w:szCs w:val="22"/>
              </w:rPr>
              <w:t>Воинский учёт, обязательная подготовка к военной службе, призыв на военную службу. Перечень военно-учётных специальностей.</w:t>
            </w:r>
          </w:p>
        </w:tc>
        <w:tc>
          <w:tcPr>
            <w:tcW w:w="1217" w:type="pct"/>
            <w:vMerge/>
            <w:shd w:val="clear" w:color="auto" w:fill="auto"/>
            <w:vAlign w:val="center"/>
          </w:tcPr>
          <w:p w14:paraId="5B732B36" w14:textId="77777777" w:rsidR="004B1DCB" w:rsidRPr="00A47DFD" w:rsidRDefault="004B1DCB"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6C4DA25D" w14:textId="77777777" w:rsidR="004B1DCB" w:rsidRPr="00A47DFD" w:rsidRDefault="004B1DCB" w:rsidP="00CD2646">
            <w:pPr>
              <w:widowControl w:val="0"/>
              <w:spacing w:after="0" w:line="240" w:lineRule="auto"/>
              <w:jc w:val="center"/>
              <w:rPr>
                <w:rFonts w:ascii="Times New Roman" w:hAnsi="Times New Roman"/>
                <w:bCs/>
              </w:rPr>
            </w:pPr>
          </w:p>
        </w:tc>
      </w:tr>
      <w:tr w:rsidR="006B7A07" w:rsidRPr="00A47DFD" w14:paraId="7FDAC028" w14:textId="77777777" w:rsidTr="00CD2646">
        <w:trPr>
          <w:trHeight w:val="227"/>
          <w:jc w:val="center"/>
        </w:trPr>
        <w:tc>
          <w:tcPr>
            <w:tcW w:w="582" w:type="pct"/>
            <w:vMerge/>
            <w:shd w:val="clear" w:color="auto" w:fill="auto"/>
          </w:tcPr>
          <w:p w14:paraId="266935AF" w14:textId="77777777" w:rsidR="004B1DCB" w:rsidRPr="00A47DFD" w:rsidRDefault="004B1DCB" w:rsidP="00CD2646">
            <w:pPr>
              <w:widowControl w:val="0"/>
              <w:spacing w:after="0" w:line="240" w:lineRule="auto"/>
              <w:jc w:val="both"/>
              <w:rPr>
                <w:rFonts w:ascii="Times New Roman" w:hAnsi="Times New Roman"/>
                <w:bCs/>
              </w:rPr>
            </w:pPr>
          </w:p>
        </w:tc>
        <w:tc>
          <w:tcPr>
            <w:tcW w:w="2531" w:type="pct"/>
            <w:shd w:val="clear" w:color="auto" w:fill="auto"/>
          </w:tcPr>
          <w:p w14:paraId="2D3D364B" w14:textId="77777777" w:rsidR="004B1DCB" w:rsidRPr="00A47DFD" w:rsidRDefault="004B1DCB" w:rsidP="00727D8B">
            <w:pPr>
              <w:pStyle w:val="ae"/>
              <w:widowControl w:val="0"/>
              <w:numPr>
                <w:ilvl w:val="0"/>
                <w:numId w:val="449"/>
              </w:numPr>
              <w:spacing w:before="0" w:after="0"/>
              <w:ind w:left="0" w:firstLine="0"/>
              <w:jc w:val="both"/>
              <w:rPr>
                <w:sz w:val="22"/>
                <w:szCs w:val="22"/>
              </w:rPr>
            </w:pPr>
            <w:r w:rsidRPr="00A47DFD">
              <w:rPr>
                <w:sz w:val="22"/>
                <w:szCs w:val="22"/>
              </w:rPr>
              <w:t>Прохождение военной службы по призыву, по контракту, пребывание в запасе, призыв на военные сборы и прохождение военных сборов в период пребывания в запасе.</w:t>
            </w:r>
          </w:p>
        </w:tc>
        <w:tc>
          <w:tcPr>
            <w:tcW w:w="1217" w:type="pct"/>
            <w:vMerge/>
            <w:shd w:val="clear" w:color="auto" w:fill="auto"/>
            <w:vAlign w:val="center"/>
          </w:tcPr>
          <w:p w14:paraId="2058AC2C" w14:textId="77777777" w:rsidR="004B1DCB" w:rsidRPr="00A47DFD" w:rsidRDefault="004B1DCB"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4D1CE0F" w14:textId="77777777" w:rsidR="004B1DCB" w:rsidRPr="00A47DFD" w:rsidRDefault="004B1DCB" w:rsidP="00CD2646">
            <w:pPr>
              <w:widowControl w:val="0"/>
              <w:spacing w:after="0" w:line="240" w:lineRule="auto"/>
              <w:jc w:val="center"/>
              <w:rPr>
                <w:rFonts w:ascii="Times New Roman" w:hAnsi="Times New Roman"/>
                <w:bCs/>
              </w:rPr>
            </w:pPr>
          </w:p>
        </w:tc>
      </w:tr>
      <w:tr w:rsidR="006B7A07" w:rsidRPr="00A47DFD" w14:paraId="111BC0A4" w14:textId="77777777" w:rsidTr="00CD2646">
        <w:trPr>
          <w:trHeight w:val="227"/>
          <w:jc w:val="center"/>
        </w:trPr>
        <w:tc>
          <w:tcPr>
            <w:tcW w:w="582" w:type="pct"/>
            <w:vMerge/>
            <w:shd w:val="clear" w:color="auto" w:fill="auto"/>
          </w:tcPr>
          <w:p w14:paraId="060AACE8" w14:textId="77777777" w:rsidR="004B1DCB" w:rsidRPr="00A47DFD" w:rsidRDefault="004B1DCB" w:rsidP="00CD2646">
            <w:pPr>
              <w:widowControl w:val="0"/>
              <w:spacing w:after="0" w:line="240" w:lineRule="auto"/>
              <w:jc w:val="both"/>
              <w:rPr>
                <w:rFonts w:ascii="Times New Roman" w:hAnsi="Times New Roman"/>
                <w:bCs/>
              </w:rPr>
            </w:pPr>
          </w:p>
        </w:tc>
        <w:tc>
          <w:tcPr>
            <w:tcW w:w="2531" w:type="pct"/>
            <w:shd w:val="clear" w:color="auto" w:fill="auto"/>
          </w:tcPr>
          <w:p w14:paraId="6297E2D2" w14:textId="77777777" w:rsidR="004B1DCB" w:rsidRPr="00A47DFD" w:rsidRDefault="004B1DCB" w:rsidP="00727D8B">
            <w:pPr>
              <w:pStyle w:val="ae"/>
              <w:widowControl w:val="0"/>
              <w:numPr>
                <w:ilvl w:val="0"/>
                <w:numId w:val="449"/>
              </w:numPr>
              <w:spacing w:before="0" w:after="0"/>
              <w:ind w:left="0" w:firstLine="0"/>
              <w:jc w:val="both"/>
              <w:rPr>
                <w:sz w:val="22"/>
                <w:szCs w:val="22"/>
              </w:rPr>
            </w:pPr>
            <w:r w:rsidRPr="00A47DFD">
              <w:rPr>
                <w:sz w:val="22"/>
                <w:szCs w:val="22"/>
              </w:rPr>
              <w:t>Способы бесконфликтного общения и саморегуляции в повседневной деятельности и экстремальных условиях военной службы.</w:t>
            </w:r>
          </w:p>
        </w:tc>
        <w:tc>
          <w:tcPr>
            <w:tcW w:w="1217" w:type="pct"/>
            <w:vMerge/>
            <w:shd w:val="clear" w:color="auto" w:fill="auto"/>
            <w:vAlign w:val="center"/>
          </w:tcPr>
          <w:p w14:paraId="77E5885F" w14:textId="77777777" w:rsidR="004B1DCB" w:rsidRPr="00A47DFD" w:rsidRDefault="004B1DCB"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3BADAEE8" w14:textId="77777777" w:rsidR="004B1DCB" w:rsidRPr="00A47DFD" w:rsidRDefault="004B1DCB" w:rsidP="00CD2646">
            <w:pPr>
              <w:widowControl w:val="0"/>
              <w:spacing w:after="0" w:line="240" w:lineRule="auto"/>
              <w:jc w:val="center"/>
              <w:rPr>
                <w:rFonts w:ascii="Times New Roman" w:hAnsi="Times New Roman"/>
                <w:bCs/>
              </w:rPr>
            </w:pPr>
          </w:p>
        </w:tc>
      </w:tr>
      <w:tr w:rsidR="006B7A07" w:rsidRPr="00A47DFD" w14:paraId="16628FEC" w14:textId="77777777" w:rsidTr="00CD2646">
        <w:trPr>
          <w:trHeight w:val="227"/>
          <w:jc w:val="center"/>
        </w:trPr>
        <w:tc>
          <w:tcPr>
            <w:tcW w:w="582" w:type="pct"/>
            <w:vMerge/>
            <w:shd w:val="clear" w:color="auto" w:fill="auto"/>
          </w:tcPr>
          <w:p w14:paraId="70BA1C8E" w14:textId="77777777" w:rsidR="004B1DCB" w:rsidRPr="00A47DFD" w:rsidRDefault="004B1DCB" w:rsidP="00CD2646">
            <w:pPr>
              <w:widowControl w:val="0"/>
              <w:spacing w:after="0" w:line="240" w:lineRule="auto"/>
              <w:jc w:val="both"/>
              <w:rPr>
                <w:rFonts w:ascii="Times New Roman" w:hAnsi="Times New Roman"/>
                <w:bCs/>
              </w:rPr>
            </w:pPr>
          </w:p>
        </w:tc>
        <w:tc>
          <w:tcPr>
            <w:tcW w:w="2531" w:type="pct"/>
            <w:shd w:val="clear" w:color="auto" w:fill="auto"/>
          </w:tcPr>
          <w:p w14:paraId="2EE670A5" w14:textId="77777777" w:rsidR="004B1DCB" w:rsidRPr="00A47DFD" w:rsidRDefault="004B1DCB" w:rsidP="00727D8B">
            <w:pPr>
              <w:pStyle w:val="ae"/>
              <w:widowControl w:val="0"/>
              <w:numPr>
                <w:ilvl w:val="0"/>
                <w:numId w:val="449"/>
              </w:numPr>
              <w:spacing w:before="0" w:after="0"/>
              <w:ind w:left="0" w:firstLine="0"/>
              <w:jc w:val="both"/>
              <w:rPr>
                <w:sz w:val="22"/>
                <w:szCs w:val="22"/>
              </w:rPr>
            </w:pPr>
            <w:r w:rsidRPr="00A47DFD">
              <w:rPr>
                <w:sz w:val="22"/>
                <w:szCs w:val="22"/>
              </w:rPr>
              <w:t>Боевые традиции Вооружённых Сил Российской Федерации. Воинские символы и ритуалы.</w:t>
            </w:r>
          </w:p>
        </w:tc>
        <w:tc>
          <w:tcPr>
            <w:tcW w:w="1217" w:type="pct"/>
            <w:vMerge/>
            <w:shd w:val="clear" w:color="auto" w:fill="auto"/>
            <w:vAlign w:val="center"/>
          </w:tcPr>
          <w:p w14:paraId="597C238F" w14:textId="77777777" w:rsidR="004B1DCB" w:rsidRPr="00A47DFD" w:rsidRDefault="004B1DCB" w:rsidP="00CD2646">
            <w:pPr>
              <w:widowControl w:val="0"/>
              <w:spacing w:after="0" w:line="240" w:lineRule="auto"/>
              <w:jc w:val="center"/>
              <w:rPr>
                <w:rFonts w:ascii="Times New Roman" w:hAnsi="Times New Roman"/>
                <w:bCs/>
              </w:rPr>
            </w:pPr>
          </w:p>
        </w:tc>
        <w:tc>
          <w:tcPr>
            <w:tcW w:w="670" w:type="pct"/>
            <w:vMerge/>
            <w:shd w:val="clear" w:color="auto" w:fill="auto"/>
            <w:vAlign w:val="center"/>
          </w:tcPr>
          <w:p w14:paraId="0A6D18F1" w14:textId="77777777" w:rsidR="004B1DCB" w:rsidRPr="00A47DFD" w:rsidRDefault="004B1DCB" w:rsidP="00CD2646">
            <w:pPr>
              <w:widowControl w:val="0"/>
              <w:spacing w:after="0" w:line="240" w:lineRule="auto"/>
              <w:jc w:val="center"/>
              <w:rPr>
                <w:rFonts w:ascii="Times New Roman" w:hAnsi="Times New Roman"/>
                <w:bCs/>
              </w:rPr>
            </w:pPr>
          </w:p>
        </w:tc>
      </w:tr>
      <w:tr w:rsidR="006B7A07" w:rsidRPr="00A47DFD" w14:paraId="61B7FFE0" w14:textId="77777777" w:rsidTr="00CD2646">
        <w:trPr>
          <w:trHeight w:val="227"/>
          <w:jc w:val="center"/>
        </w:trPr>
        <w:tc>
          <w:tcPr>
            <w:tcW w:w="582" w:type="pct"/>
            <w:vMerge/>
            <w:shd w:val="clear" w:color="auto" w:fill="auto"/>
          </w:tcPr>
          <w:p w14:paraId="5E381751"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28E35C50"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35593364"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2</w:t>
            </w:r>
          </w:p>
        </w:tc>
        <w:tc>
          <w:tcPr>
            <w:tcW w:w="670" w:type="pct"/>
            <w:vMerge/>
            <w:shd w:val="clear" w:color="auto" w:fill="auto"/>
            <w:vAlign w:val="center"/>
          </w:tcPr>
          <w:p w14:paraId="3A15645C"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06BB2047" w14:textId="77777777" w:rsidTr="00CD2646">
        <w:trPr>
          <w:trHeight w:val="227"/>
          <w:jc w:val="center"/>
        </w:trPr>
        <w:tc>
          <w:tcPr>
            <w:tcW w:w="582" w:type="pct"/>
            <w:vMerge/>
            <w:shd w:val="clear" w:color="auto" w:fill="auto"/>
          </w:tcPr>
          <w:p w14:paraId="6AE02823"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vAlign w:val="center"/>
          </w:tcPr>
          <w:p w14:paraId="3470B8E8" w14:textId="77777777" w:rsidR="00CD2646" w:rsidRPr="00A47DFD" w:rsidRDefault="00CD2646" w:rsidP="00727D8B">
            <w:pPr>
              <w:pStyle w:val="ae"/>
              <w:widowControl w:val="0"/>
              <w:numPr>
                <w:ilvl w:val="0"/>
                <w:numId w:val="444"/>
              </w:numPr>
              <w:spacing w:before="0" w:after="0"/>
              <w:ind w:left="0" w:firstLine="0"/>
              <w:jc w:val="both"/>
              <w:rPr>
                <w:bCs/>
                <w:sz w:val="22"/>
                <w:szCs w:val="22"/>
              </w:rPr>
            </w:pPr>
            <w:r w:rsidRPr="00A47DFD">
              <w:rPr>
                <w:bCs/>
                <w:sz w:val="22"/>
                <w:szCs w:val="22"/>
              </w:rPr>
              <w:t>Воинские звания и военная форма одежды. Знаки воинских различий.</w:t>
            </w:r>
          </w:p>
        </w:tc>
        <w:tc>
          <w:tcPr>
            <w:tcW w:w="1217" w:type="pct"/>
            <w:shd w:val="clear" w:color="auto" w:fill="auto"/>
            <w:vAlign w:val="center"/>
          </w:tcPr>
          <w:p w14:paraId="63726F3A"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3821E0D5"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1D15A086" w14:textId="77777777" w:rsidTr="00CD2646">
        <w:trPr>
          <w:trHeight w:val="227"/>
          <w:jc w:val="center"/>
        </w:trPr>
        <w:tc>
          <w:tcPr>
            <w:tcW w:w="582" w:type="pct"/>
            <w:vMerge/>
            <w:shd w:val="clear" w:color="auto" w:fill="auto"/>
          </w:tcPr>
          <w:p w14:paraId="53D1EF8D"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37DFD10F"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20640850"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389FB310"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61A54A06"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69C770F7" w14:textId="77777777" w:rsidTr="00CD2646">
        <w:trPr>
          <w:trHeight w:val="227"/>
          <w:jc w:val="center"/>
        </w:trPr>
        <w:tc>
          <w:tcPr>
            <w:tcW w:w="582" w:type="pct"/>
            <w:vMerge w:val="restart"/>
            <w:shd w:val="clear" w:color="auto" w:fill="auto"/>
          </w:tcPr>
          <w:p w14:paraId="61BBEE13" w14:textId="77777777" w:rsidR="00CD2646" w:rsidRPr="00A47DFD" w:rsidRDefault="00CD2646" w:rsidP="00F00032">
            <w:pPr>
              <w:widowControl w:val="0"/>
              <w:spacing w:after="0" w:line="240" w:lineRule="auto"/>
              <w:jc w:val="both"/>
              <w:rPr>
                <w:rFonts w:ascii="Times New Roman" w:hAnsi="Times New Roman"/>
                <w:b/>
                <w:bCs/>
              </w:rPr>
            </w:pPr>
            <w:r w:rsidRPr="00A47DFD">
              <w:rPr>
                <w:rFonts w:ascii="Times New Roman" w:hAnsi="Times New Roman"/>
                <w:b/>
                <w:bCs/>
              </w:rPr>
              <w:t>Тема 3.2. Военнослужащий</w:t>
            </w:r>
            <w:r w:rsidR="00F00032" w:rsidRPr="00A47DFD">
              <w:rPr>
                <w:rFonts w:ascii="Times New Roman" w:hAnsi="Times New Roman"/>
                <w:b/>
                <w:bCs/>
              </w:rPr>
              <w:t xml:space="preserve"> </w:t>
            </w:r>
            <w:r w:rsidRPr="00A47DFD">
              <w:rPr>
                <w:rFonts w:ascii="Times New Roman" w:hAnsi="Times New Roman"/>
                <w:b/>
                <w:bCs/>
              </w:rPr>
              <w:t>специалист, в</w:t>
            </w:r>
            <w:r w:rsidR="00F00032" w:rsidRPr="00A47DFD">
              <w:rPr>
                <w:rFonts w:ascii="Times New Roman" w:hAnsi="Times New Roman"/>
                <w:b/>
                <w:bCs/>
              </w:rPr>
              <w:t xml:space="preserve"> </w:t>
            </w:r>
            <w:r w:rsidRPr="00A47DFD">
              <w:rPr>
                <w:rFonts w:ascii="Times New Roman" w:hAnsi="Times New Roman"/>
                <w:b/>
                <w:bCs/>
              </w:rPr>
              <w:t>совершенстве</w:t>
            </w:r>
            <w:r w:rsidR="00F00032" w:rsidRPr="00A47DFD">
              <w:rPr>
                <w:rFonts w:ascii="Times New Roman" w:hAnsi="Times New Roman"/>
                <w:b/>
                <w:bCs/>
              </w:rPr>
              <w:t xml:space="preserve"> </w:t>
            </w:r>
            <w:r w:rsidRPr="00A47DFD">
              <w:rPr>
                <w:rFonts w:ascii="Times New Roman" w:hAnsi="Times New Roman"/>
                <w:b/>
                <w:bCs/>
              </w:rPr>
              <w:t>владеющий</w:t>
            </w:r>
            <w:r w:rsidR="00F00032" w:rsidRPr="00A47DFD">
              <w:rPr>
                <w:rFonts w:ascii="Times New Roman" w:hAnsi="Times New Roman"/>
                <w:b/>
                <w:bCs/>
              </w:rPr>
              <w:t xml:space="preserve"> </w:t>
            </w:r>
            <w:r w:rsidRPr="00A47DFD">
              <w:rPr>
                <w:rFonts w:ascii="Times New Roman" w:hAnsi="Times New Roman"/>
                <w:b/>
                <w:bCs/>
              </w:rPr>
              <w:t>оружием и военной</w:t>
            </w:r>
            <w:r w:rsidR="00F00032" w:rsidRPr="00A47DFD">
              <w:rPr>
                <w:rFonts w:ascii="Times New Roman" w:hAnsi="Times New Roman"/>
                <w:b/>
                <w:bCs/>
              </w:rPr>
              <w:t xml:space="preserve"> </w:t>
            </w:r>
            <w:r w:rsidRPr="00A47DFD">
              <w:rPr>
                <w:rFonts w:ascii="Times New Roman" w:hAnsi="Times New Roman"/>
                <w:b/>
                <w:bCs/>
              </w:rPr>
              <w:t>техникой.</w:t>
            </w:r>
          </w:p>
        </w:tc>
        <w:tc>
          <w:tcPr>
            <w:tcW w:w="2531" w:type="pct"/>
            <w:shd w:val="clear" w:color="auto" w:fill="auto"/>
          </w:tcPr>
          <w:p w14:paraId="01A92DFE"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Содержание учебного материала</w:t>
            </w:r>
          </w:p>
        </w:tc>
        <w:tc>
          <w:tcPr>
            <w:tcW w:w="1217" w:type="pct"/>
            <w:shd w:val="clear" w:color="auto" w:fill="auto"/>
            <w:vAlign w:val="center"/>
          </w:tcPr>
          <w:p w14:paraId="525609A4" w14:textId="77777777" w:rsidR="00CD2646" w:rsidRPr="00A47DFD" w:rsidRDefault="007F399E" w:rsidP="00741BAC">
            <w:pPr>
              <w:widowControl w:val="0"/>
              <w:spacing w:after="0" w:line="240" w:lineRule="auto"/>
              <w:jc w:val="center"/>
              <w:rPr>
                <w:rFonts w:ascii="Times New Roman" w:hAnsi="Times New Roman"/>
                <w:b/>
                <w:bCs/>
              </w:rPr>
            </w:pPr>
            <w:r w:rsidRPr="00A47DFD">
              <w:rPr>
                <w:rFonts w:ascii="Times New Roman" w:hAnsi="Times New Roman"/>
                <w:b/>
                <w:bCs/>
              </w:rPr>
              <w:t>3</w:t>
            </w:r>
            <w:r w:rsidR="00741BAC" w:rsidRPr="00A47DFD">
              <w:rPr>
                <w:rFonts w:ascii="Times New Roman" w:hAnsi="Times New Roman"/>
                <w:b/>
                <w:bCs/>
              </w:rPr>
              <w:t>6</w:t>
            </w:r>
          </w:p>
        </w:tc>
        <w:tc>
          <w:tcPr>
            <w:tcW w:w="670" w:type="pct"/>
            <w:vMerge w:val="restart"/>
            <w:shd w:val="clear" w:color="auto" w:fill="auto"/>
            <w:vAlign w:val="center"/>
          </w:tcPr>
          <w:p w14:paraId="49BCC467"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w:t>
            </w:r>
          </w:p>
        </w:tc>
      </w:tr>
      <w:tr w:rsidR="006B7A07" w:rsidRPr="00A47DFD" w14:paraId="4E608686" w14:textId="77777777" w:rsidTr="00CD2646">
        <w:trPr>
          <w:trHeight w:val="227"/>
          <w:jc w:val="center"/>
        </w:trPr>
        <w:tc>
          <w:tcPr>
            <w:tcW w:w="582" w:type="pct"/>
            <w:vMerge/>
            <w:shd w:val="clear" w:color="auto" w:fill="auto"/>
          </w:tcPr>
          <w:p w14:paraId="2345B3DC" w14:textId="77777777" w:rsidR="0056432B" w:rsidRPr="00A47DFD" w:rsidRDefault="0056432B" w:rsidP="00CD2646">
            <w:pPr>
              <w:widowControl w:val="0"/>
              <w:spacing w:after="0" w:line="240" w:lineRule="auto"/>
              <w:jc w:val="both"/>
              <w:rPr>
                <w:rFonts w:ascii="Times New Roman" w:hAnsi="Times New Roman"/>
                <w:bCs/>
              </w:rPr>
            </w:pPr>
          </w:p>
        </w:tc>
        <w:tc>
          <w:tcPr>
            <w:tcW w:w="2531" w:type="pct"/>
            <w:shd w:val="clear" w:color="auto" w:fill="auto"/>
          </w:tcPr>
          <w:p w14:paraId="4411C9A0" w14:textId="77777777" w:rsidR="0056432B" w:rsidRPr="00A47DFD" w:rsidRDefault="0056432B" w:rsidP="00727D8B">
            <w:pPr>
              <w:pStyle w:val="ae"/>
              <w:widowControl w:val="0"/>
              <w:numPr>
                <w:ilvl w:val="0"/>
                <w:numId w:val="450"/>
              </w:numPr>
              <w:spacing w:before="0" w:after="0"/>
              <w:ind w:left="0" w:firstLine="0"/>
              <w:jc w:val="both"/>
              <w:rPr>
                <w:sz w:val="22"/>
                <w:szCs w:val="22"/>
              </w:rPr>
            </w:pPr>
            <w:r w:rsidRPr="00A47DFD">
              <w:rPr>
                <w:sz w:val="22"/>
                <w:szCs w:val="22"/>
              </w:rPr>
              <w:t>Организационная структура, виды Вооружённых Сил и рода войск. Военно-Морской Флот, история создания, предназначение и структура.</w:t>
            </w:r>
          </w:p>
        </w:tc>
        <w:tc>
          <w:tcPr>
            <w:tcW w:w="1217" w:type="pct"/>
            <w:vMerge w:val="restart"/>
            <w:shd w:val="clear" w:color="auto" w:fill="auto"/>
            <w:vAlign w:val="center"/>
          </w:tcPr>
          <w:p w14:paraId="7970DCA2" w14:textId="77777777" w:rsidR="0056432B" w:rsidRPr="00A47DFD" w:rsidRDefault="00C64BB8" w:rsidP="00CD2646">
            <w:pPr>
              <w:widowControl w:val="0"/>
              <w:spacing w:after="0" w:line="240" w:lineRule="auto"/>
              <w:jc w:val="center"/>
              <w:rPr>
                <w:rFonts w:ascii="Times New Roman" w:hAnsi="Times New Roman"/>
                <w:bCs/>
              </w:rPr>
            </w:pPr>
            <w:r w:rsidRPr="00A47DFD">
              <w:rPr>
                <w:rFonts w:ascii="Times New Roman" w:hAnsi="Times New Roman"/>
                <w:bCs/>
              </w:rPr>
              <w:t>22</w:t>
            </w:r>
          </w:p>
        </w:tc>
        <w:tc>
          <w:tcPr>
            <w:tcW w:w="670" w:type="pct"/>
            <w:vMerge/>
            <w:shd w:val="clear" w:color="auto" w:fill="auto"/>
            <w:vAlign w:val="center"/>
          </w:tcPr>
          <w:p w14:paraId="79CD2710" w14:textId="77777777" w:rsidR="0056432B" w:rsidRPr="00A47DFD" w:rsidRDefault="0056432B" w:rsidP="00CD2646">
            <w:pPr>
              <w:widowControl w:val="0"/>
              <w:spacing w:after="0" w:line="240" w:lineRule="auto"/>
              <w:jc w:val="center"/>
              <w:rPr>
                <w:rFonts w:ascii="Times New Roman" w:hAnsi="Times New Roman"/>
                <w:bCs/>
              </w:rPr>
            </w:pPr>
          </w:p>
        </w:tc>
      </w:tr>
      <w:tr w:rsidR="006B7A07" w:rsidRPr="00A47DFD" w14:paraId="5AAD662C" w14:textId="77777777" w:rsidTr="00CD2646">
        <w:trPr>
          <w:trHeight w:val="227"/>
          <w:jc w:val="center"/>
        </w:trPr>
        <w:tc>
          <w:tcPr>
            <w:tcW w:w="582" w:type="pct"/>
            <w:vMerge/>
            <w:shd w:val="clear" w:color="auto" w:fill="auto"/>
          </w:tcPr>
          <w:p w14:paraId="6815AA4E" w14:textId="77777777" w:rsidR="0056432B" w:rsidRPr="00A47DFD" w:rsidRDefault="0056432B" w:rsidP="00CD2646">
            <w:pPr>
              <w:widowControl w:val="0"/>
              <w:spacing w:after="0" w:line="240" w:lineRule="auto"/>
              <w:jc w:val="both"/>
              <w:rPr>
                <w:rFonts w:ascii="Times New Roman" w:hAnsi="Times New Roman"/>
                <w:bCs/>
              </w:rPr>
            </w:pPr>
          </w:p>
        </w:tc>
        <w:tc>
          <w:tcPr>
            <w:tcW w:w="2531" w:type="pct"/>
            <w:shd w:val="clear" w:color="auto" w:fill="auto"/>
          </w:tcPr>
          <w:p w14:paraId="22335432" w14:textId="77777777" w:rsidR="0056432B" w:rsidRPr="00A47DFD" w:rsidRDefault="0056432B" w:rsidP="00727D8B">
            <w:pPr>
              <w:pStyle w:val="ae"/>
              <w:widowControl w:val="0"/>
              <w:numPr>
                <w:ilvl w:val="0"/>
                <w:numId w:val="450"/>
              </w:numPr>
              <w:spacing w:before="0" w:after="0"/>
              <w:ind w:left="0" w:firstLine="0"/>
              <w:jc w:val="both"/>
              <w:rPr>
                <w:sz w:val="22"/>
                <w:szCs w:val="22"/>
              </w:rPr>
            </w:pPr>
            <w:r w:rsidRPr="00A47DFD">
              <w:rPr>
                <w:sz w:val="22"/>
                <w:szCs w:val="22"/>
              </w:rPr>
              <w:t>Боевые части кораблей Военно-Морского Флота и их функции в организационной структуре корабля Военно-Морского Флота.</w:t>
            </w:r>
          </w:p>
        </w:tc>
        <w:tc>
          <w:tcPr>
            <w:tcW w:w="1217" w:type="pct"/>
            <w:vMerge/>
            <w:shd w:val="clear" w:color="auto" w:fill="auto"/>
            <w:vAlign w:val="center"/>
          </w:tcPr>
          <w:p w14:paraId="2631BE2F" w14:textId="77777777" w:rsidR="0056432B" w:rsidRPr="00A47DFD" w:rsidRDefault="0056432B"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5D59D781" w14:textId="77777777" w:rsidR="0056432B" w:rsidRPr="00A47DFD" w:rsidRDefault="0056432B" w:rsidP="00CD2646">
            <w:pPr>
              <w:widowControl w:val="0"/>
              <w:spacing w:after="0" w:line="240" w:lineRule="auto"/>
              <w:jc w:val="center"/>
              <w:rPr>
                <w:rFonts w:ascii="Times New Roman" w:hAnsi="Times New Roman"/>
                <w:bCs/>
              </w:rPr>
            </w:pPr>
          </w:p>
        </w:tc>
      </w:tr>
      <w:tr w:rsidR="006B7A07" w:rsidRPr="00A47DFD" w14:paraId="560CB117" w14:textId="77777777" w:rsidTr="00CD2646">
        <w:trPr>
          <w:trHeight w:val="227"/>
          <w:jc w:val="center"/>
        </w:trPr>
        <w:tc>
          <w:tcPr>
            <w:tcW w:w="582" w:type="pct"/>
            <w:vMerge/>
            <w:shd w:val="clear" w:color="auto" w:fill="auto"/>
          </w:tcPr>
          <w:p w14:paraId="49359EEB" w14:textId="77777777" w:rsidR="0065050C" w:rsidRPr="00A47DFD" w:rsidRDefault="0065050C" w:rsidP="00CD2646">
            <w:pPr>
              <w:widowControl w:val="0"/>
              <w:spacing w:after="0" w:line="240" w:lineRule="auto"/>
              <w:jc w:val="both"/>
              <w:rPr>
                <w:rFonts w:ascii="Times New Roman" w:hAnsi="Times New Roman"/>
                <w:bCs/>
              </w:rPr>
            </w:pPr>
          </w:p>
        </w:tc>
        <w:tc>
          <w:tcPr>
            <w:tcW w:w="2531" w:type="pct"/>
            <w:shd w:val="clear" w:color="auto" w:fill="auto"/>
          </w:tcPr>
          <w:p w14:paraId="291E7DA8" w14:textId="77777777" w:rsidR="0065050C" w:rsidRPr="00A47DFD" w:rsidRDefault="0065050C" w:rsidP="00727D8B">
            <w:pPr>
              <w:pStyle w:val="ae"/>
              <w:widowControl w:val="0"/>
              <w:numPr>
                <w:ilvl w:val="0"/>
                <w:numId w:val="450"/>
              </w:numPr>
              <w:spacing w:before="0" w:after="0"/>
              <w:ind w:left="0" w:firstLine="0"/>
              <w:jc w:val="both"/>
              <w:rPr>
                <w:sz w:val="22"/>
                <w:szCs w:val="22"/>
              </w:rPr>
            </w:pPr>
            <w:r w:rsidRPr="00A47DFD">
              <w:rPr>
                <w:sz w:val="22"/>
                <w:szCs w:val="22"/>
              </w:rPr>
              <w:t>Права и обязанности военнослужащего. Ответственность военнослужащего.</w:t>
            </w:r>
            <w:r w:rsidR="00FA1816" w:rsidRPr="00A47DFD">
              <w:rPr>
                <w:sz w:val="22"/>
                <w:szCs w:val="22"/>
              </w:rPr>
              <w:t xml:space="preserve"> Воинская дисциплина. Поощрения и дисциплинарные взыскания.</w:t>
            </w:r>
          </w:p>
        </w:tc>
        <w:tc>
          <w:tcPr>
            <w:tcW w:w="1217" w:type="pct"/>
            <w:vMerge/>
            <w:shd w:val="clear" w:color="auto" w:fill="auto"/>
            <w:vAlign w:val="center"/>
          </w:tcPr>
          <w:p w14:paraId="11C7592C" w14:textId="77777777" w:rsidR="0065050C" w:rsidRPr="00A47DFD" w:rsidRDefault="0065050C"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27B496DF" w14:textId="77777777" w:rsidR="0065050C" w:rsidRPr="00A47DFD" w:rsidRDefault="0065050C" w:rsidP="00CD2646">
            <w:pPr>
              <w:widowControl w:val="0"/>
              <w:spacing w:after="0" w:line="240" w:lineRule="auto"/>
              <w:jc w:val="center"/>
              <w:rPr>
                <w:rFonts w:ascii="Times New Roman" w:hAnsi="Times New Roman"/>
                <w:bCs/>
              </w:rPr>
            </w:pPr>
          </w:p>
        </w:tc>
      </w:tr>
      <w:tr w:rsidR="006B7A07" w:rsidRPr="00A47DFD" w14:paraId="29C48000" w14:textId="77777777" w:rsidTr="00CD2646">
        <w:trPr>
          <w:trHeight w:val="227"/>
          <w:jc w:val="center"/>
        </w:trPr>
        <w:tc>
          <w:tcPr>
            <w:tcW w:w="582" w:type="pct"/>
            <w:vMerge/>
            <w:shd w:val="clear" w:color="auto" w:fill="auto"/>
          </w:tcPr>
          <w:p w14:paraId="3FF2B585" w14:textId="77777777" w:rsidR="00C64BB8" w:rsidRPr="00A47DFD" w:rsidRDefault="00C64BB8" w:rsidP="00CD2646">
            <w:pPr>
              <w:widowControl w:val="0"/>
              <w:spacing w:after="0" w:line="240" w:lineRule="auto"/>
              <w:jc w:val="both"/>
              <w:rPr>
                <w:rFonts w:ascii="Times New Roman" w:hAnsi="Times New Roman"/>
                <w:bCs/>
              </w:rPr>
            </w:pPr>
          </w:p>
        </w:tc>
        <w:tc>
          <w:tcPr>
            <w:tcW w:w="2531" w:type="pct"/>
            <w:shd w:val="clear" w:color="auto" w:fill="auto"/>
          </w:tcPr>
          <w:p w14:paraId="5D2A73F3" w14:textId="77777777" w:rsidR="00C64BB8" w:rsidRPr="00A47DFD" w:rsidRDefault="00C64BB8" w:rsidP="00727D8B">
            <w:pPr>
              <w:pStyle w:val="ae"/>
              <w:widowControl w:val="0"/>
              <w:numPr>
                <w:ilvl w:val="0"/>
                <w:numId w:val="450"/>
              </w:numPr>
              <w:spacing w:before="0" w:after="0"/>
              <w:ind w:left="0" w:firstLine="0"/>
              <w:jc w:val="both"/>
              <w:rPr>
                <w:sz w:val="22"/>
                <w:szCs w:val="22"/>
              </w:rPr>
            </w:pPr>
            <w:r w:rsidRPr="00A47DFD">
              <w:rPr>
                <w:sz w:val="22"/>
                <w:szCs w:val="22"/>
              </w:rPr>
              <w:t>Караульная служба – задачи, состав, обязанности.</w:t>
            </w:r>
          </w:p>
        </w:tc>
        <w:tc>
          <w:tcPr>
            <w:tcW w:w="1217" w:type="pct"/>
            <w:vMerge/>
            <w:shd w:val="clear" w:color="auto" w:fill="auto"/>
            <w:vAlign w:val="center"/>
          </w:tcPr>
          <w:p w14:paraId="40AF19CD" w14:textId="77777777" w:rsidR="00C64BB8" w:rsidRPr="00A47DFD" w:rsidRDefault="00C64BB8"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187DB63A" w14:textId="77777777" w:rsidR="00C64BB8" w:rsidRPr="00A47DFD" w:rsidRDefault="00C64BB8" w:rsidP="00CD2646">
            <w:pPr>
              <w:widowControl w:val="0"/>
              <w:spacing w:after="0" w:line="240" w:lineRule="auto"/>
              <w:jc w:val="center"/>
              <w:rPr>
                <w:rFonts w:ascii="Times New Roman" w:hAnsi="Times New Roman"/>
                <w:bCs/>
              </w:rPr>
            </w:pPr>
          </w:p>
        </w:tc>
      </w:tr>
      <w:tr w:rsidR="006B7A07" w:rsidRPr="00A47DFD" w14:paraId="700127AF" w14:textId="77777777" w:rsidTr="00CD2646">
        <w:trPr>
          <w:trHeight w:val="227"/>
          <w:jc w:val="center"/>
        </w:trPr>
        <w:tc>
          <w:tcPr>
            <w:tcW w:w="582" w:type="pct"/>
            <w:vMerge/>
            <w:shd w:val="clear" w:color="auto" w:fill="auto"/>
          </w:tcPr>
          <w:p w14:paraId="726F4AED" w14:textId="77777777" w:rsidR="00C64BB8" w:rsidRPr="00A47DFD" w:rsidRDefault="00C64BB8" w:rsidP="00CD2646">
            <w:pPr>
              <w:widowControl w:val="0"/>
              <w:spacing w:after="0" w:line="240" w:lineRule="auto"/>
              <w:jc w:val="both"/>
              <w:rPr>
                <w:rFonts w:ascii="Times New Roman" w:hAnsi="Times New Roman"/>
                <w:bCs/>
              </w:rPr>
            </w:pPr>
          </w:p>
        </w:tc>
        <w:tc>
          <w:tcPr>
            <w:tcW w:w="2531" w:type="pct"/>
            <w:shd w:val="clear" w:color="auto" w:fill="auto"/>
          </w:tcPr>
          <w:p w14:paraId="329A5884" w14:textId="77777777" w:rsidR="00C64BB8" w:rsidRPr="00A47DFD" w:rsidRDefault="0065050C" w:rsidP="00727D8B">
            <w:pPr>
              <w:pStyle w:val="ae"/>
              <w:widowControl w:val="0"/>
              <w:numPr>
                <w:ilvl w:val="0"/>
                <w:numId w:val="450"/>
              </w:numPr>
              <w:spacing w:before="0" w:after="0"/>
              <w:ind w:left="0" w:firstLine="0"/>
              <w:jc w:val="both"/>
              <w:rPr>
                <w:sz w:val="22"/>
                <w:szCs w:val="22"/>
              </w:rPr>
            </w:pPr>
            <w:r w:rsidRPr="00A47DFD">
              <w:rPr>
                <w:sz w:val="22"/>
                <w:szCs w:val="22"/>
              </w:rPr>
              <w:t>Порядок хранения оружия и боеприпасов.</w:t>
            </w:r>
          </w:p>
        </w:tc>
        <w:tc>
          <w:tcPr>
            <w:tcW w:w="1217" w:type="pct"/>
            <w:vMerge/>
            <w:shd w:val="clear" w:color="auto" w:fill="auto"/>
            <w:vAlign w:val="center"/>
          </w:tcPr>
          <w:p w14:paraId="66428183" w14:textId="77777777" w:rsidR="00C64BB8" w:rsidRPr="00A47DFD" w:rsidRDefault="00C64BB8"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206F7C52" w14:textId="77777777" w:rsidR="00C64BB8" w:rsidRPr="00A47DFD" w:rsidRDefault="00C64BB8" w:rsidP="00CD2646">
            <w:pPr>
              <w:widowControl w:val="0"/>
              <w:spacing w:after="0" w:line="240" w:lineRule="auto"/>
              <w:jc w:val="center"/>
              <w:rPr>
                <w:rFonts w:ascii="Times New Roman" w:hAnsi="Times New Roman"/>
                <w:bCs/>
              </w:rPr>
            </w:pPr>
          </w:p>
        </w:tc>
      </w:tr>
      <w:tr w:rsidR="006B7A07" w:rsidRPr="00A47DFD" w14:paraId="21CBFEDE" w14:textId="77777777" w:rsidTr="00CD2646">
        <w:trPr>
          <w:trHeight w:val="227"/>
          <w:jc w:val="center"/>
        </w:trPr>
        <w:tc>
          <w:tcPr>
            <w:tcW w:w="582" w:type="pct"/>
            <w:vMerge/>
            <w:shd w:val="clear" w:color="auto" w:fill="auto"/>
          </w:tcPr>
          <w:p w14:paraId="775C52DE" w14:textId="77777777" w:rsidR="00C64BB8" w:rsidRPr="00A47DFD" w:rsidRDefault="00C64BB8" w:rsidP="00CD2646">
            <w:pPr>
              <w:widowControl w:val="0"/>
              <w:spacing w:after="0" w:line="240" w:lineRule="auto"/>
              <w:jc w:val="both"/>
              <w:rPr>
                <w:rFonts w:ascii="Times New Roman" w:hAnsi="Times New Roman"/>
                <w:bCs/>
              </w:rPr>
            </w:pPr>
          </w:p>
        </w:tc>
        <w:tc>
          <w:tcPr>
            <w:tcW w:w="2531" w:type="pct"/>
            <w:shd w:val="clear" w:color="auto" w:fill="auto"/>
          </w:tcPr>
          <w:p w14:paraId="2BE3F6E0" w14:textId="77777777" w:rsidR="00C64BB8" w:rsidRPr="00A47DFD" w:rsidRDefault="0065050C" w:rsidP="00727D8B">
            <w:pPr>
              <w:pStyle w:val="ae"/>
              <w:widowControl w:val="0"/>
              <w:numPr>
                <w:ilvl w:val="0"/>
                <w:numId w:val="450"/>
              </w:numPr>
              <w:spacing w:before="0" w:after="0"/>
              <w:ind w:left="0" w:firstLine="0"/>
              <w:jc w:val="both"/>
              <w:rPr>
                <w:sz w:val="22"/>
                <w:szCs w:val="22"/>
              </w:rPr>
            </w:pPr>
            <w:r w:rsidRPr="00A47DFD">
              <w:rPr>
                <w:sz w:val="22"/>
                <w:szCs w:val="22"/>
              </w:rPr>
              <w:t>Порядок применения оружия военнослужащим.</w:t>
            </w:r>
          </w:p>
        </w:tc>
        <w:tc>
          <w:tcPr>
            <w:tcW w:w="1217" w:type="pct"/>
            <w:vMerge/>
            <w:shd w:val="clear" w:color="auto" w:fill="auto"/>
            <w:vAlign w:val="center"/>
          </w:tcPr>
          <w:p w14:paraId="6382BC53" w14:textId="77777777" w:rsidR="00C64BB8" w:rsidRPr="00A47DFD" w:rsidRDefault="00C64BB8"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297FAAE6" w14:textId="77777777" w:rsidR="00C64BB8" w:rsidRPr="00A47DFD" w:rsidRDefault="00C64BB8" w:rsidP="00CD2646">
            <w:pPr>
              <w:widowControl w:val="0"/>
              <w:spacing w:after="0" w:line="240" w:lineRule="auto"/>
              <w:jc w:val="center"/>
              <w:rPr>
                <w:rFonts w:ascii="Times New Roman" w:hAnsi="Times New Roman"/>
                <w:bCs/>
              </w:rPr>
            </w:pPr>
          </w:p>
        </w:tc>
      </w:tr>
      <w:tr w:rsidR="006B7A07" w:rsidRPr="00A47DFD" w14:paraId="5BC038E2" w14:textId="77777777" w:rsidTr="00CD2646">
        <w:trPr>
          <w:trHeight w:val="227"/>
          <w:jc w:val="center"/>
        </w:trPr>
        <w:tc>
          <w:tcPr>
            <w:tcW w:w="582" w:type="pct"/>
            <w:vMerge/>
            <w:shd w:val="clear" w:color="auto" w:fill="auto"/>
          </w:tcPr>
          <w:p w14:paraId="29FD3ECD" w14:textId="77777777" w:rsidR="0056432B" w:rsidRPr="00A47DFD" w:rsidRDefault="0056432B" w:rsidP="00CD2646">
            <w:pPr>
              <w:widowControl w:val="0"/>
              <w:spacing w:after="0" w:line="240" w:lineRule="auto"/>
              <w:jc w:val="both"/>
              <w:rPr>
                <w:rFonts w:ascii="Times New Roman" w:hAnsi="Times New Roman"/>
                <w:bCs/>
              </w:rPr>
            </w:pPr>
          </w:p>
        </w:tc>
        <w:tc>
          <w:tcPr>
            <w:tcW w:w="2531" w:type="pct"/>
            <w:shd w:val="clear" w:color="auto" w:fill="auto"/>
          </w:tcPr>
          <w:p w14:paraId="735F0221" w14:textId="77777777" w:rsidR="0056432B" w:rsidRPr="00A47DFD" w:rsidRDefault="0056432B" w:rsidP="00727D8B">
            <w:pPr>
              <w:pStyle w:val="ae"/>
              <w:widowControl w:val="0"/>
              <w:numPr>
                <w:ilvl w:val="0"/>
                <w:numId w:val="450"/>
              </w:numPr>
              <w:spacing w:before="0" w:after="0"/>
              <w:ind w:left="0" w:firstLine="0"/>
              <w:jc w:val="both"/>
              <w:rPr>
                <w:sz w:val="22"/>
                <w:szCs w:val="22"/>
              </w:rPr>
            </w:pPr>
            <w:r w:rsidRPr="00A47DFD">
              <w:rPr>
                <w:sz w:val="22"/>
                <w:szCs w:val="22"/>
              </w:rPr>
              <w:t>Использование профессиональных знаний для дальнейшей подготовки по военно-учётным специальностям.</w:t>
            </w:r>
          </w:p>
        </w:tc>
        <w:tc>
          <w:tcPr>
            <w:tcW w:w="1217" w:type="pct"/>
            <w:vMerge/>
            <w:shd w:val="clear" w:color="auto" w:fill="auto"/>
            <w:vAlign w:val="center"/>
          </w:tcPr>
          <w:p w14:paraId="1EE1AD04" w14:textId="77777777" w:rsidR="0056432B" w:rsidRPr="00A47DFD" w:rsidRDefault="0056432B"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52B74433" w14:textId="77777777" w:rsidR="0056432B" w:rsidRPr="00A47DFD" w:rsidRDefault="0056432B" w:rsidP="00CD2646">
            <w:pPr>
              <w:widowControl w:val="0"/>
              <w:spacing w:after="0" w:line="240" w:lineRule="auto"/>
              <w:jc w:val="center"/>
              <w:rPr>
                <w:rFonts w:ascii="Times New Roman" w:hAnsi="Times New Roman"/>
                <w:bCs/>
              </w:rPr>
            </w:pPr>
          </w:p>
        </w:tc>
      </w:tr>
      <w:tr w:rsidR="006B7A07" w:rsidRPr="00A47DFD" w14:paraId="27EC5AE4" w14:textId="77777777" w:rsidTr="00CD2646">
        <w:trPr>
          <w:trHeight w:val="227"/>
          <w:jc w:val="center"/>
        </w:trPr>
        <w:tc>
          <w:tcPr>
            <w:tcW w:w="582" w:type="pct"/>
            <w:vMerge/>
            <w:shd w:val="clear" w:color="auto" w:fill="auto"/>
          </w:tcPr>
          <w:p w14:paraId="78532691" w14:textId="77777777" w:rsidR="0056432B" w:rsidRPr="00A47DFD" w:rsidRDefault="0056432B" w:rsidP="00CD2646">
            <w:pPr>
              <w:widowControl w:val="0"/>
              <w:spacing w:after="0" w:line="240" w:lineRule="auto"/>
              <w:jc w:val="both"/>
              <w:rPr>
                <w:rFonts w:ascii="Times New Roman" w:hAnsi="Times New Roman"/>
                <w:bCs/>
              </w:rPr>
            </w:pPr>
          </w:p>
        </w:tc>
        <w:tc>
          <w:tcPr>
            <w:tcW w:w="2531" w:type="pct"/>
            <w:shd w:val="clear" w:color="auto" w:fill="auto"/>
          </w:tcPr>
          <w:p w14:paraId="28FB7B2B" w14:textId="77777777" w:rsidR="0056432B" w:rsidRPr="00A47DFD" w:rsidRDefault="0056432B" w:rsidP="00727D8B">
            <w:pPr>
              <w:pStyle w:val="ae"/>
              <w:widowControl w:val="0"/>
              <w:numPr>
                <w:ilvl w:val="0"/>
                <w:numId w:val="450"/>
              </w:numPr>
              <w:spacing w:before="0" w:after="0"/>
              <w:ind w:left="0" w:firstLine="0"/>
              <w:jc w:val="both"/>
              <w:rPr>
                <w:sz w:val="22"/>
                <w:szCs w:val="22"/>
              </w:rPr>
            </w:pPr>
            <w:r w:rsidRPr="00A47DFD">
              <w:rPr>
                <w:sz w:val="22"/>
                <w:szCs w:val="22"/>
              </w:rPr>
              <w:t>Общие понятия об организации военно-морской подготовки экипажей гражданских судов.</w:t>
            </w:r>
          </w:p>
        </w:tc>
        <w:tc>
          <w:tcPr>
            <w:tcW w:w="1217" w:type="pct"/>
            <w:vMerge/>
            <w:shd w:val="clear" w:color="auto" w:fill="auto"/>
            <w:vAlign w:val="center"/>
          </w:tcPr>
          <w:p w14:paraId="52B0E913" w14:textId="77777777" w:rsidR="0056432B" w:rsidRPr="00A47DFD" w:rsidRDefault="0056432B" w:rsidP="00CD2646">
            <w:pPr>
              <w:widowControl w:val="0"/>
              <w:spacing w:after="0" w:line="240" w:lineRule="auto"/>
              <w:jc w:val="center"/>
              <w:rPr>
                <w:rFonts w:ascii="Times New Roman" w:hAnsi="Times New Roman"/>
              </w:rPr>
            </w:pPr>
          </w:p>
        </w:tc>
        <w:tc>
          <w:tcPr>
            <w:tcW w:w="670" w:type="pct"/>
            <w:vMerge/>
            <w:shd w:val="clear" w:color="auto" w:fill="auto"/>
            <w:vAlign w:val="center"/>
          </w:tcPr>
          <w:p w14:paraId="67EA708A" w14:textId="77777777" w:rsidR="0056432B" w:rsidRPr="00A47DFD" w:rsidRDefault="0056432B" w:rsidP="00CD2646">
            <w:pPr>
              <w:widowControl w:val="0"/>
              <w:spacing w:after="0" w:line="240" w:lineRule="auto"/>
              <w:jc w:val="center"/>
              <w:rPr>
                <w:rFonts w:ascii="Times New Roman" w:hAnsi="Times New Roman"/>
                <w:bCs/>
              </w:rPr>
            </w:pPr>
          </w:p>
        </w:tc>
      </w:tr>
      <w:tr w:rsidR="006B7A07" w:rsidRPr="00A47DFD" w14:paraId="5A902CBE" w14:textId="77777777" w:rsidTr="00CD2646">
        <w:trPr>
          <w:trHeight w:val="227"/>
          <w:jc w:val="center"/>
        </w:trPr>
        <w:tc>
          <w:tcPr>
            <w:tcW w:w="582" w:type="pct"/>
            <w:vMerge/>
            <w:shd w:val="clear" w:color="auto" w:fill="auto"/>
          </w:tcPr>
          <w:p w14:paraId="3167A0DD"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6F93156D"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1217" w:type="pct"/>
            <w:shd w:val="clear" w:color="auto" w:fill="auto"/>
            <w:vAlign w:val="center"/>
          </w:tcPr>
          <w:p w14:paraId="78A9D9F3" w14:textId="77777777" w:rsidR="00CD2646" w:rsidRPr="00A47DFD" w:rsidRDefault="00DA1183" w:rsidP="00741BAC">
            <w:pPr>
              <w:widowControl w:val="0"/>
              <w:spacing w:after="0" w:line="240" w:lineRule="auto"/>
              <w:jc w:val="center"/>
              <w:rPr>
                <w:rFonts w:ascii="Times New Roman" w:hAnsi="Times New Roman"/>
                <w:b/>
              </w:rPr>
            </w:pPr>
            <w:r w:rsidRPr="00A47DFD">
              <w:rPr>
                <w:rFonts w:ascii="Times New Roman" w:hAnsi="Times New Roman"/>
                <w:b/>
              </w:rPr>
              <w:t>1</w:t>
            </w:r>
            <w:r w:rsidR="00741BAC" w:rsidRPr="00A47DFD">
              <w:rPr>
                <w:rFonts w:ascii="Times New Roman" w:hAnsi="Times New Roman"/>
                <w:b/>
              </w:rPr>
              <w:t>4</w:t>
            </w:r>
          </w:p>
        </w:tc>
        <w:tc>
          <w:tcPr>
            <w:tcW w:w="670" w:type="pct"/>
            <w:vMerge/>
            <w:shd w:val="clear" w:color="auto" w:fill="auto"/>
            <w:vAlign w:val="center"/>
          </w:tcPr>
          <w:p w14:paraId="271B3A16"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4A87630B" w14:textId="77777777" w:rsidTr="00CD2646">
        <w:trPr>
          <w:trHeight w:val="227"/>
          <w:jc w:val="center"/>
        </w:trPr>
        <w:tc>
          <w:tcPr>
            <w:tcW w:w="582" w:type="pct"/>
            <w:vMerge/>
            <w:shd w:val="clear" w:color="auto" w:fill="auto"/>
          </w:tcPr>
          <w:p w14:paraId="68114B30"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vAlign w:val="center"/>
          </w:tcPr>
          <w:p w14:paraId="7A7E6C4A" w14:textId="77777777" w:rsidR="00CD2646" w:rsidRPr="00A47DFD" w:rsidRDefault="00CD2646" w:rsidP="00727D8B">
            <w:pPr>
              <w:pStyle w:val="ae"/>
              <w:widowControl w:val="0"/>
              <w:numPr>
                <w:ilvl w:val="0"/>
                <w:numId w:val="444"/>
              </w:numPr>
              <w:spacing w:before="0" w:after="0"/>
              <w:ind w:left="0" w:firstLine="0"/>
              <w:jc w:val="both"/>
              <w:rPr>
                <w:bCs/>
                <w:sz w:val="22"/>
                <w:szCs w:val="22"/>
              </w:rPr>
            </w:pPr>
            <w:r w:rsidRPr="00A47DFD">
              <w:rPr>
                <w:bCs/>
                <w:sz w:val="22"/>
                <w:szCs w:val="22"/>
              </w:rPr>
              <w:t>Классификация боевых кораблей и вспомогательных судов Военно-Морского Флота России. Основные сведения о боевых средствах Военно-Морского Флота.</w:t>
            </w:r>
          </w:p>
        </w:tc>
        <w:tc>
          <w:tcPr>
            <w:tcW w:w="1217" w:type="pct"/>
            <w:shd w:val="clear" w:color="auto" w:fill="auto"/>
            <w:vAlign w:val="center"/>
          </w:tcPr>
          <w:p w14:paraId="5F0D5CC0" w14:textId="77777777" w:rsidR="00CD2646" w:rsidRPr="00A47DFD" w:rsidRDefault="00CD2646"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EAC13FC"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2694CB2A" w14:textId="77777777" w:rsidTr="00CD2646">
        <w:trPr>
          <w:trHeight w:val="227"/>
          <w:jc w:val="center"/>
        </w:trPr>
        <w:tc>
          <w:tcPr>
            <w:tcW w:w="582" w:type="pct"/>
            <w:vMerge/>
            <w:shd w:val="clear" w:color="auto" w:fill="auto"/>
          </w:tcPr>
          <w:p w14:paraId="46EF7530" w14:textId="77777777" w:rsidR="00BC4FDF" w:rsidRPr="00A47DFD" w:rsidRDefault="00BC4FDF" w:rsidP="00CD2646">
            <w:pPr>
              <w:widowControl w:val="0"/>
              <w:spacing w:after="0" w:line="240" w:lineRule="auto"/>
              <w:jc w:val="both"/>
              <w:rPr>
                <w:rFonts w:ascii="Times New Roman" w:hAnsi="Times New Roman"/>
                <w:bCs/>
              </w:rPr>
            </w:pPr>
          </w:p>
        </w:tc>
        <w:tc>
          <w:tcPr>
            <w:tcW w:w="2531" w:type="pct"/>
            <w:shd w:val="clear" w:color="auto" w:fill="auto"/>
            <w:vAlign w:val="center"/>
          </w:tcPr>
          <w:p w14:paraId="6B6F8442" w14:textId="77777777" w:rsidR="00BC4FDF" w:rsidRPr="00A47DFD" w:rsidRDefault="00BC4FDF" w:rsidP="00727D8B">
            <w:pPr>
              <w:pStyle w:val="ae"/>
              <w:widowControl w:val="0"/>
              <w:numPr>
                <w:ilvl w:val="0"/>
                <w:numId w:val="444"/>
              </w:numPr>
              <w:spacing w:before="0" w:after="0"/>
              <w:ind w:left="0" w:firstLine="0"/>
              <w:jc w:val="both"/>
              <w:rPr>
                <w:bCs/>
                <w:sz w:val="22"/>
                <w:szCs w:val="22"/>
              </w:rPr>
            </w:pPr>
            <w:r w:rsidRPr="00A47DFD">
              <w:rPr>
                <w:bCs/>
                <w:sz w:val="22"/>
                <w:szCs w:val="22"/>
              </w:rPr>
              <w:t>Средства индивидуальной защиты. Использование средств индивидуальной и коллективной защиты от оружия массового поражения. Хранение и уход за средствами индивидуальной защиты.</w:t>
            </w:r>
          </w:p>
        </w:tc>
        <w:tc>
          <w:tcPr>
            <w:tcW w:w="1217" w:type="pct"/>
            <w:shd w:val="clear" w:color="auto" w:fill="auto"/>
            <w:vAlign w:val="center"/>
          </w:tcPr>
          <w:p w14:paraId="3031BF4E" w14:textId="77777777" w:rsidR="00BC4FDF" w:rsidRPr="00A47DFD" w:rsidRDefault="00BC4FDF" w:rsidP="00CD2646">
            <w:pPr>
              <w:widowControl w:val="0"/>
              <w:spacing w:after="0" w:line="240" w:lineRule="auto"/>
              <w:jc w:val="center"/>
              <w:rPr>
                <w:rFonts w:ascii="Times New Roman" w:hAnsi="Times New Roman"/>
              </w:rPr>
            </w:pPr>
            <w:r w:rsidRPr="00A47DFD">
              <w:rPr>
                <w:rFonts w:ascii="Times New Roman" w:hAnsi="Times New Roman"/>
              </w:rPr>
              <w:t>4</w:t>
            </w:r>
          </w:p>
        </w:tc>
        <w:tc>
          <w:tcPr>
            <w:tcW w:w="670" w:type="pct"/>
            <w:vMerge/>
            <w:shd w:val="clear" w:color="auto" w:fill="auto"/>
            <w:vAlign w:val="center"/>
          </w:tcPr>
          <w:p w14:paraId="7F84D964" w14:textId="77777777" w:rsidR="00BC4FDF" w:rsidRPr="00A47DFD" w:rsidRDefault="00BC4FDF" w:rsidP="00CD2646">
            <w:pPr>
              <w:widowControl w:val="0"/>
              <w:spacing w:after="0" w:line="240" w:lineRule="auto"/>
              <w:jc w:val="center"/>
              <w:rPr>
                <w:rFonts w:ascii="Times New Roman" w:hAnsi="Times New Roman"/>
              </w:rPr>
            </w:pPr>
          </w:p>
        </w:tc>
      </w:tr>
      <w:tr w:rsidR="006B7A07" w:rsidRPr="00A47DFD" w14:paraId="54BF479A" w14:textId="77777777" w:rsidTr="00CD2646">
        <w:trPr>
          <w:trHeight w:val="227"/>
          <w:jc w:val="center"/>
        </w:trPr>
        <w:tc>
          <w:tcPr>
            <w:tcW w:w="582" w:type="pct"/>
            <w:vMerge/>
            <w:shd w:val="clear" w:color="auto" w:fill="auto"/>
          </w:tcPr>
          <w:p w14:paraId="3542CB39" w14:textId="77777777" w:rsidR="008B3A3E" w:rsidRPr="00A47DFD" w:rsidRDefault="008B3A3E" w:rsidP="00CD2646">
            <w:pPr>
              <w:widowControl w:val="0"/>
              <w:spacing w:after="0" w:line="240" w:lineRule="auto"/>
              <w:jc w:val="both"/>
              <w:rPr>
                <w:rFonts w:ascii="Times New Roman" w:hAnsi="Times New Roman"/>
                <w:bCs/>
              </w:rPr>
            </w:pPr>
          </w:p>
        </w:tc>
        <w:tc>
          <w:tcPr>
            <w:tcW w:w="2531" w:type="pct"/>
            <w:shd w:val="clear" w:color="auto" w:fill="auto"/>
            <w:vAlign w:val="center"/>
          </w:tcPr>
          <w:p w14:paraId="5E7B0FB0" w14:textId="77777777" w:rsidR="008B3A3E" w:rsidRPr="00A47DFD" w:rsidRDefault="008B3A3E" w:rsidP="00727D8B">
            <w:pPr>
              <w:pStyle w:val="ae"/>
              <w:widowControl w:val="0"/>
              <w:numPr>
                <w:ilvl w:val="0"/>
                <w:numId w:val="444"/>
              </w:numPr>
              <w:spacing w:before="0" w:after="0"/>
              <w:ind w:left="0" w:firstLine="0"/>
              <w:jc w:val="both"/>
              <w:rPr>
                <w:bCs/>
                <w:sz w:val="22"/>
                <w:szCs w:val="22"/>
              </w:rPr>
            </w:pPr>
            <w:r w:rsidRPr="00A47DFD">
              <w:rPr>
                <w:bCs/>
                <w:sz w:val="22"/>
                <w:szCs w:val="22"/>
              </w:rPr>
              <w:t xml:space="preserve">Назначение, принцип действия и устройство автомата. </w:t>
            </w:r>
            <w:r w:rsidR="00F93169" w:rsidRPr="00A47DFD">
              <w:rPr>
                <w:bCs/>
                <w:sz w:val="22"/>
                <w:szCs w:val="22"/>
              </w:rPr>
              <w:t xml:space="preserve">Технические характеристики. </w:t>
            </w:r>
            <w:r w:rsidRPr="00A47DFD">
              <w:rPr>
                <w:bCs/>
                <w:sz w:val="22"/>
                <w:szCs w:val="22"/>
              </w:rPr>
              <w:t>Разборка и сборка автомата.</w:t>
            </w:r>
          </w:p>
        </w:tc>
        <w:tc>
          <w:tcPr>
            <w:tcW w:w="1217" w:type="pct"/>
            <w:shd w:val="clear" w:color="auto" w:fill="auto"/>
            <w:vAlign w:val="center"/>
          </w:tcPr>
          <w:p w14:paraId="3215C5CE" w14:textId="77777777" w:rsidR="008B3A3E" w:rsidRPr="00A47DFD" w:rsidRDefault="007F399E"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085234C6" w14:textId="77777777" w:rsidR="008B3A3E" w:rsidRPr="00A47DFD" w:rsidRDefault="008B3A3E" w:rsidP="00CD2646">
            <w:pPr>
              <w:widowControl w:val="0"/>
              <w:spacing w:after="0" w:line="240" w:lineRule="auto"/>
              <w:jc w:val="center"/>
              <w:rPr>
                <w:rFonts w:ascii="Times New Roman" w:hAnsi="Times New Roman"/>
              </w:rPr>
            </w:pPr>
          </w:p>
        </w:tc>
      </w:tr>
      <w:tr w:rsidR="006B7A07" w:rsidRPr="00A47DFD" w14:paraId="56FC5F0C" w14:textId="77777777" w:rsidTr="00CD2646">
        <w:trPr>
          <w:trHeight w:val="227"/>
          <w:jc w:val="center"/>
        </w:trPr>
        <w:tc>
          <w:tcPr>
            <w:tcW w:w="582" w:type="pct"/>
            <w:vMerge/>
            <w:shd w:val="clear" w:color="auto" w:fill="auto"/>
          </w:tcPr>
          <w:p w14:paraId="492AB736" w14:textId="77777777" w:rsidR="00DA1183" w:rsidRPr="00A47DFD" w:rsidRDefault="00DA1183" w:rsidP="00CD2646">
            <w:pPr>
              <w:widowControl w:val="0"/>
              <w:spacing w:after="0" w:line="240" w:lineRule="auto"/>
              <w:jc w:val="both"/>
              <w:rPr>
                <w:rFonts w:ascii="Times New Roman" w:hAnsi="Times New Roman"/>
                <w:bCs/>
              </w:rPr>
            </w:pPr>
          </w:p>
        </w:tc>
        <w:tc>
          <w:tcPr>
            <w:tcW w:w="2531" w:type="pct"/>
            <w:shd w:val="clear" w:color="auto" w:fill="auto"/>
            <w:vAlign w:val="center"/>
          </w:tcPr>
          <w:p w14:paraId="06C36B69" w14:textId="77777777" w:rsidR="00DA1183" w:rsidRPr="00A47DFD" w:rsidRDefault="00DA1183" w:rsidP="00727D8B">
            <w:pPr>
              <w:pStyle w:val="ae"/>
              <w:widowControl w:val="0"/>
              <w:numPr>
                <w:ilvl w:val="0"/>
                <w:numId w:val="444"/>
              </w:numPr>
              <w:spacing w:before="0" w:after="0"/>
              <w:ind w:left="0" w:firstLine="0"/>
              <w:jc w:val="both"/>
              <w:rPr>
                <w:bCs/>
                <w:sz w:val="22"/>
                <w:szCs w:val="22"/>
              </w:rPr>
            </w:pPr>
            <w:r w:rsidRPr="00A47DFD">
              <w:rPr>
                <w:bCs/>
                <w:sz w:val="22"/>
                <w:szCs w:val="22"/>
              </w:rPr>
              <w:t>Огневая подготовка. Требования безопасности при проведении занятий по огневой подготовке. Правила стрельбы из стрелкового оружия.</w:t>
            </w:r>
          </w:p>
        </w:tc>
        <w:tc>
          <w:tcPr>
            <w:tcW w:w="1217" w:type="pct"/>
            <w:shd w:val="clear" w:color="auto" w:fill="auto"/>
            <w:vAlign w:val="center"/>
          </w:tcPr>
          <w:p w14:paraId="11FC57FD" w14:textId="77777777" w:rsidR="00DA1183" w:rsidRPr="00A47DFD" w:rsidRDefault="00DA1183"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8C84B45" w14:textId="77777777" w:rsidR="00DA1183" w:rsidRPr="00A47DFD" w:rsidRDefault="00DA1183" w:rsidP="00CD2646">
            <w:pPr>
              <w:widowControl w:val="0"/>
              <w:spacing w:after="0" w:line="240" w:lineRule="auto"/>
              <w:jc w:val="center"/>
              <w:rPr>
                <w:rFonts w:ascii="Times New Roman" w:hAnsi="Times New Roman"/>
              </w:rPr>
            </w:pPr>
          </w:p>
        </w:tc>
      </w:tr>
      <w:tr w:rsidR="006B7A07" w:rsidRPr="00A47DFD" w14:paraId="1D0D20FD" w14:textId="77777777" w:rsidTr="00CD2646">
        <w:trPr>
          <w:trHeight w:val="227"/>
          <w:jc w:val="center"/>
        </w:trPr>
        <w:tc>
          <w:tcPr>
            <w:tcW w:w="582" w:type="pct"/>
            <w:vMerge/>
            <w:shd w:val="clear" w:color="auto" w:fill="auto"/>
          </w:tcPr>
          <w:p w14:paraId="2AD7260E" w14:textId="77777777" w:rsidR="00741BAC" w:rsidRPr="00A47DFD" w:rsidRDefault="00741BAC" w:rsidP="00CD2646">
            <w:pPr>
              <w:widowControl w:val="0"/>
              <w:spacing w:after="0" w:line="240" w:lineRule="auto"/>
              <w:jc w:val="both"/>
              <w:rPr>
                <w:rFonts w:ascii="Times New Roman" w:hAnsi="Times New Roman"/>
                <w:bCs/>
              </w:rPr>
            </w:pPr>
          </w:p>
        </w:tc>
        <w:tc>
          <w:tcPr>
            <w:tcW w:w="2531" w:type="pct"/>
            <w:shd w:val="clear" w:color="auto" w:fill="auto"/>
            <w:vAlign w:val="center"/>
          </w:tcPr>
          <w:p w14:paraId="1ADBA0A2" w14:textId="77777777" w:rsidR="00741BAC" w:rsidRPr="00A47DFD" w:rsidRDefault="00741BAC" w:rsidP="00727D8B">
            <w:pPr>
              <w:pStyle w:val="ae"/>
              <w:widowControl w:val="0"/>
              <w:numPr>
                <w:ilvl w:val="0"/>
                <w:numId w:val="444"/>
              </w:numPr>
              <w:spacing w:before="0" w:after="0"/>
              <w:ind w:left="0" w:firstLine="0"/>
              <w:jc w:val="both"/>
              <w:rPr>
                <w:bCs/>
                <w:sz w:val="22"/>
                <w:szCs w:val="22"/>
              </w:rPr>
            </w:pPr>
            <w:r w:rsidRPr="00A47DFD">
              <w:rPr>
                <w:bCs/>
                <w:sz w:val="22"/>
                <w:szCs w:val="22"/>
              </w:rPr>
              <w:t>Тактическая подготовка. Передвижение на поле боя. Выбор места наблюдения. Маскировка. Оснащение места наблюдения. Действия наблюдателя.</w:t>
            </w:r>
          </w:p>
        </w:tc>
        <w:tc>
          <w:tcPr>
            <w:tcW w:w="1217" w:type="pct"/>
            <w:shd w:val="clear" w:color="auto" w:fill="auto"/>
            <w:vAlign w:val="center"/>
          </w:tcPr>
          <w:p w14:paraId="76AE2D82" w14:textId="77777777" w:rsidR="00741BAC" w:rsidRPr="00A47DFD" w:rsidRDefault="00741BAC"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1314B915" w14:textId="77777777" w:rsidR="00741BAC" w:rsidRPr="00A47DFD" w:rsidRDefault="00741BAC" w:rsidP="00CD2646">
            <w:pPr>
              <w:widowControl w:val="0"/>
              <w:spacing w:after="0" w:line="240" w:lineRule="auto"/>
              <w:jc w:val="center"/>
              <w:rPr>
                <w:rFonts w:ascii="Times New Roman" w:hAnsi="Times New Roman"/>
              </w:rPr>
            </w:pPr>
          </w:p>
        </w:tc>
      </w:tr>
      <w:tr w:rsidR="006B7A07" w:rsidRPr="00A47DFD" w14:paraId="0ED1B46D" w14:textId="77777777" w:rsidTr="00CD2646">
        <w:trPr>
          <w:trHeight w:val="227"/>
          <w:jc w:val="center"/>
        </w:trPr>
        <w:tc>
          <w:tcPr>
            <w:tcW w:w="582" w:type="pct"/>
            <w:vMerge/>
            <w:shd w:val="clear" w:color="auto" w:fill="auto"/>
          </w:tcPr>
          <w:p w14:paraId="1BB752E5" w14:textId="77777777" w:rsidR="00932E49" w:rsidRPr="00A47DFD" w:rsidRDefault="00932E49" w:rsidP="00CD2646">
            <w:pPr>
              <w:widowControl w:val="0"/>
              <w:spacing w:after="0" w:line="240" w:lineRule="auto"/>
              <w:jc w:val="both"/>
              <w:rPr>
                <w:rFonts w:ascii="Times New Roman" w:hAnsi="Times New Roman"/>
                <w:bCs/>
              </w:rPr>
            </w:pPr>
          </w:p>
        </w:tc>
        <w:tc>
          <w:tcPr>
            <w:tcW w:w="2531" w:type="pct"/>
            <w:shd w:val="clear" w:color="auto" w:fill="auto"/>
            <w:vAlign w:val="center"/>
          </w:tcPr>
          <w:p w14:paraId="62F3CB85" w14:textId="77777777" w:rsidR="00932E49" w:rsidRPr="00A47DFD" w:rsidRDefault="00741BAC" w:rsidP="00727D8B">
            <w:pPr>
              <w:pStyle w:val="ae"/>
              <w:widowControl w:val="0"/>
              <w:numPr>
                <w:ilvl w:val="0"/>
                <w:numId w:val="444"/>
              </w:numPr>
              <w:spacing w:before="0" w:after="0"/>
              <w:ind w:left="0" w:firstLine="0"/>
              <w:jc w:val="both"/>
              <w:rPr>
                <w:bCs/>
                <w:sz w:val="22"/>
                <w:szCs w:val="22"/>
              </w:rPr>
            </w:pPr>
            <w:r w:rsidRPr="00A47DFD">
              <w:rPr>
                <w:bCs/>
                <w:sz w:val="22"/>
                <w:szCs w:val="22"/>
              </w:rPr>
              <w:t>Военно-медицинская подготовка. Оказание первой помощи при ранениях.</w:t>
            </w:r>
          </w:p>
        </w:tc>
        <w:tc>
          <w:tcPr>
            <w:tcW w:w="1217" w:type="pct"/>
            <w:shd w:val="clear" w:color="auto" w:fill="auto"/>
            <w:vAlign w:val="center"/>
          </w:tcPr>
          <w:p w14:paraId="3DD38D3A" w14:textId="77777777" w:rsidR="00932E49" w:rsidRPr="00A47DFD" w:rsidRDefault="00741BAC" w:rsidP="00CD2646">
            <w:pPr>
              <w:widowControl w:val="0"/>
              <w:spacing w:after="0" w:line="240" w:lineRule="auto"/>
              <w:jc w:val="center"/>
              <w:rPr>
                <w:rFonts w:ascii="Times New Roman" w:hAnsi="Times New Roman"/>
              </w:rPr>
            </w:pPr>
            <w:r w:rsidRPr="00A47DFD">
              <w:rPr>
                <w:rFonts w:ascii="Times New Roman" w:hAnsi="Times New Roman"/>
              </w:rPr>
              <w:t>2</w:t>
            </w:r>
          </w:p>
        </w:tc>
        <w:tc>
          <w:tcPr>
            <w:tcW w:w="670" w:type="pct"/>
            <w:vMerge/>
            <w:shd w:val="clear" w:color="auto" w:fill="auto"/>
            <w:vAlign w:val="center"/>
          </w:tcPr>
          <w:p w14:paraId="77DDB0BA" w14:textId="77777777" w:rsidR="00932E49" w:rsidRPr="00A47DFD" w:rsidRDefault="00932E49" w:rsidP="00CD2646">
            <w:pPr>
              <w:widowControl w:val="0"/>
              <w:spacing w:after="0" w:line="240" w:lineRule="auto"/>
              <w:jc w:val="center"/>
              <w:rPr>
                <w:rFonts w:ascii="Times New Roman" w:hAnsi="Times New Roman"/>
              </w:rPr>
            </w:pPr>
          </w:p>
        </w:tc>
      </w:tr>
      <w:tr w:rsidR="006B7A07" w:rsidRPr="00A47DFD" w14:paraId="6535C004" w14:textId="77777777" w:rsidTr="00CD2646">
        <w:trPr>
          <w:trHeight w:val="227"/>
          <w:jc w:val="center"/>
        </w:trPr>
        <w:tc>
          <w:tcPr>
            <w:tcW w:w="582" w:type="pct"/>
            <w:vMerge/>
            <w:shd w:val="clear" w:color="auto" w:fill="auto"/>
          </w:tcPr>
          <w:p w14:paraId="1E037FF5" w14:textId="77777777" w:rsidR="00CD2646" w:rsidRPr="00A47DFD" w:rsidRDefault="00CD2646" w:rsidP="00CD2646">
            <w:pPr>
              <w:widowControl w:val="0"/>
              <w:spacing w:after="0" w:line="240" w:lineRule="auto"/>
              <w:jc w:val="both"/>
              <w:rPr>
                <w:rFonts w:ascii="Times New Roman" w:hAnsi="Times New Roman"/>
                <w:bCs/>
              </w:rPr>
            </w:pPr>
          </w:p>
        </w:tc>
        <w:tc>
          <w:tcPr>
            <w:tcW w:w="2531" w:type="pct"/>
            <w:shd w:val="clear" w:color="auto" w:fill="auto"/>
          </w:tcPr>
          <w:p w14:paraId="0750A2FD" w14:textId="77777777" w:rsidR="00CD2646" w:rsidRPr="00A47DFD" w:rsidRDefault="00CD2646" w:rsidP="00CD2646">
            <w:pPr>
              <w:widowControl w:val="0"/>
              <w:spacing w:after="0" w:line="240" w:lineRule="auto"/>
              <w:rPr>
                <w:rFonts w:ascii="Times New Roman" w:hAnsi="Times New Roman"/>
                <w:b/>
                <w:bCs/>
              </w:rPr>
            </w:pPr>
            <w:r w:rsidRPr="00A47DFD">
              <w:rPr>
                <w:rFonts w:ascii="Times New Roman" w:hAnsi="Times New Roman"/>
                <w:b/>
                <w:bCs/>
              </w:rPr>
              <w:t>Самостоятельная работа обучающихся</w:t>
            </w:r>
          </w:p>
        </w:tc>
        <w:tc>
          <w:tcPr>
            <w:tcW w:w="1217" w:type="pct"/>
            <w:shd w:val="clear" w:color="auto" w:fill="auto"/>
            <w:vAlign w:val="center"/>
          </w:tcPr>
          <w:p w14:paraId="3B89743D"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233D2812"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670" w:type="pct"/>
            <w:vMerge/>
            <w:shd w:val="clear" w:color="auto" w:fill="auto"/>
            <w:vAlign w:val="center"/>
          </w:tcPr>
          <w:p w14:paraId="7C370131" w14:textId="77777777" w:rsidR="00CD2646" w:rsidRPr="00A47DFD" w:rsidRDefault="00CD2646" w:rsidP="00CD2646">
            <w:pPr>
              <w:widowControl w:val="0"/>
              <w:spacing w:after="0" w:line="240" w:lineRule="auto"/>
              <w:jc w:val="center"/>
              <w:rPr>
                <w:rFonts w:ascii="Times New Roman" w:hAnsi="Times New Roman"/>
              </w:rPr>
            </w:pPr>
          </w:p>
        </w:tc>
      </w:tr>
      <w:tr w:rsidR="006B7A07" w:rsidRPr="00A47DFD" w14:paraId="445E61DD" w14:textId="77777777" w:rsidTr="00CD2646">
        <w:trPr>
          <w:trHeight w:val="227"/>
          <w:jc w:val="center"/>
        </w:trPr>
        <w:tc>
          <w:tcPr>
            <w:tcW w:w="3113" w:type="pct"/>
            <w:gridSpan w:val="2"/>
            <w:shd w:val="clear" w:color="auto" w:fill="auto"/>
          </w:tcPr>
          <w:p w14:paraId="5A14462C" w14:textId="77777777" w:rsidR="00CD2646" w:rsidRPr="00A47DFD" w:rsidRDefault="00CD2646" w:rsidP="00CD2646">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56D4F554"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42D46E35" w14:textId="77777777" w:rsidR="00CD2646" w:rsidRPr="00A47DFD" w:rsidRDefault="00CD2646" w:rsidP="00CD2646">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1217" w:type="pct"/>
            <w:shd w:val="clear" w:color="auto" w:fill="auto"/>
            <w:vAlign w:val="center"/>
          </w:tcPr>
          <w:p w14:paraId="6A94C729" w14:textId="77777777" w:rsidR="00CD2646" w:rsidRPr="00A47DFD" w:rsidRDefault="00CD2646" w:rsidP="00CD2646">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курсовой проект (работа)</w:t>
            </w:r>
          </w:p>
        </w:tc>
        <w:tc>
          <w:tcPr>
            <w:tcW w:w="670" w:type="pct"/>
            <w:shd w:val="clear" w:color="auto" w:fill="auto"/>
            <w:vAlign w:val="center"/>
          </w:tcPr>
          <w:p w14:paraId="68A95CEA" w14:textId="77777777" w:rsidR="00CD2646" w:rsidRPr="00A47DFD" w:rsidRDefault="00CD2646" w:rsidP="00CD2646">
            <w:pPr>
              <w:widowControl w:val="0"/>
              <w:spacing w:after="0" w:line="240" w:lineRule="auto"/>
              <w:jc w:val="center"/>
              <w:rPr>
                <w:rFonts w:ascii="Times New Roman" w:hAnsi="Times New Roman"/>
                <w:b/>
                <w:bCs/>
              </w:rPr>
            </w:pPr>
          </w:p>
        </w:tc>
      </w:tr>
      <w:tr w:rsidR="006B7A07" w:rsidRPr="00A47DFD" w14:paraId="23B02326" w14:textId="77777777" w:rsidTr="00CD2646">
        <w:trPr>
          <w:trHeight w:val="227"/>
          <w:jc w:val="center"/>
        </w:trPr>
        <w:tc>
          <w:tcPr>
            <w:tcW w:w="3113" w:type="pct"/>
            <w:gridSpan w:val="2"/>
            <w:shd w:val="clear" w:color="auto" w:fill="auto"/>
          </w:tcPr>
          <w:p w14:paraId="73DD217D"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055AC02F" w14:textId="77777777" w:rsidR="00CD2646" w:rsidRPr="00A47DFD" w:rsidRDefault="00CD2646" w:rsidP="00CD2646">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1217" w:type="pct"/>
            <w:shd w:val="clear" w:color="auto" w:fill="auto"/>
            <w:vAlign w:val="center"/>
          </w:tcPr>
          <w:p w14:paraId="058B83A6" w14:textId="77777777" w:rsidR="00CD2646" w:rsidRPr="00A47DFD" w:rsidRDefault="00CD2646" w:rsidP="00CD2646">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670" w:type="pct"/>
            <w:shd w:val="clear" w:color="auto" w:fill="auto"/>
            <w:vAlign w:val="center"/>
          </w:tcPr>
          <w:p w14:paraId="54463019" w14:textId="77777777" w:rsidR="00CD2646" w:rsidRPr="00A47DFD" w:rsidRDefault="00CD2646" w:rsidP="00CD2646">
            <w:pPr>
              <w:widowControl w:val="0"/>
              <w:spacing w:after="0" w:line="240" w:lineRule="auto"/>
              <w:jc w:val="center"/>
              <w:rPr>
                <w:rFonts w:ascii="Times New Roman" w:hAnsi="Times New Roman"/>
                <w:b/>
                <w:bCs/>
              </w:rPr>
            </w:pPr>
          </w:p>
        </w:tc>
      </w:tr>
      <w:tr w:rsidR="006B7A07" w:rsidRPr="00A47DFD" w14:paraId="28413D3A" w14:textId="77777777" w:rsidTr="00CD2646">
        <w:trPr>
          <w:trHeight w:val="227"/>
          <w:jc w:val="center"/>
        </w:trPr>
        <w:tc>
          <w:tcPr>
            <w:tcW w:w="3113" w:type="pct"/>
            <w:gridSpan w:val="2"/>
            <w:shd w:val="clear" w:color="auto" w:fill="auto"/>
          </w:tcPr>
          <w:p w14:paraId="37412A25"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59FA8FE7"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7C6F6F2D" w14:textId="77777777" w:rsidR="00CD2646" w:rsidRPr="00A47DFD" w:rsidRDefault="00CD2646" w:rsidP="00CD2646">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1217" w:type="pct"/>
            <w:shd w:val="clear" w:color="auto" w:fill="auto"/>
            <w:vAlign w:val="center"/>
          </w:tcPr>
          <w:p w14:paraId="5A08FE84"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670" w:type="pct"/>
            <w:shd w:val="clear" w:color="auto" w:fill="auto"/>
            <w:vAlign w:val="center"/>
          </w:tcPr>
          <w:p w14:paraId="261900D2" w14:textId="77777777" w:rsidR="00CD2646" w:rsidRPr="00A47DFD" w:rsidRDefault="00CD2646" w:rsidP="00CD2646">
            <w:pPr>
              <w:widowControl w:val="0"/>
              <w:spacing w:after="0" w:line="240" w:lineRule="auto"/>
              <w:jc w:val="center"/>
              <w:rPr>
                <w:rFonts w:ascii="Times New Roman" w:hAnsi="Times New Roman"/>
                <w:b/>
                <w:bCs/>
              </w:rPr>
            </w:pPr>
          </w:p>
        </w:tc>
      </w:tr>
      <w:tr w:rsidR="006B7A07" w:rsidRPr="00A47DFD" w14:paraId="66204EA8" w14:textId="77777777" w:rsidTr="00CD2646">
        <w:trPr>
          <w:trHeight w:val="227"/>
          <w:jc w:val="center"/>
        </w:trPr>
        <w:tc>
          <w:tcPr>
            <w:tcW w:w="3113" w:type="pct"/>
            <w:gridSpan w:val="2"/>
            <w:shd w:val="clear" w:color="auto" w:fill="auto"/>
          </w:tcPr>
          <w:p w14:paraId="69D691BD" w14:textId="77777777" w:rsidR="00CD2646" w:rsidRPr="00A47DFD" w:rsidRDefault="00CD2646" w:rsidP="00CD2646">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1217" w:type="pct"/>
            <w:shd w:val="clear" w:color="auto" w:fill="auto"/>
            <w:vAlign w:val="center"/>
          </w:tcPr>
          <w:p w14:paraId="67A1FE49" w14:textId="77777777" w:rsidR="00CD2646" w:rsidRPr="00A47DFD" w:rsidRDefault="00CD2646" w:rsidP="00CD2646">
            <w:pPr>
              <w:widowControl w:val="0"/>
              <w:spacing w:after="0" w:line="240" w:lineRule="auto"/>
              <w:jc w:val="center"/>
              <w:rPr>
                <w:rFonts w:ascii="Times New Roman" w:hAnsi="Times New Roman"/>
                <w:b/>
              </w:rPr>
            </w:pPr>
            <w:r w:rsidRPr="00A47DFD">
              <w:rPr>
                <w:rFonts w:ascii="Times New Roman" w:hAnsi="Times New Roman"/>
                <w:b/>
              </w:rPr>
              <w:t>—</w:t>
            </w:r>
          </w:p>
          <w:p w14:paraId="4CA535AC" w14:textId="77777777" w:rsidR="00CD2646" w:rsidRPr="00A47DFD" w:rsidRDefault="00CD2646" w:rsidP="00CD2646">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w:t>
            </w:r>
            <w:r w:rsidRPr="00A47DFD">
              <w:rPr>
                <w:rFonts w:ascii="Times New Roman" w:hAnsi="Times New Roman"/>
              </w:rPr>
              <w:lastRenderedPageBreak/>
              <w:t>ная организация вправе самостоятельно предусмотреть промежуточную аттестацию за счёт часов вариативной части)</w:t>
            </w:r>
          </w:p>
        </w:tc>
        <w:tc>
          <w:tcPr>
            <w:tcW w:w="670" w:type="pct"/>
            <w:shd w:val="clear" w:color="auto" w:fill="auto"/>
            <w:vAlign w:val="center"/>
          </w:tcPr>
          <w:p w14:paraId="7908EAB0" w14:textId="77777777" w:rsidR="00CD2646" w:rsidRPr="00A47DFD" w:rsidRDefault="00CD2646" w:rsidP="00CD2646">
            <w:pPr>
              <w:widowControl w:val="0"/>
              <w:spacing w:after="0" w:line="240" w:lineRule="auto"/>
              <w:jc w:val="center"/>
              <w:rPr>
                <w:rFonts w:ascii="Times New Roman" w:hAnsi="Times New Roman"/>
                <w:b/>
                <w:bCs/>
              </w:rPr>
            </w:pPr>
          </w:p>
        </w:tc>
      </w:tr>
      <w:tr w:rsidR="00CD2646" w:rsidRPr="00A47DFD" w14:paraId="06B289D2" w14:textId="77777777" w:rsidTr="00CD2646">
        <w:trPr>
          <w:trHeight w:val="227"/>
          <w:jc w:val="center"/>
        </w:trPr>
        <w:tc>
          <w:tcPr>
            <w:tcW w:w="3113" w:type="pct"/>
            <w:gridSpan w:val="2"/>
            <w:shd w:val="clear" w:color="auto" w:fill="auto"/>
          </w:tcPr>
          <w:p w14:paraId="00767274" w14:textId="77777777" w:rsidR="00CD2646" w:rsidRPr="00A47DFD" w:rsidRDefault="00CD2646" w:rsidP="00CD2646">
            <w:pPr>
              <w:widowControl w:val="0"/>
              <w:spacing w:after="0" w:line="240" w:lineRule="auto"/>
              <w:jc w:val="both"/>
              <w:rPr>
                <w:rFonts w:ascii="Times New Roman" w:hAnsi="Times New Roman"/>
                <w:bCs/>
              </w:rPr>
            </w:pPr>
            <w:r w:rsidRPr="00A47DFD">
              <w:rPr>
                <w:rFonts w:ascii="Times New Roman" w:hAnsi="Times New Roman"/>
                <w:b/>
                <w:bCs/>
              </w:rPr>
              <w:t>Всего:</w:t>
            </w:r>
          </w:p>
        </w:tc>
        <w:tc>
          <w:tcPr>
            <w:tcW w:w="1217" w:type="pct"/>
            <w:shd w:val="clear" w:color="auto" w:fill="auto"/>
            <w:vAlign w:val="center"/>
          </w:tcPr>
          <w:p w14:paraId="5B118370" w14:textId="77777777" w:rsidR="00CD2646" w:rsidRPr="00A47DFD" w:rsidRDefault="00F00032" w:rsidP="00CD2646">
            <w:pPr>
              <w:widowControl w:val="0"/>
              <w:spacing w:after="0" w:line="240" w:lineRule="auto"/>
              <w:jc w:val="center"/>
              <w:rPr>
                <w:rFonts w:ascii="Times New Roman" w:hAnsi="Times New Roman"/>
                <w:b/>
                <w:bCs/>
              </w:rPr>
            </w:pPr>
            <w:r w:rsidRPr="00A47DFD">
              <w:rPr>
                <w:rFonts w:ascii="Times New Roman" w:hAnsi="Times New Roman"/>
                <w:b/>
                <w:bCs/>
              </w:rPr>
              <w:t>68</w:t>
            </w:r>
          </w:p>
        </w:tc>
        <w:tc>
          <w:tcPr>
            <w:tcW w:w="670" w:type="pct"/>
            <w:shd w:val="clear" w:color="auto" w:fill="auto"/>
            <w:vAlign w:val="center"/>
          </w:tcPr>
          <w:p w14:paraId="49EC3B7A" w14:textId="77777777" w:rsidR="00CD2646" w:rsidRPr="00A47DFD" w:rsidRDefault="00CD2646" w:rsidP="00CD2646">
            <w:pPr>
              <w:widowControl w:val="0"/>
              <w:spacing w:after="0" w:line="240" w:lineRule="auto"/>
              <w:jc w:val="center"/>
              <w:rPr>
                <w:rFonts w:ascii="Times New Roman" w:hAnsi="Times New Roman"/>
                <w:bCs/>
              </w:rPr>
            </w:pPr>
          </w:p>
        </w:tc>
      </w:tr>
    </w:tbl>
    <w:p w14:paraId="0A5DF03E" w14:textId="77777777" w:rsidR="00CD2646" w:rsidRPr="00A47DFD" w:rsidRDefault="00CD2646" w:rsidP="00CD2646">
      <w:pPr>
        <w:widowControl w:val="0"/>
        <w:spacing w:after="0" w:line="240" w:lineRule="auto"/>
        <w:rPr>
          <w:rFonts w:ascii="Times New Roman" w:hAnsi="Times New Roman"/>
          <w:sz w:val="20"/>
          <w:szCs w:val="20"/>
        </w:rPr>
      </w:pPr>
    </w:p>
    <w:p w14:paraId="50D641C8" w14:textId="77777777" w:rsidR="00CD2646" w:rsidRPr="00A47DFD" w:rsidRDefault="00CD2646" w:rsidP="00CD2646">
      <w:pPr>
        <w:widowControl w:val="0"/>
        <w:spacing w:after="0" w:line="240" w:lineRule="auto"/>
        <w:rPr>
          <w:rFonts w:ascii="Times New Roman" w:hAnsi="Times New Roman"/>
          <w:sz w:val="20"/>
          <w:szCs w:val="20"/>
        </w:rPr>
        <w:sectPr w:rsidR="00CD2646" w:rsidRPr="00A47DFD" w:rsidSect="00750A45">
          <w:headerReference w:type="default" r:id="rId123"/>
          <w:pgSz w:w="16840" w:h="11907" w:orient="landscape"/>
          <w:pgMar w:top="1701" w:right="1134" w:bottom="851" w:left="1134" w:header="709" w:footer="709" w:gutter="0"/>
          <w:cols w:space="720"/>
        </w:sectPr>
      </w:pPr>
    </w:p>
    <w:p w14:paraId="46A66588" w14:textId="77777777" w:rsidR="00CD2646" w:rsidRPr="00A47DFD" w:rsidRDefault="00CD2646" w:rsidP="00CD2646">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7891DE01" w14:textId="77777777" w:rsidR="00CD2646" w:rsidRPr="00A47DFD" w:rsidRDefault="00CD2646" w:rsidP="00CD2646">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EFED722" w14:textId="77777777" w:rsidR="00CD2646" w:rsidRPr="00A47DFD" w:rsidRDefault="00CD2646" w:rsidP="00CD2646">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Безопасность жизнедеятельности</w:t>
      </w:r>
      <w:r w:rsidRPr="00A47DFD">
        <w:rPr>
          <w:rFonts w:ascii="Times New Roman" w:hAnsi="Times New Roman"/>
          <w:bCs/>
          <w:sz w:val="24"/>
          <w:szCs w:val="24"/>
        </w:rPr>
        <w:t>»,</w:t>
      </w:r>
    </w:p>
    <w:p w14:paraId="618FF61C" w14:textId="77777777" w:rsidR="00CD2646" w:rsidRPr="00A47DFD" w:rsidRDefault="00CD2646" w:rsidP="00CD2646">
      <w:pPr>
        <w:widowControl w:val="0"/>
        <w:spacing w:after="0" w:line="240" w:lineRule="auto"/>
        <w:ind w:firstLine="709"/>
        <w:jc w:val="both"/>
        <w:rPr>
          <w:rFonts w:ascii="Times New Roman" w:hAnsi="Times New Roman"/>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6AE18A4D" w14:textId="77777777" w:rsidR="00CD2646" w:rsidRPr="00A47DFD" w:rsidRDefault="00CD2646" w:rsidP="00CD2646">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6983AF05" w14:textId="77777777" w:rsidR="00CD2646" w:rsidRPr="00A47DFD" w:rsidRDefault="00CD2646" w:rsidP="00CD2646">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7BDE472D" w14:textId="77777777" w:rsidR="00CD2646" w:rsidRPr="00A47DFD" w:rsidRDefault="00CD2646" w:rsidP="00CD2646">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195D8CED" w14:textId="77777777" w:rsidR="00CD2646" w:rsidRPr="00A47DFD" w:rsidRDefault="00CD2646" w:rsidP="00CD2646">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4F41213" w14:textId="77777777" w:rsidR="005A3899" w:rsidRDefault="005A3899" w:rsidP="005A3899">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126642AA" w14:textId="77777777" w:rsidR="005A3899" w:rsidRDefault="005A3899" w:rsidP="00727D8B">
      <w:pPr>
        <w:pStyle w:val="ae"/>
        <w:numPr>
          <w:ilvl w:val="0"/>
          <w:numId w:val="512"/>
        </w:numPr>
        <w:tabs>
          <w:tab w:val="left" w:pos="1134"/>
        </w:tabs>
        <w:spacing w:after="0" w:line="276" w:lineRule="auto"/>
        <w:ind w:left="0" w:firstLine="709"/>
        <w:contextualSpacing/>
        <w:jc w:val="both"/>
      </w:pPr>
      <w:proofErr w:type="spellStart"/>
      <w:r>
        <w:t>Айзман</w:t>
      </w:r>
      <w:proofErr w:type="spellEnd"/>
      <w:r>
        <w:t xml:space="preserve">, Р. И. Основы медицинских знаний и здорового образа жизни: учебное пособие / Р.И. </w:t>
      </w:r>
      <w:proofErr w:type="spellStart"/>
      <w:r>
        <w:t>Айзман</w:t>
      </w:r>
      <w:proofErr w:type="spellEnd"/>
      <w:r>
        <w:t xml:space="preserve">, В.Б. </w:t>
      </w:r>
      <w:proofErr w:type="spellStart"/>
      <w:r>
        <w:t>Рубанович</w:t>
      </w:r>
      <w:proofErr w:type="spellEnd"/>
      <w:r>
        <w:t xml:space="preserve">, М.А. </w:t>
      </w:r>
      <w:proofErr w:type="spellStart"/>
      <w:r>
        <w:t>Суботялов</w:t>
      </w:r>
      <w:proofErr w:type="spellEnd"/>
      <w:r>
        <w:t>. – Новосибирск: Сибирское университетское издательство, 2017. – 214 c.</w:t>
      </w:r>
    </w:p>
    <w:p w14:paraId="78182C7A" w14:textId="77777777" w:rsidR="005A3899" w:rsidRDefault="005A3899" w:rsidP="00727D8B">
      <w:pPr>
        <w:pStyle w:val="ae"/>
        <w:numPr>
          <w:ilvl w:val="0"/>
          <w:numId w:val="512"/>
        </w:numPr>
        <w:tabs>
          <w:tab w:val="left" w:pos="1134"/>
        </w:tabs>
        <w:spacing w:after="0" w:line="276" w:lineRule="auto"/>
        <w:ind w:left="0" w:firstLine="709"/>
        <w:contextualSpacing/>
        <w:jc w:val="both"/>
      </w:pPr>
      <w:r>
        <w:t xml:space="preserve">Безопасность жизнедеятельности. Практикум: Учебное пособие / Бондаренко В.А., Евтушенко С.И., </w:t>
      </w:r>
      <w:proofErr w:type="spellStart"/>
      <w:r>
        <w:t>Лепихова</w:t>
      </w:r>
      <w:proofErr w:type="spellEnd"/>
      <w:r>
        <w:t xml:space="preserve"> В.А. - Москва: ИЦ РИОР, НИЦ ИНФРА-М, 2019. – 150 с.</w:t>
      </w:r>
    </w:p>
    <w:p w14:paraId="526F316A" w14:textId="77777777" w:rsidR="005A3899" w:rsidRPr="005A3899" w:rsidRDefault="005A3899" w:rsidP="005A3899">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sidRPr="005A3899">
        <w:rPr>
          <w:rFonts w:ascii="Times New Roman" w:hAnsi="Times New Roman"/>
          <w:sz w:val="24"/>
          <w:szCs w:val="24"/>
        </w:rPr>
        <w:t xml:space="preserve">Резчиков, Е. А.  Безопасность жизнедеятельности : учебник для среднего профессионального образования / Е. А. Резчиков, А. В. Рязанцева. — 2-е изд., </w:t>
      </w:r>
      <w:proofErr w:type="spellStart"/>
      <w:r w:rsidRPr="005A3899">
        <w:rPr>
          <w:rFonts w:ascii="Times New Roman" w:hAnsi="Times New Roman"/>
          <w:sz w:val="24"/>
          <w:szCs w:val="24"/>
        </w:rPr>
        <w:t>перераб</w:t>
      </w:r>
      <w:proofErr w:type="spellEnd"/>
      <w:r w:rsidRPr="005A3899">
        <w:rPr>
          <w:rFonts w:ascii="Times New Roman" w:hAnsi="Times New Roman"/>
          <w:sz w:val="24"/>
          <w:szCs w:val="24"/>
        </w:rPr>
        <w:t xml:space="preserve">. и доп. — Москва : Издательство </w:t>
      </w:r>
      <w:proofErr w:type="spellStart"/>
      <w:r w:rsidRPr="005A3899">
        <w:rPr>
          <w:rFonts w:ascii="Times New Roman" w:hAnsi="Times New Roman"/>
          <w:sz w:val="24"/>
          <w:szCs w:val="24"/>
        </w:rPr>
        <w:t>Юрайт</w:t>
      </w:r>
      <w:proofErr w:type="spellEnd"/>
      <w:r w:rsidRPr="005A3899">
        <w:rPr>
          <w:rFonts w:ascii="Times New Roman" w:hAnsi="Times New Roman"/>
          <w:sz w:val="24"/>
          <w:szCs w:val="24"/>
        </w:rPr>
        <w:t>, 2021. — 639 с. </w:t>
      </w:r>
    </w:p>
    <w:p w14:paraId="0EC79B55" w14:textId="77777777" w:rsidR="005A3899" w:rsidRDefault="005A3899" w:rsidP="00727D8B">
      <w:pPr>
        <w:pStyle w:val="ae"/>
        <w:numPr>
          <w:ilvl w:val="0"/>
          <w:numId w:val="512"/>
        </w:numPr>
        <w:tabs>
          <w:tab w:val="left" w:pos="1134"/>
        </w:tabs>
        <w:spacing w:after="0" w:line="276" w:lineRule="auto"/>
        <w:ind w:left="0" w:firstLine="709"/>
        <w:contextualSpacing/>
        <w:jc w:val="both"/>
      </w:pPr>
      <w:r>
        <w:t xml:space="preserve">Косолапова, Н.В. Безопасность жизнедеятельности. Практикум (СПО): учебное пособие / Н.В. Косолапова, Н.А. Прокопенко. – Москва: </w:t>
      </w:r>
      <w:proofErr w:type="spellStart"/>
      <w:r>
        <w:t>КноРус</w:t>
      </w:r>
      <w:proofErr w:type="spellEnd"/>
      <w:r>
        <w:t>, 2021. – 156 с.</w:t>
      </w:r>
    </w:p>
    <w:p w14:paraId="1A9ECDF8" w14:textId="77777777" w:rsidR="005A3899" w:rsidRDefault="005A3899" w:rsidP="00727D8B">
      <w:pPr>
        <w:pStyle w:val="ae"/>
        <w:numPr>
          <w:ilvl w:val="0"/>
          <w:numId w:val="512"/>
        </w:numPr>
        <w:tabs>
          <w:tab w:val="left" w:pos="1134"/>
        </w:tabs>
        <w:spacing w:after="0" w:line="276" w:lineRule="auto"/>
        <w:ind w:left="0" w:firstLine="709"/>
        <w:contextualSpacing/>
        <w:jc w:val="both"/>
      </w:pPr>
      <w:r>
        <w:t>Левчук, И.П. Безопасность жизнедеятельности: учебное пособие / И. П. Левчук, А. А. Бурлаков. – Москва: ГЭОТАР-Медиа, 2020. – 144 с.</w:t>
      </w:r>
    </w:p>
    <w:p w14:paraId="59505E83" w14:textId="77777777" w:rsidR="005A3899" w:rsidRDefault="005A3899" w:rsidP="00727D8B">
      <w:pPr>
        <w:pStyle w:val="ae"/>
        <w:numPr>
          <w:ilvl w:val="0"/>
          <w:numId w:val="512"/>
        </w:numPr>
        <w:tabs>
          <w:tab w:val="left" w:pos="1134"/>
        </w:tabs>
        <w:spacing w:after="0" w:line="276" w:lineRule="auto"/>
        <w:ind w:left="0" w:firstLine="709"/>
        <w:contextualSpacing/>
        <w:jc w:val="both"/>
      </w:pPr>
      <w:r>
        <w:t xml:space="preserve">Мельников, В.П. Безопасность жизнедеятельности: учебник / В.П. Мельников, А.И. Куприянов, А.В. Назаров; под ред. проф. В.П. Мельникова. – М.: КУРС, НИЦ ИНФРА-М, 2020. – 368 с. </w:t>
      </w:r>
    </w:p>
    <w:p w14:paraId="7B46A300" w14:textId="77777777" w:rsidR="005A3899" w:rsidRDefault="005A3899" w:rsidP="00727D8B">
      <w:pPr>
        <w:pStyle w:val="ae"/>
        <w:numPr>
          <w:ilvl w:val="0"/>
          <w:numId w:val="512"/>
        </w:numPr>
        <w:tabs>
          <w:tab w:val="left" w:pos="1134"/>
        </w:tabs>
        <w:spacing w:after="0" w:line="276" w:lineRule="auto"/>
        <w:ind w:left="0" w:firstLine="709"/>
        <w:contextualSpacing/>
        <w:jc w:val="both"/>
      </w:pPr>
      <w:proofErr w:type="spellStart"/>
      <w:r>
        <w:t>Микрюков</w:t>
      </w:r>
      <w:proofErr w:type="spellEnd"/>
      <w:r>
        <w:t xml:space="preserve">, В.Ю. Безопасность жизнедеятельности: учебник / В.Ю. </w:t>
      </w:r>
      <w:proofErr w:type="spellStart"/>
      <w:r>
        <w:t>Микрюков</w:t>
      </w:r>
      <w:proofErr w:type="spellEnd"/>
      <w:r>
        <w:t xml:space="preserve">. – Москва: </w:t>
      </w:r>
      <w:proofErr w:type="spellStart"/>
      <w:r>
        <w:t>КноРус</w:t>
      </w:r>
      <w:proofErr w:type="spellEnd"/>
      <w:r>
        <w:t>, 2021. – 282 с.</w:t>
      </w:r>
    </w:p>
    <w:p w14:paraId="5FE827EA" w14:textId="77777777" w:rsidR="005A3899" w:rsidRDefault="005A3899" w:rsidP="00727D8B">
      <w:pPr>
        <w:pStyle w:val="ae"/>
        <w:numPr>
          <w:ilvl w:val="0"/>
          <w:numId w:val="512"/>
        </w:numPr>
        <w:tabs>
          <w:tab w:val="left" w:pos="1134"/>
        </w:tabs>
        <w:spacing w:after="0" w:line="276" w:lineRule="auto"/>
        <w:ind w:left="0" w:firstLine="709"/>
        <w:contextualSpacing/>
        <w:jc w:val="both"/>
      </w:pPr>
      <w:proofErr w:type="spellStart"/>
      <w:r>
        <w:t>Мисюк</w:t>
      </w:r>
      <w:proofErr w:type="spellEnd"/>
      <w:r>
        <w:t xml:space="preserve">, М.Н. Основы медицинских знаний: учебник и практикум для среднего профессионального образования / М.Н. </w:t>
      </w:r>
      <w:proofErr w:type="spellStart"/>
      <w:r>
        <w:t>Мисюк</w:t>
      </w:r>
      <w:proofErr w:type="spellEnd"/>
      <w:r>
        <w:t xml:space="preserve">. – 3-е изд., </w:t>
      </w:r>
      <w:proofErr w:type="spellStart"/>
      <w:r>
        <w:t>перераб</w:t>
      </w:r>
      <w:proofErr w:type="spellEnd"/>
      <w:r>
        <w:t xml:space="preserve">. и доп. – Москва: </w:t>
      </w:r>
      <w:proofErr w:type="spellStart"/>
      <w:r>
        <w:t>Юрайт</w:t>
      </w:r>
      <w:proofErr w:type="spellEnd"/>
      <w:r>
        <w:t xml:space="preserve">, 2021. – 499 с. </w:t>
      </w:r>
    </w:p>
    <w:p w14:paraId="68503205" w14:textId="77777777" w:rsidR="005A3899" w:rsidRDefault="005A3899" w:rsidP="005A3899">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679BC6E0" w14:textId="77777777" w:rsidR="005A3899" w:rsidRDefault="005A3899" w:rsidP="00727D8B">
      <w:pPr>
        <w:pStyle w:val="ae"/>
        <w:numPr>
          <w:ilvl w:val="0"/>
          <w:numId w:val="513"/>
        </w:numPr>
        <w:tabs>
          <w:tab w:val="left" w:pos="1134"/>
        </w:tabs>
        <w:spacing w:after="0" w:line="276" w:lineRule="auto"/>
        <w:ind w:left="0" w:firstLine="709"/>
        <w:contextualSpacing/>
        <w:jc w:val="both"/>
      </w:pPr>
      <w:proofErr w:type="spellStart"/>
      <w:r>
        <w:t>Айзман</w:t>
      </w:r>
      <w:proofErr w:type="spellEnd"/>
      <w:r>
        <w:t xml:space="preserve">, Р. И. Основы медицинских знаний и здорового образа жизни: учебное пособие / Р.И. </w:t>
      </w:r>
      <w:proofErr w:type="spellStart"/>
      <w:r>
        <w:t>Айзман</w:t>
      </w:r>
      <w:proofErr w:type="spellEnd"/>
      <w:r>
        <w:t xml:space="preserve">, В.Б. </w:t>
      </w:r>
      <w:proofErr w:type="spellStart"/>
      <w:r>
        <w:t>Рубанович</w:t>
      </w:r>
      <w:proofErr w:type="spellEnd"/>
      <w:r>
        <w:t xml:space="preserve">, М.А. </w:t>
      </w:r>
      <w:proofErr w:type="spellStart"/>
      <w:r>
        <w:t>Суботялов</w:t>
      </w:r>
      <w:proofErr w:type="spellEnd"/>
      <w:r>
        <w:t>. – Новосибирск: Сибирское университетское издательство, 2017. – 214 c. – Текст: электронный // Электронно-библиотечная система IPR BOOKS: [сайт]. — URL: https://www.iprbookshop.ru/65284.html (дата обращения: 02.07.2021).</w:t>
      </w:r>
    </w:p>
    <w:p w14:paraId="5E297024" w14:textId="77777777" w:rsidR="005A3899" w:rsidRDefault="005A3899" w:rsidP="00727D8B">
      <w:pPr>
        <w:pStyle w:val="ae"/>
        <w:numPr>
          <w:ilvl w:val="0"/>
          <w:numId w:val="513"/>
        </w:numPr>
        <w:tabs>
          <w:tab w:val="left" w:pos="1134"/>
        </w:tabs>
        <w:spacing w:after="0" w:line="276" w:lineRule="auto"/>
        <w:ind w:left="0" w:firstLine="709"/>
        <w:contextualSpacing/>
        <w:jc w:val="both"/>
      </w:pPr>
      <w:r w:rsidRPr="005A3899">
        <w:lastRenderedPageBreak/>
        <w:t xml:space="preserve">Резчиков, Е. А.  Безопасность жизнедеятельности : учебник для среднего профессионального образования / Е. А. Резчиков, А. В. Рязанцева. — 2-е изд., </w:t>
      </w:r>
      <w:proofErr w:type="spellStart"/>
      <w:r w:rsidRPr="005A3899">
        <w:t>перераб</w:t>
      </w:r>
      <w:proofErr w:type="spellEnd"/>
      <w:r w:rsidRPr="005A3899">
        <w:t xml:space="preserve">. и доп. — Москва : Издательство </w:t>
      </w:r>
      <w:proofErr w:type="spellStart"/>
      <w:r w:rsidRPr="005A3899">
        <w:t>Юрайт</w:t>
      </w:r>
      <w:proofErr w:type="spellEnd"/>
      <w:r w:rsidRPr="005A3899">
        <w:t xml:space="preserve">, 2021. — 639 с. — (Профессиональное образование). — ISBN 978-5-534-13550-3. — Текст : электронный // Образовательная платформа </w:t>
      </w:r>
      <w:proofErr w:type="spellStart"/>
      <w:r w:rsidRPr="005A3899">
        <w:t>Юрайт</w:t>
      </w:r>
      <w:proofErr w:type="spellEnd"/>
      <w:r w:rsidRPr="005A3899">
        <w:t xml:space="preserve"> [сайт]. — URL: </w:t>
      </w:r>
      <w:hyperlink r:id="rId124" w:tgtFrame="_blank" w:history="1">
        <w:r w:rsidRPr="005A3899">
          <w:t>https://urait.ru/bcode/476255</w:t>
        </w:r>
      </w:hyperlink>
      <w:r w:rsidRPr="005A3899">
        <w:t> (дата обращения: 04.11.2021).</w:t>
      </w:r>
    </w:p>
    <w:p w14:paraId="76BFFD13" w14:textId="77777777" w:rsidR="005A3899" w:rsidRDefault="005A3899" w:rsidP="00727D8B">
      <w:pPr>
        <w:pStyle w:val="ae"/>
        <w:numPr>
          <w:ilvl w:val="0"/>
          <w:numId w:val="513"/>
        </w:numPr>
        <w:tabs>
          <w:tab w:val="left" w:pos="1134"/>
        </w:tabs>
        <w:spacing w:after="0" w:line="276" w:lineRule="auto"/>
        <w:ind w:left="0" w:firstLine="709"/>
        <w:contextualSpacing/>
        <w:jc w:val="both"/>
      </w:pPr>
      <w:r>
        <w:t xml:space="preserve">Безопасность жизнедеятельности: учебник и практикум для среднего профессионального образования / С.В. Абрамова [и др.]; под общей редакцией В.П. Соломина. – Москва: </w:t>
      </w:r>
      <w:proofErr w:type="spellStart"/>
      <w:r>
        <w:t>Юрайт</w:t>
      </w:r>
      <w:proofErr w:type="spellEnd"/>
      <w:r>
        <w:t xml:space="preserve">, 2017. – 399 с. – Текст : электронный // ЭБС </w:t>
      </w:r>
      <w:proofErr w:type="spellStart"/>
      <w:r>
        <w:t>Юрайт</w:t>
      </w:r>
      <w:proofErr w:type="spellEnd"/>
      <w:r>
        <w:t xml:space="preserve"> [сайт]. – URL: </w:t>
      </w:r>
      <w:hyperlink r:id="rId125" w:tgtFrame="_blank" w:history="1">
        <w:r>
          <w:rPr>
            <w:rStyle w:val="ad"/>
          </w:rPr>
          <w:t>https://urait.ru/bcode/401544</w:t>
        </w:r>
      </w:hyperlink>
      <w:r>
        <w:t> (дата обращения: 02.07.2021).</w:t>
      </w:r>
    </w:p>
    <w:p w14:paraId="3E5CC69A" w14:textId="77777777" w:rsidR="005A3899" w:rsidRDefault="005A3899" w:rsidP="00727D8B">
      <w:pPr>
        <w:pStyle w:val="ae"/>
        <w:numPr>
          <w:ilvl w:val="0"/>
          <w:numId w:val="513"/>
        </w:numPr>
        <w:tabs>
          <w:tab w:val="left" w:pos="1134"/>
        </w:tabs>
        <w:spacing w:after="0" w:line="276" w:lineRule="auto"/>
        <w:ind w:left="0" w:firstLine="709"/>
        <w:contextualSpacing/>
        <w:jc w:val="both"/>
      </w:pPr>
      <w:r>
        <w:t>Мельников, В.П.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Текст: электронный. – URL: https://znanium.com/catalog/product/1069174 (дата обращения: 02.07.2021).</w:t>
      </w:r>
    </w:p>
    <w:p w14:paraId="083BCFCD" w14:textId="77777777" w:rsidR="005A3899" w:rsidRDefault="005A3899" w:rsidP="00727D8B">
      <w:pPr>
        <w:pStyle w:val="ae"/>
        <w:numPr>
          <w:ilvl w:val="0"/>
          <w:numId w:val="513"/>
        </w:numPr>
        <w:tabs>
          <w:tab w:val="left" w:pos="1134"/>
        </w:tabs>
        <w:spacing w:after="0" w:line="276" w:lineRule="auto"/>
        <w:ind w:left="0" w:firstLine="709"/>
        <w:contextualSpacing/>
        <w:jc w:val="both"/>
      </w:pPr>
      <w:proofErr w:type="spellStart"/>
      <w:r>
        <w:t>Мисюк</w:t>
      </w:r>
      <w:proofErr w:type="spellEnd"/>
      <w:r>
        <w:t xml:space="preserve">, М.Н. Основы медицинских знаний: учебник и практикум для среднего профессионального образования / М.Н. </w:t>
      </w:r>
      <w:proofErr w:type="spellStart"/>
      <w:r>
        <w:t>Мисюк</w:t>
      </w:r>
      <w:proofErr w:type="spellEnd"/>
      <w:r>
        <w:t xml:space="preserve">. – 3-е изд., </w:t>
      </w:r>
      <w:proofErr w:type="spellStart"/>
      <w:r>
        <w:t>перераб</w:t>
      </w:r>
      <w:proofErr w:type="spellEnd"/>
      <w:r>
        <w:t xml:space="preserve">. и доп. – Москва: </w:t>
      </w:r>
      <w:proofErr w:type="spellStart"/>
      <w:r>
        <w:t>Юрайт</w:t>
      </w:r>
      <w:proofErr w:type="spellEnd"/>
      <w:r>
        <w:t xml:space="preserve">, 2021. – 499 с. – Текст: электронный // ЭБС </w:t>
      </w:r>
      <w:proofErr w:type="spellStart"/>
      <w:r>
        <w:t>Юрайт</w:t>
      </w:r>
      <w:proofErr w:type="spellEnd"/>
      <w:r>
        <w:t xml:space="preserve"> [сайт]. – URL: </w:t>
      </w:r>
      <w:hyperlink r:id="rId126" w:tgtFrame="_blank" w:history="1">
        <w:r>
          <w:rPr>
            <w:rStyle w:val="ad"/>
          </w:rPr>
          <w:t>https://urait.ru/bcode/469609</w:t>
        </w:r>
      </w:hyperlink>
      <w:r>
        <w:t> (дата обращения: 01.07.2021).</w:t>
      </w:r>
    </w:p>
    <w:p w14:paraId="799F9461" w14:textId="77777777" w:rsidR="005A3899" w:rsidRDefault="005A3899" w:rsidP="00727D8B">
      <w:pPr>
        <w:pStyle w:val="ae"/>
        <w:numPr>
          <w:ilvl w:val="0"/>
          <w:numId w:val="513"/>
        </w:numPr>
        <w:tabs>
          <w:tab w:val="left" w:pos="1134"/>
        </w:tabs>
        <w:spacing w:after="0" w:line="276" w:lineRule="auto"/>
        <w:ind w:left="0" w:firstLine="709"/>
        <w:contextualSpacing/>
        <w:jc w:val="both"/>
      </w:pPr>
      <w:proofErr w:type="spellStart"/>
      <w:r>
        <w:t>Михаилиди</w:t>
      </w:r>
      <w:proofErr w:type="spellEnd"/>
      <w:r>
        <w:t xml:space="preserve">, А.М. Безопасность жизнедеятельности на производстве: учебное пособие / </w:t>
      </w:r>
      <w:proofErr w:type="spellStart"/>
      <w:r>
        <w:t>Михаилиди</w:t>
      </w:r>
      <w:proofErr w:type="spellEnd"/>
      <w:r>
        <w:t xml:space="preserve"> А.М. – Москва: Ай Пи Ар Медиа, 2021. – 135 c. – Текст: электронный // Электронно-библиотечная система IPR BOOKS: [сайт]. – URL: http://www.iprbookshop.ru/100493.html (дата обращения: 01.07.2021).</w:t>
      </w:r>
    </w:p>
    <w:p w14:paraId="7A0C542E" w14:textId="77777777" w:rsidR="005A3899" w:rsidRDefault="005A3899" w:rsidP="005A3899">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3.2.3. Дополнительные источники</w:t>
      </w:r>
    </w:p>
    <w:p w14:paraId="46066E28" w14:textId="77777777" w:rsidR="005A3899" w:rsidRDefault="005A3899" w:rsidP="005A3899">
      <w:pPr>
        <w:spacing w:after="0"/>
        <w:ind w:firstLine="709"/>
        <w:contextualSpacing/>
        <w:jc w:val="both"/>
        <w:rPr>
          <w:rFonts w:ascii="Times New Roman" w:hAnsi="Times New Roman"/>
          <w:sz w:val="24"/>
          <w:szCs w:val="24"/>
        </w:rPr>
      </w:pPr>
      <w:r>
        <w:rPr>
          <w:rFonts w:ascii="Times New Roman" w:hAnsi="Times New Roman"/>
          <w:sz w:val="24"/>
          <w:szCs w:val="24"/>
        </w:rPr>
        <w:t xml:space="preserve">1. Балаян, С. Е. Основы медицинских знаний и здорового образа жизни: методические указания к выполнению лабораторных работ / С. Е. Балаян. – Набережные Челны: </w:t>
      </w:r>
      <w:proofErr w:type="spellStart"/>
      <w:r>
        <w:rPr>
          <w:rFonts w:ascii="Times New Roman" w:hAnsi="Times New Roman"/>
          <w:sz w:val="24"/>
          <w:szCs w:val="24"/>
        </w:rPr>
        <w:t>Набережночелнинский</w:t>
      </w:r>
      <w:proofErr w:type="spellEnd"/>
      <w:r>
        <w:rPr>
          <w:rFonts w:ascii="Times New Roman" w:hAnsi="Times New Roman"/>
          <w:sz w:val="24"/>
          <w:szCs w:val="24"/>
        </w:rPr>
        <w:t xml:space="preserve"> государственный педагогический университет, 2014. – 80 c. – Текст: электронный // Электронно-библиотечная система IPR BOOKS: [сайт]. – URL: https://www.iprbookshop.ru/49923.html (дата обращения: 01.07.2021).</w:t>
      </w:r>
    </w:p>
    <w:p w14:paraId="7FBCE1B3" w14:textId="77777777" w:rsidR="005A3899" w:rsidRDefault="005A3899" w:rsidP="005A3899">
      <w:pPr>
        <w:spacing w:after="0"/>
        <w:ind w:firstLine="709"/>
        <w:contextualSpacing/>
        <w:jc w:val="both"/>
        <w:rPr>
          <w:rFonts w:ascii="Times New Roman" w:hAnsi="Times New Roman"/>
          <w:sz w:val="24"/>
          <w:szCs w:val="24"/>
        </w:rPr>
      </w:pPr>
      <w:r>
        <w:rPr>
          <w:rFonts w:ascii="Times New Roman" w:hAnsi="Times New Roman"/>
          <w:sz w:val="24"/>
          <w:szCs w:val="24"/>
        </w:rPr>
        <w:t>2. 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Pr>
          <w:rFonts w:ascii="Times New Roman" w:hAnsi="Times New Roman"/>
          <w:sz w:val="24"/>
          <w:szCs w:val="24"/>
        </w:rPr>
        <w:t>Горичева</w:t>
      </w:r>
      <w:proofErr w:type="spellEnd"/>
      <w:r>
        <w:rPr>
          <w:rFonts w:ascii="Times New Roman" w:hAnsi="Times New Roman"/>
          <w:sz w:val="24"/>
          <w:szCs w:val="24"/>
        </w:rPr>
        <w:t xml:space="preserve">. – 2-е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и доп. – Москва: </w:t>
      </w:r>
      <w:proofErr w:type="spellStart"/>
      <w:r>
        <w:rPr>
          <w:rFonts w:ascii="Times New Roman" w:hAnsi="Times New Roman"/>
          <w:sz w:val="24"/>
          <w:szCs w:val="24"/>
        </w:rPr>
        <w:t>Юрайт</w:t>
      </w:r>
      <w:proofErr w:type="spellEnd"/>
      <w:r>
        <w:rPr>
          <w:rFonts w:ascii="Times New Roman" w:hAnsi="Times New Roman"/>
          <w:sz w:val="24"/>
          <w:szCs w:val="24"/>
        </w:rPr>
        <w:t xml:space="preserve">, 2021. – 212 с. – Текст: электронный // ЭБС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w:t>
      </w:r>
      <w:hyperlink r:id="rId127" w:tgtFrame="_blank" w:history="1">
        <w:r>
          <w:rPr>
            <w:rStyle w:val="ad"/>
            <w:sz w:val="24"/>
            <w:szCs w:val="24"/>
          </w:rPr>
          <w:t>https://urait.ru/bcode/471671</w:t>
        </w:r>
      </w:hyperlink>
      <w:r>
        <w:rPr>
          <w:rFonts w:ascii="Times New Roman" w:hAnsi="Times New Roman"/>
          <w:sz w:val="24"/>
          <w:szCs w:val="24"/>
        </w:rPr>
        <w:t> (дата обращения: 02.07.2021).</w:t>
      </w:r>
    </w:p>
    <w:p w14:paraId="0C2B82D2" w14:textId="77777777" w:rsidR="005A3899" w:rsidRDefault="005A3899" w:rsidP="005A3899">
      <w:pPr>
        <w:spacing w:after="0"/>
        <w:ind w:firstLine="709"/>
        <w:jc w:val="both"/>
        <w:rPr>
          <w:rFonts w:ascii="Times New Roman" w:hAnsi="Times New Roman"/>
          <w:sz w:val="24"/>
          <w:szCs w:val="24"/>
        </w:rPr>
      </w:pPr>
      <w:r>
        <w:rPr>
          <w:rFonts w:ascii="Times New Roman" w:hAnsi="Times New Roman"/>
          <w:sz w:val="24"/>
          <w:szCs w:val="24"/>
        </w:rPr>
        <w:t xml:space="preserve">3. Безопасность в техносфере: Всероссийский научно-методический и информационный журнал. Режим доступа: </w:t>
      </w:r>
      <w:hyperlink r:id="rId128" w:history="1">
        <w:r>
          <w:rPr>
            <w:rStyle w:val="ad"/>
            <w:color w:val="0066CC"/>
            <w:sz w:val="24"/>
            <w:szCs w:val="24"/>
          </w:rPr>
          <w:t>http://www.magbvt.ru</w:t>
        </w:r>
      </w:hyperlink>
      <w:r>
        <w:rPr>
          <w:rFonts w:ascii="Times New Roman" w:hAnsi="Times New Roman"/>
          <w:sz w:val="24"/>
          <w:szCs w:val="24"/>
        </w:rPr>
        <w:t>.</w:t>
      </w:r>
    </w:p>
    <w:p w14:paraId="7C467040" w14:textId="77777777" w:rsidR="005A3899" w:rsidRDefault="005A3899" w:rsidP="005A3899">
      <w:pPr>
        <w:spacing w:after="0"/>
        <w:ind w:firstLine="709"/>
        <w:jc w:val="both"/>
        <w:rPr>
          <w:rFonts w:ascii="Times New Roman" w:hAnsi="Times New Roman"/>
          <w:sz w:val="24"/>
          <w:szCs w:val="24"/>
        </w:rPr>
      </w:pPr>
      <w:r>
        <w:rPr>
          <w:rFonts w:ascii="Times New Roman" w:hAnsi="Times New Roman"/>
          <w:sz w:val="24"/>
          <w:szCs w:val="24"/>
        </w:rPr>
        <w:t xml:space="preserve">4. Официальный сайт МЧС РФ. Режим доступа:  </w:t>
      </w:r>
      <w:hyperlink r:id="rId129" w:history="1">
        <w:r>
          <w:rPr>
            <w:rStyle w:val="ad"/>
            <w:sz w:val="24"/>
            <w:szCs w:val="24"/>
          </w:rPr>
          <w:t>http://www.mchs.gov.ru</w:t>
        </w:r>
      </w:hyperlink>
      <w:r>
        <w:rPr>
          <w:rFonts w:ascii="Times New Roman" w:hAnsi="Times New Roman"/>
          <w:color w:val="0066CC"/>
          <w:sz w:val="24"/>
          <w:szCs w:val="24"/>
          <w:u w:val="single"/>
        </w:rPr>
        <w:t>.</w:t>
      </w:r>
    </w:p>
    <w:p w14:paraId="354D4FC5" w14:textId="77777777" w:rsidR="00CD2646" w:rsidRPr="00A47DFD" w:rsidRDefault="005A3899" w:rsidP="00727D8B">
      <w:pPr>
        <w:pStyle w:val="ae"/>
        <w:widowControl w:val="0"/>
        <w:numPr>
          <w:ilvl w:val="0"/>
          <w:numId w:val="451"/>
        </w:numPr>
        <w:spacing w:before="0" w:after="0"/>
        <w:ind w:left="0" w:firstLine="709"/>
        <w:jc w:val="both"/>
      </w:pPr>
      <w:r>
        <w:t xml:space="preserve">5. Энциклопедия безопасности жизнедеятельности. Режим доступа: </w:t>
      </w:r>
      <w:hyperlink r:id="rId130" w:history="1">
        <w:r>
          <w:rPr>
            <w:rStyle w:val="ad"/>
          </w:rPr>
          <w:t>http://bzhde.ru</w:t>
        </w:r>
      </w:hyperlink>
      <w:r>
        <w:t>.</w:t>
      </w:r>
    </w:p>
    <w:p w14:paraId="71FA109B" w14:textId="77777777" w:rsidR="00CD2646" w:rsidRPr="00A47DFD" w:rsidRDefault="00CD2646" w:rsidP="00CD2646">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215BF48F" w14:textId="77777777" w:rsidR="00CD2646" w:rsidRPr="00A47DFD" w:rsidRDefault="00CD2646" w:rsidP="00CD2646">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2F15B9F0" w14:textId="77777777" w:rsidTr="00CD2646">
        <w:trPr>
          <w:trHeight w:val="227"/>
          <w:jc w:val="center"/>
        </w:trPr>
        <w:tc>
          <w:tcPr>
            <w:tcW w:w="1912" w:type="pct"/>
          </w:tcPr>
          <w:p w14:paraId="5FC1DB4D" w14:textId="77777777" w:rsidR="00CD2646" w:rsidRPr="00A47DFD" w:rsidRDefault="00CD2646"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2B071282" w14:textId="77777777" w:rsidR="00CD2646" w:rsidRPr="00A47DFD" w:rsidRDefault="00CD2646"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495DD087" w14:textId="77777777" w:rsidR="00CD2646" w:rsidRPr="00A47DFD" w:rsidRDefault="00CD2646" w:rsidP="00CD2646">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20D75B22" w14:textId="77777777" w:rsidTr="00CD2646">
        <w:trPr>
          <w:trHeight w:val="227"/>
          <w:jc w:val="center"/>
        </w:trPr>
        <w:tc>
          <w:tcPr>
            <w:tcW w:w="1912" w:type="pct"/>
          </w:tcPr>
          <w:p w14:paraId="6F8AFF6E" w14:textId="77777777" w:rsidR="00CD2646" w:rsidRPr="00A47DFD" w:rsidRDefault="00CD2646" w:rsidP="00CD2646">
            <w:pPr>
              <w:pStyle w:val="Default"/>
              <w:widowControl w:val="0"/>
              <w:jc w:val="both"/>
              <w:rPr>
                <w:color w:val="auto"/>
              </w:rPr>
            </w:pPr>
            <w:r w:rsidRPr="00A47DFD">
              <w:rPr>
                <w:color w:val="auto"/>
              </w:rPr>
              <w:t>Знать:</w:t>
            </w:r>
          </w:p>
          <w:p w14:paraId="4276179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принципы обеспечения устойчивости объектов экономики, прогнозирования развития событий и оценки последствий при техногенных чрезвычайных ситу</w:t>
            </w:r>
            <w:r w:rsidRPr="00A47DFD">
              <w:rPr>
                <w:color w:val="auto"/>
              </w:rPr>
              <w:lastRenderedPageBreak/>
              <w:t>ациях и стихийных явлениях, в том числе в условиях противодействия терроризму как серьёзной угрозе национальной безопасности России;</w:t>
            </w:r>
          </w:p>
          <w:p w14:paraId="47740D24"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4A28FFA2"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основы военной службы и обороны государства;</w:t>
            </w:r>
          </w:p>
          <w:p w14:paraId="21E3D6B9"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задачи и основные мероприятия гражданской обороны;</w:t>
            </w:r>
          </w:p>
          <w:p w14:paraId="3CB14E20"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способы защиты населения от оружия массового поражения;</w:t>
            </w:r>
          </w:p>
          <w:p w14:paraId="790EF012"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4D1CE98F"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6938F913"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алгоритмы выполнения работ в профессиональной и смежных областях;</w:t>
            </w:r>
          </w:p>
          <w:p w14:paraId="49B83DD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3C296F8B"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1CA90CCD"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1C5CDE21"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31C260AB"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0903614F"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61B8B75D"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065F5650"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127EE147"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28952CB2"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7DE08293"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основы проектной деятельно</w:t>
            </w:r>
            <w:r w:rsidRPr="00A47DFD">
              <w:rPr>
                <w:color w:val="auto"/>
              </w:rPr>
              <w:lastRenderedPageBreak/>
              <w:t>сти;</w:t>
            </w:r>
          </w:p>
          <w:p w14:paraId="28FE406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3CF9AB20"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5126C031"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56A80246"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066C158B"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7B832E5D"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7296A0D1"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17A455A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1676DEE2"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правила чтения текстов профессиональной направленности.</w:t>
            </w:r>
          </w:p>
        </w:tc>
        <w:tc>
          <w:tcPr>
            <w:tcW w:w="1580" w:type="pct"/>
          </w:tcPr>
          <w:p w14:paraId="69513733"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 xml:space="preserve">Демонстрация знаний принципов обеспечения устойчивости объектов экономики, прогнозирования развития событий и оценки последствий при </w:t>
            </w:r>
            <w:r w:rsidRPr="00A47DFD">
              <w:rPr>
                <w:rFonts w:ascii="Times New Roman" w:hAnsi="Times New Roman"/>
                <w:sz w:val="24"/>
                <w:szCs w:val="24"/>
              </w:rPr>
              <w:lastRenderedPageBreak/>
              <w:t>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p w14:paraId="6BBF9B15"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основных видов потенциальных опасностей и их последствий в профессиональной деятельности и быту, принципов снижения вероятности их реализации.</w:t>
            </w:r>
          </w:p>
          <w:p w14:paraId="30AD62A0"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 военной службы и обороны государства.</w:t>
            </w:r>
          </w:p>
          <w:p w14:paraId="06AD607B"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задач и основных мероприятий гражданской обороны; способов защиты населения от оружия массового поражения.</w:t>
            </w:r>
          </w:p>
          <w:p w14:paraId="445B05AE"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72F5CA7C"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5A65F4ED"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147207EF"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75A71B83"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26D75991"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2E93D596"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w:t>
            </w:r>
            <w:r w:rsidRPr="00A47DFD">
              <w:rPr>
                <w:rFonts w:ascii="Times New Roman" w:hAnsi="Times New Roman"/>
                <w:sz w:val="24"/>
                <w:szCs w:val="24"/>
              </w:rPr>
              <w:lastRenderedPageBreak/>
              <w:t>менклатуры информационных источников, применяемых в профессиональной деятельности.</w:t>
            </w:r>
          </w:p>
          <w:p w14:paraId="7875A106"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53AF5299"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08009552"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196D272F"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Значения современной научной и профессиональная терминологии понятны и могут быть объяснены.</w:t>
            </w:r>
          </w:p>
          <w:p w14:paraId="0B84F8FD"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0750BD42"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3F793B0F"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28DB7D20"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075C03D4"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700B8F44"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068406D6"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1206FF36"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31796853"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Основные общеупотребительные глаголы (бытовая </w:t>
            </w:r>
            <w:r w:rsidRPr="00A47DFD">
              <w:rPr>
                <w:rFonts w:ascii="Times New Roman" w:hAnsi="Times New Roman"/>
                <w:sz w:val="24"/>
                <w:szCs w:val="24"/>
              </w:rPr>
              <w:lastRenderedPageBreak/>
              <w:t>и профессиональная лексика) понимаются точно и их значение может быть объяснено.</w:t>
            </w:r>
          </w:p>
          <w:p w14:paraId="19A40A5A"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452DDC23"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0B630276" w14:textId="77777777" w:rsidR="00CD2646" w:rsidRPr="00A47DFD" w:rsidRDefault="00CD2646"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Правила чтения текстов профессиональной направленности понимаются точно.</w:t>
            </w:r>
          </w:p>
        </w:tc>
        <w:tc>
          <w:tcPr>
            <w:tcW w:w="1508" w:type="pct"/>
          </w:tcPr>
          <w:p w14:paraId="706210E0" w14:textId="77777777" w:rsidR="00CD2646" w:rsidRPr="00A47DFD" w:rsidRDefault="00CD2646"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7D2E616D"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Промежуточный контроль </w:t>
            </w:r>
            <w:r w:rsidRPr="00A47DFD">
              <w:rPr>
                <w:rFonts w:ascii="Times New Roman" w:hAnsi="Times New Roman"/>
                <w:sz w:val="24"/>
                <w:szCs w:val="24"/>
              </w:rPr>
              <w:lastRenderedPageBreak/>
              <w:t>в одной или нескольких следующих форм:</w:t>
            </w:r>
          </w:p>
          <w:p w14:paraId="775C7CC5"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322B7A3E"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48FD6CEC"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3D486FC1"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1EF406AC"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12B0B9DF" w14:textId="77777777" w:rsidR="00CD2646" w:rsidRPr="00A47DFD" w:rsidRDefault="00CD2646" w:rsidP="00CD2646">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CD2646" w:rsidRPr="00A47DFD" w14:paraId="3081897A" w14:textId="77777777" w:rsidTr="00CD2646">
        <w:trPr>
          <w:trHeight w:val="227"/>
          <w:jc w:val="center"/>
        </w:trPr>
        <w:tc>
          <w:tcPr>
            <w:tcW w:w="1912" w:type="pct"/>
          </w:tcPr>
          <w:p w14:paraId="00CFE6E5" w14:textId="77777777" w:rsidR="00CD2646" w:rsidRPr="00A47DFD" w:rsidRDefault="00CD2646" w:rsidP="00CD2646">
            <w:pPr>
              <w:pStyle w:val="Default"/>
              <w:widowControl w:val="0"/>
              <w:jc w:val="both"/>
              <w:rPr>
                <w:color w:val="auto"/>
              </w:rPr>
            </w:pPr>
            <w:r w:rsidRPr="00A47DFD">
              <w:rPr>
                <w:color w:val="auto"/>
              </w:rPr>
              <w:lastRenderedPageBreak/>
              <w:t>Уметь:</w:t>
            </w:r>
          </w:p>
          <w:p w14:paraId="42D993D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организовывать и проводить мероприятия по защите работающих и населения от негативных воздействий чрезвычайных ситуаций;</w:t>
            </w:r>
          </w:p>
          <w:p w14:paraId="300A79BA"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1CEC9DDA"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использовать средства индивидуальной и коллективной защиты от оружия массового поражения;</w:t>
            </w:r>
          </w:p>
          <w:p w14:paraId="3C708066"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применять первичные средства пожаротушения;</w:t>
            </w:r>
          </w:p>
          <w:p w14:paraId="42FA987B"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ориентироваться в перечне военно-учётных специальностей и самостоятельно определять среди них родственные полученной специальности;</w:t>
            </w:r>
          </w:p>
          <w:p w14:paraId="22B86ED7"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188104E0"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владеть способами бесконфликтного общения и саморегуляции в повседневной деятельности и экстремальных условиях военной службы;</w:t>
            </w:r>
          </w:p>
          <w:p w14:paraId="28A4C5E4"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оказывать первую помощь пострадавшим;</w:t>
            </w:r>
          </w:p>
          <w:p w14:paraId="54487E5D"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7C249B03"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lastRenderedPageBreak/>
              <w:t>анализировать задачу и/или проблему и выделять её составные части;</w:t>
            </w:r>
          </w:p>
          <w:p w14:paraId="235BAB24"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0EC1510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294E684A"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4003A431"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66BEC650"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3FCAD516"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635D87A7"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p w14:paraId="162A09A2"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65C037E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1A2DB7F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66F856A6"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6021142A"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700F84B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1E646609"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0CAB283C"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1D334BC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53EF0428"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137F5DD5"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183F6C0E"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542106FD"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 xml:space="preserve">грамотно излагать свои мысли и оформлять документы по профессиональной тематике на государственном языке, проявлять </w:t>
            </w:r>
            <w:r w:rsidRPr="00A47DFD">
              <w:rPr>
                <w:color w:val="auto"/>
              </w:rPr>
              <w:lastRenderedPageBreak/>
              <w:t>толерантность в рабочем коллективе;</w:t>
            </w:r>
          </w:p>
          <w:p w14:paraId="1215F0B4"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6EBFE63B"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52F05227"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688C9196"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73BA0526" w14:textId="77777777" w:rsidR="00CD2646" w:rsidRPr="00A47DFD" w:rsidRDefault="00CD2646" w:rsidP="00DB3C19">
            <w:pPr>
              <w:pStyle w:val="Default"/>
              <w:widowControl w:val="0"/>
              <w:numPr>
                <w:ilvl w:val="0"/>
                <w:numId w:val="214"/>
              </w:numPr>
              <w:ind w:left="0" w:firstLine="0"/>
              <w:jc w:val="both"/>
              <w:rPr>
                <w:color w:val="auto"/>
              </w:rPr>
            </w:pPr>
            <w:r w:rsidRPr="00A47DFD">
              <w:rPr>
                <w:color w:val="auto"/>
              </w:rPr>
              <w:t>кратко обосновывать и объяснять свои действия (текущие и планируемые);</w:t>
            </w:r>
          </w:p>
          <w:p w14:paraId="426484F5" w14:textId="77777777" w:rsidR="00CD2646" w:rsidRPr="00A47DFD" w:rsidRDefault="00CD2646"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tc>
        <w:tc>
          <w:tcPr>
            <w:tcW w:w="1580" w:type="pct"/>
          </w:tcPr>
          <w:p w14:paraId="254D721D"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организовывать и проводить мероприятия по защите работающих и населения от негативных воздействий чрезвычайных ситуаций.</w:t>
            </w:r>
          </w:p>
          <w:p w14:paraId="271F8479"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F29E9CC"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использовать средства индивидуальной и коллективной защиты от оружия массового поражения.</w:t>
            </w:r>
          </w:p>
          <w:p w14:paraId="05FB4122"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применять первичные средства пожаротушения.</w:t>
            </w:r>
          </w:p>
          <w:p w14:paraId="12FE58F2"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ориентироваться в перечне военно-учётных специальностей и самостоятельно определять среди них родственные полученной специальности.</w:t>
            </w:r>
          </w:p>
          <w:p w14:paraId="42A6FA1B"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применения профессиональных знаний в ходе исполнения обязанностей военной службы на воинских должностях в соответствии с полученной специальностью.</w:t>
            </w:r>
          </w:p>
          <w:p w14:paraId="1AD5AE82"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вла</w:t>
            </w:r>
            <w:r w:rsidRPr="00A47DFD">
              <w:rPr>
                <w:rFonts w:ascii="Times New Roman" w:hAnsi="Times New Roman"/>
                <w:sz w:val="24"/>
                <w:szCs w:val="24"/>
              </w:rPr>
              <w:lastRenderedPageBreak/>
              <w:t>дения способами бесконфликтного общения и саморегуляции в повседневной деятельности и экстремальных условиях военной службы.</w:t>
            </w:r>
          </w:p>
          <w:p w14:paraId="12947CC2"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оказывать первую помощь пострадавшим.</w:t>
            </w:r>
          </w:p>
          <w:p w14:paraId="6582D58C"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6747491A"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34CC6434"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202CFF1A"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7943449C"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План действия составляется и успешно реализуется на практике.</w:t>
            </w:r>
          </w:p>
          <w:p w14:paraId="24AC0F68"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77D7D0A2"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2D6BDE79"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1E42991B"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7BF86FC8"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04E536BC"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Актуальность нормативно-правовой документации в профессиональной деятельности определяется точно.</w:t>
            </w:r>
          </w:p>
          <w:p w14:paraId="68716D23"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6274C34F"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3475A79C"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20ABD375"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делового общения понимаются и соблюдаются.</w:t>
            </w:r>
          </w:p>
          <w:p w14:paraId="7ADBE36D"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60B0C814"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78F88E4A"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7277A3B7"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72D0A6FA"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49A2BCA1"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w:t>
            </w:r>
            <w:r w:rsidRPr="00A47DFD">
              <w:rPr>
                <w:rFonts w:ascii="Times New Roman" w:hAnsi="Times New Roman"/>
                <w:sz w:val="24"/>
                <w:szCs w:val="24"/>
              </w:rPr>
              <w:lastRenderedPageBreak/>
              <w:t>ных высказываний на известные темы (профессиональные и бытовые) понятен.</w:t>
            </w:r>
          </w:p>
          <w:p w14:paraId="032B576A"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30C538B4"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191D17E7"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0C2AC07A" w14:textId="77777777" w:rsidR="00CD2646" w:rsidRPr="00A47DFD" w:rsidRDefault="00CD2646"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tc>
        <w:tc>
          <w:tcPr>
            <w:tcW w:w="1508" w:type="pct"/>
          </w:tcPr>
          <w:p w14:paraId="5F26CDB4" w14:textId="77777777" w:rsidR="00CD2646" w:rsidRPr="00A47DFD" w:rsidRDefault="00CD2646" w:rsidP="00CD2646">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6EAE53DF"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30D477EA"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6209270B"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142BC570"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6E421780"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788C8414" w14:textId="77777777" w:rsidR="00CD2646" w:rsidRPr="00A47DFD" w:rsidRDefault="00CD2646" w:rsidP="00CD2646">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41B3F9C3" w14:textId="77777777" w:rsidR="00CD2646" w:rsidRPr="00A47DFD" w:rsidRDefault="00CD2646" w:rsidP="00CD2646">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7483ECC7" w14:textId="77777777" w:rsidR="00CD2646" w:rsidRPr="00A47DFD" w:rsidRDefault="00CD2646" w:rsidP="00CD2646">
      <w:pPr>
        <w:widowControl w:val="0"/>
        <w:spacing w:after="0" w:line="240" w:lineRule="auto"/>
        <w:jc w:val="both"/>
        <w:rPr>
          <w:rFonts w:ascii="Times New Roman" w:hAnsi="Times New Roman"/>
          <w:sz w:val="24"/>
          <w:szCs w:val="24"/>
        </w:rPr>
      </w:pPr>
    </w:p>
    <w:p w14:paraId="041F77DF" w14:textId="77777777" w:rsidR="00CD2646" w:rsidRPr="00A47DFD" w:rsidRDefault="00CD2646" w:rsidP="00CD2646">
      <w:pPr>
        <w:widowControl w:val="0"/>
        <w:spacing w:after="0" w:line="240" w:lineRule="auto"/>
        <w:jc w:val="both"/>
        <w:rPr>
          <w:rFonts w:ascii="Times New Roman" w:hAnsi="Times New Roman"/>
          <w:b/>
          <w:i/>
          <w:sz w:val="24"/>
          <w:szCs w:val="24"/>
        </w:rPr>
        <w:sectPr w:rsidR="00CD2646" w:rsidRPr="00A47DFD" w:rsidSect="002613E6">
          <w:headerReference w:type="default" r:id="rId131"/>
          <w:footerReference w:type="even" r:id="rId132"/>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595AFC25" w14:textId="77777777" w:rsidTr="008D270F">
        <w:trPr>
          <w:trHeight w:val="3855"/>
          <w:jc w:val="center"/>
        </w:trPr>
        <w:tc>
          <w:tcPr>
            <w:tcW w:w="5000" w:type="pct"/>
            <w:hideMark/>
          </w:tcPr>
          <w:p w14:paraId="464656F1" w14:textId="77777777" w:rsidR="008D270F" w:rsidRPr="00A47DFD" w:rsidRDefault="008D270F" w:rsidP="008D270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lastRenderedPageBreak/>
              <w:t>Приложение 2.16.</w:t>
            </w:r>
          </w:p>
          <w:p w14:paraId="1382267B" w14:textId="77777777" w:rsidR="008D270F" w:rsidRPr="00A47DFD" w:rsidRDefault="008D270F" w:rsidP="008D270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030B08BD" w14:textId="77777777" w:rsidR="008D270F" w:rsidRPr="00A47DFD" w:rsidRDefault="008D270F" w:rsidP="008D270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26.02.06 Эксплуатация судового электрооборудования и средств автоматики</w:t>
            </w:r>
          </w:p>
        </w:tc>
      </w:tr>
      <w:tr w:rsidR="006B7A07" w:rsidRPr="00A47DFD" w14:paraId="0895CDEA" w14:textId="77777777" w:rsidTr="008D270F">
        <w:trPr>
          <w:jc w:val="center"/>
        </w:trPr>
        <w:tc>
          <w:tcPr>
            <w:tcW w:w="5000" w:type="pct"/>
            <w:hideMark/>
          </w:tcPr>
          <w:p w14:paraId="12880E35" w14:textId="77777777" w:rsidR="008D270F" w:rsidRPr="00A47DFD" w:rsidRDefault="008D270F" w:rsidP="008D270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ПРИМЕРНАЯ РАБОЧАЯ ПРОГРАММА УЧЕБНОЙ ДИСЦИПЛИНЫ</w:t>
            </w:r>
          </w:p>
        </w:tc>
      </w:tr>
      <w:tr w:rsidR="006B7A07" w:rsidRPr="00A47DFD" w14:paraId="5D2F1CB5" w14:textId="77777777" w:rsidTr="008D270F">
        <w:trPr>
          <w:jc w:val="center"/>
        </w:trPr>
        <w:tc>
          <w:tcPr>
            <w:tcW w:w="5000" w:type="pct"/>
          </w:tcPr>
          <w:p w14:paraId="7609487F" w14:textId="77777777" w:rsidR="008D270F" w:rsidRPr="00A47DFD" w:rsidRDefault="008D270F" w:rsidP="008D270F">
            <w:pPr>
              <w:widowControl w:val="0"/>
              <w:spacing w:after="0" w:line="240" w:lineRule="auto"/>
              <w:jc w:val="center"/>
              <w:rPr>
                <w:rFonts w:ascii="Times New Roman" w:hAnsi="Times New Roman"/>
                <w:b/>
                <w:sz w:val="24"/>
                <w:szCs w:val="24"/>
              </w:rPr>
            </w:pPr>
          </w:p>
        </w:tc>
      </w:tr>
      <w:tr w:rsidR="006B7A07" w:rsidRPr="00A47DFD" w14:paraId="3E6D3CB3" w14:textId="77777777" w:rsidTr="008D270F">
        <w:trPr>
          <w:trHeight w:val="1814"/>
          <w:jc w:val="center"/>
        </w:trPr>
        <w:tc>
          <w:tcPr>
            <w:tcW w:w="5000" w:type="pct"/>
            <w:hideMark/>
          </w:tcPr>
          <w:p w14:paraId="736D2D3C" w14:textId="71593156" w:rsidR="008D270F" w:rsidRPr="00A47DFD" w:rsidRDefault="008D270F" w:rsidP="008D270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«ОП.0</w:t>
            </w:r>
            <w:r w:rsidR="003622C0">
              <w:rPr>
                <w:rFonts w:ascii="Times New Roman" w:hAnsi="Times New Roman"/>
                <w:b/>
                <w:sz w:val="24"/>
                <w:szCs w:val="24"/>
              </w:rPr>
              <w:t>8</w:t>
            </w:r>
            <w:r w:rsidRPr="00A47DFD">
              <w:rPr>
                <w:rFonts w:ascii="Times New Roman" w:hAnsi="Times New Roman"/>
                <w:b/>
                <w:sz w:val="24"/>
                <w:szCs w:val="24"/>
              </w:rPr>
              <w:t xml:space="preserve"> ОСНОВЫ ФИНАНСОВОЙ ГРАМОТНОСТИ И ПРЕДПРИНИМАТЕЛЬСКОЙ ДЕЯТЕЛЬНОСТИ В ПРОФЕССИОНАЛЬНОЙ СФЕРЕ»</w:t>
            </w:r>
          </w:p>
        </w:tc>
      </w:tr>
      <w:tr w:rsidR="008D270F" w:rsidRPr="00A47DFD" w14:paraId="495DAC40" w14:textId="77777777" w:rsidTr="008D270F">
        <w:trPr>
          <w:trHeight w:val="8277"/>
          <w:jc w:val="center"/>
        </w:trPr>
        <w:tc>
          <w:tcPr>
            <w:tcW w:w="5000" w:type="pct"/>
            <w:vAlign w:val="bottom"/>
            <w:hideMark/>
          </w:tcPr>
          <w:p w14:paraId="7FBE7A10" w14:textId="77777777" w:rsidR="008D270F" w:rsidRPr="00A47DFD" w:rsidRDefault="008D270F" w:rsidP="008D270F">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29A5F795" w14:textId="77777777" w:rsidR="008D270F" w:rsidRPr="00A47DFD" w:rsidRDefault="008D270F" w:rsidP="008D270F">
      <w:pPr>
        <w:widowControl w:val="0"/>
        <w:spacing w:line="240" w:lineRule="auto"/>
        <w:jc w:val="center"/>
        <w:rPr>
          <w:rFonts w:ascii="Times New Roman" w:hAnsi="Times New Roman"/>
          <w:b/>
          <w:sz w:val="2"/>
          <w:szCs w:val="2"/>
        </w:rPr>
      </w:pPr>
    </w:p>
    <w:p w14:paraId="5F17CAEC" w14:textId="77777777" w:rsidR="008D270F" w:rsidRPr="00A47DFD" w:rsidRDefault="008D270F" w:rsidP="008D270F">
      <w:pPr>
        <w:widowControl w:val="0"/>
        <w:spacing w:line="240" w:lineRule="auto"/>
        <w:rPr>
          <w:rFonts w:ascii="Times New Roman" w:hAnsi="Times New Roman"/>
          <w:b/>
          <w:sz w:val="2"/>
          <w:szCs w:val="2"/>
        </w:rPr>
        <w:sectPr w:rsidR="008D270F" w:rsidRPr="00A47DFD" w:rsidSect="008D270F">
          <w:headerReference w:type="default" r:id="rId133"/>
          <w:footerReference w:type="even" r:id="rId134"/>
          <w:pgSz w:w="11907" w:h="16840"/>
          <w:pgMar w:top="1134" w:right="851" w:bottom="1134" w:left="1701" w:header="709" w:footer="709" w:gutter="0"/>
          <w:cols w:space="720"/>
          <w:docGrid w:linePitch="299"/>
        </w:sectPr>
      </w:pPr>
    </w:p>
    <w:p w14:paraId="2ED097A0" w14:textId="77777777" w:rsidR="008D270F" w:rsidRPr="00A47DFD" w:rsidRDefault="008D270F" w:rsidP="008D270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1355B171" w14:textId="77777777" w:rsidR="008D270F" w:rsidRPr="00A47DFD" w:rsidRDefault="008D270F" w:rsidP="008D270F">
      <w:pPr>
        <w:widowControl w:val="0"/>
        <w:spacing w:after="0" w:line="240" w:lineRule="auto"/>
        <w:rPr>
          <w:rFonts w:ascii="Times New Roman" w:hAnsi="Times New Roman"/>
          <w:sz w:val="24"/>
          <w:szCs w:val="24"/>
        </w:rPr>
      </w:pPr>
    </w:p>
    <w:tbl>
      <w:tblPr>
        <w:tblStyle w:val="afffff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1126"/>
      </w:tblGrid>
      <w:tr w:rsidR="006B7A07" w:rsidRPr="00A47DFD" w14:paraId="5DF5F51D" w14:textId="77777777" w:rsidTr="008D270F">
        <w:trPr>
          <w:jc w:val="center"/>
        </w:trPr>
        <w:tc>
          <w:tcPr>
            <w:tcW w:w="4412" w:type="pct"/>
          </w:tcPr>
          <w:p w14:paraId="5984E722" w14:textId="77777777" w:rsidR="008D270F" w:rsidRPr="00A47DFD" w:rsidRDefault="008D270F" w:rsidP="008D270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ОБЩАЯ ХАРАКТЕРИСТИКА ПРИМЕРНОЙ РАБОЧЕЙ ПРОГРАММЫ УЧЕБНОЙ ДИСЦИПЛИНЫ</w:t>
            </w:r>
          </w:p>
        </w:tc>
        <w:tc>
          <w:tcPr>
            <w:tcW w:w="588" w:type="pct"/>
            <w:vAlign w:val="bottom"/>
          </w:tcPr>
          <w:p w14:paraId="5AA3EE33" w14:textId="77777777" w:rsidR="008D270F" w:rsidRPr="00A47DFD" w:rsidRDefault="008D270F" w:rsidP="008D270F">
            <w:pPr>
              <w:widowControl w:val="0"/>
              <w:spacing w:after="240" w:line="240" w:lineRule="auto"/>
              <w:jc w:val="center"/>
              <w:rPr>
                <w:rFonts w:ascii="Times New Roman" w:hAnsi="Times New Roman"/>
                <w:sz w:val="24"/>
                <w:szCs w:val="24"/>
              </w:rPr>
            </w:pPr>
          </w:p>
        </w:tc>
      </w:tr>
      <w:tr w:rsidR="006B7A07" w:rsidRPr="00A47DFD" w14:paraId="45599377" w14:textId="77777777" w:rsidTr="008D270F">
        <w:trPr>
          <w:jc w:val="center"/>
        </w:trPr>
        <w:tc>
          <w:tcPr>
            <w:tcW w:w="4412" w:type="pct"/>
          </w:tcPr>
          <w:p w14:paraId="3FC94A87" w14:textId="77777777" w:rsidR="008D270F" w:rsidRPr="00A47DFD" w:rsidRDefault="008D270F" w:rsidP="008D270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И СОДЕРЖАНИЕ УЧЕБНОЙ ДИСЦИПЛИНЫ</w:t>
            </w:r>
          </w:p>
        </w:tc>
        <w:tc>
          <w:tcPr>
            <w:tcW w:w="588" w:type="pct"/>
            <w:vAlign w:val="bottom"/>
          </w:tcPr>
          <w:p w14:paraId="283CF396" w14:textId="77777777" w:rsidR="008D270F" w:rsidRPr="00A47DFD" w:rsidRDefault="008D270F" w:rsidP="008D270F">
            <w:pPr>
              <w:widowControl w:val="0"/>
              <w:spacing w:after="240" w:line="240" w:lineRule="auto"/>
              <w:jc w:val="center"/>
              <w:rPr>
                <w:rFonts w:ascii="Times New Roman" w:hAnsi="Times New Roman"/>
                <w:sz w:val="24"/>
                <w:szCs w:val="24"/>
              </w:rPr>
            </w:pPr>
          </w:p>
        </w:tc>
      </w:tr>
      <w:tr w:rsidR="006B7A07" w:rsidRPr="00A47DFD" w14:paraId="5B09C6F8" w14:textId="77777777" w:rsidTr="008D270F">
        <w:trPr>
          <w:jc w:val="center"/>
        </w:trPr>
        <w:tc>
          <w:tcPr>
            <w:tcW w:w="4412" w:type="pct"/>
          </w:tcPr>
          <w:p w14:paraId="187B0B22" w14:textId="77777777" w:rsidR="008D270F" w:rsidRPr="00A47DFD" w:rsidRDefault="008D270F" w:rsidP="008D270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УСЛОВИЯ РЕАЛИЗАЦИИ УЧЕБНОЙ ДИСЦИПЛИНЫ</w:t>
            </w:r>
          </w:p>
        </w:tc>
        <w:tc>
          <w:tcPr>
            <w:tcW w:w="588" w:type="pct"/>
            <w:vAlign w:val="bottom"/>
          </w:tcPr>
          <w:p w14:paraId="4366D518" w14:textId="77777777" w:rsidR="008D270F" w:rsidRPr="00A47DFD" w:rsidRDefault="008D270F" w:rsidP="008D270F">
            <w:pPr>
              <w:widowControl w:val="0"/>
              <w:spacing w:after="240" w:line="240" w:lineRule="auto"/>
              <w:jc w:val="center"/>
              <w:rPr>
                <w:rFonts w:ascii="Times New Roman" w:hAnsi="Times New Roman"/>
                <w:sz w:val="24"/>
                <w:szCs w:val="24"/>
              </w:rPr>
            </w:pPr>
          </w:p>
        </w:tc>
      </w:tr>
      <w:tr w:rsidR="008D270F" w:rsidRPr="00A47DFD" w14:paraId="336E7354" w14:textId="77777777" w:rsidTr="008D270F">
        <w:trPr>
          <w:jc w:val="center"/>
        </w:trPr>
        <w:tc>
          <w:tcPr>
            <w:tcW w:w="4412" w:type="pct"/>
          </w:tcPr>
          <w:p w14:paraId="2122FC5A" w14:textId="77777777" w:rsidR="008D270F" w:rsidRPr="00A47DFD" w:rsidRDefault="008D270F" w:rsidP="008D270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КОНТРОЛЬ И ОЦЕНКА РЕЗУЛЬТАТОВ ОСВОЕНИЯ УЧЕБНОЙ ДИСЦИПЛИНЫ</w:t>
            </w:r>
          </w:p>
        </w:tc>
        <w:tc>
          <w:tcPr>
            <w:tcW w:w="588" w:type="pct"/>
            <w:vAlign w:val="bottom"/>
          </w:tcPr>
          <w:p w14:paraId="5637BD85" w14:textId="77777777" w:rsidR="008D270F" w:rsidRPr="00A47DFD" w:rsidRDefault="008D270F" w:rsidP="008D270F">
            <w:pPr>
              <w:widowControl w:val="0"/>
              <w:spacing w:after="240" w:line="240" w:lineRule="auto"/>
              <w:jc w:val="center"/>
              <w:rPr>
                <w:rFonts w:ascii="Times New Roman" w:hAnsi="Times New Roman"/>
                <w:sz w:val="24"/>
                <w:szCs w:val="24"/>
              </w:rPr>
            </w:pPr>
          </w:p>
        </w:tc>
      </w:tr>
    </w:tbl>
    <w:p w14:paraId="2F4B3974" w14:textId="77777777" w:rsidR="008D270F" w:rsidRPr="00A47DFD" w:rsidRDefault="008D270F" w:rsidP="008D270F">
      <w:pPr>
        <w:widowControl w:val="0"/>
        <w:spacing w:after="0" w:line="240" w:lineRule="auto"/>
        <w:rPr>
          <w:rFonts w:ascii="Times New Roman" w:hAnsi="Times New Roman"/>
          <w:sz w:val="24"/>
          <w:szCs w:val="24"/>
        </w:rPr>
      </w:pPr>
    </w:p>
    <w:p w14:paraId="73E7EC1B" w14:textId="77777777" w:rsidR="008D270F" w:rsidRPr="00A47DFD" w:rsidRDefault="008D270F" w:rsidP="008D270F">
      <w:pPr>
        <w:widowControl w:val="0"/>
        <w:spacing w:after="0" w:line="240" w:lineRule="auto"/>
        <w:rPr>
          <w:rFonts w:ascii="Times New Roman" w:hAnsi="Times New Roman"/>
          <w:b/>
          <w:i/>
          <w:sz w:val="24"/>
          <w:szCs w:val="24"/>
        </w:rPr>
        <w:sectPr w:rsidR="008D270F" w:rsidRPr="00A47DFD" w:rsidSect="002613E6">
          <w:pgSz w:w="11907" w:h="16840"/>
          <w:pgMar w:top="1134" w:right="851" w:bottom="1134" w:left="1701" w:header="709" w:footer="709" w:gutter="0"/>
          <w:cols w:space="720"/>
        </w:sectPr>
      </w:pPr>
    </w:p>
    <w:p w14:paraId="2359C744" w14:textId="77777777" w:rsidR="008D270F" w:rsidRPr="00A47DFD" w:rsidRDefault="008D270F" w:rsidP="008D270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1. ОБЩАЯ ХАРАКТЕРИСТИКА ПРИМЕРНОЙ РАБОЧЕЙ ПРОГРАММЫ</w:t>
      </w:r>
    </w:p>
    <w:p w14:paraId="463E2E21" w14:textId="77777777" w:rsidR="008D270F" w:rsidRPr="00A47DFD" w:rsidRDefault="008D270F" w:rsidP="008D270F">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p w14:paraId="5A7C8B31" w14:textId="2FAE76B8" w:rsidR="008D270F" w:rsidRPr="00A47DFD" w:rsidRDefault="008D270F" w:rsidP="008D270F">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t>«ОП.0</w:t>
      </w:r>
      <w:r w:rsidR="003622C0">
        <w:rPr>
          <w:rFonts w:ascii="Times New Roman" w:hAnsi="Times New Roman"/>
          <w:b/>
          <w:sz w:val="24"/>
          <w:szCs w:val="24"/>
        </w:rPr>
        <w:t>8</w:t>
      </w:r>
      <w:r w:rsidRPr="00A47DFD">
        <w:rPr>
          <w:rFonts w:ascii="Times New Roman" w:hAnsi="Times New Roman"/>
          <w:b/>
          <w:sz w:val="24"/>
          <w:szCs w:val="24"/>
        </w:rPr>
        <w:t xml:space="preserve"> ОСНОВЫ ФИНАНСОВОЙ ГРАМОТНОСТИ И ПРЕДПРИНИМАТЕЛЬСКОЙ ДЕЯТЕЛЬНОСТИ В ПРОФЕССИОНАЛЬНОЙ СФЕРЕ»</w:t>
      </w:r>
    </w:p>
    <w:p w14:paraId="76F4C385" w14:textId="77777777" w:rsidR="008D270F" w:rsidRPr="00A47DFD" w:rsidRDefault="008D270F" w:rsidP="008D270F">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r w:rsidRPr="00A47DFD">
        <w:rPr>
          <w:rFonts w:ascii="Times New Roman" w:hAnsi="Times New Roman"/>
          <w:b/>
          <w:sz w:val="24"/>
          <w:szCs w:val="24"/>
        </w:rPr>
        <w:t>1.1. Место дисциплины в структуре основной образовательной программы:</w:t>
      </w:r>
    </w:p>
    <w:p w14:paraId="26FDB4A9" w14:textId="048618BF" w:rsidR="008D270F" w:rsidRPr="00A47DFD" w:rsidRDefault="008D270F" w:rsidP="008D270F">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Учебная дисциплина «ОП.0</w:t>
      </w:r>
      <w:r w:rsidR="003622C0">
        <w:rPr>
          <w:rFonts w:ascii="Times New Roman" w:hAnsi="Times New Roman"/>
          <w:sz w:val="24"/>
          <w:szCs w:val="24"/>
        </w:rPr>
        <w:t>8</w:t>
      </w:r>
      <w:r w:rsidRPr="00A47DFD">
        <w:rPr>
          <w:rFonts w:ascii="Times New Roman" w:hAnsi="Times New Roman"/>
          <w:sz w:val="24"/>
          <w:szCs w:val="24"/>
        </w:rPr>
        <w:t xml:space="preserve"> Основы финансовой грамотности и предпринимательской деятельности в профессиональной сфере» является обязательной частью общепрофессионального цикла (ОП.0</w:t>
      </w:r>
      <w:r w:rsidR="003622C0">
        <w:rPr>
          <w:rFonts w:ascii="Times New Roman" w:hAnsi="Times New Roman"/>
          <w:sz w:val="24"/>
          <w:szCs w:val="24"/>
        </w:rPr>
        <w:t>8</w:t>
      </w:r>
      <w:r w:rsidRPr="00A47DFD">
        <w:rPr>
          <w:rFonts w:ascii="Times New Roman" w:hAnsi="Times New Roman"/>
          <w:sz w:val="24"/>
          <w:szCs w:val="24"/>
        </w:rPr>
        <w:t>) примерной основной образовательной программы в соответствии с ФГОС по специальности 26.02.06 Эксплуатация судового электрооборудования и средств автоматики.</w:t>
      </w:r>
    </w:p>
    <w:p w14:paraId="6E088E3C" w14:textId="77777777" w:rsidR="008D270F" w:rsidRPr="00A47DFD" w:rsidRDefault="008D270F" w:rsidP="008D270F">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Особое значение дисциплина имеет при формировании и развитии ОК 1 – ОК 6, ОК 10, ОК 11.</w:t>
      </w:r>
    </w:p>
    <w:p w14:paraId="594581A4" w14:textId="77777777" w:rsidR="008D270F" w:rsidRPr="00A47DFD" w:rsidRDefault="008D270F" w:rsidP="008D270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1.2. Цель и планируемые результаты освоения дисциплины:</w:t>
      </w:r>
    </w:p>
    <w:p w14:paraId="5A8B5581" w14:textId="77777777" w:rsidR="008D270F" w:rsidRPr="00A47DFD" w:rsidRDefault="008D270F" w:rsidP="008D270F">
      <w:pPr>
        <w:widowControl w:val="0"/>
        <w:spacing w:after="120" w:line="240" w:lineRule="auto"/>
        <w:ind w:firstLine="709"/>
        <w:jc w:val="both"/>
        <w:rPr>
          <w:rFonts w:ascii="Times New Roman" w:hAnsi="Times New Roman"/>
          <w:sz w:val="24"/>
          <w:szCs w:val="24"/>
        </w:rPr>
      </w:pPr>
      <w:r w:rsidRPr="00A47DFD">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27"/>
        <w:gridCol w:w="3854"/>
        <w:gridCol w:w="3988"/>
      </w:tblGrid>
      <w:tr w:rsidR="006B7A07" w:rsidRPr="00A47DFD" w14:paraId="15CF1C38" w14:textId="77777777" w:rsidTr="008D270F">
        <w:trPr>
          <w:trHeight w:val="227"/>
          <w:jc w:val="center"/>
        </w:trPr>
        <w:tc>
          <w:tcPr>
            <w:tcW w:w="859" w:type="pct"/>
            <w:vAlign w:val="center"/>
            <w:hideMark/>
          </w:tcPr>
          <w:p w14:paraId="2E5C2967"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Код</w:t>
            </w:r>
          </w:p>
          <w:p w14:paraId="20AD31B5"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ПК, ОК</w:t>
            </w:r>
          </w:p>
        </w:tc>
        <w:tc>
          <w:tcPr>
            <w:tcW w:w="2035" w:type="pct"/>
            <w:vAlign w:val="center"/>
            <w:hideMark/>
          </w:tcPr>
          <w:p w14:paraId="2F58A5B3"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Умения</w:t>
            </w:r>
          </w:p>
        </w:tc>
        <w:tc>
          <w:tcPr>
            <w:tcW w:w="2106" w:type="pct"/>
            <w:vAlign w:val="center"/>
            <w:hideMark/>
          </w:tcPr>
          <w:p w14:paraId="76D99FA9"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Знания</w:t>
            </w:r>
          </w:p>
        </w:tc>
      </w:tr>
      <w:tr w:rsidR="006B7A07" w:rsidRPr="00A47DFD" w14:paraId="7392AB03" w14:textId="77777777" w:rsidTr="008D270F">
        <w:trPr>
          <w:trHeight w:val="227"/>
          <w:jc w:val="center"/>
        </w:trPr>
        <w:tc>
          <w:tcPr>
            <w:tcW w:w="859" w:type="pct"/>
          </w:tcPr>
          <w:p w14:paraId="457A53B4" w14:textId="77777777" w:rsidR="008D270F" w:rsidRPr="00A47DFD" w:rsidRDefault="008D270F" w:rsidP="008D270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1</w:t>
            </w:r>
          </w:p>
        </w:tc>
        <w:tc>
          <w:tcPr>
            <w:tcW w:w="2035" w:type="pct"/>
          </w:tcPr>
          <w:p w14:paraId="00EA058C"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2CE38794"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2FD509B1"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1AE190E0"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5A7F9AB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6C5FE6B6"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3622D67E"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718B7BB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0F15CA17"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оценивать результат и последствия своих действий (самостоятельно или с помощью наставника)</w:t>
            </w:r>
          </w:p>
        </w:tc>
        <w:tc>
          <w:tcPr>
            <w:tcW w:w="2106" w:type="pct"/>
          </w:tcPr>
          <w:p w14:paraId="51F6873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актуального профессионального и социального контекста, в котором приходится работать и жить;</w:t>
            </w:r>
          </w:p>
          <w:p w14:paraId="79AEC91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основных источников информации и ресурсов для решения задач и проблем в профессиональном и/или социальном контексте;</w:t>
            </w:r>
          </w:p>
          <w:p w14:paraId="416524F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алгоритмов выполнения работ в профессиональной и смежных областях;</w:t>
            </w:r>
          </w:p>
          <w:p w14:paraId="6048C936"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методов работы в профессиональной и смежных сферах;</w:t>
            </w:r>
          </w:p>
          <w:p w14:paraId="635C0B82"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структуры плана для решения задач;</w:t>
            </w:r>
          </w:p>
          <w:p w14:paraId="5D3273D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порядка оценки результатов решения задач профессиональной деятельности</w:t>
            </w:r>
          </w:p>
        </w:tc>
      </w:tr>
      <w:tr w:rsidR="006B7A07" w:rsidRPr="00A47DFD" w14:paraId="11D729AA" w14:textId="77777777" w:rsidTr="008D270F">
        <w:trPr>
          <w:trHeight w:val="227"/>
          <w:jc w:val="center"/>
        </w:trPr>
        <w:tc>
          <w:tcPr>
            <w:tcW w:w="859" w:type="pct"/>
          </w:tcPr>
          <w:p w14:paraId="5CB77CDC" w14:textId="77777777" w:rsidR="008D270F" w:rsidRPr="00A47DFD" w:rsidRDefault="008D270F" w:rsidP="008D270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2</w:t>
            </w:r>
          </w:p>
        </w:tc>
        <w:tc>
          <w:tcPr>
            <w:tcW w:w="2035" w:type="pct"/>
          </w:tcPr>
          <w:p w14:paraId="063DFDFC"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13455BE8"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66E37EF6"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408A9F99"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21199091"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6CCBD84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lastRenderedPageBreak/>
              <w:t>оценивать практическую значимость результатов поиска;</w:t>
            </w:r>
          </w:p>
          <w:p w14:paraId="6335E2B4"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tc>
        <w:tc>
          <w:tcPr>
            <w:tcW w:w="2106" w:type="pct"/>
          </w:tcPr>
          <w:p w14:paraId="2547006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lastRenderedPageBreak/>
              <w:t>номенклатуры информационных источников, применяемых в профессиональной деятельности;</w:t>
            </w:r>
          </w:p>
          <w:p w14:paraId="2FE7A100"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приёмов структурирования информации;</w:t>
            </w:r>
          </w:p>
          <w:p w14:paraId="6418433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формата оформления результатов поиска информации</w:t>
            </w:r>
          </w:p>
        </w:tc>
      </w:tr>
      <w:tr w:rsidR="006B7A07" w:rsidRPr="00A47DFD" w14:paraId="786088FC" w14:textId="77777777" w:rsidTr="008D270F">
        <w:trPr>
          <w:trHeight w:val="227"/>
          <w:jc w:val="center"/>
        </w:trPr>
        <w:tc>
          <w:tcPr>
            <w:tcW w:w="859" w:type="pct"/>
          </w:tcPr>
          <w:p w14:paraId="06661755" w14:textId="77777777" w:rsidR="008D270F" w:rsidRPr="00A47DFD" w:rsidRDefault="008D270F" w:rsidP="008D270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3</w:t>
            </w:r>
          </w:p>
        </w:tc>
        <w:tc>
          <w:tcPr>
            <w:tcW w:w="2035" w:type="pct"/>
          </w:tcPr>
          <w:p w14:paraId="1599D0A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48E74A8C"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6C23C48F"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tc>
        <w:tc>
          <w:tcPr>
            <w:tcW w:w="2106" w:type="pct"/>
          </w:tcPr>
          <w:p w14:paraId="33388AC6"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содержания актуальной нормативно-правовой документации;</w:t>
            </w:r>
          </w:p>
          <w:p w14:paraId="1B30AC44"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современной научной и профессиональной терминологии;</w:t>
            </w:r>
          </w:p>
          <w:p w14:paraId="354D7A7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возможных траекторий профессионального развития и самообразования</w:t>
            </w:r>
          </w:p>
        </w:tc>
      </w:tr>
      <w:tr w:rsidR="006B7A07" w:rsidRPr="00A47DFD" w14:paraId="79755B2F" w14:textId="77777777" w:rsidTr="008D270F">
        <w:trPr>
          <w:trHeight w:val="227"/>
          <w:jc w:val="center"/>
        </w:trPr>
        <w:tc>
          <w:tcPr>
            <w:tcW w:w="859" w:type="pct"/>
          </w:tcPr>
          <w:p w14:paraId="2A74369E" w14:textId="77777777" w:rsidR="008D270F" w:rsidRPr="00A47DFD" w:rsidRDefault="008D270F" w:rsidP="008D270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4</w:t>
            </w:r>
          </w:p>
        </w:tc>
        <w:tc>
          <w:tcPr>
            <w:tcW w:w="2035" w:type="pct"/>
          </w:tcPr>
          <w:p w14:paraId="476003A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4979A0C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tc>
        <w:tc>
          <w:tcPr>
            <w:tcW w:w="2106" w:type="pct"/>
          </w:tcPr>
          <w:p w14:paraId="5A1983C0"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психологических основ деятельности коллектива, психологических особенностей личности;</w:t>
            </w:r>
          </w:p>
          <w:p w14:paraId="1FE042F4"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 проектной деятельности</w:t>
            </w:r>
          </w:p>
        </w:tc>
      </w:tr>
      <w:tr w:rsidR="006B7A07" w:rsidRPr="00A47DFD" w14:paraId="007E86E3" w14:textId="77777777" w:rsidTr="008D270F">
        <w:trPr>
          <w:trHeight w:val="227"/>
          <w:jc w:val="center"/>
        </w:trPr>
        <w:tc>
          <w:tcPr>
            <w:tcW w:w="859" w:type="pct"/>
          </w:tcPr>
          <w:p w14:paraId="26382465"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5</w:t>
            </w:r>
          </w:p>
        </w:tc>
        <w:tc>
          <w:tcPr>
            <w:tcW w:w="2035" w:type="pct"/>
          </w:tcPr>
          <w:p w14:paraId="52D8F628"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106" w:type="pct"/>
          </w:tcPr>
          <w:p w14:paraId="68683099"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особенностей социального и культурного контекста;</w:t>
            </w:r>
          </w:p>
          <w:p w14:paraId="001D562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правил оформления документов и построения устных сообщений</w:t>
            </w:r>
          </w:p>
        </w:tc>
      </w:tr>
      <w:tr w:rsidR="006B7A07" w:rsidRPr="00A47DFD" w14:paraId="1A2600F1" w14:textId="77777777" w:rsidTr="008D270F">
        <w:trPr>
          <w:trHeight w:val="227"/>
          <w:jc w:val="center"/>
        </w:trPr>
        <w:tc>
          <w:tcPr>
            <w:tcW w:w="859" w:type="pct"/>
          </w:tcPr>
          <w:p w14:paraId="110963D9" w14:textId="77777777" w:rsidR="008D270F" w:rsidRPr="00A47DFD" w:rsidRDefault="008D270F" w:rsidP="008D270F">
            <w:pPr>
              <w:widowControl w:val="0"/>
              <w:spacing w:after="0" w:line="240" w:lineRule="auto"/>
              <w:jc w:val="center"/>
              <w:rPr>
                <w:rFonts w:ascii="Times New Roman" w:hAnsi="Times New Roman"/>
                <w:i/>
                <w:sz w:val="24"/>
                <w:szCs w:val="24"/>
              </w:rPr>
            </w:pPr>
            <w:r w:rsidRPr="00A47DFD">
              <w:rPr>
                <w:rFonts w:ascii="Times New Roman" w:hAnsi="Times New Roman"/>
                <w:sz w:val="24"/>
                <w:szCs w:val="24"/>
              </w:rPr>
              <w:t>ОК 6</w:t>
            </w:r>
          </w:p>
        </w:tc>
        <w:tc>
          <w:tcPr>
            <w:tcW w:w="2035" w:type="pct"/>
          </w:tcPr>
          <w:p w14:paraId="30483238"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tc>
        <w:tc>
          <w:tcPr>
            <w:tcW w:w="2106" w:type="pct"/>
          </w:tcPr>
          <w:p w14:paraId="5CBB57D9"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значимости профессиональной деятельности по специальности;</w:t>
            </w:r>
          </w:p>
        </w:tc>
      </w:tr>
      <w:tr w:rsidR="006B7A07" w:rsidRPr="00A47DFD" w14:paraId="33FC9F3F" w14:textId="77777777" w:rsidTr="008D270F">
        <w:trPr>
          <w:trHeight w:val="227"/>
          <w:jc w:val="center"/>
        </w:trPr>
        <w:tc>
          <w:tcPr>
            <w:tcW w:w="859" w:type="pct"/>
          </w:tcPr>
          <w:p w14:paraId="3EFEE09D"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10</w:t>
            </w:r>
          </w:p>
        </w:tc>
        <w:tc>
          <w:tcPr>
            <w:tcW w:w="2035" w:type="pct"/>
          </w:tcPr>
          <w:p w14:paraId="52FBB050"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1CA7DFA1"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участвовать в диалогах на знакомые общие и профессиональные темы;</w:t>
            </w:r>
          </w:p>
          <w:p w14:paraId="6F3AF2E9"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строить простые высказывания о себе и о своей профессиональной деятельности;</w:t>
            </w:r>
          </w:p>
          <w:p w14:paraId="4385C32A" w14:textId="77777777" w:rsidR="008D270F" w:rsidRPr="00A47DFD" w:rsidRDefault="008D270F" w:rsidP="00DB3C19">
            <w:pPr>
              <w:pStyle w:val="Default"/>
              <w:widowControl w:val="0"/>
              <w:numPr>
                <w:ilvl w:val="0"/>
                <w:numId w:val="214"/>
              </w:numPr>
              <w:ind w:left="0" w:firstLine="0"/>
              <w:jc w:val="both"/>
              <w:rPr>
                <w:color w:val="auto"/>
              </w:rPr>
            </w:pPr>
            <w:r w:rsidRPr="00A47DFD">
              <w:rPr>
                <w:iCs/>
                <w:color w:val="auto"/>
              </w:rPr>
              <w:t>кратко обосновывать и объяснять свои действия (текущие и планируемые);</w:t>
            </w:r>
          </w:p>
          <w:p w14:paraId="7D9CF919" w14:textId="77777777" w:rsidR="008D270F" w:rsidRPr="00A47DFD" w:rsidRDefault="008D270F" w:rsidP="00DB3C19">
            <w:pPr>
              <w:pStyle w:val="Default"/>
              <w:widowControl w:val="0"/>
              <w:numPr>
                <w:ilvl w:val="0"/>
                <w:numId w:val="214"/>
              </w:numPr>
              <w:ind w:left="0" w:firstLine="0"/>
              <w:jc w:val="both"/>
              <w:rPr>
                <w:color w:val="auto"/>
              </w:rPr>
            </w:pPr>
            <w:r w:rsidRPr="00A47DFD">
              <w:rPr>
                <w:iCs/>
                <w:color w:val="auto"/>
              </w:rPr>
              <w:t>писать простые связные сообщения на знакомые или интересующие профессиональные темы</w:t>
            </w:r>
          </w:p>
        </w:tc>
        <w:tc>
          <w:tcPr>
            <w:tcW w:w="2106" w:type="pct"/>
          </w:tcPr>
          <w:p w14:paraId="0A0D21EE"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правила построения простых и сложных предложений на профессиональные темы;</w:t>
            </w:r>
          </w:p>
          <w:p w14:paraId="34DB6607"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основные общеупотребительные глаголы (бытовая и профессиональная лексика);</w:t>
            </w:r>
          </w:p>
          <w:p w14:paraId="5FE5E7B8"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лексический минимум, относящийся к описанию предметов, средств и процессов профессиональной деятельности;</w:t>
            </w:r>
          </w:p>
          <w:p w14:paraId="11F75B22" w14:textId="77777777" w:rsidR="008D270F" w:rsidRPr="00A47DFD" w:rsidRDefault="008D270F" w:rsidP="00DB3C19">
            <w:pPr>
              <w:pStyle w:val="Default"/>
              <w:widowControl w:val="0"/>
              <w:numPr>
                <w:ilvl w:val="0"/>
                <w:numId w:val="214"/>
              </w:numPr>
              <w:ind w:left="0" w:firstLine="0"/>
              <w:jc w:val="both"/>
              <w:rPr>
                <w:color w:val="auto"/>
              </w:rPr>
            </w:pPr>
            <w:r w:rsidRPr="00A47DFD">
              <w:rPr>
                <w:iCs/>
                <w:color w:val="auto"/>
              </w:rPr>
              <w:t>особенности произношения;</w:t>
            </w:r>
          </w:p>
          <w:p w14:paraId="596FE04C" w14:textId="77777777" w:rsidR="008D270F" w:rsidRPr="00A47DFD" w:rsidRDefault="008D270F" w:rsidP="00DB3C19">
            <w:pPr>
              <w:pStyle w:val="Default"/>
              <w:widowControl w:val="0"/>
              <w:numPr>
                <w:ilvl w:val="0"/>
                <w:numId w:val="214"/>
              </w:numPr>
              <w:ind w:left="0" w:firstLine="0"/>
              <w:jc w:val="both"/>
              <w:rPr>
                <w:color w:val="auto"/>
              </w:rPr>
            </w:pPr>
            <w:r w:rsidRPr="00A47DFD">
              <w:rPr>
                <w:iCs/>
                <w:color w:val="auto"/>
              </w:rPr>
              <w:t>правила чтения текстов профессиональной направленности</w:t>
            </w:r>
          </w:p>
        </w:tc>
      </w:tr>
      <w:tr w:rsidR="006B7A07" w:rsidRPr="00A47DFD" w14:paraId="187983BC" w14:textId="77777777" w:rsidTr="008D270F">
        <w:trPr>
          <w:trHeight w:val="227"/>
          <w:jc w:val="center"/>
        </w:trPr>
        <w:tc>
          <w:tcPr>
            <w:tcW w:w="859" w:type="pct"/>
          </w:tcPr>
          <w:p w14:paraId="7D761358"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ОК 11</w:t>
            </w:r>
          </w:p>
        </w:tc>
        <w:tc>
          <w:tcPr>
            <w:tcW w:w="2035" w:type="pct"/>
          </w:tcPr>
          <w:p w14:paraId="35D1008B"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выявлять достоинства и недостатки коммерческой идеи;</w:t>
            </w:r>
          </w:p>
          <w:p w14:paraId="2E0EABCA"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презентовать идеи открытия собственного дела в профессиональной деятельности;</w:t>
            </w:r>
          </w:p>
          <w:p w14:paraId="03E12F51"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оформлять бизнес-план;</w:t>
            </w:r>
          </w:p>
          <w:p w14:paraId="70E0DC1D"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рассчитывать размеры выплат по процентным ставкам кредитования;</w:t>
            </w:r>
          </w:p>
          <w:p w14:paraId="7D692C62"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определять инвестиционную привлекательность коммерческих идей в рамках профессиональной дея</w:t>
            </w:r>
            <w:r w:rsidRPr="00A47DFD">
              <w:rPr>
                <w:iCs/>
                <w:color w:val="auto"/>
              </w:rPr>
              <w:lastRenderedPageBreak/>
              <w:t>тельности;</w:t>
            </w:r>
          </w:p>
          <w:p w14:paraId="46D8A283"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презентовать бизнес-идею;</w:t>
            </w:r>
          </w:p>
          <w:p w14:paraId="7FDF5F9E"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определять источники финансирования</w:t>
            </w:r>
          </w:p>
        </w:tc>
        <w:tc>
          <w:tcPr>
            <w:tcW w:w="2106" w:type="pct"/>
          </w:tcPr>
          <w:p w14:paraId="37641D0C"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lastRenderedPageBreak/>
              <w:t>основы предпринимательской деятельности;</w:t>
            </w:r>
          </w:p>
          <w:p w14:paraId="16BB1786"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основы финансовой грамотности;</w:t>
            </w:r>
          </w:p>
          <w:p w14:paraId="22823211"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правила разработки бизнес-планов;</w:t>
            </w:r>
          </w:p>
          <w:p w14:paraId="77C78D77"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порядок выстраивания презентации;</w:t>
            </w:r>
          </w:p>
          <w:p w14:paraId="3D8AFF86" w14:textId="77777777" w:rsidR="008D270F" w:rsidRPr="00A47DFD" w:rsidRDefault="008D270F" w:rsidP="00DB3C19">
            <w:pPr>
              <w:pStyle w:val="Default"/>
              <w:widowControl w:val="0"/>
              <w:numPr>
                <w:ilvl w:val="0"/>
                <w:numId w:val="214"/>
              </w:numPr>
              <w:ind w:left="0" w:firstLine="0"/>
              <w:jc w:val="both"/>
              <w:rPr>
                <w:iCs/>
                <w:color w:val="auto"/>
              </w:rPr>
            </w:pPr>
            <w:r w:rsidRPr="00A47DFD">
              <w:rPr>
                <w:iCs/>
                <w:color w:val="auto"/>
              </w:rPr>
              <w:t>кредитные банковские продукты</w:t>
            </w:r>
          </w:p>
        </w:tc>
      </w:tr>
    </w:tbl>
    <w:p w14:paraId="08BF84CA" w14:textId="77777777" w:rsidR="008D270F" w:rsidRPr="00A47DFD" w:rsidRDefault="008D270F" w:rsidP="008D270F">
      <w:pPr>
        <w:widowControl w:val="0"/>
        <w:spacing w:before="240" w:after="240" w:line="240" w:lineRule="auto"/>
        <w:jc w:val="center"/>
        <w:rPr>
          <w:rFonts w:ascii="Times New Roman" w:hAnsi="Times New Roman"/>
          <w:b/>
          <w:sz w:val="24"/>
          <w:szCs w:val="24"/>
        </w:rPr>
      </w:pPr>
      <w:r w:rsidRPr="00A47DFD">
        <w:rPr>
          <w:rFonts w:ascii="Times New Roman" w:hAnsi="Times New Roman"/>
          <w:b/>
          <w:sz w:val="24"/>
          <w:szCs w:val="24"/>
        </w:rPr>
        <w:t>2. СТРУКТУРА И СОДЕРЖАНИЕ УЧЕБНОЙ ДИСЦИПЛИНЫ</w:t>
      </w:r>
    </w:p>
    <w:p w14:paraId="3655E36B" w14:textId="77777777" w:rsidR="008D270F" w:rsidRPr="00A47DFD" w:rsidRDefault="008D270F" w:rsidP="008D270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B7A07" w:rsidRPr="00A47DFD" w14:paraId="70AB4259" w14:textId="77777777" w:rsidTr="008D270F">
        <w:trPr>
          <w:trHeight w:val="490"/>
        </w:trPr>
        <w:tc>
          <w:tcPr>
            <w:tcW w:w="3685" w:type="pct"/>
            <w:vAlign w:val="center"/>
          </w:tcPr>
          <w:p w14:paraId="180255E4" w14:textId="77777777" w:rsidR="008D270F" w:rsidRPr="00A47DFD" w:rsidRDefault="008D270F" w:rsidP="008D270F">
            <w:pPr>
              <w:widowControl w:val="0"/>
              <w:spacing w:after="0" w:line="240" w:lineRule="auto"/>
              <w:rPr>
                <w:rFonts w:ascii="Times New Roman" w:hAnsi="Times New Roman"/>
                <w:b/>
                <w:sz w:val="24"/>
                <w:szCs w:val="24"/>
              </w:rPr>
            </w:pPr>
            <w:r w:rsidRPr="00A47DFD">
              <w:rPr>
                <w:rFonts w:ascii="Times New Roman" w:hAnsi="Times New Roman"/>
                <w:b/>
                <w:sz w:val="24"/>
                <w:szCs w:val="24"/>
              </w:rPr>
              <w:t>Вид учебной работы</w:t>
            </w:r>
          </w:p>
        </w:tc>
        <w:tc>
          <w:tcPr>
            <w:tcW w:w="1315" w:type="pct"/>
            <w:vAlign w:val="center"/>
          </w:tcPr>
          <w:p w14:paraId="2CA5D363" w14:textId="77777777" w:rsidR="008D270F" w:rsidRPr="00A47DFD" w:rsidRDefault="008D270F" w:rsidP="008D270F">
            <w:pPr>
              <w:widowControl w:val="0"/>
              <w:spacing w:after="0" w:line="240" w:lineRule="auto"/>
              <w:jc w:val="center"/>
              <w:rPr>
                <w:rFonts w:ascii="Times New Roman" w:hAnsi="Times New Roman"/>
                <w:b/>
                <w:iCs/>
                <w:sz w:val="24"/>
                <w:szCs w:val="24"/>
              </w:rPr>
            </w:pPr>
            <w:r w:rsidRPr="00A47DFD">
              <w:rPr>
                <w:rFonts w:ascii="Times New Roman" w:hAnsi="Times New Roman"/>
                <w:b/>
                <w:iCs/>
                <w:sz w:val="24"/>
                <w:szCs w:val="24"/>
              </w:rPr>
              <w:t>Объем в часах</w:t>
            </w:r>
          </w:p>
        </w:tc>
      </w:tr>
      <w:tr w:rsidR="006B7A07" w:rsidRPr="00A47DFD" w14:paraId="14C23638" w14:textId="77777777" w:rsidTr="008D270F">
        <w:trPr>
          <w:trHeight w:val="490"/>
        </w:trPr>
        <w:tc>
          <w:tcPr>
            <w:tcW w:w="3685" w:type="pct"/>
            <w:vAlign w:val="center"/>
          </w:tcPr>
          <w:p w14:paraId="751D31D0" w14:textId="77777777" w:rsidR="008D270F" w:rsidRPr="00A47DFD" w:rsidRDefault="008D270F" w:rsidP="008D270F">
            <w:pPr>
              <w:widowControl w:val="0"/>
              <w:spacing w:after="0" w:line="240" w:lineRule="auto"/>
              <w:rPr>
                <w:rFonts w:ascii="Times New Roman" w:hAnsi="Times New Roman"/>
                <w:b/>
                <w:sz w:val="24"/>
                <w:szCs w:val="24"/>
              </w:rPr>
            </w:pPr>
            <w:r w:rsidRPr="00A47DFD">
              <w:rPr>
                <w:rFonts w:ascii="Times New Roman" w:hAnsi="Times New Roman"/>
                <w:b/>
                <w:sz w:val="24"/>
                <w:szCs w:val="24"/>
              </w:rPr>
              <w:t>Объем образовательной программы учебной дисциплины</w:t>
            </w:r>
          </w:p>
        </w:tc>
        <w:tc>
          <w:tcPr>
            <w:tcW w:w="1315" w:type="pct"/>
            <w:vAlign w:val="center"/>
          </w:tcPr>
          <w:p w14:paraId="7C0CDE89" w14:textId="77777777" w:rsidR="008D270F" w:rsidRPr="00A47DFD" w:rsidRDefault="008D270F" w:rsidP="008D270F">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44</w:t>
            </w:r>
          </w:p>
        </w:tc>
      </w:tr>
      <w:tr w:rsidR="006B7A07" w:rsidRPr="00A47DFD" w14:paraId="5B2E89A8" w14:textId="77777777" w:rsidTr="008D270F">
        <w:trPr>
          <w:trHeight w:val="490"/>
        </w:trPr>
        <w:tc>
          <w:tcPr>
            <w:tcW w:w="3685" w:type="pct"/>
            <w:shd w:val="clear" w:color="auto" w:fill="auto"/>
            <w:vAlign w:val="center"/>
          </w:tcPr>
          <w:p w14:paraId="79A6ACFA" w14:textId="77777777" w:rsidR="008D270F" w:rsidRPr="00A47DFD" w:rsidRDefault="008D270F" w:rsidP="008D270F">
            <w:pPr>
              <w:widowControl w:val="0"/>
              <w:spacing w:after="0" w:line="240" w:lineRule="auto"/>
              <w:rPr>
                <w:rFonts w:ascii="Times New Roman" w:hAnsi="Times New Roman"/>
                <w:b/>
                <w:sz w:val="24"/>
                <w:szCs w:val="24"/>
              </w:rPr>
            </w:pPr>
            <w:r w:rsidRPr="00A47DFD">
              <w:rPr>
                <w:rFonts w:ascii="Times New Roman" w:hAnsi="Times New Roman"/>
                <w:b/>
                <w:sz w:val="24"/>
                <w:szCs w:val="24"/>
              </w:rPr>
              <w:t>в т.ч. в форме практической подготовки</w:t>
            </w:r>
          </w:p>
        </w:tc>
        <w:tc>
          <w:tcPr>
            <w:tcW w:w="1315" w:type="pct"/>
            <w:shd w:val="clear" w:color="auto" w:fill="auto"/>
            <w:vAlign w:val="center"/>
          </w:tcPr>
          <w:p w14:paraId="0A46DA3A" w14:textId="77777777" w:rsidR="008D270F" w:rsidRPr="00A47DFD" w:rsidRDefault="008D270F" w:rsidP="008D270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10</w:t>
            </w:r>
          </w:p>
        </w:tc>
      </w:tr>
      <w:tr w:rsidR="006B7A07" w:rsidRPr="00A47DFD" w14:paraId="49B2F79A" w14:textId="77777777" w:rsidTr="008D270F">
        <w:trPr>
          <w:trHeight w:val="336"/>
        </w:trPr>
        <w:tc>
          <w:tcPr>
            <w:tcW w:w="5000" w:type="pct"/>
            <w:gridSpan w:val="2"/>
            <w:vAlign w:val="center"/>
          </w:tcPr>
          <w:p w14:paraId="2363E0C7" w14:textId="77777777" w:rsidR="008D270F" w:rsidRPr="00A47DFD" w:rsidRDefault="008D270F" w:rsidP="008D270F">
            <w:pPr>
              <w:widowControl w:val="0"/>
              <w:spacing w:after="0" w:line="240" w:lineRule="auto"/>
              <w:rPr>
                <w:rFonts w:ascii="Times New Roman" w:hAnsi="Times New Roman"/>
                <w:iCs/>
                <w:sz w:val="24"/>
                <w:szCs w:val="24"/>
              </w:rPr>
            </w:pPr>
            <w:r w:rsidRPr="00A47DFD">
              <w:rPr>
                <w:rFonts w:ascii="Times New Roman" w:hAnsi="Times New Roman"/>
                <w:sz w:val="24"/>
                <w:szCs w:val="24"/>
              </w:rPr>
              <w:t>в т. ч.:</w:t>
            </w:r>
          </w:p>
        </w:tc>
      </w:tr>
      <w:tr w:rsidR="006B7A07" w:rsidRPr="00A47DFD" w14:paraId="387F30C8" w14:textId="77777777" w:rsidTr="008D270F">
        <w:trPr>
          <w:trHeight w:val="490"/>
        </w:trPr>
        <w:tc>
          <w:tcPr>
            <w:tcW w:w="3685" w:type="pct"/>
            <w:vAlign w:val="center"/>
          </w:tcPr>
          <w:p w14:paraId="71D1A975" w14:textId="77777777" w:rsidR="008D270F" w:rsidRPr="00A47DFD" w:rsidRDefault="008D270F" w:rsidP="008D270F">
            <w:pPr>
              <w:widowControl w:val="0"/>
              <w:spacing w:after="0" w:line="240" w:lineRule="auto"/>
              <w:rPr>
                <w:rFonts w:ascii="Times New Roman" w:hAnsi="Times New Roman"/>
                <w:sz w:val="24"/>
                <w:szCs w:val="24"/>
              </w:rPr>
            </w:pPr>
            <w:r w:rsidRPr="00A47DFD">
              <w:rPr>
                <w:rFonts w:ascii="Times New Roman" w:hAnsi="Times New Roman"/>
                <w:sz w:val="24"/>
                <w:szCs w:val="24"/>
              </w:rPr>
              <w:t>теоретическое обучение</w:t>
            </w:r>
          </w:p>
        </w:tc>
        <w:tc>
          <w:tcPr>
            <w:tcW w:w="1315" w:type="pct"/>
            <w:vAlign w:val="center"/>
          </w:tcPr>
          <w:p w14:paraId="135ED788" w14:textId="77777777" w:rsidR="008D270F" w:rsidRPr="00A47DFD" w:rsidRDefault="008D270F" w:rsidP="008D270F">
            <w:pPr>
              <w:widowControl w:val="0"/>
              <w:spacing w:after="0" w:line="240" w:lineRule="auto"/>
              <w:jc w:val="center"/>
              <w:rPr>
                <w:rFonts w:ascii="Times New Roman" w:hAnsi="Times New Roman"/>
                <w:iCs/>
                <w:sz w:val="24"/>
                <w:szCs w:val="24"/>
              </w:rPr>
            </w:pPr>
            <w:r w:rsidRPr="00A47DFD">
              <w:rPr>
                <w:rFonts w:ascii="Times New Roman" w:hAnsi="Times New Roman"/>
                <w:iCs/>
                <w:sz w:val="24"/>
                <w:szCs w:val="24"/>
              </w:rPr>
              <w:t>32</w:t>
            </w:r>
          </w:p>
        </w:tc>
      </w:tr>
      <w:tr w:rsidR="006B7A07" w:rsidRPr="00A47DFD" w14:paraId="593883A3" w14:textId="77777777" w:rsidTr="008D270F">
        <w:trPr>
          <w:trHeight w:val="490"/>
        </w:trPr>
        <w:tc>
          <w:tcPr>
            <w:tcW w:w="3685" w:type="pct"/>
            <w:vAlign w:val="center"/>
          </w:tcPr>
          <w:p w14:paraId="027F413A" w14:textId="77777777" w:rsidR="008D270F" w:rsidRPr="00A47DFD" w:rsidRDefault="008D270F" w:rsidP="008D270F">
            <w:pPr>
              <w:widowControl w:val="0"/>
              <w:spacing w:after="0" w:line="240" w:lineRule="auto"/>
              <w:rPr>
                <w:rFonts w:ascii="Times New Roman" w:hAnsi="Times New Roman"/>
                <w:sz w:val="24"/>
                <w:szCs w:val="24"/>
              </w:rPr>
            </w:pPr>
            <w:r w:rsidRPr="00A47DFD">
              <w:rPr>
                <w:rFonts w:ascii="Times New Roman" w:hAnsi="Times New Roman"/>
                <w:sz w:val="24"/>
                <w:szCs w:val="24"/>
              </w:rPr>
              <w:t>лабораторные работы</w:t>
            </w:r>
          </w:p>
        </w:tc>
        <w:tc>
          <w:tcPr>
            <w:tcW w:w="1315" w:type="pct"/>
            <w:vAlign w:val="center"/>
          </w:tcPr>
          <w:p w14:paraId="66F5F601" w14:textId="77777777" w:rsidR="008D270F" w:rsidRPr="00A47DFD" w:rsidRDefault="008D270F" w:rsidP="008D270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04EB7D74" w14:textId="77777777" w:rsidR="008D270F" w:rsidRPr="00A47DFD" w:rsidRDefault="008D270F" w:rsidP="008D270F">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58662245" w14:textId="77777777" w:rsidTr="008D270F">
        <w:trPr>
          <w:trHeight w:val="490"/>
        </w:trPr>
        <w:tc>
          <w:tcPr>
            <w:tcW w:w="3685" w:type="pct"/>
            <w:vAlign w:val="center"/>
          </w:tcPr>
          <w:p w14:paraId="681EDC67" w14:textId="77777777" w:rsidR="008D270F" w:rsidRPr="00A47DFD" w:rsidRDefault="008D270F" w:rsidP="008D270F">
            <w:pPr>
              <w:widowControl w:val="0"/>
              <w:spacing w:after="0" w:line="240" w:lineRule="auto"/>
              <w:rPr>
                <w:rFonts w:ascii="Times New Roman" w:hAnsi="Times New Roman"/>
                <w:sz w:val="24"/>
                <w:szCs w:val="24"/>
              </w:rPr>
            </w:pPr>
            <w:r w:rsidRPr="00A47DFD">
              <w:rPr>
                <w:rFonts w:ascii="Times New Roman" w:hAnsi="Times New Roman"/>
                <w:sz w:val="24"/>
                <w:szCs w:val="24"/>
              </w:rPr>
              <w:t>практические занятия</w:t>
            </w:r>
          </w:p>
        </w:tc>
        <w:tc>
          <w:tcPr>
            <w:tcW w:w="1315" w:type="pct"/>
            <w:vAlign w:val="center"/>
          </w:tcPr>
          <w:p w14:paraId="02FA539B" w14:textId="77777777" w:rsidR="008D270F" w:rsidRPr="00A47DFD" w:rsidRDefault="008D270F" w:rsidP="008D270F">
            <w:pPr>
              <w:widowControl w:val="0"/>
              <w:spacing w:after="0" w:line="240" w:lineRule="auto"/>
              <w:jc w:val="center"/>
              <w:rPr>
                <w:rFonts w:ascii="Times New Roman" w:hAnsi="Times New Roman"/>
                <w:iCs/>
                <w:sz w:val="24"/>
                <w:szCs w:val="24"/>
              </w:rPr>
            </w:pPr>
            <w:r w:rsidRPr="00A47DFD">
              <w:rPr>
                <w:rFonts w:ascii="Times New Roman" w:hAnsi="Times New Roman"/>
                <w:sz w:val="24"/>
                <w:szCs w:val="24"/>
              </w:rPr>
              <w:t>10</w:t>
            </w:r>
          </w:p>
        </w:tc>
      </w:tr>
      <w:tr w:rsidR="006B7A07" w:rsidRPr="00A47DFD" w14:paraId="1B3090A7" w14:textId="77777777" w:rsidTr="008D270F">
        <w:trPr>
          <w:trHeight w:val="490"/>
        </w:trPr>
        <w:tc>
          <w:tcPr>
            <w:tcW w:w="3685" w:type="pct"/>
            <w:vAlign w:val="center"/>
          </w:tcPr>
          <w:p w14:paraId="613D9D6A" w14:textId="77777777" w:rsidR="008D270F" w:rsidRPr="00A47DFD" w:rsidRDefault="008D270F" w:rsidP="008D270F">
            <w:pPr>
              <w:widowControl w:val="0"/>
              <w:spacing w:after="0" w:line="240" w:lineRule="auto"/>
              <w:rPr>
                <w:rFonts w:ascii="Times New Roman" w:hAnsi="Times New Roman"/>
                <w:sz w:val="24"/>
                <w:szCs w:val="24"/>
              </w:rPr>
            </w:pPr>
            <w:r w:rsidRPr="00A47DFD">
              <w:rPr>
                <w:rFonts w:ascii="Times New Roman" w:hAnsi="Times New Roman"/>
                <w:sz w:val="24"/>
                <w:szCs w:val="24"/>
              </w:rPr>
              <w:t>курсовая работа (проект)</w:t>
            </w:r>
          </w:p>
        </w:tc>
        <w:tc>
          <w:tcPr>
            <w:tcW w:w="1315" w:type="pct"/>
            <w:vAlign w:val="center"/>
          </w:tcPr>
          <w:p w14:paraId="13CCCF04" w14:textId="77777777" w:rsidR="008D270F" w:rsidRPr="00A47DFD" w:rsidRDefault="008D270F" w:rsidP="008D270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332E8852" w14:textId="77777777" w:rsidR="008D270F" w:rsidRPr="00A47DFD" w:rsidRDefault="008D270F" w:rsidP="008D270F">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r w:rsidR="006B7A07" w:rsidRPr="00A47DFD" w14:paraId="73DC71DC" w14:textId="77777777" w:rsidTr="008D270F">
        <w:trPr>
          <w:trHeight w:val="490"/>
        </w:trPr>
        <w:tc>
          <w:tcPr>
            <w:tcW w:w="3685" w:type="pct"/>
            <w:vAlign w:val="center"/>
          </w:tcPr>
          <w:p w14:paraId="312A087F" w14:textId="77777777" w:rsidR="008D270F" w:rsidRPr="00A47DFD" w:rsidRDefault="008D270F" w:rsidP="008D270F">
            <w:pPr>
              <w:widowControl w:val="0"/>
              <w:spacing w:after="0" w:line="240" w:lineRule="auto"/>
              <w:rPr>
                <w:rFonts w:ascii="Times New Roman" w:hAnsi="Times New Roman"/>
                <w:sz w:val="24"/>
                <w:szCs w:val="24"/>
              </w:rPr>
            </w:pPr>
            <w:r w:rsidRPr="00A47DFD">
              <w:rPr>
                <w:rFonts w:ascii="Times New Roman" w:hAnsi="Times New Roman"/>
                <w:sz w:val="24"/>
                <w:szCs w:val="24"/>
              </w:rPr>
              <w:t>контрольная работа</w:t>
            </w:r>
          </w:p>
        </w:tc>
        <w:tc>
          <w:tcPr>
            <w:tcW w:w="1315" w:type="pct"/>
            <w:vAlign w:val="center"/>
          </w:tcPr>
          <w:p w14:paraId="3494C1F6"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w:t>
            </w:r>
          </w:p>
          <w:p w14:paraId="49E1BB54"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примерной образовательной программой не предусмотрено (образовательная организация вправе самостоятельно предусмотреть контрольную работу за счёт часов вариативной части)</w:t>
            </w:r>
          </w:p>
        </w:tc>
      </w:tr>
      <w:tr w:rsidR="006B7A07" w:rsidRPr="00A47DFD" w14:paraId="4E9F7268" w14:textId="77777777" w:rsidTr="008D270F">
        <w:trPr>
          <w:trHeight w:val="267"/>
        </w:trPr>
        <w:tc>
          <w:tcPr>
            <w:tcW w:w="3685" w:type="pct"/>
            <w:vAlign w:val="center"/>
          </w:tcPr>
          <w:p w14:paraId="6B08F7C9" w14:textId="77777777" w:rsidR="008D270F" w:rsidRPr="00A47DFD" w:rsidRDefault="008D270F" w:rsidP="008D270F">
            <w:pPr>
              <w:widowControl w:val="0"/>
              <w:spacing w:after="0" w:line="240" w:lineRule="auto"/>
              <w:rPr>
                <w:rFonts w:ascii="Times New Roman" w:hAnsi="Times New Roman"/>
                <w:i/>
                <w:sz w:val="24"/>
                <w:szCs w:val="24"/>
              </w:rPr>
            </w:pPr>
            <w:r w:rsidRPr="00A47DFD">
              <w:rPr>
                <w:rFonts w:ascii="Times New Roman" w:hAnsi="Times New Roman"/>
                <w:i/>
                <w:sz w:val="24"/>
                <w:szCs w:val="24"/>
              </w:rPr>
              <w:t>Самостоятельная работа</w:t>
            </w:r>
          </w:p>
        </w:tc>
        <w:tc>
          <w:tcPr>
            <w:tcW w:w="1315" w:type="pct"/>
            <w:vAlign w:val="center"/>
          </w:tcPr>
          <w:p w14:paraId="5216C564" w14:textId="77777777" w:rsidR="008D270F" w:rsidRPr="00A47DFD" w:rsidRDefault="008D270F" w:rsidP="008D270F">
            <w:pPr>
              <w:widowControl w:val="0"/>
              <w:spacing w:after="0" w:line="240" w:lineRule="auto"/>
              <w:jc w:val="center"/>
              <w:rPr>
                <w:rFonts w:ascii="Times New Roman" w:hAnsi="Times New Roman"/>
                <w:sz w:val="24"/>
                <w:szCs w:val="24"/>
              </w:rPr>
            </w:pPr>
            <w:r w:rsidRPr="00A47DFD">
              <w:rPr>
                <w:rFonts w:ascii="Times New Roman" w:hAnsi="Times New Roman"/>
                <w:sz w:val="24"/>
                <w:szCs w:val="24"/>
              </w:rPr>
              <w:t>2</w:t>
            </w:r>
          </w:p>
        </w:tc>
      </w:tr>
      <w:tr w:rsidR="008D270F" w:rsidRPr="00A47DFD" w14:paraId="58180727" w14:textId="77777777" w:rsidTr="008D270F">
        <w:trPr>
          <w:trHeight w:val="331"/>
        </w:trPr>
        <w:tc>
          <w:tcPr>
            <w:tcW w:w="3685" w:type="pct"/>
            <w:vAlign w:val="center"/>
          </w:tcPr>
          <w:p w14:paraId="55F4DAE5" w14:textId="77777777" w:rsidR="008D270F" w:rsidRPr="00A47DFD" w:rsidRDefault="008D270F" w:rsidP="008D270F">
            <w:pPr>
              <w:widowControl w:val="0"/>
              <w:spacing w:after="0" w:line="240" w:lineRule="auto"/>
              <w:rPr>
                <w:rFonts w:ascii="Times New Roman" w:hAnsi="Times New Roman"/>
                <w:i/>
                <w:sz w:val="24"/>
                <w:szCs w:val="24"/>
              </w:rPr>
            </w:pPr>
            <w:r w:rsidRPr="00A47DFD">
              <w:rPr>
                <w:rFonts w:ascii="Times New Roman" w:hAnsi="Times New Roman"/>
                <w:b/>
                <w:iCs/>
                <w:sz w:val="24"/>
                <w:szCs w:val="24"/>
              </w:rPr>
              <w:t>Промежуточная аттестация</w:t>
            </w:r>
          </w:p>
        </w:tc>
        <w:tc>
          <w:tcPr>
            <w:tcW w:w="1315" w:type="pct"/>
            <w:vAlign w:val="center"/>
          </w:tcPr>
          <w:p w14:paraId="2D7E583D" w14:textId="77777777" w:rsidR="008D270F" w:rsidRPr="00A47DFD" w:rsidRDefault="008D270F" w:rsidP="008D270F">
            <w:pPr>
              <w:widowControl w:val="0"/>
              <w:spacing w:after="0" w:line="240" w:lineRule="auto"/>
              <w:jc w:val="center"/>
              <w:rPr>
                <w:rFonts w:ascii="Times New Roman" w:hAnsi="Times New Roman"/>
                <w:bCs/>
                <w:sz w:val="24"/>
                <w:szCs w:val="24"/>
              </w:rPr>
            </w:pPr>
            <w:r w:rsidRPr="00A47DFD">
              <w:rPr>
                <w:rFonts w:ascii="Times New Roman" w:hAnsi="Times New Roman"/>
                <w:sz w:val="24"/>
                <w:szCs w:val="24"/>
              </w:rPr>
              <w:t>—</w:t>
            </w:r>
          </w:p>
          <w:p w14:paraId="630BD5DA" w14:textId="77777777" w:rsidR="008D270F" w:rsidRPr="00A47DFD" w:rsidRDefault="008D270F" w:rsidP="008D270F">
            <w:pPr>
              <w:widowControl w:val="0"/>
              <w:spacing w:after="0" w:line="240" w:lineRule="auto"/>
              <w:jc w:val="both"/>
              <w:rPr>
                <w:rFonts w:ascii="Times New Roman" w:hAnsi="Times New Roman"/>
                <w:iCs/>
                <w:sz w:val="24"/>
                <w:szCs w:val="24"/>
              </w:rPr>
            </w:pPr>
            <w:r w:rsidRPr="00A47DFD">
              <w:rPr>
                <w:rFonts w:ascii="Times New Roman" w:hAnsi="Times New Roman"/>
                <w:bCs/>
                <w:sz w:val="24"/>
                <w:szCs w:val="24"/>
              </w:rPr>
              <w:t>примерной образовательной программой не предусмотрено</w:t>
            </w:r>
          </w:p>
        </w:tc>
      </w:tr>
    </w:tbl>
    <w:p w14:paraId="2CD73FC8" w14:textId="77777777" w:rsidR="008D270F" w:rsidRPr="00A47DFD" w:rsidRDefault="008D270F" w:rsidP="008D270F">
      <w:pPr>
        <w:widowControl w:val="0"/>
        <w:spacing w:after="0" w:line="240" w:lineRule="auto"/>
        <w:rPr>
          <w:rFonts w:ascii="Times New Roman" w:hAnsi="Times New Roman"/>
          <w:sz w:val="24"/>
          <w:szCs w:val="24"/>
        </w:rPr>
      </w:pPr>
    </w:p>
    <w:p w14:paraId="58B6A29D" w14:textId="77777777" w:rsidR="008D270F" w:rsidRPr="00A47DFD" w:rsidRDefault="008D270F" w:rsidP="008D270F">
      <w:pPr>
        <w:widowControl w:val="0"/>
        <w:spacing w:after="0" w:line="240" w:lineRule="auto"/>
        <w:rPr>
          <w:rFonts w:ascii="Times New Roman" w:hAnsi="Times New Roman"/>
          <w:b/>
          <w:sz w:val="24"/>
          <w:szCs w:val="24"/>
        </w:rPr>
        <w:sectPr w:rsidR="008D270F" w:rsidRPr="00A47DFD" w:rsidSect="002613E6">
          <w:pgSz w:w="11907" w:h="16840"/>
          <w:pgMar w:top="1134" w:right="851" w:bottom="1134" w:left="1701" w:header="709" w:footer="709" w:gutter="0"/>
          <w:cols w:space="720"/>
        </w:sectPr>
      </w:pPr>
    </w:p>
    <w:p w14:paraId="71893B65" w14:textId="77777777" w:rsidR="008D270F" w:rsidRPr="00A47DFD" w:rsidRDefault="008D270F" w:rsidP="008D270F">
      <w:pPr>
        <w:widowControl w:val="0"/>
        <w:spacing w:after="120" w:line="240" w:lineRule="auto"/>
        <w:ind w:firstLine="709"/>
        <w:jc w:val="both"/>
        <w:rPr>
          <w:rFonts w:ascii="Times New Roman" w:hAnsi="Times New Roman"/>
          <w:b/>
          <w:sz w:val="24"/>
          <w:szCs w:val="24"/>
        </w:rPr>
      </w:pPr>
      <w:r w:rsidRPr="00A47DFD">
        <w:rPr>
          <w:rFonts w:ascii="Times New Roman" w:hAnsi="Times New Roman"/>
          <w:b/>
          <w:sz w:val="24"/>
          <w:szCs w:val="24"/>
        </w:rPr>
        <w:lastRenderedPageBreak/>
        <w:t>2.2. Тематический план и содержание учебной дисциплины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6"/>
        <w:gridCol w:w="7371"/>
        <w:gridCol w:w="3544"/>
        <w:gridCol w:w="1951"/>
      </w:tblGrid>
      <w:tr w:rsidR="006B7A07" w:rsidRPr="00A47DFD" w14:paraId="22FC1AEE" w14:textId="77777777" w:rsidTr="008D270F">
        <w:trPr>
          <w:trHeight w:val="227"/>
          <w:jc w:val="center"/>
        </w:trPr>
        <w:tc>
          <w:tcPr>
            <w:tcW w:w="1696" w:type="dxa"/>
            <w:vAlign w:val="center"/>
          </w:tcPr>
          <w:p w14:paraId="38B89424"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Наименование разделов и тем</w:t>
            </w:r>
          </w:p>
        </w:tc>
        <w:tc>
          <w:tcPr>
            <w:tcW w:w="7371" w:type="dxa"/>
            <w:vAlign w:val="center"/>
          </w:tcPr>
          <w:p w14:paraId="1C180C10"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Содержание учебного материала и формы организации деятельности обучающихся</w:t>
            </w:r>
          </w:p>
        </w:tc>
        <w:tc>
          <w:tcPr>
            <w:tcW w:w="3544" w:type="dxa"/>
            <w:vAlign w:val="center"/>
          </w:tcPr>
          <w:p w14:paraId="61937343"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Объем в часах</w:t>
            </w:r>
          </w:p>
        </w:tc>
        <w:tc>
          <w:tcPr>
            <w:tcW w:w="1951" w:type="dxa"/>
            <w:vAlign w:val="center"/>
          </w:tcPr>
          <w:p w14:paraId="70B9CD0B"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Коды компетенций, формированию которых способствует элемент программы</w:t>
            </w:r>
          </w:p>
        </w:tc>
      </w:tr>
      <w:tr w:rsidR="006B7A07" w:rsidRPr="00A47DFD" w14:paraId="7DD51449" w14:textId="77777777" w:rsidTr="008D270F">
        <w:trPr>
          <w:trHeight w:val="227"/>
          <w:jc w:val="center"/>
        </w:trPr>
        <w:tc>
          <w:tcPr>
            <w:tcW w:w="1696" w:type="dxa"/>
            <w:vAlign w:val="center"/>
          </w:tcPr>
          <w:p w14:paraId="3CA1E0B9"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7371" w:type="dxa"/>
            <w:vAlign w:val="center"/>
          </w:tcPr>
          <w:p w14:paraId="2936DEE4"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3544" w:type="dxa"/>
            <w:vAlign w:val="center"/>
          </w:tcPr>
          <w:p w14:paraId="3911A7D2"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3</w:t>
            </w:r>
          </w:p>
        </w:tc>
        <w:tc>
          <w:tcPr>
            <w:tcW w:w="1951" w:type="dxa"/>
            <w:vAlign w:val="center"/>
          </w:tcPr>
          <w:p w14:paraId="755FF8B4"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4</w:t>
            </w:r>
          </w:p>
        </w:tc>
      </w:tr>
      <w:tr w:rsidR="006B7A07" w:rsidRPr="00A47DFD" w14:paraId="348FB70A" w14:textId="77777777" w:rsidTr="008D270F">
        <w:trPr>
          <w:trHeight w:val="227"/>
          <w:jc w:val="center"/>
        </w:trPr>
        <w:tc>
          <w:tcPr>
            <w:tcW w:w="9067" w:type="dxa"/>
            <w:gridSpan w:val="2"/>
          </w:tcPr>
          <w:p w14:paraId="7278414F" w14:textId="77777777" w:rsidR="008D270F" w:rsidRPr="00A47DFD" w:rsidRDefault="008D270F" w:rsidP="008D270F">
            <w:pPr>
              <w:widowControl w:val="0"/>
              <w:spacing w:after="0" w:line="240" w:lineRule="auto"/>
              <w:jc w:val="both"/>
              <w:rPr>
                <w:rFonts w:ascii="Times New Roman" w:hAnsi="Times New Roman"/>
                <w:b/>
                <w:bCs/>
                <w:i/>
              </w:rPr>
            </w:pPr>
            <w:r w:rsidRPr="00A47DFD">
              <w:rPr>
                <w:rFonts w:ascii="Times New Roman" w:hAnsi="Times New Roman"/>
                <w:b/>
                <w:bCs/>
              </w:rPr>
              <w:t>Раздел 1</w:t>
            </w:r>
            <w:r w:rsidRPr="00A47DFD">
              <w:rPr>
                <w:rFonts w:ascii="Times New Roman" w:hAnsi="Times New Roman"/>
                <w:b/>
                <w:bCs/>
                <w:lang w:val="en-US"/>
              </w:rPr>
              <w:t xml:space="preserve"> </w:t>
            </w:r>
            <w:r w:rsidRPr="00A47DFD">
              <w:rPr>
                <w:rFonts w:ascii="Times New Roman" w:hAnsi="Times New Roman"/>
                <w:b/>
                <w:bCs/>
              </w:rPr>
              <w:t>Личное финансовое планирование</w:t>
            </w:r>
          </w:p>
        </w:tc>
        <w:tc>
          <w:tcPr>
            <w:tcW w:w="3544" w:type="dxa"/>
            <w:vAlign w:val="center"/>
          </w:tcPr>
          <w:p w14:paraId="0A6E593B" w14:textId="77777777" w:rsidR="008D270F" w:rsidRPr="00A47DFD" w:rsidRDefault="008D270F" w:rsidP="008D270F">
            <w:pPr>
              <w:widowControl w:val="0"/>
              <w:spacing w:after="0" w:line="240" w:lineRule="auto"/>
              <w:jc w:val="center"/>
              <w:rPr>
                <w:rFonts w:ascii="Times New Roman" w:hAnsi="Times New Roman"/>
                <w:b/>
                <w:bCs/>
                <w:iCs/>
              </w:rPr>
            </w:pPr>
            <w:r w:rsidRPr="00A47DFD">
              <w:rPr>
                <w:rFonts w:ascii="Times New Roman" w:hAnsi="Times New Roman"/>
                <w:b/>
                <w:bCs/>
                <w:iCs/>
              </w:rPr>
              <w:t>5</w:t>
            </w:r>
          </w:p>
        </w:tc>
        <w:tc>
          <w:tcPr>
            <w:tcW w:w="1951" w:type="dxa"/>
            <w:vAlign w:val="center"/>
          </w:tcPr>
          <w:p w14:paraId="4661E4B4"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 ОК 11</w:t>
            </w:r>
          </w:p>
        </w:tc>
      </w:tr>
      <w:tr w:rsidR="006B7A07" w:rsidRPr="00A47DFD" w14:paraId="568F1FC1" w14:textId="77777777" w:rsidTr="008D270F">
        <w:trPr>
          <w:trHeight w:val="227"/>
          <w:jc w:val="center"/>
        </w:trPr>
        <w:tc>
          <w:tcPr>
            <w:tcW w:w="1696" w:type="dxa"/>
            <w:vMerge w:val="restart"/>
          </w:tcPr>
          <w:p w14:paraId="086DD8D2"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1.1. Сущность и функции денег.</w:t>
            </w:r>
          </w:p>
        </w:tc>
        <w:tc>
          <w:tcPr>
            <w:tcW w:w="7371" w:type="dxa"/>
          </w:tcPr>
          <w:p w14:paraId="7923B020" w14:textId="77777777" w:rsidR="008D270F" w:rsidRPr="00A47DFD" w:rsidRDefault="008D270F" w:rsidP="008D270F">
            <w:pPr>
              <w:widowControl w:val="0"/>
              <w:spacing w:after="0" w:line="240" w:lineRule="auto"/>
              <w:jc w:val="both"/>
              <w:rPr>
                <w:rFonts w:ascii="Times New Roman" w:hAnsi="Times New Roman"/>
                <w:b/>
                <w:bCs/>
                <w:i/>
              </w:rPr>
            </w:pPr>
            <w:r w:rsidRPr="00A47DFD">
              <w:rPr>
                <w:rFonts w:ascii="Times New Roman" w:hAnsi="Times New Roman"/>
                <w:b/>
                <w:bCs/>
              </w:rPr>
              <w:t>Содержание учебного материала</w:t>
            </w:r>
          </w:p>
        </w:tc>
        <w:tc>
          <w:tcPr>
            <w:tcW w:w="3544" w:type="dxa"/>
            <w:vAlign w:val="center"/>
          </w:tcPr>
          <w:p w14:paraId="6928B289"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b/>
                <w:bCs/>
              </w:rPr>
              <w:t>1</w:t>
            </w:r>
          </w:p>
        </w:tc>
        <w:tc>
          <w:tcPr>
            <w:tcW w:w="1951" w:type="dxa"/>
            <w:vMerge w:val="restart"/>
            <w:vAlign w:val="center"/>
          </w:tcPr>
          <w:p w14:paraId="595615CC"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09BDDF5C" w14:textId="77777777" w:rsidTr="008D270F">
        <w:trPr>
          <w:trHeight w:val="227"/>
          <w:jc w:val="center"/>
        </w:trPr>
        <w:tc>
          <w:tcPr>
            <w:tcW w:w="1696" w:type="dxa"/>
            <w:vMerge/>
          </w:tcPr>
          <w:p w14:paraId="4BC2177D"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00BF138" w14:textId="77777777" w:rsidR="008D270F" w:rsidRPr="00A47DFD" w:rsidRDefault="008D270F" w:rsidP="00727D8B">
            <w:pPr>
              <w:pStyle w:val="ae"/>
              <w:widowControl w:val="0"/>
              <w:numPr>
                <w:ilvl w:val="0"/>
                <w:numId w:val="452"/>
              </w:numPr>
              <w:spacing w:before="0" w:after="0"/>
              <w:ind w:left="0" w:firstLine="0"/>
              <w:jc w:val="both"/>
              <w:rPr>
                <w:sz w:val="22"/>
                <w:szCs w:val="22"/>
              </w:rPr>
            </w:pPr>
            <w:r w:rsidRPr="00A47DFD">
              <w:rPr>
                <w:sz w:val="22"/>
                <w:szCs w:val="22"/>
              </w:rPr>
              <w:t>Финансовая грамотность.</w:t>
            </w:r>
          </w:p>
        </w:tc>
        <w:tc>
          <w:tcPr>
            <w:tcW w:w="3544" w:type="dxa"/>
            <w:vMerge w:val="restart"/>
            <w:vAlign w:val="center"/>
          </w:tcPr>
          <w:p w14:paraId="1531F73E"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1</w:t>
            </w:r>
          </w:p>
        </w:tc>
        <w:tc>
          <w:tcPr>
            <w:tcW w:w="1951" w:type="dxa"/>
            <w:vMerge/>
          </w:tcPr>
          <w:p w14:paraId="38E6CFC7" w14:textId="77777777" w:rsidR="008D270F" w:rsidRPr="00A47DFD" w:rsidRDefault="008D270F" w:rsidP="008D270F">
            <w:pPr>
              <w:widowControl w:val="0"/>
              <w:spacing w:after="0" w:line="240" w:lineRule="auto"/>
              <w:jc w:val="center"/>
              <w:rPr>
                <w:rFonts w:ascii="Times New Roman" w:hAnsi="Times New Roman"/>
                <w:b/>
                <w:i/>
              </w:rPr>
            </w:pPr>
          </w:p>
        </w:tc>
      </w:tr>
      <w:tr w:rsidR="006B7A07" w:rsidRPr="00A47DFD" w14:paraId="764F4833" w14:textId="77777777" w:rsidTr="008D270F">
        <w:trPr>
          <w:trHeight w:val="227"/>
          <w:jc w:val="center"/>
        </w:trPr>
        <w:tc>
          <w:tcPr>
            <w:tcW w:w="1696" w:type="dxa"/>
            <w:vMerge/>
          </w:tcPr>
          <w:p w14:paraId="542E8CA2" w14:textId="77777777" w:rsidR="008D270F" w:rsidRPr="00A47DFD" w:rsidRDefault="008D270F" w:rsidP="008D270F">
            <w:pPr>
              <w:widowControl w:val="0"/>
              <w:spacing w:after="0" w:line="240" w:lineRule="auto"/>
              <w:jc w:val="both"/>
              <w:rPr>
                <w:rFonts w:ascii="Times New Roman" w:hAnsi="Times New Roman"/>
                <w:b/>
                <w:bCs/>
                <w:i/>
              </w:rPr>
            </w:pPr>
          </w:p>
        </w:tc>
        <w:tc>
          <w:tcPr>
            <w:tcW w:w="7371" w:type="dxa"/>
          </w:tcPr>
          <w:p w14:paraId="18D6163E" w14:textId="77777777" w:rsidR="008D270F" w:rsidRPr="00A47DFD" w:rsidRDefault="008D270F" w:rsidP="00727D8B">
            <w:pPr>
              <w:pStyle w:val="ae"/>
              <w:widowControl w:val="0"/>
              <w:numPr>
                <w:ilvl w:val="0"/>
                <w:numId w:val="452"/>
              </w:numPr>
              <w:spacing w:before="0" w:after="0"/>
              <w:ind w:left="0" w:firstLine="0"/>
              <w:jc w:val="both"/>
              <w:rPr>
                <w:sz w:val="22"/>
                <w:szCs w:val="22"/>
              </w:rPr>
            </w:pPr>
            <w:r w:rsidRPr="00A47DFD">
              <w:rPr>
                <w:sz w:val="22"/>
                <w:szCs w:val="22"/>
              </w:rPr>
              <w:t>Происхождение денег, их виды и функции. Сущность денег. Виды денежных средств.</w:t>
            </w:r>
          </w:p>
        </w:tc>
        <w:tc>
          <w:tcPr>
            <w:tcW w:w="3544" w:type="dxa"/>
            <w:vMerge/>
            <w:vAlign w:val="center"/>
          </w:tcPr>
          <w:p w14:paraId="682017DF" w14:textId="77777777" w:rsidR="008D270F" w:rsidRPr="00A47DFD" w:rsidRDefault="008D270F" w:rsidP="008D270F">
            <w:pPr>
              <w:widowControl w:val="0"/>
              <w:spacing w:after="0" w:line="240" w:lineRule="auto"/>
              <w:jc w:val="center"/>
              <w:rPr>
                <w:rFonts w:ascii="Times New Roman" w:hAnsi="Times New Roman"/>
                <w:i/>
              </w:rPr>
            </w:pPr>
          </w:p>
        </w:tc>
        <w:tc>
          <w:tcPr>
            <w:tcW w:w="1951" w:type="dxa"/>
            <w:vMerge/>
          </w:tcPr>
          <w:p w14:paraId="3240AD90" w14:textId="77777777" w:rsidR="008D270F" w:rsidRPr="00A47DFD" w:rsidRDefault="008D270F" w:rsidP="008D270F">
            <w:pPr>
              <w:widowControl w:val="0"/>
              <w:spacing w:after="0" w:line="240" w:lineRule="auto"/>
              <w:jc w:val="center"/>
              <w:rPr>
                <w:rFonts w:ascii="Times New Roman" w:hAnsi="Times New Roman"/>
                <w:b/>
                <w:bCs/>
                <w:i/>
              </w:rPr>
            </w:pPr>
          </w:p>
        </w:tc>
      </w:tr>
      <w:tr w:rsidR="006B7A07" w:rsidRPr="00A47DFD" w14:paraId="561B20CD" w14:textId="77777777" w:rsidTr="008D270F">
        <w:trPr>
          <w:trHeight w:val="227"/>
          <w:jc w:val="center"/>
        </w:trPr>
        <w:tc>
          <w:tcPr>
            <w:tcW w:w="1696" w:type="dxa"/>
            <w:vMerge/>
          </w:tcPr>
          <w:p w14:paraId="5A91B307" w14:textId="77777777" w:rsidR="008D270F" w:rsidRPr="00A47DFD" w:rsidRDefault="008D270F" w:rsidP="008D270F">
            <w:pPr>
              <w:widowControl w:val="0"/>
              <w:spacing w:after="0" w:line="240" w:lineRule="auto"/>
              <w:jc w:val="both"/>
              <w:rPr>
                <w:rFonts w:ascii="Times New Roman" w:hAnsi="Times New Roman"/>
                <w:b/>
                <w:bCs/>
                <w:i/>
              </w:rPr>
            </w:pPr>
          </w:p>
        </w:tc>
        <w:tc>
          <w:tcPr>
            <w:tcW w:w="7371" w:type="dxa"/>
          </w:tcPr>
          <w:p w14:paraId="228DFFF7"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3CA17A33"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19D9DDB5" w14:textId="77777777" w:rsidR="008D270F" w:rsidRPr="00A47DFD" w:rsidRDefault="008D270F" w:rsidP="008D270F">
            <w:pPr>
              <w:widowControl w:val="0"/>
              <w:spacing w:after="0" w:line="240" w:lineRule="auto"/>
              <w:jc w:val="center"/>
              <w:rPr>
                <w:rFonts w:ascii="Times New Roman" w:hAnsi="Times New Roman"/>
                <w:b/>
                <w:bCs/>
                <w:i/>
              </w:rPr>
            </w:pPr>
          </w:p>
        </w:tc>
      </w:tr>
      <w:tr w:rsidR="006B7A07" w:rsidRPr="00A47DFD" w14:paraId="0C47ED53" w14:textId="77777777" w:rsidTr="008D270F">
        <w:trPr>
          <w:trHeight w:val="227"/>
          <w:jc w:val="center"/>
        </w:trPr>
        <w:tc>
          <w:tcPr>
            <w:tcW w:w="1696" w:type="dxa"/>
            <w:vMerge/>
          </w:tcPr>
          <w:p w14:paraId="69C62D37" w14:textId="77777777" w:rsidR="008D270F" w:rsidRPr="00A47DFD" w:rsidRDefault="008D270F" w:rsidP="008D270F">
            <w:pPr>
              <w:widowControl w:val="0"/>
              <w:spacing w:after="0" w:line="240" w:lineRule="auto"/>
              <w:jc w:val="both"/>
              <w:rPr>
                <w:rFonts w:ascii="Times New Roman" w:hAnsi="Times New Roman"/>
                <w:b/>
                <w:bCs/>
                <w:i/>
              </w:rPr>
            </w:pPr>
          </w:p>
        </w:tc>
        <w:tc>
          <w:tcPr>
            <w:tcW w:w="7371" w:type="dxa"/>
          </w:tcPr>
          <w:p w14:paraId="72C18187"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0492FD20"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16056974"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68AB3CCA" w14:textId="77777777" w:rsidR="008D270F" w:rsidRPr="00A47DFD" w:rsidRDefault="008D270F" w:rsidP="008D270F">
            <w:pPr>
              <w:widowControl w:val="0"/>
              <w:spacing w:after="0" w:line="240" w:lineRule="auto"/>
              <w:jc w:val="center"/>
              <w:rPr>
                <w:rFonts w:ascii="Times New Roman" w:hAnsi="Times New Roman"/>
                <w:b/>
                <w:bCs/>
                <w:i/>
              </w:rPr>
            </w:pPr>
          </w:p>
        </w:tc>
      </w:tr>
      <w:tr w:rsidR="006B7A07" w:rsidRPr="00A47DFD" w14:paraId="00A3F9EF" w14:textId="77777777" w:rsidTr="008D270F">
        <w:trPr>
          <w:trHeight w:val="227"/>
          <w:jc w:val="center"/>
        </w:trPr>
        <w:tc>
          <w:tcPr>
            <w:tcW w:w="1696" w:type="dxa"/>
            <w:vMerge/>
          </w:tcPr>
          <w:p w14:paraId="3E6837C2" w14:textId="77777777" w:rsidR="008D270F" w:rsidRPr="00A47DFD" w:rsidRDefault="008D270F" w:rsidP="008D270F">
            <w:pPr>
              <w:widowControl w:val="0"/>
              <w:spacing w:after="0" w:line="240" w:lineRule="auto"/>
              <w:jc w:val="both"/>
              <w:rPr>
                <w:rFonts w:ascii="Times New Roman" w:hAnsi="Times New Roman"/>
                <w:b/>
                <w:bCs/>
                <w:i/>
              </w:rPr>
            </w:pPr>
          </w:p>
        </w:tc>
        <w:tc>
          <w:tcPr>
            <w:tcW w:w="7371" w:type="dxa"/>
          </w:tcPr>
          <w:p w14:paraId="3F2FE691"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2BAD2164"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2BE6D591"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519BE627"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64D95523" w14:textId="77777777" w:rsidR="008D270F" w:rsidRPr="00A47DFD" w:rsidRDefault="008D270F" w:rsidP="008D270F">
            <w:pPr>
              <w:widowControl w:val="0"/>
              <w:spacing w:after="0" w:line="240" w:lineRule="auto"/>
              <w:jc w:val="center"/>
              <w:rPr>
                <w:rFonts w:ascii="Times New Roman" w:hAnsi="Times New Roman"/>
                <w:b/>
                <w:bCs/>
                <w:i/>
              </w:rPr>
            </w:pPr>
          </w:p>
        </w:tc>
      </w:tr>
      <w:tr w:rsidR="006B7A07" w:rsidRPr="00A47DFD" w14:paraId="162A122E" w14:textId="77777777" w:rsidTr="008D270F">
        <w:trPr>
          <w:trHeight w:val="227"/>
          <w:jc w:val="center"/>
        </w:trPr>
        <w:tc>
          <w:tcPr>
            <w:tcW w:w="1696" w:type="dxa"/>
            <w:vMerge w:val="restart"/>
          </w:tcPr>
          <w:p w14:paraId="2DB7ED9D"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1.2. Человеческий капитал. Активы, пассивы, доходы, расходы.</w:t>
            </w:r>
          </w:p>
        </w:tc>
        <w:tc>
          <w:tcPr>
            <w:tcW w:w="7371" w:type="dxa"/>
          </w:tcPr>
          <w:p w14:paraId="042364D3"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5CDFA7E3"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1</w:t>
            </w:r>
          </w:p>
        </w:tc>
        <w:tc>
          <w:tcPr>
            <w:tcW w:w="1951" w:type="dxa"/>
            <w:vMerge w:val="restart"/>
            <w:vAlign w:val="center"/>
          </w:tcPr>
          <w:p w14:paraId="0B389EA0"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55CA3B5A" w14:textId="77777777" w:rsidTr="008D270F">
        <w:trPr>
          <w:trHeight w:val="227"/>
          <w:jc w:val="center"/>
        </w:trPr>
        <w:tc>
          <w:tcPr>
            <w:tcW w:w="1696" w:type="dxa"/>
            <w:vMerge/>
          </w:tcPr>
          <w:p w14:paraId="67082F1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4002C6DE" w14:textId="77777777" w:rsidR="008D270F" w:rsidRPr="00A47DFD" w:rsidRDefault="008D270F" w:rsidP="00727D8B">
            <w:pPr>
              <w:pStyle w:val="ae"/>
              <w:widowControl w:val="0"/>
              <w:numPr>
                <w:ilvl w:val="0"/>
                <w:numId w:val="453"/>
              </w:numPr>
              <w:spacing w:before="0" w:after="0"/>
              <w:ind w:left="0" w:firstLine="0"/>
              <w:jc w:val="both"/>
              <w:rPr>
                <w:sz w:val="22"/>
                <w:szCs w:val="22"/>
              </w:rPr>
            </w:pPr>
            <w:r w:rsidRPr="00A47DFD">
              <w:rPr>
                <w:sz w:val="22"/>
                <w:szCs w:val="22"/>
              </w:rPr>
              <w:t>Человеческий капитал: понятие, сущность. Положительный и отрицательный человеческий капитал.</w:t>
            </w:r>
          </w:p>
        </w:tc>
        <w:tc>
          <w:tcPr>
            <w:tcW w:w="3544" w:type="dxa"/>
            <w:vMerge w:val="restart"/>
            <w:vAlign w:val="center"/>
          </w:tcPr>
          <w:p w14:paraId="4593F9C1"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1</w:t>
            </w:r>
          </w:p>
        </w:tc>
        <w:tc>
          <w:tcPr>
            <w:tcW w:w="1951" w:type="dxa"/>
            <w:vMerge/>
          </w:tcPr>
          <w:p w14:paraId="58E1496A"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520E7E3" w14:textId="77777777" w:rsidTr="008D270F">
        <w:trPr>
          <w:trHeight w:val="227"/>
          <w:jc w:val="center"/>
        </w:trPr>
        <w:tc>
          <w:tcPr>
            <w:tcW w:w="1696" w:type="dxa"/>
            <w:vMerge/>
          </w:tcPr>
          <w:p w14:paraId="4A53CF5A"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0C467981" w14:textId="77777777" w:rsidR="008D270F" w:rsidRPr="00A47DFD" w:rsidRDefault="008D270F" w:rsidP="00727D8B">
            <w:pPr>
              <w:pStyle w:val="ae"/>
              <w:widowControl w:val="0"/>
              <w:numPr>
                <w:ilvl w:val="0"/>
                <w:numId w:val="453"/>
              </w:numPr>
              <w:spacing w:before="0" w:after="0"/>
              <w:ind w:left="0" w:firstLine="0"/>
              <w:jc w:val="both"/>
              <w:rPr>
                <w:sz w:val="22"/>
                <w:szCs w:val="22"/>
              </w:rPr>
            </w:pPr>
            <w:r w:rsidRPr="00A47DFD">
              <w:rPr>
                <w:sz w:val="22"/>
                <w:szCs w:val="22"/>
              </w:rPr>
              <w:t>Финансовые ресурсы домохозяйства. Доходы и расходы домашнего хозяйства.</w:t>
            </w:r>
          </w:p>
        </w:tc>
        <w:tc>
          <w:tcPr>
            <w:tcW w:w="3544" w:type="dxa"/>
            <w:vMerge/>
            <w:vAlign w:val="center"/>
          </w:tcPr>
          <w:p w14:paraId="06AFFA1F" w14:textId="77777777" w:rsidR="008D270F" w:rsidRPr="00A47DFD" w:rsidRDefault="008D270F" w:rsidP="008D270F">
            <w:pPr>
              <w:widowControl w:val="0"/>
              <w:spacing w:after="0" w:line="240" w:lineRule="auto"/>
              <w:jc w:val="center"/>
              <w:rPr>
                <w:rFonts w:ascii="Times New Roman" w:hAnsi="Times New Roman"/>
                <w:b/>
                <w:bCs/>
              </w:rPr>
            </w:pPr>
          </w:p>
        </w:tc>
        <w:tc>
          <w:tcPr>
            <w:tcW w:w="1951" w:type="dxa"/>
            <w:vMerge/>
          </w:tcPr>
          <w:p w14:paraId="281B29D7"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346BC300" w14:textId="77777777" w:rsidTr="008D270F">
        <w:trPr>
          <w:trHeight w:val="227"/>
          <w:jc w:val="center"/>
        </w:trPr>
        <w:tc>
          <w:tcPr>
            <w:tcW w:w="1696" w:type="dxa"/>
            <w:vMerge/>
          </w:tcPr>
          <w:p w14:paraId="4A6CAD95"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464BF6DC" w14:textId="77777777" w:rsidR="008D270F" w:rsidRPr="00A47DFD" w:rsidRDefault="008D270F" w:rsidP="00727D8B">
            <w:pPr>
              <w:pStyle w:val="ae"/>
              <w:widowControl w:val="0"/>
              <w:numPr>
                <w:ilvl w:val="0"/>
                <w:numId w:val="453"/>
              </w:numPr>
              <w:spacing w:before="0" w:after="0"/>
              <w:ind w:left="0" w:firstLine="0"/>
              <w:jc w:val="both"/>
              <w:rPr>
                <w:sz w:val="22"/>
                <w:szCs w:val="22"/>
              </w:rPr>
            </w:pPr>
            <w:r w:rsidRPr="00A47DFD">
              <w:rPr>
                <w:sz w:val="22"/>
                <w:szCs w:val="22"/>
              </w:rPr>
              <w:t>Активы и пассивы домохозяйства. Понятия текущего и резервного капи</w:t>
            </w:r>
            <w:r w:rsidRPr="00A47DFD">
              <w:rPr>
                <w:sz w:val="22"/>
                <w:szCs w:val="22"/>
              </w:rPr>
              <w:lastRenderedPageBreak/>
              <w:t>тала.</w:t>
            </w:r>
          </w:p>
        </w:tc>
        <w:tc>
          <w:tcPr>
            <w:tcW w:w="3544" w:type="dxa"/>
            <w:vMerge/>
            <w:vAlign w:val="center"/>
          </w:tcPr>
          <w:p w14:paraId="6B4A2591" w14:textId="77777777" w:rsidR="008D270F" w:rsidRPr="00A47DFD" w:rsidRDefault="008D270F" w:rsidP="008D270F">
            <w:pPr>
              <w:widowControl w:val="0"/>
              <w:spacing w:after="0" w:line="240" w:lineRule="auto"/>
              <w:jc w:val="center"/>
              <w:rPr>
                <w:rFonts w:ascii="Times New Roman" w:hAnsi="Times New Roman"/>
                <w:b/>
                <w:bCs/>
              </w:rPr>
            </w:pPr>
          </w:p>
        </w:tc>
        <w:tc>
          <w:tcPr>
            <w:tcW w:w="1951" w:type="dxa"/>
            <w:vMerge/>
          </w:tcPr>
          <w:p w14:paraId="16902F1A"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58BBEDAC" w14:textId="77777777" w:rsidTr="008D270F">
        <w:trPr>
          <w:trHeight w:val="227"/>
          <w:jc w:val="center"/>
        </w:trPr>
        <w:tc>
          <w:tcPr>
            <w:tcW w:w="1696" w:type="dxa"/>
            <w:vMerge/>
          </w:tcPr>
          <w:p w14:paraId="2524A69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0A172B80"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35EC75AA"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4B6ABC05"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10FFB013" w14:textId="77777777" w:rsidTr="008D270F">
        <w:trPr>
          <w:trHeight w:val="227"/>
          <w:jc w:val="center"/>
        </w:trPr>
        <w:tc>
          <w:tcPr>
            <w:tcW w:w="1696" w:type="dxa"/>
            <w:vMerge/>
          </w:tcPr>
          <w:p w14:paraId="3C99C1DE"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1AF2814"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67A17D93"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395B696A"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02E7C866"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28BEE700" w14:textId="77777777" w:rsidTr="008D270F">
        <w:trPr>
          <w:trHeight w:val="227"/>
          <w:jc w:val="center"/>
        </w:trPr>
        <w:tc>
          <w:tcPr>
            <w:tcW w:w="1696" w:type="dxa"/>
            <w:vMerge/>
          </w:tcPr>
          <w:p w14:paraId="3C12732A"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2AD8EDD2"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5F2869C7"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2C6EE4FD"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355394C1"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627E7798"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6B2CDB3B" w14:textId="77777777" w:rsidTr="008D270F">
        <w:trPr>
          <w:trHeight w:val="227"/>
          <w:jc w:val="center"/>
        </w:trPr>
        <w:tc>
          <w:tcPr>
            <w:tcW w:w="1696" w:type="dxa"/>
            <w:vMerge w:val="restart"/>
          </w:tcPr>
          <w:p w14:paraId="3EB0AA3D"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1.3. Личное финансовое планирование.</w:t>
            </w:r>
          </w:p>
        </w:tc>
        <w:tc>
          <w:tcPr>
            <w:tcW w:w="7371" w:type="dxa"/>
          </w:tcPr>
          <w:p w14:paraId="1A7FCBB1"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33B5FD80"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3</w:t>
            </w:r>
          </w:p>
        </w:tc>
        <w:tc>
          <w:tcPr>
            <w:tcW w:w="1951" w:type="dxa"/>
            <w:vMerge w:val="restart"/>
            <w:vAlign w:val="center"/>
          </w:tcPr>
          <w:p w14:paraId="67CAD3D1"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7E4ADD16" w14:textId="77777777" w:rsidTr="008D270F">
        <w:trPr>
          <w:trHeight w:val="227"/>
          <w:jc w:val="center"/>
        </w:trPr>
        <w:tc>
          <w:tcPr>
            <w:tcW w:w="1696" w:type="dxa"/>
            <w:vMerge/>
          </w:tcPr>
          <w:p w14:paraId="32E34C4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4F17A7C" w14:textId="77777777" w:rsidR="008D270F" w:rsidRPr="00A47DFD" w:rsidRDefault="008D270F" w:rsidP="00727D8B">
            <w:pPr>
              <w:pStyle w:val="ae"/>
              <w:widowControl w:val="0"/>
              <w:numPr>
                <w:ilvl w:val="0"/>
                <w:numId w:val="454"/>
              </w:numPr>
              <w:spacing w:before="0" w:after="0"/>
              <w:ind w:left="0" w:firstLine="0"/>
              <w:jc w:val="both"/>
              <w:rPr>
                <w:sz w:val="22"/>
                <w:szCs w:val="22"/>
              </w:rPr>
            </w:pPr>
            <w:r w:rsidRPr="00A47DFD">
              <w:rPr>
                <w:sz w:val="22"/>
                <w:szCs w:val="22"/>
              </w:rPr>
              <w:t>Личный бюджет. Структура, способы составления и планирования личного бюджета.</w:t>
            </w:r>
          </w:p>
        </w:tc>
        <w:tc>
          <w:tcPr>
            <w:tcW w:w="3544" w:type="dxa"/>
            <w:vMerge w:val="restart"/>
            <w:vAlign w:val="center"/>
          </w:tcPr>
          <w:p w14:paraId="4EF4C036"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tcPr>
          <w:p w14:paraId="1E7EB74E"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07C948ED" w14:textId="77777777" w:rsidTr="008D270F">
        <w:trPr>
          <w:trHeight w:val="227"/>
          <w:jc w:val="center"/>
        </w:trPr>
        <w:tc>
          <w:tcPr>
            <w:tcW w:w="1696" w:type="dxa"/>
            <w:vMerge/>
          </w:tcPr>
          <w:p w14:paraId="19108636"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29F98AC7" w14:textId="77777777" w:rsidR="008D270F" w:rsidRPr="00A47DFD" w:rsidRDefault="008D270F" w:rsidP="00727D8B">
            <w:pPr>
              <w:pStyle w:val="ae"/>
              <w:widowControl w:val="0"/>
              <w:numPr>
                <w:ilvl w:val="0"/>
                <w:numId w:val="454"/>
              </w:numPr>
              <w:spacing w:before="0" w:after="0"/>
              <w:ind w:left="0" w:firstLine="0"/>
              <w:jc w:val="both"/>
              <w:rPr>
                <w:sz w:val="22"/>
                <w:szCs w:val="22"/>
              </w:rPr>
            </w:pPr>
            <w:r w:rsidRPr="00A47DFD">
              <w:rPr>
                <w:sz w:val="22"/>
                <w:szCs w:val="22"/>
              </w:rPr>
              <w:t>Личный финансовый план: финансовые цели, стратегия и способы их достижения. Этапы построения личного финансового плана.</w:t>
            </w:r>
          </w:p>
        </w:tc>
        <w:tc>
          <w:tcPr>
            <w:tcW w:w="3544" w:type="dxa"/>
            <w:vMerge/>
            <w:vAlign w:val="center"/>
          </w:tcPr>
          <w:p w14:paraId="654DC0DE"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72ECF6E9"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491804CE" w14:textId="77777777" w:rsidTr="008D270F">
        <w:trPr>
          <w:trHeight w:val="227"/>
          <w:jc w:val="center"/>
        </w:trPr>
        <w:tc>
          <w:tcPr>
            <w:tcW w:w="1696" w:type="dxa"/>
            <w:vMerge/>
          </w:tcPr>
          <w:p w14:paraId="4FFF5E60"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12D45E25"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В том числе практических и лабораторных занятий</w:t>
            </w:r>
          </w:p>
        </w:tc>
        <w:tc>
          <w:tcPr>
            <w:tcW w:w="3544" w:type="dxa"/>
            <w:vAlign w:val="center"/>
          </w:tcPr>
          <w:p w14:paraId="782C800A"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1</w:t>
            </w:r>
          </w:p>
        </w:tc>
        <w:tc>
          <w:tcPr>
            <w:tcW w:w="1951" w:type="dxa"/>
            <w:vMerge/>
          </w:tcPr>
          <w:p w14:paraId="5E38EE3A"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25637FD9" w14:textId="77777777" w:rsidTr="008D270F">
        <w:trPr>
          <w:trHeight w:val="227"/>
          <w:jc w:val="center"/>
        </w:trPr>
        <w:tc>
          <w:tcPr>
            <w:tcW w:w="1696" w:type="dxa"/>
            <w:vMerge/>
          </w:tcPr>
          <w:p w14:paraId="397D3598"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137DCB22"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rPr>
              <w:t xml:space="preserve">Практическое занятие №1. </w:t>
            </w:r>
            <w:r w:rsidRPr="00A47DFD">
              <w:rPr>
                <w:rFonts w:ascii="Times New Roman" w:eastAsia="SimSun" w:hAnsi="Times New Roman"/>
              </w:rPr>
              <w:t>Составление личного финансового плана.</w:t>
            </w:r>
          </w:p>
        </w:tc>
        <w:tc>
          <w:tcPr>
            <w:tcW w:w="3544" w:type="dxa"/>
            <w:vAlign w:val="center"/>
          </w:tcPr>
          <w:p w14:paraId="5BE692B2"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37968B1C"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6F60F31C" w14:textId="77777777" w:rsidTr="008D270F">
        <w:trPr>
          <w:trHeight w:val="227"/>
          <w:jc w:val="center"/>
        </w:trPr>
        <w:tc>
          <w:tcPr>
            <w:tcW w:w="1696" w:type="dxa"/>
            <w:vMerge/>
          </w:tcPr>
          <w:p w14:paraId="752C7707"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45DF4785"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21C79C73"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01C9A72C"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301EE9B9"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2CF93487"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3FCAEF8E" w14:textId="77777777" w:rsidTr="008D270F">
        <w:trPr>
          <w:trHeight w:val="227"/>
          <w:jc w:val="center"/>
        </w:trPr>
        <w:tc>
          <w:tcPr>
            <w:tcW w:w="9067" w:type="dxa"/>
            <w:gridSpan w:val="2"/>
          </w:tcPr>
          <w:p w14:paraId="755B71BB"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b/>
              </w:rPr>
              <w:t xml:space="preserve">Раздел 2. </w:t>
            </w:r>
            <w:r w:rsidRPr="00A47DFD">
              <w:rPr>
                <w:rFonts w:ascii="Times New Roman" w:hAnsi="Times New Roman"/>
                <w:b/>
                <w:bCs/>
              </w:rPr>
              <w:t>Банковская система Российской Федерации и расчётно-кассовые операции</w:t>
            </w:r>
          </w:p>
        </w:tc>
        <w:tc>
          <w:tcPr>
            <w:tcW w:w="3544" w:type="dxa"/>
            <w:vAlign w:val="center"/>
          </w:tcPr>
          <w:p w14:paraId="5026F6D0"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4</w:t>
            </w:r>
          </w:p>
        </w:tc>
        <w:tc>
          <w:tcPr>
            <w:tcW w:w="1951" w:type="dxa"/>
            <w:vAlign w:val="center"/>
          </w:tcPr>
          <w:p w14:paraId="01D7685A"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 ОК 11</w:t>
            </w:r>
          </w:p>
        </w:tc>
      </w:tr>
      <w:tr w:rsidR="006B7A07" w:rsidRPr="00A47DFD" w14:paraId="430025BF" w14:textId="77777777" w:rsidTr="008D270F">
        <w:trPr>
          <w:trHeight w:val="227"/>
          <w:jc w:val="center"/>
        </w:trPr>
        <w:tc>
          <w:tcPr>
            <w:tcW w:w="1696" w:type="dxa"/>
            <w:vMerge w:val="restart"/>
          </w:tcPr>
          <w:p w14:paraId="6754F087"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2.1. Банковская систе</w:t>
            </w:r>
            <w:r w:rsidRPr="00A47DFD">
              <w:rPr>
                <w:rFonts w:ascii="Times New Roman" w:hAnsi="Times New Roman"/>
                <w:b/>
                <w:bCs/>
              </w:rPr>
              <w:lastRenderedPageBreak/>
              <w:t>ма Российской Федерации.</w:t>
            </w:r>
          </w:p>
        </w:tc>
        <w:tc>
          <w:tcPr>
            <w:tcW w:w="7371" w:type="dxa"/>
          </w:tcPr>
          <w:p w14:paraId="409C68FF"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lastRenderedPageBreak/>
              <w:t>Содержание учебного материала</w:t>
            </w:r>
          </w:p>
        </w:tc>
        <w:tc>
          <w:tcPr>
            <w:tcW w:w="3544" w:type="dxa"/>
            <w:vAlign w:val="center"/>
          </w:tcPr>
          <w:p w14:paraId="4B74E570"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1</w:t>
            </w:r>
          </w:p>
        </w:tc>
        <w:tc>
          <w:tcPr>
            <w:tcW w:w="1951" w:type="dxa"/>
            <w:vMerge w:val="restart"/>
            <w:vAlign w:val="center"/>
          </w:tcPr>
          <w:p w14:paraId="5E92DB9E"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 xml:space="preserve">ОК 1, ОК 2, ОК 3, ОК 4, ОК 5, ОК 6, </w:t>
            </w:r>
            <w:r w:rsidRPr="00A47DFD">
              <w:rPr>
                <w:rFonts w:ascii="Times New Roman" w:hAnsi="Times New Roman"/>
              </w:rPr>
              <w:lastRenderedPageBreak/>
              <w:t>ОК 10, ОК 11</w:t>
            </w:r>
          </w:p>
        </w:tc>
      </w:tr>
      <w:tr w:rsidR="006B7A07" w:rsidRPr="00A47DFD" w14:paraId="19EE50FC" w14:textId="77777777" w:rsidTr="008D270F">
        <w:trPr>
          <w:trHeight w:val="227"/>
          <w:jc w:val="center"/>
        </w:trPr>
        <w:tc>
          <w:tcPr>
            <w:tcW w:w="1696" w:type="dxa"/>
            <w:vMerge/>
          </w:tcPr>
          <w:p w14:paraId="77B4F90F"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4C3AB22" w14:textId="77777777" w:rsidR="008D270F" w:rsidRPr="00A47DFD" w:rsidRDefault="008D270F" w:rsidP="00727D8B">
            <w:pPr>
              <w:pStyle w:val="ae"/>
              <w:widowControl w:val="0"/>
              <w:numPr>
                <w:ilvl w:val="0"/>
                <w:numId w:val="455"/>
              </w:numPr>
              <w:spacing w:before="0" w:after="0"/>
              <w:ind w:left="0" w:firstLine="0"/>
              <w:jc w:val="both"/>
              <w:rPr>
                <w:sz w:val="22"/>
                <w:szCs w:val="22"/>
              </w:rPr>
            </w:pPr>
            <w:r w:rsidRPr="00A47DFD">
              <w:rPr>
                <w:sz w:val="22"/>
                <w:szCs w:val="22"/>
              </w:rPr>
              <w:t>Сущность и структура банковской системы Российской Федерации.</w:t>
            </w:r>
          </w:p>
        </w:tc>
        <w:tc>
          <w:tcPr>
            <w:tcW w:w="3544" w:type="dxa"/>
            <w:vMerge w:val="restart"/>
            <w:vAlign w:val="center"/>
          </w:tcPr>
          <w:p w14:paraId="11892CC4" w14:textId="77777777" w:rsidR="008D270F" w:rsidRPr="00A47DFD" w:rsidRDefault="008D270F" w:rsidP="008D270F">
            <w:pPr>
              <w:widowControl w:val="0"/>
              <w:spacing w:after="0" w:line="240" w:lineRule="auto"/>
              <w:jc w:val="center"/>
              <w:rPr>
                <w:rFonts w:ascii="Times New Roman" w:hAnsi="Times New Roman"/>
                <w:lang w:val="en-US"/>
              </w:rPr>
            </w:pPr>
            <w:r w:rsidRPr="00A47DFD">
              <w:rPr>
                <w:rFonts w:ascii="Times New Roman" w:hAnsi="Times New Roman"/>
                <w:lang w:val="en-US"/>
              </w:rPr>
              <w:t>1</w:t>
            </w:r>
          </w:p>
        </w:tc>
        <w:tc>
          <w:tcPr>
            <w:tcW w:w="1951" w:type="dxa"/>
            <w:vMerge/>
          </w:tcPr>
          <w:p w14:paraId="568726F4"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699CE93A" w14:textId="77777777" w:rsidTr="008D270F">
        <w:trPr>
          <w:trHeight w:val="227"/>
          <w:jc w:val="center"/>
        </w:trPr>
        <w:tc>
          <w:tcPr>
            <w:tcW w:w="1696" w:type="dxa"/>
            <w:vMerge/>
          </w:tcPr>
          <w:p w14:paraId="66A58E10"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847F6B1" w14:textId="77777777" w:rsidR="008D270F" w:rsidRPr="00A47DFD" w:rsidRDefault="008D270F" w:rsidP="00727D8B">
            <w:pPr>
              <w:pStyle w:val="ae"/>
              <w:widowControl w:val="0"/>
              <w:numPr>
                <w:ilvl w:val="0"/>
                <w:numId w:val="455"/>
              </w:numPr>
              <w:spacing w:before="0" w:after="0"/>
              <w:ind w:left="0" w:firstLine="0"/>
              <w:jc w:val="both"/>
              <w:rPr>
                <w:sz w:val="22"/>
                <w:szCs w:val="22"/>
              </w:rPr>
            </w:pPr>
            <w:r w:rsidRPr="00A47DFD">
              <w:rPr>
                <w:sz w:val="22"/>
                <w:szCs w:val="22"/>
              </w:rPr>
              <w:t>Роль Центрального банка Российской Федерации и его функции. Коммерческие банки, их функции и операции. Расчётно-кассовые операции.</w:t>
            </w:r>
          </w:p>
        </w:tc>
        <w:tc>
          <w:tcPr>
            <w:tcW w:w="3544" w:type="dxa"/>
            <w:vMerge/>
            <w:vAlign w:val="center"/>
          </w:tcPr>
          <w:p w14:paraId="7BCFE04E" w14:textId="77777777" w:rsidR="008D270F" w:rsidRPr="00A47DFD" w:rsidRDefault="008D270F" w:rsidP="008D270F">
            <w:pPr>
              <w:widowControl w:val="0"/>
              <w:spacing w:after="0" w:line="240" w:lineRule="auto"/>
              <w:jc w:val="center"/>
              <w:rPr>
                <w:rFonts w:ascii="Times New Roman" w:hAnsi="Times New Roman"/>
              </w:rPr>
            </w:pPr>
          </w:p>
        </w:tc>
        <w:tc>
          <w:tcPr>
            <w:tcW w:w="1951" w:type="dxa"/>
            <w:vMerge/>
          </w:tcPr>
          <w:p w14:paraId="70DD01DA"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71AFC1B9" w14:textId="77777777" w:rsidTr="008D270F">
        <w:trPr>
          <w:trHeight w:val="227"/>
          <w:jc w:val="center"/>
        </w:trPr>
        <w:tc>
          <w:tcPr>
            <w:tcW w:w="1696" w:type="dxa"/>
            <w:vMerge/>
          </w:tcPr>
          <w:p w14:paraId="43AC389A"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41044051"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5B242B21"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15978AAD"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64E7700E" w14:textId="77777777" w:rsidTr="008D270F">
        <w:trPr>
          <w:trHeight w:val="227"/>
          <w:jc w:val="center"/>
        </w:trPr>
        <w:tc>
          <w:tcPr>
            <w:tcW w:w="1696" w:type="dxa"/>
            <w:vMerge/>
          </w:tcPr>
          <w:p w14:paraId="7EA7BCDB"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04051812"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52791D6A"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0B6A522A"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08DEC2E5"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1C939E6E" w14:textId="77777777" w:rsidTr="008D270F">
        <w:trPr>
          <w:trHeight w:val="227"/>
          <w:jc w:val="center"/>
        </w:trPr>
        <w:tc>
          <w:tcPr>
            <w:tcW w:w="1696" w:type="dxa"/>
            <w:vMerge/>
          </w:tcPr>
          <w:p w14:paraId="1DC2B104"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10D9775"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11783567"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4BA57859"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2606D68F"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6F61F8D3"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04A6B5A0" w14:textId="77777777" w:rsidTr="008D270F">
        <w:trPr>
          <w:trHeight w:val="227"/>
          <w:jc w:val="center"/>
        </w:trPr>
        <w:tc>
          <w:tcPr>
            <w:tcW w:w="1696" w:type="dxa"/>
            <w:vMerge w:val="restart"/>
          </w:tcPr>
          <w:p w14:paraId="6631AB77"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2.2. Хранение. Обмен и перевод денег.</w:t>
            </w:r>
          </w:p>
        </w:tc>
        <w:tc>
          <w:tcPr>
            <w:tcW w:w="7371" w:type="dxa"/>
          </w:tcPr>
          <w:p w14:paraId="1A8BD557"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01842DAC"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2</w:t>
            </w:r>
          </w:p>
        </w:tc>
        <w:tc>
          <w:tcPr>
            <w:tcW w:w="1951" w:type="dxa"/>
            <w:vMerge w:val="restart"/>
            <w:vAlign w:val="center"/>
          </w:tcPr>
          <w:p w14:paraId="46D8C267"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196C5798" w14:textId="77777777" w:rsidTr="008D270F">
        <w:trPr>
          <w:trHeight w:val="227"/>
          <w:jc w:val="center"/>
        </w:trPr>
        <w:tc>
          <w:tcPr>
            <w:tcW w:w="1696" w:type="dxa"/>
            <w:vMerge/>
          </w:tcPr>
          <w:p w14:paraId="0A926FA7" w14:textId="77777777" w:rsidR="008D270F" w:rsidRPr="00A47DFD" w:rsidRDefault="008D270F" w:rsidP="008D270F">
            <w:pPr>
              <w:widowControl w:val="0"/>
              <w:spacing w:after="0" w:line="240" w:lineRule="auto"/>
              <w:jc w:val="both"/>
              <w:rPr>
                <w:rFonts w:ascii="Times New Roman" w:hAnsi="Times New Roman"/>
                <w:bCs/>
              </w:rPr>
            </w:pPr>
          </w:p>
        </w:tc>
        <w:tc>
          <w:tcPr>
            <w:tcW w:w="7371" w:type="dxa"/>
          </w:tcPr>
          <w:p w14:paraId="2ED219CF" w14:textId="77777777" w:rsidR="008D270F" w:rsidRPr="00A47DFD" w:rsidRDefault="008D270F" w:rsidP="00727D8B">
            <w:pPr>
              <w:pStyle w:val="ae"/>
              <w:widowControl w:val="0"/>
              <w:numPr>
                <w:ilvl w:val="0"/>
                <w:numId w:val="456"/>
              </w:numPr>
              <w:spacing w:before="0" w:after="0"/>
              <w:ind w:left="0" w:firstLine="0"/>
              <w:jc w:val="both"/>
              <w:rPr>
                <w:sz w:val="22"/>
                <w:szCs w:val="22"/>
              </w:rPr>
            </w:pPr>
            <w:r w:rsidRPr="00A47DFD">
              <w:rPr>
                <w:sz w:val="22"/>
                <w:szCs w:val="22"/>
              </w:rPr>
              <w:t>Перевод со счета в банке (в том числе с использованием систем он-лайн доступа к счету). Денежные переводы. Счета и вклады</w:t>
            </w:r>
          </w:p>
        </w:tc>
        <w:tc>
          <w:tcPr>
            <w:tcW w:w="3544" w:type="dxa"/>
            <w:vMerge w:val="restart"/>
            <w:vAlign w:val="center"/>
          </w:tcPr>
          <w:p w14:paraId="4D34E042"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1</w:t>
            </w:r>
          </w:p>
        </w:tc>
        <w:tc>
          <w:tcPr>
            <w:tcW w:w="1951" w:type="dxa"/>
            <w:vMerge/>
          </w:tcPr>
          <w:p w14:paraId="008C1773"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1D18AAA4" w14:textId="77777777" w:rsidTr="008D270F">
        <w:trPr>
          <w:trHeight w:val="227"/>
          <w:jc w:val="center"/>
        </w:trPr>
        <w:tc>
          <w:tcPr>
            <w:tcW w:w="1696" w:type="dxa"/>
            <w:vMerge/>
          </w:tcPr>
          <w:p w14:paraId="6C691A44" w14:textId="77777777" w:rsidR="008D270F" w:rsidRPr="00A47DFD" w:rsidRDefault="008D270F" w:rsidP="008D270F">
            <w:pPr>
              <w:widowControl w:val="0"/>
              <w:spacing w:after="0" w:line="240" w:lineRule="auto"/>
              <w:jc w:val="both"/>
              <w:rPr>
                <w:rFonts w:ascii="Times New Roman" w:hAnsi="Times New Roman"/>
                <w:b/>
                <w:bCs/>
                <w:i/>
              </w:rPr>
            </w:pPr>
          </w:p>
        </w:tc>
        <w:tc>
          <w:tcPr>
            <w:tcW w:w="7371" w:type="dxa"/>
          </w:tcPr>
          <w:p w14:paraId="172182F4" w14:textId="77777777" w:rsidR="008D270F" w:rsidRPr="00A47DFD" w:rsidRDefault="008D270F" w:rsidP="00727D8B">
            <w:pPr>
              <w:pStyle w:val="ae"/>
              <w:widowControl w:val="0"/>
              <w:numPr>
                <w:ilvl w:val="0"/>
                <w:numId w:val="456"/>
              </w:numPr>
              <w:spacing w:before="0" w:after="0"/>
              <w:ind w:left="0" w:firstLine="0"/>
              <w:jc w:val="both"/>
              <w:rPr>
                <w:sz w:val="22"/>
                <w:szCs w:val="22"/>
              </w:rPr>
            </w:pPr>
            <w:r w:rsidRPr="00A47DFD">
              <w:rPr>
                <w:sz w:val="22"/>
                <w:szCs w:val="22"/>
              </w:rPr>
              <w:t xml:space="preserve">Кредитные продукты (с акцентом на рисках при чрезмерном увлечении кредитами). </w:t>
            </w:r>
          </w:p>
        </w:tc>
        <w:tc>
          <w:tcPr>
            <w:tcW w:w="3544" w:type="dxa"/>
            <w:vMerge/>
            <w:vAlign w:val="center"/>
          </w:tcPr>
          <w:p w14:paraId="7BA97738" w14:textId="77777777" w:rsidR="008D270F" w:rsidRPr="00A47DFD" w:rsidRDefault="008D270F" w:rsidP="008D270F">
            <w:pPr>
              <w:widowControl w:val="0"/>
              <w:spacing w:after="0" w:line="240" w:lineRule="auto"/>
              <w:jc w:val="center"/>
              <w:rPr>
                <w:rFonts w:ascii="Times New Roman" w:hAnsi="Times New Roman"/>
              </w:rPr>
            </w:pPr>
          </w:p>
        </w:tc>
        <w:tc>
          <w:tcPr>
            <w:tcW w:w="1951" w:type="dxa"/>
            <w:vMerge/>
          </w:tcPr>
          <w:p w14:paraId="2F4FA278" w14:textId="77777777" w:rsidR="008D270F" w:rsidRPr="00A47DFD" w:rsidRDefault="008D270F" w:rsidP="008D270F">
            <w:pPr>
              <w:widowControl w:val="0"/>
              <w:spacing w:after="0" w:line="240" w:lineRule="auto"/>
              <w:rPr>
                <w:rFonts w:ascii="Times New Roman" w:hAnsi="Times New Roman"/>
                <w:b/>
                <w:bCs/>
                <w:i/>
              </w:rPr>
            </w:pPr>
          </w:p>
        </w:tc>
      </w:tr>
      <w:tr w:rsidR="006B7A07" w:rsidRPr="00A47DFD" w14:paraId="40ED28C1" w14:textId="77777777" w:rsidTr="008D270F">
        <w:trPr>
          <w:trHeight w:val="227"/>
          <w:jc w:val="center"/>
        </w:trPr>
        <w:tc>
          <w:tcPr>
            <w:tcW w:w="1696" w:type="dxa"/>
            <w:vMerge/>
          </w:tcPr>
          <w:p w14:paraId="56570F46"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4F1C506" w14:textId="77777777" w:rsidR="008D270F" w:rsidRPr="00A47DFD" w:rsidRDefault="008D270F" w:rsidP="00727D8B">
            <w:pPr>
              <w:pStyle w:val="ae"/>
              <w:widowControl w:val="0"/>
              <w:numPr>
                <w:ilvl w:val="0"/>
                <w:numId w:val="456"/>
              </w:numPr>
              <w:spacing w:before="0" w:after="0"/>
              <w:ind w:left="0" w:firstLine="0"/>
              <w:jc w:val="both"/>
              <w:rPr>
                <w:sz w:val="22"/>
                <w:szCs w:val="22"/>
              </w:rPr>
            </w:pPr>
            <w:r w:rsidRPr="00A47DFD">
              <w:rPr>
                <w:sz w:val="22"/>
                <w:szCs w:val="22"/>
              </w:rPr>
              <w:t xml:space="preserve">Безналичные переводы и платежи, способы их осуществления. </w:t>
            </w:r>
            <w:r w:rsidRPr="00A47DFD">
              <w:rPr>
                <w:sz w:val="22"/>
                <w:szCs w:val="22"/>
              </w:rPr>
              <w:t> Переводы без открытия счета в банке (Western Union и т. п., переводы без открытия счета через банк, перевод наличных на банковскую карту). Оплата товаров и услуг с пластиковой карты (обязательно упомянуть, что карте соответствует счёт в банке). Платежи картой в интернете.</w:t>
            </w:r>
          </w:p>
        </w:tc>
        <w:tc>
          <w:tcPr>
            <w:tcW w:w="3544" w:type="dxa"/>
            <w:vMerge/>
            <w:vAlign w:val="center"/>
          </w:tcPr>
          <w:p w14:paraId="2A2053CB" w14:textId="77777777" w:rsidR="008D270F" w:rsidRPr="00A47DFD" w:rsidRDefault="008D270F" w:rsidP="008D270F">
            <w:pPr>
              <w:widowControl w:val="0"/>
              <w:spacing w:after="0" w:line="240" w:lineRule="auto"/>
              <w:jc w:val="center"/>
              <w:rPr>
                <w:rFonts w:ascii="Times New Roman" w:hAnsi="Times New Roman"/>
              </w:rPr>
            </w:pPr>
          </w:p>
        </w:tc>
        <w:tc>
          <w:tcPr>
            <w:tcW w:w="1951" w:type="dxa"/>
            <w:vMerge/>
          </w:tcPr>
          <w:p w14:paraId="353B59B4" w14:textId="77777777" w:rsidR="008D270F" w:rsidRPr="00A47DFD" w:rsidRDefault="008D270F" w:rsidP="008D270F">
            <w:pPr>
              <w:widowControl w:val="0"/>
              <w:spacing w:after="0" w:line="240" w:lineRule="auto"/>
              <w:rPr>
                <w:rFonts w:ascii="Times New Roman" w:hAnsi="Times New Roman"/>
                <w:b/>
                <w:i/>
              </w:rPr>
            </w:pPr>
          </w:p>
        </w:tc>
      </w:tr>
      <w:tr w:rsidR="006B7A07" w:rsidRPr="00A47DFD" w14:paraId="705B5BF8" w14:textId="77777777" w:rsidTr="008D270F">
        <w:trPr>
          <w:trHeight w:val="227"/>
          <w:jc w:val="center"/>
        </w:trPr>
        <w:tc>
          <w:tcPr>
            <w:tcW w:w="1696" w:type="dxa"/>
            <w:vMerge/>
          </w:tcPr>
          <w:p w14:paraId="6541503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15AE9770"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65F44E2B"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1</w:t>
            </w:r>
          </w:p>
        </w:tc>
        <w:tc>
          <w:tcPr>
            <w:tcW w:w="1951" w:type="dxa"/>
            <w:vMerge/>
          </w:tcPr>
          <w:p w14:paraId="6867C772" w14:textId="77777777" w:rsidR="008D270F" w:rsidRPr="00A47DFD" w:rsidRDefault="008D270F" w:rsidP="008D270F">
            <w:pPr>
              <w:widowControl w:val="0"/>
              <w:spacing w:after="0" w:line="240" w:lineRule="auto"/>
              <w:rPr>
                <w:rFonts w:ascii="Times New Roman" w:hAnsi="Times New Roman"/>
                <w:b/>
                <w:i/>
              </w:rPr>
            </w:pPr>
          </w:p>
        </w:tc>
      </w:tr>
      <w:tr w:rsidR="006B7A07" w:rsidRPr="00A47DFD" w14:paraId="2BD184D7" w14:textId="77777777" w:rsidTr="008D270F">
        <w:trPr>
          <w:trHeight w:val="227"/>
          <w:jc w:val="center"/>
        </w:trPr>
        <w:tc>
          <w:tcPr>
            <w:tcW w:w="1696" w:type="dxa"/>
            <w:vMerge/>
          </w:tcPr>
          <w:p w14:paraId="7BE42716"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ABC69B4"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rPr>
              <w:t>Практическое занятие №2. Обмен и перевод денег.</w:t>
            </w:r>
          </w:p>
        </w:tc>
        <w:tc>
          <w:tcPr>
            <w:tcW w:w="3544" w:type="dxa"/>
            <w:vAlign w:val="center"/>
          </w:tcPr>
          <w:p w14:paraId="29302231"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rPr>
              <w:t>1</w:t>
            </w:r>
          </w:p>
        </w:tc>
        <w:tc>
          <w:tcPr>
            <w:tcW w:w="1951" w:type="dxa"/>
            <w:vMerge/>
          </w:tcPr>
          <w:p w14:paraId="369C78C2" w14:textId="77777777" w:rsidR="008D270F" w:rsidRPr="00A47DFD" w:rsidRDefault="008D270F" w:rsidP="008D270F">
            <w:pPr>
              <w:widowControl w:val="0"/>
              <w:spacing w:after="0" w:line="240" w:lineRule="auto"/>
              <w:rPr>
                <w:rFonts w:ascii="Times New Roman" w:hAnsi="Times New Roman"/>
                <w:b/>
                <w:i/>
              </w:rPr>
            </w:pPr>
          </w:p>
        </w:tc>
      </w:tr>
      <w:tr w:rsidR="006B7A07" w:rsidRPr="00A47DFD" w14:paraId="48E2C183" w14:textId="77777777" w:rsidTr="008D270F">
        <w:trPr>
          <w:trHeight w:val="227"/>
          <w:jc w:val="center"/>
        </w:trPr>
        <w:tc>
          <w:tcPr>
            <w:tcW w:w="1696" w:type="dxa"/>
            <w:vMerge/>
          </w:tcPr>
          <w:p w14:paraId="1FE20832"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D6122B5"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527D4A9A"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2BA3CF69"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4658C457"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w:t>
            </w:r>
            <w:r w:rsidRPr="00A47DFD">
              <w:rPr>
                <w:rFonts w:ascii="Times New Roman" w:hAnsi="Times New Roman"/>
              </w:rPr>
              <w:lastRenderedPageBreak/>
              <w:t>вариативной части)</w:t>
            </w:r>
          </w:p>
        </w:tc>
        <w:tc>
          <w:tcPr>
            <w:tcW w:w="1951" w:type="dxa"/>
            <w:vMerge/>
          </w:tcPr>
          <w:p w14:paraId="5671053C" w14:textId="77777777" w:rsidR="008D270F" w:rsidRPr="00A47DFD" w:rsidRDefault="008D270F" w:rsidP="008D270F">
            <w:pPr>
              <w:widowControl w:val="0"/>
              <w:spacing w:after="0" w:line="240" w:lineRule="auto"/>
              <w:rPr>
                <w:rFonts w:ascii="Times New Roman" w:hAnsi="Times New Roman"/>
                <w:b/>
                <w:i/>
              </w:rPr>
            </w:pPr>
          </w:p>
        </w:tc>
      </w:tr>
      <w:tr w:rsidR="006B7A07" w:rsidRPr="00A47DFD" w14:paraId="31728CD9" w14:textId="77777777" w:rsidTr="008D270F">
        <w:trPr>
          <w:trHeight w:val="227"/>
          <w:jc w:val="center"/>
        </w:trPr>
        <w:tc>
          <w:tcPr>
            <w:tcW w:w="1696" w:type="dxa"/>
            <w:vMerge w:val="restart"/>
          </w:tcPr>
          <w:p w14:paraId="3E269BF3"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2.3. Электронные деньги</w:t>
            </w:r>
          </w:p>
        </w:tc>
        <w:tc>
          <w:tcPr>
            <w:tcW w:w="7371" w:type="dxa"/>
          </w:tcPr>
          <w:p w14:paraId="6A399F8D"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3FAAE21A"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1</w:t>
            </w:r>
          </w:p>
        </w:tc>
        <w:tc>
          <w:tcPr>
            <w:tcW w:w="1951" w:type="dxa"/>
            <w:vMerge w:val="restart"/>
            <w:vAlign w:val="center"/>
          </w:tcPr>
          <w:p w14:paraId="19B0DF48"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640C9CE1" w14:textId="77777777" w:rsidTr="008D270F">
        <w:trPr>
          <w:trHeight w:val="227"/>
          <w:jc w:val="center"/>
        </w:trPr>
        <w:tc>
          <w:tcPr>
            <w:tcW w:w="1696" w:type="dxa"/>
            <w:vMerge/>
          </w:tcPr>
          <w:p w14:paraId="12922372"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0B669240" w14:textId="77777777" w:rsidR="008D270F" w:rsidRPr="00A47DFD" w:rsidRDefault="008D270F" w:rsidP="00727D8B">
            <w:pPr>
              <w:pStyle w:val="ae"/>
              <w:widowControl w:val="0"/>
              <w:numPr>
                <w:ilvl w:val="0"/>
                <w:numId w:val="457"/>
              </w:numPr>
              <w:spacing w:before="0" w:after="0"/>
              <w:ind w:left="0" w:firstLine="0"/>
              <w:jc w:val="both"/>
              <w:rPr>
                <w:sz w:val="22"/>
                <w:szCs w:val="22"/>
              </w:rPr>
            </w:pPr>
            <w:r w:rsidRPr="00A47DFD">
              <w:rPr>
                <w:sz w:val="22"/>
                <w:szCs w:val="22"/>
              </w:rPr>
              <w:t>Электронные деньги. Депозиты, их виды (по сроку, валюте, возможностям пополнения и снятия, начислению процентов). Понятие простой и сложной ставки процентов.</w:t>
            </w:r>
          </w:p>
        </w:tc>
        <w:tc>
          <w:tcPr>
            <w:tcW w:w="3544" w:type="dxa"/>
            <w:vAlign w:val="center"/>
          </w:tcPr>
          <w:p w14:paraId="79055FD0"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1</w:t>
            </w:r>
          </w:p>
        </w:tc>
        <w:tc>
          <w:tcPr>
            <w:tcW w:w="1951" w:type="dxa"/>
            <w:vMerge/>
          </w:tcPr>
          <w:p w14:paraId="5E39A21A" w14:textId="77777777" w:rsidR="008D270F" w:rsidRPr="00A47DFD" w:rsidRDefault="008D270F" w:rsidP="008D270F">
            <w:pPr>
              <w:widowControl w:val="0"/>
              <w:spacing w:after="0" w:line="240" w:lineRule="auto"/>
              <w:jc w:val="center"/>
              <w:rPr>
                <w:rFonts w:ascii="Times New Roman" w:hAnsi="Times New Roman"/>
                <w:b/>
                <w:i/>
              </w:rPr>
            </w:pPr>
          </w:p>
        </w:tc>
      </w:tr>
      <w:tr w:rsidR="006B7A07" w:rsidRPr="00A47DFD" w14:paraId="09620519" w14:textId="77777777" w:rsidTr="008D270F">
        <w:trPr>
          <w:trHeight w:val="227"/>
          <w:jc w:val="center"/>
        </w:trPr>
        <w:tc>
          <w:tcPr>
            <w:tcW w:w="1696" w:type="dxa"/>
            <w:vMerge/>
          </w:tcPr>
          <w:p w14:paraId="52EB50FC"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288EA6F2"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03A74BC3"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44123402"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2F661522" w14:textId="77777777" w:rsidTr="008D270F">
        <w:trPr>
          <w:trHeight w:val="227"/>
          <w:jc w:val="center"/>
        </w:trPr>
        <w:tc>
          <w:tcPr>
            <w:tcW w:w="1696" w:type="dxa"/>
            <w:vMerge/>
          </w:tcPr>
          <w:p w14:paraId="106A57CB"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AB6B3B4"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2E18D9A2"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0A61DC25"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67472512"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6FA9B4B9" w14:textId="77777777" w:rsidTr="008D270F">
        <w:trPr>
          <w:trHeight w:val="227"/>
          <w:jc w:val="center"/>
        </w:trPr>
        <w:tc>
          <w:tcPr>
            <w:tcW w:w="1696" w:type="dxa"/>
            <w:vMerge/>
          </w:tcPr>
          <w:p w14:paraId="7A457AE9"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6893A60"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699146EB"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055AA19B"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00F670EF"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tcPr>
          <w:p w14:paraId="09572817"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7F1E9E9B" w14:textId="77777777" w:rsidTr="008D270F">
        <w:trPr>
          <w:trHeight w:val="227"/>
          <w:jc w:val="center"/>
        </w:trPr>
        <w:tc>
          <w:tcPr>
            <w:tcW w:w="9067" w:type="dxa"/>
            <w:gridSpan w:val="2"/>
          </w:tcPr>
          <w:p w14:paraId="5C8715A7"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b/>
              </w:rPr>
              <w:t>Раздел 3. Кредит</w:t>
            </w:r>
          </w:p>
        </w:tc>
        <w:tc>
          <w:tcPr>
            <w:tcW w:w="3544" w:type="dxa"/>
            <w:vAlign w:val="center"/>
          </w:tcPr>
          <w:p w14:paraId="4556943D"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6</w:t>
            </w:r>
          </w:p>
        </w:tc>
        <w:tc>
          <w:tcPr>
            <w:tcW w:w="1951" w:type="dxa"/>
            <w:vAlign w:val="center"/>
          </w:tcPr>
          <w:p w14:paraId="2581C992"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 ОК 11</w:t>
            </w:r>
          </w:p>
        </w:tc>
      </w:tr>
      <w:tr w:rsidR="006B7A07" w:rsidRPr="00A47DFD" w14:paraId="22E76A41" w14:textId="77777777" w:rsidTr="008D270F">
        <w:trPr>
          <w:trHeight w:val="227"/>
          <w:jc w:val="center"/>
        </w:trPr>
        <w:tc>
          <w:tcPr>
            <w:tcW w:w="1696" w:type="dxa"/>
            <w:vMerge w:val="restart"/>
          </w:tcPr>
          <w:p w14:paraId="54B7A5D4"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3.1. Основные понятия кредитования. Рефинансирование кредитов. Ипотека.</w:t>
            </w:r>
          </w:p>
        </w:tc>
        <w:tc>
          <w:tcPr>
            <w:tcW w:w="7371" w:type="dxa"/>
          </w:tcPr>
          <w:p w14:paraId="2461AA3B"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51CC68B5"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1</w:t>
            </w:r>
          </w:p>
        </w:tc>
        <w:tc>
          <w:tcPr>
            <w:tcW w:w="1951" w:type="dxa"/>
            <w:vMerge w:val="restart"/>
            <w:vAlign w:val="center"/>
          </w:tcPr>
          <w:p w14:paraId="29D9C857"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28A5FDFE" w14:textId="77777777" w:rsidTr="008D270F">
        <w:trPr>
          <w:trHeight w:val="227"/>
          <w:jc w:val="center"/>
        </w:trPr>
        <w:tc>
          <w:tcPr>
            <w:tcW w:w="1696" w:type="dxa"/>
            <w:vMerge/>
          </w:tcPr>
          <w:p w14:paraId="22E3FF61"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1FC8F5D2" w14:textId="77777777" w:rsidR="008D270F" w:rsidRPr="00A47DFD" w:rsidRDefault="008D270F" w:rsidP="00727D8B">
            <w:pPr>
              <w:pStyle w:val="ae"/>
              <w:widowControl w:val="0"/>
              <w:numPr>
                <w:ilvl w:val="0"/>
                <w:numId w:val="458"/>
              </w:numPr>
              <w:spacing w:before="0" w:after="0"/>
              <w:ind w:left="0" w:firstLine="0"/>
              <w:jc w:val="both"/>
              <w:rPr>
                <w:sz w:val="22"/>
                <w:szCs w:val="22"/>
              </w:rPr>
            </w:pPr>
            <w:r w:rsidRPr="00A47DFD">
              <w:rPr>
                <w:sz w:val="22"/>
                <w:szCs w:val="22"/>
              </w:rPr>
              <w:t>Кредиты, принципы кредитования</w:t>
            </w:r>
          </w:p>
        </w:tc>
        <w:tc>
          <w:tcPr>
            <w:tcW w:w="3544" w:type="dxa"/>
            <w:vMerge w:val="restart"/>
            <w:vAlign w:val="center"/>
          </w:tcPr>
          <w:p w14:paraId="7B8B3AFF"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2763544E"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6E40252B" w14:textId="77777777" w:rsidTr="008D270F">
        <w:trPr>
          <w:trHeight w:val="227"/>
          <w:jc w:val="center"/>
        </w:trPr>
        <w:tc>
          <w:tcPr>
            <w:tcW w:w="1696" w:type="dxa"/>
            <w:vMerge/>
          </w:tcPr>
          <w:p w14:paraId="030DC1F5"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41D68ED3" w14:textId="77777777" w:rsidR="008D270F" w:rsidRPr="00A47DFD" w:rsidRDefault="008D270F" w:rsidP="00727D8B">
            <w:pPr>
              <w:pStyle w:val="ae"/>
              <w:widowControl w:val="0"/>
              <w:numPr>
                <w:ilvl w:val="0"/>
                <w:numId w:val="458"/>
              </w:numPr>
              <w:spacing w:before="0" w:after="0"/>
              <w:ind w:left="0" w:firstLine="0"/>
              <w:jc w:val="both"/>
              <w:rPr>
                <w:sz w:val="22"/>
                <w:szCs w:val="22"/>
              </w:rPr>
            </w:pPr>
            <w:r w:rsidRPr="00A47DFD">
              <w:rPr>
                <w:sz w:val="22"/>
                <w:szCs w:val="22"/>
              </w:rPr>
              <w:t>Виды банковских кредитов для физических лиц. Рефинансирование кредитов.</w:t>
            </w:r>
          </w:p>
        </w:tc>
        <w:tc>
          <w:tcPr>
            <w:tcW w:w="3544" w:type="dxa"/>
            <w:vMerge/>
            <w:vAlign w:val="center"/>
          </w:tcPr>
          <w:p w14:paraId="5F31FEAF"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1C045BB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447B2863" w14:textId="77777777" w:rsidTr="008D270F">
        <w:trPr>
          <w:trHeight w:val="227"/>
          <w:jc w:val="center"/>
        </w:trPr>
        <w:tc>
          <w:tcPr>
            <w:tcW w:w="1696" w:type="dxa"/>
            <w:vMerge/>
          </w:tcPr>
          <w:p w14:paraId="2DDED5B6"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58B980F4" w14:textId="77777777" w:rsidR="008D270F" w:rsidRPr="00A47DFD" w:rsidRDefault="008D270F" w:rsidP="00727D8B">
            <w:pPr>
              <w:pStyle w:val="ae"/>
              <w:widowControl w:val="0"/>
              <w:numPr>
                <w:ilvl w:val="0"/>
                <w:numId w:val="458"/>
              </w:numPr>
              <w:spacing w:before="0" w:after="0"/>
              <w:ind w:left="0" w:firstLine="0"/>
              <w:jc w:val="both"/>
              <w:rPr>
                <w:sz w:val="22"/>
                <w:szCs w:val="22"/>
              </w:rPr>
            </w:pPr>
            <w:r w:rsidRPr="00A47DFD">
              <w:rPr>
                <w:sz w:val="22"/>
                <w:szCs w:val="22"/>
              </w:rPr>
              <w:t>Понятие и сущность ипотеки.</w:t>
            </w:r>
          </w:p>
        </w:tc>
        <w:tc>
          <w:tcPr>
            <w:tcW w:w="3544" w:type="dxa"/>
            <w:vMerge/>
            <w:vAlign w:val="center"/>
          </w:tcPr>
          <w:p w14:paraId="5F9508AD"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737AAE3C" w14:textId="77777777" w:rsidR="008D270F" w:rsidRPr="00A47DFD" w:rsidRDefault="008D270F" w:rsidP="008D270F">
            <w:pPr>
              <w:widowControl w:val="0"/>
              <w:spacing w:after="0" w:line="240" w:lineRule="auto"/>
              <w:jc w:val="center"/>
              <w:rPr>
                <w:rFonts w:ascii="Times New Roman" w:hAnsi="Times New Roman"/>
                <w:b/>
                <w:i/>
              </w:rPr>
            </w:pPr>
          </w:p>
        </w:tc>
      </w:tr>
      <w:tr w:rsidR="006B7A07" w:rsidRPr="00A47DFD" w14:paraId="3FB09682" w14:textId="77777777" w:rsidTr="008D270F">
        <w:trPr>
          <w:trHeight w:val="227"/>
          <w:jc w:val="center"/>
        </w:trPr>
        <w:tc>
          <w:tcPr>
            <w:tcW w:w="1696" w:type="dxa"/>
            <w:vMerge/>
          </w:tcPr>
          <w:p w14:paraId="43C929B8"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175243D3"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4A00B02C"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17735C82" w14:textId="77777777" w:rsidR="008D270F" w:rsidRPr="00A47DFD" w:rsidRDefault="008D270F" w:rsidP="008D270F">
            <w:pPr>
              <w:widowControl w:val="0"/>
              <w:spacing w:after="0" w:line="240" w:lineRule="auto"/>
              <w:jc w:val="center"/>
              <w:rPr>
                <w:rFonts w:ascii="Times New Roman" w:hAnsi="Times New Roman"/>
                <w:b/>
                <w:i/>
              </w:rPr>
            </w:pPr>
          </w:p>
        </w:tc>
      </w:tr>
      <w:tr w:rsidR="006B7A07" w:rsidRPr="00A47DFD" w14:paraId="480AAB60" w14:textId="77777777" w:rsidTr="008D270F">
        <w:trPr>
          <w:trHeight w:val="227"/>
          <w:jc w:val="center"/>
        </w:trPr>
        <w:tc>
          <w:tcPr>
            <w:tcW w:w="1696" w:type="dxa"/>
            <w:vMerge/>
          </w:tcPr>
          <w:p w14:paraId="748AC44D"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0A99BE54"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472755D6"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4B14CADC"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w:t>
            </w:r>
            <w:r w:rsidRPr="00A47DFD">
              <w:rPr>
                <w:rFonts w:ascii="Times New Roman" w:hAnsi="Times New Roman"/>
              </w:rPr>
              <w:lastRenderedPageBreak/>
              <w:t>вариативной части)</w:t>
            </w:r>
          </w:p>
        </w:tc>
        <w:tc>
          <w:tcPr>
            <w:tcW w:w="1951" w:type="dxa"/>
            <w:vMerge/>
          </w:tcPr>
          <w:p w14:paraId="77B724C6" w14:textId="77777777" w:rsidR="008D270F" w:rsidRPr="00A47DFD" w:rsidRDefault="008D270F" w:rsidP="008D270F">
            <w:pPr>
              <w:widowControl w:val="0"/>
              <w:spacing w:after="0" w:line="240" w:lineRule="auto"/>
              <w:jc w:val="center"/>
              <w:rPr>
                <w:rFonts w:ascii="Times New Roman" w:hAnsi="Times New Roman"/>
                <w:b/>
                <w:i/>
              </w:rPr>
            </w:pPr>
          </w:p>
        </w:tc>
      </w:tr>
      <w:tr w:rsidR="006B7A07" w:rsidRPr="00A47DFD" w14:paraId="554FD2CE" w14:textId="77777777" w:rsidTr="008D270F">
        <w:trPr>
          <w:trHeight w:val="227"/>
          <w:jc w:val="center"/>
        </w:trPr>
        <w:tc>
          <w:tcPr>
            <w:tcW w:w="1696" w:type="dxa"/>
            <w:vMerge/>
          </w:tcPr>
          <w:p w14:paraId="5C5D6DFF"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0751AD9A"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637D97E1"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64386FA6"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64201622"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3DFE0698" w14:textId="77777777" w:rsidR="008D270F" w:rsidRPr="00A47DFD" w:rsidRDefault="008D270F" w:rsidP="008D270F">
            <w:pPr>
              <w:widowControl w:val="0"/>
              <w:spacing w:after="0" w:line="240" w:lineRule="auto"/>
              <w:jc w:val="center"/>
              <w:rPr>
                <w:rFonts w:ascii="Times New Roman" w:hAnsi="Times New Roman"/>
                <w:b/>
                <w:i/>
              </w:rPr>
            </w:pPr>
          </w:p>
        </w:tc>
      </w:tr>
      <w:tr w:rsidR="006B7A07" w:rsidRPr="00A47DFD" w14:paraId="11BF251B" w14:textId="77777777" w:rsidTr="008D270F">
        <w:trPr>
          <w:trHeight w:val="227"/>
          <w:jc w:val="center"/>
        </w:trPr>
        <w:tc>
          <w:tcPr>
            <w:tcW w:w="1696" w:type="dxa"/>
            <w:vMerge w:val="restart"/>
          </w:tcPr>
          <w:p w14:paraId="7256FDA7"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3.2. Права и обязанности заёмщика и кредитной организации. Типичные ошибки при использовании кредита.</w:t>
            </w:r>
          </w:p>
        </w:tc>
        <w:tc>
          <w:tcPr>
            <w:tcW w:w="7371" w:type="dxa"/>
          </w:tcPr>
          <w:p w14:paraId="0E4DE130"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5CC4A91B"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4</w:t>
            </w:r>
          </w:p>
        </w:tc>
        <w:tc>
          <w:tcPr>
            <w:tcW w:w="1951" w:type="dxa"/>
            <w:vMerge w:val="restart"/>
            <w:vAlign w:val="center"/>
          </w:tcPr>
          <w:p w14:paraId="7F985343"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3F8A5B97" w14:textId="77777777" w:rsidTr="008D270F">
        <w:trPr>
          <w:trHeight w:val="227"/>
          <w:jc w:val="center"/>
        </w:trPr>
        <w:tc>
          <w:tcPr>
            <w:tcW w:w="1696" w:type="dxa"/>
            <w:vMerge/>
          </w:tcPr>
          <w:p w14:paraId="6CFF48B5"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18954809" w14:textId="77777777" w:rsidR="008D270F" w:rsidRPr="00A47DFD" w:rsidRDefault="008D270F" w:rsidP="00727D8B">
            <w:pPr>
              <w:pStyle w:val="ae"/>
              <w:widowControl w:val="0"/>
              <w:numPr>
                <w:ilvl w:val="0"/>
                <w:numId w:val="459"/>
              </w:numPr>
              <w:spacing w:before="0" w:after="0"/>
              <w:ind w:left="0" w:firstLine="0"/>
              <w:jc w:val="both"/>
              <w:rPr>
                <w:sz w:val="22"/>
                <w:szCs w:val="22"/>
              </w:rPr>
            </w:pPr>
            <w:r w:rsidRPr="00A47DFD">
              <w:rPr>
                <w:sz w:val="22"/>
                <w:szCs w:val="22"/>
              </w:rPr>
              <w:t>Кредитный договор. Права и обязанности сторон. Порядок оформления кредита физическим лицом в банке</w:t>
            </w:r>
          </w:p>
        </w:tc>
        <w:tc>
          <w:tcPr>
            <w:tcW w:w="3544" w:type="dxa"/>
            <w:vMerge w:val="restart"/>
            <w:vAlign w:val="center"/>
          </w:tcPr>
          <w:p w14:paraId="31F9338C"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tcPr>
          <w:p w14:paraId="403B5721"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02DA362" w14:textId="77777777" w:rsidTr="008D270F">
        <w:trPr>
          <w:trHeight w:val="227"/>
          <w:jc w:val="center"/>
        </w:trPr>
        <w:tc>
          <w:tcPr>
            <w:tcW w:w="1696" w:type="dxa"/>
            <w:vMerge/>
          </w:tcPr>
          <w:p w14:paraId="39E87816"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2653C1BB" w14:textId="77777777" w:rsidR="008D270F" w:rsidRPr="00A47DFD" w:rsidRDefault="008D270F" w:rsidP="00727D8B">
            <w:pPr>
              <w:pStyle w:val="ae"/>
              <w:widowControl w:val="0"/>
              <w:numPr>
                <w:ilvl w:val="0"/>
                <w:numId w:val="459"/>
              </w:numPr>
              <w:spacing w:before="0" w:after="0"/>
              <w:ind w:left="0" w:firstLine="0"/>
              <w:jc w:val="both"/>
              <w:rPr>
                <w:sz w:val="22"/>
                <w:szCs w:val="22"/>
              </w:rPr>
            </w:pPr>
            <w:r w:rsidRPr="00A47DFD">
              <w:rPr>
                <w:sz w:val="22"/>
                <w:szCs w:val="22"/>
              </w:rPr>
              <w:t>Порядок и форма погашения кредитов физических лиц. Кредитная история. Коллекторские агентства</w:t>
            </w:r>
          </w:p>
        </w:tc>
        <w:tc>
          <w:tcPr>
            <w:tcW w:w="3544" w:type="dxa"/>
            <w:vMerge/>
            <w:vAlign w:val="center"/>
          </w:tcPr>
          <w:p w14:paraId="763BDF53" w14:textId="77777777" w:rsidR="008D270F" w:rsidRPr="00A47DFD" w:rsidRDefault="008D270F" w:rsidP="008D270F">
            <w:pPr>
              <w:widowControl w:val="0"/>
              <w:spacing w:after="0" w:line="240" w:lineRule="auto"/>
              <w:jc w:val="center"/>
              <w:rPr>
                <w:rFonts w:ascii="Times New Roman" w:hAnsi="Times New Roman"/>
                <w:b/>
              </w:rPr>
            </w:pPr>
          </w:p>
        </w:tc>
        <w:tc>
          <w:tcPr>
            <w:tcW w:w="1951" w:type="dxa"/>
            <w:vMerge/>
          </w:tcPr>
          <w:p w14:paraId="71F35C6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CD3A725" w14:textId="77777777" w:rsidTr="008D270F">
        <w:trPr>
          <w:trHeight w:val="227"/>
          <w:jc w:val="center"/>
        </w:trPr>
        <w:tc>
          <w:tcPr>
            <w:tcW w:w="1696" w:type="dxa"/>
            <w:vMerge/>
          </w:tcPr>
          <w:p w14:paraId="11E19BBB"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17200018" w14:textId="77777777" w:rsidR="008D270F" w:rsidRPr="00A47DFD" w:rsidRDefault="008D270F" w:rsidP="00727D8B">
            <w:pPr>
              <w:pStyle w:val="ae"/>
              <w:widowControl w:val="0"/>
              <w:numPr>
                <w:ilvl w:val="0"/>
                <w:numId w:val="459"/>
              </w:numPr>
              <w:spacing w:before="0" w:after="0"/>
              <w:ind w:left="0" w:firstLine="0"/>
              <w:jc w:val="both"/>
              <w:rPr>
                <w:sz w:val="22"/>
                <w:szCs w:val="22"/>
              </w:rPr>
            </w:pPr>
            <w:r w:rsidRPr="00A47DFD">
              <w:rPr>
                <w:sz w:val="22"/>
                <w:szCs w:val="22"/>
              </w:rPr>
              <w:t xml:space="preserve">Типичные ошибки при использовании кредита. </w:t>
            </w:r>
          </w:p>
        </w:tc>
        <w:tc>
          <w:tcPr>
            <w:tcW w:w="3544" w:type="dxa"/>
            <w:vMerge/>
            <w:vAlign w:val="center"/>
          </w:tcPr>
          <w:p w14:paraId="41B0642C" w14:textId="77777777" w:rsidR="008D270F" w:rsidRPr="00A47DFD" w:rsidRDefault="008D270F" w:rsidP="008D270F">
            <w:pPr>
              <w:widowControl w:val="0"/>
              <w:spacing w:after="0" w:line="240" w:lineRule="auto"/>
              <w:jc w:val="center"/>
              <w:rPr>
                <w:rFonts w:ascii="Times New Roman" w:hAnsi="Times New Roman"/>
                <w:b/>
              </w:rPr>
            </w:pPr>
          </w:p>
        </w:tc>
        <w:tc>
          <w:tcPr>
            <w:tcW w:w="1951" w:type="dxa"/>
            <w:vMerge/>
          </w:tcPr>
          <w:p w14:paraId="26FFC274"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38202E7" w14:textId="77777777" w:rsidTr="008D270F">
        <w:trPr>
          <w:trHeight w:val="227"/>
          <w:jc w:val="center"/>
        </w:trPr>
        <w:tc>
          <w:tcPr>
            <w:tcW w:w="1696" w:type="dxa"/>
            <w:vMerge/>
          </w:tcPr>
          <w:p w14:paraId="1EC00977"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4837D799" w14:textId="77777777" w:rsidR="008D270F" w:rsidRPr="00A47DFD" w:rsidRDefault="008D270F" w:rsidP="008D270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2156D95B"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2</w:t>
            </w:r>
          </w:p>
        </w:tc>
        <w:tc>
          <w:tcPr>
            <w:tcW w:w="1951" w:type="dxa"/>
            <w:vMerge/>
          </w:tcPr>
          <w:p w14:paraId="1BDD4A8F"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4A142C5A" w14:textId="77777777" w:rsidTr="008D270F">
        <w:trPr>
          <w:trHeight w:val="227"/>
          <w:jc w:val="center"/>
        </w:trPr>
        <w:tc>
          <w:tcPr>
            <w:tcW w:w="1696" w:type="dxa"/>
            <w:vMerge/>
          </w:tcPr>
          <w:p w14:paraId="7DB61F2C"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4ED6D138"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rPr>
              <w:t>Практическое занятие №3. Расчёт кредита.</w:t>
            </w:r>
          </w:p>
        </w:tc>
        <w:tc>
          <w:tcPr>
            <w:tcW w:w="3544" w:type="dxa"/>
            <w:vAlign w:val="center"/>
          </w:tcPr>
          <w:p w14:paraId="22254376"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tcPr>
          <w:p w14:paraId="0A99D1D9"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0C3567EB" w14:textId="77777777" w:rsidTr="008D270F">
        <w:trPr>
          <w:trHeight w:val="227"/>
          <w:jc w:val="center"/>
        </w:trPr>
        <w:tc>
          <w:tcPr>
            <w:tcW w:w="1696" w:type="dxa"/>
            <w:vMerge/>
          </w:tcPr>
          <w:p w14:paraId="02F64D38"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DFD0CA0" w14:textId="77777777" w:rsidR="008D270F" w:rsidRPr="00A47DFD" w:rsidRDefault="008D270F" w:rsidP="008D270F">
            <w:pPr>
              <w:widowControl w:val="0"/>
              <w:spacing w:after="0" w:line="240" w:lineRule="auto"/>
              <w:jc w:val="both"/>
              <w:rPr>
                <w:rFonts w:ascii="Times New Roman" w:eastAsia="SimSun" w:hAnsi="Times New Roman"/>
                <w:b/>
              </w:rPr>
            </w:pPr>
            <w:r w:rsidRPr="00A47DFD">
              <w:rPr>
                <w:rFonts w:ascii="Times New Roman" w:eastAsia="SimSun" w:hAnsi="Times New Roman"/>
                <w:b/>
              </w:rPr>
              <w:t>Самостоятельная работа обучающихся</w:t>
            </w:r>
          </w:p>
          <w:p w14:paraId="2FDA2135"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eastAsia="SimSun" w:hAnsi="Times New Roman"/>
              </w:rPr>
              <w:t>Взаимодействие предпринимателей с кредитными организациями</w:t>
            </w:r>
          </w:p>
        </w:tc>
        <w:tc>
          <w:tcPr>
            <w:tcW w:w="3544" w:type="dxa"/>
            <w:vAlign w:val="center"/>
          </w:tcPr>
          <w:p w14:paraId="5E38B8E2" w14:textId="77777777" w:rsidR="008D270F" w:rsidRPr="00A47DFD" w:rsidRDefault="008D270F" w:rsidP="008D270F">
            <w:pPr>
              <w:widowControl w:val="0"/>
              <w:spacing w:after="0" w:line="240" w:lineRule="auto"/>
              <w:jc w:val="center"/>
              <w:rPr>
                <w:rFonts w:ascii="Times New Roman" w:hAnsi="Times New Roman"/>
                <w:b/>
                <w:bCs/>
                <w:lang w:val="en-US"/>
              </w:rPr>
            </w:pPr>
            <w:r w:rsidRPr="00A47DFD">
              <w:rPr>
                <w:rFonts w:ascii="Times New Roman" w:hAnsi="Times New Roman"/>
                <w:b/>
                <w:bCs/>
                <w:lang w:val="en-US"/>
              </w:rPr>
              <w:t>1</w:t>
            </w:r>
          </w:p>
        </w:tc>
        <w:tc>
          <w:tcPr>
            <w:tcW w:w="1951" w:type="dxa"/>
            <w:vMerge/>
          </w:tcPr>
          <w:p w14:paraId="41198CA5"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7CF5B34E" w14:textId="77777777" w:rsidTr="008D270F">
        <w:trPr>
          <w:trHeight w:val="227"/>
          <w:jc w:val="center"/>
        </w:trPr>
        <w:tc>
          <w:tcPr>
            <w:tcW w:w="9067" w:type="dxa"/>
            <w:gridSpan w:val="2"/>
          </w:tcPr>
          <w:p w14:paraId="77E04AE7" w14:textId="77777777" w:rsidR="008D270F" w:rsidRPr="00A47DFD" w:rsidRDefault="008D270F" w:rsidP="008D270F">
            <w:pPr>
              <w:widowControl w:val="0"/>
              <w:spacing w:after="0" w:line="240" w:lineRule="auto"/>
              <w:jc w:val="both"/>
              <w:rPr>
                <w:rFonts w:ascii="Times New Roman" w:hAnsi="Times New Roman"/>
                <w:b/>
                <w:lang w:val="en-US"/>
              </w:rPr>
            </w:pPr>
            <w:r w:rsidRPr="00A47DFD">
              <w:rPr>
                <w:rFonts w:ascii="Times New Roman" w:hAnsi="Times New Roman"/>
                <w:b/>
                <w:bCs/>
              </w:rPr>
              <w:t>Раздел</w:t>
            </w:r>
            <w:r w:rsidRPr="00A47DFD">
              <w:rPr>
                <w:rFonts w:ascii="Times New Roman" w:hAnsi="Times New Roman"/>
                <w:b/>
                <w:bCs/>
                <w:lang w:val="en-US"/>
              </w:rPr>
              <w:t xml:space="preserve"> 4</w:t>
            </w:r>
            <w:r w:rsidRPr="00A47DFD">
              <w:rPr>
                <w:rFonts w:ascii="Times New Roman" w:hAnsi="Times New Roman"/>
                <w:b/>
                <w:bCs/>
              </w:rPr>
              <w:t xml:space="preserve"> Депозит</w:t>
            </w:r>
          </w:p>
        </w:tc>
        <w:tc>
          <w:tcPr>
            <w:tcW w:w="3544" w:type="dxa"/>
            <w:vAlign w:val="center"/>
          </w:tcPr>
          <w:p w14:paraId="72A68A62"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
              </w:rPr>
              <w:t>4</w:t>
            </w:r>
          </w:p>
        </w:tc>
        <w:tc>
          <w:tcPr>
            <w:tcW w:w="1951" w:type="dxa"/>
            <w:vAlign w:val="center"/>
          </w:tcPr>
          <w:p w14:paraId="7A17C536"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 ОК 11</w:t>
            </w:r>
          </w:p>
        </w:tc>
      </w:tr>
      <w:tr w:rsidR="006B7A07" w:rsidRPr="00A47DFD" w14:paraId="159F9FF0" w14:textId="77777777" w:rsidTr="008D270F">
        <w:trPr>
          <w:trHeight w:val="227"/>
          <w:jc w:val="center"/>
        </w:trPr>
        <w:tc>
          <w:tcPr>
            <w:tcW w:w="1696" w:type="dxa"/>
            <w:vMerge w:val="restart"/>
          </w:tcPr>
          <w:p w14:paraId="78ECBFED"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4.1. Понятие и виды депозитов.</w:t>
            </w:r>
          </w:p>
        </w:tc>
        <w:tc>
          <w:tcPr>
            <w:tcW w:w="7371" w:type="dxa"/>
          </w:tcPr>
          <w:p w14:paraId="2D8BEC66"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6BF8BDEC"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951" w:type="dxa"/>
            <w:vMerge w:val="restart"/>
            <w:vAlign w:val="center"/>
          </w:tcPr>
          <w:p w14:paraId="409B01C4"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2F7E70D7" w14:textId="77777777" w:rsidTr="008D270F">
        <w:trPr>
          <w:trHeight w:val="227"/>
          <w:jc w:val="center"/>
        </w:trPr>
        <w:tc>
          <w:tcPr>
            <w:tcW w:w="1696" w:type="dxa"/>
            <w:vMerge/>
          </w:tcPr>
          <w:p w14:paraId="27C76499"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Borders>
              <w:bottom w:val="single" w:sz="4" w:space="0" w:color="auto"/>
            </w:tcBorders>
          </w:tcPr>
          <w:p w14:paraId="276B1414" w14:textId="77777777" w:rsidR="008D270F" w:rsidRPr="00A47DFD" w:rsidRDefault="008D270F" w:rsidP="00727D8B">
            <w:pPr>
              <w:pStyle w:val="ae"/>
              <w:widowControl w:val="0"/>
              <w:numPr>
                <w:ilvl w:val="0"/>
                <w:numId w:val="460"/>
              </w:numPr>
              <w:spacing w:before="0" w:after="0"/>
              <w:ind w:left="0" w:firstLine="0"/>
              <w:jc w:val="both"/>
              <w:rPr>
                <w:sz w:val="22"/>
                <w:szCs w:val="22"/>
              </w:rPr>
            </w:pPr>
            <w:r w:rsidRPr="00A47DFD">
              <w:rPr>
                <w:sz w:val="22"/>
                <w:szCs w:val="22"/>
              </w:rPr>
              <w:t>Банковские депозиты. Классификация вкладов.</w:t>
            </w:r>
          </w:p>
        </w:tc>
        <w:tc>
          <w:tcPr>
            <w:tcW w:w="3544" w:type="dxa"/>
            <w:vMerge w:val="restart"/>
            <w:tcBorders>
              <w:bottom w:val="single" w:sz="4" w:space="0" w:color="auto"/>
            </w:tcBorders>
            <w:vAlign w:val="center"/>
          </w:tcPr>
          <w:p w14:paraId="51EE1C94"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36CB4763"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60862B28" w14:textId="77777777" w:rsidTr="008D270F">
        <w:trPr>
          <w:trHeight w:val="227"/>
          <w:jc w:val="center"/>
        </w:trPr>
        <w:tc>
          <w:tcPr>
            <w:tcW w:w="1696" w:type="dxa"/>
            <w:vMerge/>
          </w:tcPr>
          <w:p w14:paraId="20BBB3B6"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BEA0B28" w14:textId="77777777" w:rsidR="008D270F" w:rsidRPr="00A47DFD" w:rsidRDefault="008D270F" w:rsidP="00727D8B">
            <w:pPr>
              <w:pStyle w:val="ae"/>
              <w:widowControl w:val="0"/>
              <w:numPr>
                <w:ilvl w:val="0"/>
                <w:numId w:val="460"/>
              </w:numPr>
              <w:spacing w:before="0" w:after="0"/>
              <w:ind w:left="0" w:firstLine="0"/>
              <w:jc w:val="both"/>
              <w:rPr>
                <w:sz w:val="22"/>
                <w:szCs w:val="22"/>
              </w:rPr>
            </w:pPr>
            <w:r w:rsidRPr="00A47DFD">
              <w:rPr>
                <w:sz w:val="22"/>
                <w:szCs w:val="22"/>
              </w:rPr>
              <w:t>Депозитный договор.</w:t>
            </w:r>
          </w:p>
        </w:tc>
        <w:tc>
          <w:tcPr>
            <w:tcW w:w="3544" w:type="dxa"/>
            <w:vMerge/>
            <w:vAlign w:val="center"/>
          </w:tcPr>
          <w:p w14:paraId="3CBAE6A8"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692F8EC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4B7F596" w14:textId="77777777" w:rsidTr="008D270F">
        <w:trPr>
          <w:trHeight w:val="227"/>
          <w:jc w:val="center"/>
        </w:trPr>
        <w:tc>
          <w:tcPr>
            <w:tcW w:w="1696" w:type="dxa"/>
            <w:vMerge/>
          </w:tcPr>
          <w:p w14:paraId="163291D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2D10FB88" w14:textId="77777777" w:rsidR="008D270F" w:rsidRPr="00A47DFD" w:rsidRDefault="008D270F" w:rsidP="00727D8B">
            <w:pPr>
              <w:pStyle w:val="ae"/>
              <w:widowControl w:val="0"/>
              <w:numPr>
                <w:ilvl w:val="0"/>
                <w:numId w:val="460"/>
              </w:numPr>
              <w:spacing w:before="0" w:after="0"/>
              <w:ind w:left="0" w:firstLine="0"/>
              <w:jc w:val="both"/>
              <w:rPr>
                <w:sz w:val="22"/>
                <w:szCs w:val="22"/>
              </w:rPr>
            </w:pPr>
            <w:r w:rsidRPr="00A47DFD">
              <w:rPr>
                <w:sz w:val="22"/>
                <w:szCs w:val="22"/>
              </w:rPr>
              <w:t>Управление рисками по депозиту.</w:t>
            </w:r>
          </w:p>
        </w:tc>
        <w:tc>
          <w:tcPr>
            <w:tcW w:w="3544" w:type="dxa"/>
            <w:vMerge/>
            <w:vAlign w:val="center"/>
          </w:tcPr>
          <w:p w14:paraId="7F8E6CDD"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15F36009"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05733CCB" w14:textId="77777777" w:rsidTr="008D270F">
        <w:trPr>
          <w:trHeight w:val="227"/>
          <w:jc w:val="center"/>
        </w:trPr>
        <w:tc>
          <w:tcPr>
            <w:tcW w:w="1696" w:type="dxa"/>
            <w:vMerge/>
          </w:tcPr>
          <w:p w14:paraId="10555DCD"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5FC40F0"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29540B42"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1</w:t>
            </w:r>
          </w:p>
        </w:tc>
        <w:tc>
          <w:tcPr>
            <w:tcW w:w="1951" w:type="dxa"/>
            <w:vMerge/>
          </w:tcPr>
          <w:p w14:paraId="1840B52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DE298D9" w14:textId="77777777" w:rsidTr="008D270F">
        <w:trPr>
          <w:trHeight w:val="227"/>
          <w:jc w:val="center"/>
        </w:trPr>
        <w:tc>
          <w:tcPr>
            <w:tcW w:w="1696" w:type="dxa"/>
            <w:vMerge/>
          </w:tcPr>
          <w:p w14:paraId="30EFE920"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ECF3EFF"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rPr>
              <w:t xml:space="preserve">Практическое занятие №4. </w:t>
            </w:r>
            <w:r w:rsidRPr="00A47DFD">
              <w:rPr>
                <w:rFonts w:ascii="Times New Roman" w:eastAsia="SimSun" w:hAnsi="Times New Roman"/>
              </w:rPr>
              <w:t>Определение суммы процентов по депозитам. Изучение депозитного договора</w:t>
            </w:r>
          </w:p>
        </w:tc>
        <w:tc>
          <w:tcPr>
            <w:tcW w:w="3544" w:type="dxa"/>
            <w:vAlign w:val="center"/>
          </w:tcPr>
          <w:p w14:paraId="6FB0BCB0"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6A43961C"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559E1598" w14:textId="77777777" w:rsidTr="008D270F">
        <w:trPr>
          <w:trHeight w:val="227"/>
          <w:jc w:val="center"/>
        </w:trPr>
        <w:tc>
          <w:tcPr>
            <w:tcW w:w="1696" w:type="dxa"/>
            <w:vMerge/>
          </w:tcPr>
          <w:p w14:paraId="390E8D28"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E4A0694"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78EB4DCE" w14:textId="77777777" w:rsidR="008D270F" w:rsidRPr="00A47DFD" w:rsidRDefault="008D270F" w:rsidP="008D270F">
            <w:pPr>
              <w:widowControl w:val="0"/>
              <w:spacing w:after="0" w:line="240" w:lineRule="auto"/>
              <w:jc w:val="both"/>
              <w:rPr>
                <w:rFonts w:ascii="Times New Roma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7614C35B"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15976D14" w14:textId="77777777" w:rsidR="008D270F" w:rsidRPr="00A47DFD" w:rsidRDefault="008D270F" w:rsidP="008D270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6D4044D8"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28276E54" w14:textId="77777777" w:rsidTr="008D270F">
        <w:trPr>
          <w:trHeight w:val="227"/>
          <w:jc w:val="center"/>
        </w:trPr>
        <w:tc>
          <w:tcPr>
            <w:tcW w:w="1696" w:type="dxa"/>
            <w:vMerge w:val="restart"/>
          </w:tcPr>
          <w:p w14:paraId="2CAF3D44"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lastRenderedPageBreak/>
              <w:t>Тема 4.2. Сбережения населения и инфляция.</w:t>
            </w:r>
          </w:p>
        </w:tc>
        <w:tc>
          <w:tcPr>
            <w:tcW w:w="7371" w:type="dxa"/>
          </w:tcPr>
          <w:p w14:paraId="59CE1366"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51CB04A6"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951" w:type="dxa"/>
            <w:vMerge w:val="restart"/>
            <w:vAlign w:val="center"/>
          </w:tcPr>
          <w:p w14:paraId="747E30EA"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578016D0" w14:textId="77777777" w:rsidTr="008D270F">
        <w:trPr>
          <w:trHeight w:val="227"/>
          <w:jc w:val="center"/>
        </w:trPr>
        <w:tc>
          <w:tcPr>
            <w:tcW w:w="1696" w:type="dxa"/>
            <w:vMerge/>
          </w:tcPr>
          <w:p w14:paraId="0BC066F5"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F3A81B1" w14:textId="77777777" w:rsidR="008D270F" w:rsidRPr="00A47DFD" w:rsidRDefault="008D270F" w:rsidP="00727D8B">
            <w:pPr>
              <w:pStyle w:val="ae"/>
              <w:widowControl w:val="0"/>
              <w:numPr>
                <w:ilvl w:val="0"/>
                <w:numId w:val="461"/>
              </w:numPr>
              <w:spacing w:before="0" w:after="0"/>
              <w:ind w:left="0" w:firstLine="0"/>
              <w:jc w:val="both"/>
              <w:rPr>
                <w:sz w:val="22"/>
                <w:szCs w:val="22"/>
              </w:rPr>
            </w:pPr>
            <w:r w:rsidRPr="00A47DFD">
              <w:rPr>
                <w:sz w:val="22"/>
                <w:szCs w:val="22"/>
              </w:rPr>
              <w:t>Сбережения населения: понятие, сущность.</w:t>
            </w:r>
          </w:p>
        </w:tc>
        <w:tc>
          <w:tcPr>
            <w:tcW w:w="3544" w:type="dxa"/>
            <w:vMerge w:val="restart"/>
            <w:vAlign w:val="center"/>
          </w:tcPr>
          <w:p w14:paraId="328E6873"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tcPr>
          <w:p w14:paraId="1C49D514"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EF27B12" w14:textId="77777777" w:rsidTr="008D270F">
        <w:trPr>
          <w:trHeight w:val="227"/>
          <w:jc w:val="center"/>
        </w:trPr>
        <w:tc>
          <w:tcPr>
            <w:tcW w:w="1696" w:type="dxa"/>
            <w:vMerge/>
          </w:tcPr>
          <w:p w14:paraId="67F80C64"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32004892" w14:textId="77777777" w:rsidR="008D270F" w:rsidRPr="00A47DFD" w:rsidRDefault="008D270F" w:rsidP="00727D8B">
            <w:pPr>
              <w:pStyle w:val="ae"/>
              <w:widowControl w:val="0"/>
              <w:numPr>
                <w:ilvl w:val="0"/>
                <w:numId w:val="461"/>
              </w:numPr>
              <w:spacing w:before="0" w:after="0"/>
              <w:ind w:left="0" w:firstLine="0"/>
              <w:jc w:val="both"/>
              <w:rPr>
                <w:sz w:val="22"/>
                <w:szCs w:val="22"/>
              </w:rPr>
            </w:pPr>
            <w:r w:rsidRPr="00A47DFD">
              <w:rPr>
                <w:sz w:val="22"/>
                <w:szCs w:val="22"/>
              </w:rPr>
              <w:t>Инфляция, её сущность и формы её проявления, виды инфляции. Риск инфляции.</w:t>
            </w:r>
          </w:p>
        </w:tc>
        <w:tc>
          <w:tcPr>
            <w:tcW w:w="3544" w:type="dxa"/>
            <w:vMerge/>
            <w:vAlign w:val="center"/>
          </w:tcPr>
          <w:p w14:paraId="4FECE6A0" w14:textId="77777777" w:rsidR="008D270F" w:rsidRPr="00A47DFD" w:rsidRDefault="008D270F" w:rsidP="008D270F">
            <w:pPr>
              <w:widowControl w:val="0"/>
              <w:spacing w:after="0" w:line="240" w:lineRule="auto"/>
              <w:jc w:val="center"/>
              <w:rPr>
                <w:rFonts w:ascii="Times New Roman" w:hAnsi="Times New Roman"/>
                <w:b/>
              </w:rPr>
            </w:pPr>
          </w:p>
        </w:tc>
        <w:tc>
          <w:tcPr>
            <w:tcW w:w="1951" w:type="dxa"/>
            <w:vMerge/>
          </w:tcPr>
          <w:p w14:paraId="4E585CF1"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4F1FF05" w14:textId="77777777" w:rsidTr="008D270F">
        <w:trPr>
          <w:trHeight w:val="227"/>
          <w:jc w:val="center"/>
        </w:trPr>
        <w:tc>
          <w:tcPr>
            <w:tcW w:w="1696" w:type="dxa"/>
            <w:vMerge/>
          </w:tcPr>
          <w:p w14:paraId="27681C23"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600C1FD6"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4C2E4CA1"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273E87F1"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4B4BD10" w14:textId="77777777" w:rsidTr="008D270F">
        <w:trPr>
          <w:trHeight w:val="227"/>
          <w:jc w:val="center"/>
        </w:trPr>
        <w:tc>
          <w:tcPr>
            <w:tcW w:w="1696" w:type="dxa"/>
            <w:vMerge/>
          </w:tcPr>
          <w:p w14:paraId="72D12DD1"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5DD7A44F"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34C74E6E"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5D18A2BB"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1527D8CC"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6D74A40" w14:textId="77777777" w:rsidTr="008D270F">
        <w:trPr>
          <w:trHeight w:val="227"/>
          <w:jc w:val="center"/>
        </w:trPr>
        <w:tc>
          <w:tcPr>
            <w:tcW w:w="1696" w:type="dxa"/>
            <w:vMerge/>
          </w:tcPr>
          <w:p w14:paraId="14C5D613" w14:textId="77777777" w:rsidR="008D270F" w:rsidRPr="00A47DFD" w:rsidRDefault="008D270F" w:rsidP="008D270F">
            <w:pPr>
              <w:widowControl w:val="0"/>
              <w:spacing w:after="0" w:line="240" w:lineRule="auto"/>
              <w:jc w:val="both"/>
              <w:rPr>
                <w:rFonts w:ascii="Times New Roman" w:hAnsi="Times New Roman"/>
                <w:b/>
              </w:rPr>
            </w:pPr>
          </w:p>
        </w:tc>
        <w:tc>
          <w:tcPr>
            <w:tcW w:w="7371" w:type="dxa"/>
          </w:tcPr>
          <w:p w14:paraId="04B2406B"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455DEE1C"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3F848C93"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5B11CC87"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54E02AD0"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4812E2C1" w14:textId="77777777" w:rsidTr="008D270F">
        <w:trPr>
          <w:trHeight w:val="227"/>
          <w:jc w:val="center"/>
        </w:trPr>
        <w:tc>
          <w:tcPr>
            <w:tcW w:w="9067" w:type="dxa"/>
            <w:gridSpan w:val="2"/>
          </w:tcPr>
          <w:p w14:paraId="7C48472C"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b/>
                <w:bCs/>
              </w:rPr>
              <w:t xml:space="preserve">Раздел </w:t>
            </w:r>
            <w:r w:rsidRPr="00A47DFD">
              <w:rPr>
                <w:rFonts w:ascii="Times New Roman" w:hAnsi="Times New Roman"/>
                <w:b/>
                <w:bCs/>
                <w:lang w:val="en-US"/>
              </w:rPr>
              <w:t xml:space="preserve">5 </w:t>
            </w:r>
            <w:r w:rsidRPr="00A47DFD">
              <w:rPr>
                <w:rFonts w:ascii="Times New Roman" w:hAnsi="Times New Roman"/>
                <w:b/>
                <w:bCs/>
              </w:rPr>
              <w:t>Страхование</w:t>
            </w:r>
          </w:p>
        </w:tc>
        <w:tc>
          <w:tcPr>
            <w:tcW w:w="3544" w:type="dxa"/>
            <w:vAlign w:val="center"/>
          </w:tcPr>
          <w:p w14:paraId="7BDF5F96"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6</w:t>
            </w:r>
          </w:p>
        </w:tc>
        <w:tc>
          <w:tcPr>
            <w:tcW w:w="1951" w:type="dxa"/>
            <w:vAlign w:val="center"/>
          </w:tcPr>
          <w:p w14:paraId="43630064"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 ОК 11</w:t>
            </w:r>
          </w:p>
        </w:tc>
      </w:tr>
      <w:tr w:rsidR="006B7A07" w:rsidRPr="00A47DFD" w14:paraId="6B69B718" w14:textId="77777777" w:rsidTr="008D270F">
        <w:trPr>
          <w:trHeight w:val="227"/>
          <w:jc w:val="center"/>
        </w:trPr>
        <w:tc>
          <w:tcPr>
            <w:tcW w:w="1696" w:type="dxa"/>
            <w:vMerge w:val="restart"/>
          </w:tcPr>
          <w:p w14:paraId="1791EB92"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5.1. Виды страхования в Российской Федерации. Страхование в повседневной жизни.</w:t>
            </w:r>
          </w:p>
        </w:tc>
        <w:tc>
          <w:tcPr>
            <w:tcW w:w="7371" w:type="dxa"/>
          </w:tcPr>
          <w:p w14:paraId="5406F144"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2962A482"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1</w:t>
            </w:r>
          </w:p>
        </w:tc>
        <w:tc>
          <w:tcPr>
            <w:tcW w:w="1951" w:type="dxa"/>
            <w:vMerge w:val="restart"/>
            <w:vAlign w:val="center"/>
          </w:tcPr>
          <w:p w14:paraId="484DCACB"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712EACB5" w14:textId="77777777" w:rsidTr="008D270F">
        <w:trPr>
          <w:trHeight w:val="227"/>
          <w:jc w:val="center"/>
        </w:trPr>
        <w:tc>
          <w:tcPr>
            <w:tcW w:w="1696" w:type="dxa"/>
            <w:vMerge/>
          </w:tcPr>
          <w:p w14:paraId="51A1FC65"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4E5C7F17" w14:textId="77777777" w:rsidR="008D270F" w:rsidRPr="00A47DFD" w:rsidRDefault="008D270F" w:rsidP="00727D8B">
            <w:pPr>
              <w:pStyle w:val="ae"/>
              <w:widowControl w:val="0"/>
              <w:numPr>
                <w:ilvl w:val="0"/>
                <w:numId w:val="462"/>
              </w:numPr>
              <w:spacing w:before="0" w:after="0"/>
              <w:ind w:left="0" w:firstLine="0"/>
              <w:jc w:val="both"/>
              <w:rPr>
                <w:sz w:val="22"/>
                <w:szCs w:val="22"/>
              </w:rPr>
            </w:pPr>
            <w:r w:rsidRPr="00A47DFD">
              <w:rPr>
                <w:sz w:val="22"/>
                <w:szCs w:val="22"/>
              </w:rPr>
              <w:t xml:space="preserve">Понятие страхование. Система страхования в Российской Федерации. </w:t>
            </w:r>
          </w:p>
        </w:tc>
        <w:tc>
          <w:tcPr>
            <w:tcW w:w="3544" w:type="dxa"/>
            <w:vMerge w:val="restart"/>
            <w:vAlign w:val="center"/>
          </w:tcPr>
          <w:p w14:paraId="4D846B5F"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6C18096E"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4B8C465F" w14:textId="77777777" w:rsidTr="008D270F">
        <w:trPr>
          <w:trHeight w:val="227"/>
          <w:jc w:val="center"/>
        </w:trPr>
        <w:tc>
          <w:tcPr>
            <w:tcW w:w="1696" w:type="dxa"/>
            <w:vMerge/>
          </w:tcPr>
          <w:p w14:paraId="26A47D6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0F6B0C85" w14:textId="77777777" w:rsidR="008D270F" w:rsidRPr="00A47DFD" w:rsidRDefault="008D270F" w:rsidP="00727D8B">
            <w:pPr>
              <w:pStyle w:val="ae"/>
              <w:widowControl w:val="0"/>
              <w:numPr>
                <w:ilvl w:val="0"/>
                <w:numId w:val="462"/>
              </w:numPr>
              <w:spacing w:before="0" w:after="0"/>
              <w:ind w:left="0" w:firstLine="0"/>
              <w:jc w:val="both"/>
              <w:rPr>
                <w:sz w:val="22"/>
                <w:szCs w:val="22"/>
              </w:rPr>
            </w:pPr>
            <w:r w:rsidRPr="00A47DFD">
              <w:rPr>
                <w:sz w:val="22"/>
                <w:szCs w:val="22"/>
              </w:rPr>
              <w:t>Сущность страхования, его функциях. Виды страхования для физических лиц. Формы страхования.</w:t>
            </w:r>
          </w:p>
        </w:tc>
        <w:tc>
          <w:tcPr>
            <w:tcW w:w="3544" w:type="dxa"/>
            <w:vMerge/>
            <w:vAlign w:val="center"/>
          </w:tcPr>
          <w:p w14:paraId="18CBFDB8"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64D1468C"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36DF722" w14:textId="77777777" w:rsidTr="008D270F">
        <w:trPr>
          <w:trHeight w:val="227"/>
          <w:jc w:val="center"/>
        </w:trPr>
        <w:tc>
          <w:tcPr>
            <w:tcW w:w="1696" w:type="dxa"/>
            <w:vMerge/>
          </w:tcPr>
          <w:p w14:paraId="5F74785C"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123A5710" w14:textId="77777777" w:rsidR="008D270F" w:rsidRPr="00A47DFD" w:rsidRDefault="008D270F" w:rsidP="00727D8B">
            <w:pPr>
              <w:pStyle w:val="ae"/>
              <w:widowControl w:val="0"/>
              <w:numPr>
                <w:ilvl w:val="0"/>
                <w:numId w:val="462"/>
              </w:numPr>
              <w:spacing w:before="0" w:after="0"/>
              <w:ind w:left="0" w:firstLine="0"/>
              <w:jc w:val="both"/>
              <w:rPr>
                <w:sz w:val="22"/>
                <w:szCs w:val="22"/>
              </w:rPr>
            </w:pPr>
            <w:r w:rsidRPr="00A47DFD">
              <w:rPr>
                <w:sz w:val="22"/>
                <w:szCs w:val="22"/>
              </w:rPr>
              <w:t>Договор страхования.</w:t>
            </w:r>
          </w:p>
        </w:tc>
        <w:tc>
          <w:tcPr>
            <w:tcW w:w="3544" w:type="dxa"/>
            <w:vMerge/>
            <w:vAlign w:val="center"/>
          </w:tcPr>
          <w:p w14:paraId="632ABB08"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795600EA"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683C021" w14:textId="77777777" w:rsidTr="008D270F">
        <w:trPr>
          <w:trHeight w:val="227"/>
          <w:jc w:val="center"/>
        </w:trPr>
        <w:tc>
          <w:tcPr>
            <w:tcW w:w="1696" w:type="dxa"/>
            <w:vMerge/>
          </w:tcPr>
          <w:p w14:paraId="5CAEC35E"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3789DC45"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3ED404DB"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66CB0B77"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02008D3B" w14:textId="77777777" w:rsidTr="008D270F">
        <w:trPr>
          <w:trHeight w:val="227"/>
          <w:jc w:val="center"/>
        </w:trPr>
        <w:tc>
          <w:tcPr>
            <w:tcW w:w="1696" w:type="dxa"/>
            <w:vMerge/>
          </w:tcPr>
          <w:p w14:paraId="576E7B0B"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447332A8"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126B32D2"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35896952"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739A501E"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BA8D40C" w14:textId="77777777" w:rsidTr="008D270F">
        <w:trPr>
          <w:trHeight w:val="227"/>
          <w:jc w:val="center"/>
        </w:trPr>
        <w:tc>
          <w:tcPr>
            <w:tcW w:w="1696" w:type="dxa"/>
            <w:vMerge/>
          </w:tcPr>
          <w:p w14:paraId="6A36CD7F"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37682C4"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04836CD4"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40F2A967"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3859AA96"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62F211FC"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E5E0DCA" w14:textId="77777777" w:rsidTr="008D270F">
        <w:trPr>
          <w:trHeight w:val="227"/>
          <w:jc w:val="center"/>
        </w:trPr>
        <w:tc>
          <w:tcPr>
            <w:tcW w:w="1696" w:type="dxa"/>
            <w:vMerge w:val="restart"/>
          </w:tcPr>
          <w:p w14:paraId="16DBD8F5"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5.2. Расчёт страхового взноса. Страховые продукты. Страхование как способ сокращения финансовых потерь.</w:t>
            </w:r>
          </w:p>
        </w:tc>
        <w:tc>
          <w:tcPr>
            <w:tcW w:w="7371" w:type="dxa"/>
          </w:tcPr>
          <w:p w14:paraId="0B1EE794"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3BA6D190"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3</w:t>
            </w:r>
          </w:p>
        </w:tc>
        <w:tc>
          <w:tcPr>
            <w:tcW w:w="1951" w:type="dxa"/>
            <w:vMerge w:val="restart"/>
            <w:vAlign w:val="center"/>
          </w:tcPr>
          <w:p w14:paraId="09C24F04"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0791C021" w14:textId="77777777" w:rsidTr="008D270F">
        <w:trPr>
          <w:trHeight w:val="227"/>
          <w:jc w:val="center"/>
        </w:trPr>
        <w:tc>
          <w:tcPr>
            <w:tcW w:w="1696" w:type="dxa"/>
            <w:vMerge/>
          </w:tcPr>
          <w:p w14:paraId="7943E734"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D09BA97" w14:textId="77777777" w:rsidR="008D270F" w:rsidRPr="00A47DFD" w:rsidRDefault="008D270F" w:rsidP="00727D8B">
            <w:pPr>
              <w:pStyle w:val="ae"/>
              <w:widowControl w:val="0"/>
              <w:numPr>
                <w:ilvl w:val="0"/>
                <w:numId w:val="463"/>
              </w:numPr>
              <w:spacing w:before="0" w:after="0"/>
              <w:ind w:left="0" w:firstLine="0"/>
              <w:jc w:val="both"/>
              <w:rPr>
                <w:sz w:val="22"/>
                <w:szCs w:val="22"/>
              </w:rPr>
            </w:pPr>
            <w:r w:rsidRPr="00A47DFD">
              <w:rPr>
                <w:sz w:val="22"/>
                <w:szCs w:val="22"/>
              </w:rPr>
              <w:t>Действия сторон договора страхования при наступлении страхового случая</w:t>
            </w:r>
          </w:p>
        </w:tc>
        <w:tc>
          <w:tcPr>
            <w:tcW w:w="3544" w:type="dxa"/>
            <w:vMerge w:val="restart"/>
            <w:vAlign w:val="center"/>
          </w:tcPr>
          <w:p w14:paraId="394800B5"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1A4FEF08"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83E7C34" w14:textId="77777777" w:rsidTr="008D270F">
        <w:trPr>
          <w:trHeight w:val="227"/>
          <w:jc w:val="center"/>
        </w:trPr>
        <w:tc>
          <w:tcPr>
            <w:tcW w:w="1696" w:type="dxa"/>
            <w:vMerge/>
          </w:tcPr>
          <w:p w14:paraId="7D846AA1"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5BFBAEFA" w14:textId="77777777" w:rsidR="008D270F" w:rsidRPr="00A47DFD" w:rsidRDefault="008D270F" w:rsidP="00727D8B">
            <w:pPr>
              <w:pStyle w:val="ae"/>
              <w:widowControl w:val="0"/>
              <w:numPr>
                <w:ilvl w:val="0"/>
                <w:numId w:val="463"/>
              </w:numPr>
              <w:spacing w:before="0" w:after="0"/>
              <w:ind w:left="0" w:firstLine="0"/>
              <w:jc w:val="both"/>
              <w:rPr>
                <w:sz w:val="22"/>
                <w:szCs w:val="22"/>
              </w:rPr>
            </w:pPr>
            <w:r w:rsidRPr="00A47DFD">
              <w:rPr>
                <w:sz w:val="22"/>
                <w:szCs w:val="22"/>
              </w:rPr>
              <w:t>Страховые продукты. Страхование как способ сокращения финансовых потерь</w:t>
            </w:r>
          </w:p>
        </w:tc>
        <w:tc>
          <w:tcPr>
            <w:tcW w:w="3544" w:type="dxa"/>
            <w:vMerge/>
            <w:vAlign w:val="center"/>
          </w:tcPr>
          <w:p w14:paraId="61749CD6"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51B1ACC9"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FD538AC" w14:textId="77777777" w:rsidTr="008D270F">
        <w:trPr>
          <w:trHeight w:val="227"/>
          <w:jc w:val="center"/>
        </w:trPr>
        <w:tc>
          <w:tcPr>
            <w:tcW w:w="1696" w:type="dxa"/>
            <w:vMerge/>
          </w:tcPr>
          <w:p w14:paraId="002FA0ED"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3E3D42E5" w14:textId="77777777" w:rsidR="008D270F" w:rsidRPr="00A47DFD" w:rsidRDefault="008D270F" w:rsidP="008D270F">
            <w:pPr>
              <w:widowControl w:val="0"/>
              <w:spacing w:after="0" w:line="240" w:lineRule="auto"/>
              <w:jc w:val="both"/>
              <w:rPr>
                <w:rFonts w:ascii="Times New Roma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4F3C17C5"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951" w:type="dxa"/>
            <w:vMerge/>
          </w:tcPr>
          <w:p w14:paraId="4F68BADB"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2528D89" w14:textId="77777777" w:rsidTr="008D270F">
        <w:trPr>
          <w:trHeight w:val="227"/>
          <w:jc w:val="center"/>
        </w:trPr>
        <w:tc>
          <w:tcPr>
            <w:tcW w:w="1696" w:type="dxa"/>
            <w:vMerge/>
          </w:tcPr>
          <w:p w14:paraId="31EC2BE0"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4C5C00EC" w14:textId="77777777" w:rsidR="008D270F" w:rsidRPr="00A47DFD" w:rsidRDefault="008D270F" w:rsidP="008D270F">
            <w:pPr>
              <w:widowControl w:val="0"/>
              <w:spacing w:after="0" w:line="240" w:lineRule="auto"/>
              <w:jc w:val="both"/>
              <w:rPr>
                <w:rFonts w:ascii="Times New Roman" w:hAnsi="Times New Roman"/>
              </w:rPr>
            </w:pPr>
            <w:r w:rsidRPr="00A47DFD">
              <w:rPr>
                <w:rFonts w:ascii="Times New Roman" w:hAnsi="Times New Roman"/>
              </w:rPr>
              <w:t>Практическое занятие №5. Расчёт страхового взноса.</w:t>
            </w:r>
          </w:p>
        </w:tc>
        <w:tc>
          <w:tcPr>
            <w:tcW w:w="3544" w:type="dxa"/>
            <w:vAlign w:val="center"/>
          </w:tcPr>
          <w:p w14:paraId="009C41B1"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tcPr>
          <w:p w14:paraId="0590E29E"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153AE71B" w14:textId="77777777" w:rsidTr="008D270F">
        <w:trPr>
          <w:trHeight w:val="227"/>
          <w:jc w:val="center"/>
        </w:trPr>
        <w:tc>
          <w:tcPr>
            <w:tcW w:w="1696" w:type="dxa"/>
            <w:vMerge/>
          </w:tcPr>
          <w:p w14:paraId="540C8057"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7EA473AA"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05F6320E"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50EAE8C6"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5EF0DBC7"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592C580E"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37270A0F" w14:textId="77777777" w:rsidTr="008D270F">
        <w:trPr>
          <w:trHeight w:val="227"/>
          <w:jc w:val="center"/>
        </w:trPr>
        <w:tc>
          <w:tcPr>
            <w:tcW w:w="1696" w:type="dxa"/>
            <w:vMerge w:val="restart"/>
          </w:tcPr>
          <w:p w14:paraId="0FC0BE5E"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5.3. Пенсии, их виды, расчёт размера пенсии.</w:t>
            </w:r>
          </w:p>
        </w:tc>
        <w:tc>
          <w:tcPr>
            <w:tcW w:w="7371" w:type="dxa"/>
          </w:tcPr>
          <w:p w14:paraId="7053E188"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5CFFFFE3"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951" w:type="dxa"/>
            <w:vMerge w:val="restart"/>
            <w:vAlign w:val="center"/>
          </w:tcPr>
          <w:p w14:paraId="64088D71"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6EEB75AA" w14:textId="77777777" w:rsidTr="008D270F">
        <w:trPr>
          <w:trHeight w:val="227"/>
          <w:jc w:val="center"/>
        </w:trPr>
        <w:tc>
          <w:tcPr>
            <w:tcW w:w="1696" w:type="dxa"/>
            <w:vMerge/>
          </w:tcPr>
          <w:p w14:paraId="6FB9AB67"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40F172F9" w14:textId="77777777" w:rsidR="008D270F" w:rsidRPr="00A47DFD" w:rsidRDefault="008D270F" w:rsidP="00727D8B">
            <w:pPr>
              <w:pStyle w:val="ae"/>
              <w:widowControl w:val="0"/>
              <w:numPr>
                <w:ilvl w:val="0"/>
                <w:numId w:val="464"/>
              </w:numPr>
              <w:spacing w:before="0" w:after="0"/>
              <w:ind w:left="0" w:firstLine="0"/>
              <w:jc w:val="both"/>
              <w:rPr>
                <w:sz w:val="22"/>
                <w:szCs w:val="22"/>
              </w:rPr>
            </w:pPr>
            <w:r w:rsidRPr="00A47DFD">
              <w:rPr>
                <w:sz w:val="22"/>
                <w:szCs w:val="22"/>
              </w:rPr>
              <w:t>Пенсия, государственная пенсионная система в Российской Федерации.</w:t>
            </w:r>
          </w:p>
        </w:tc>
        <w:tc>
          <w:tcPr>
            <w:tcW w:w="3544" w:type="dxa"/>
            <w:vMerge w:val="restart"/>
            <w:vAlign w:val="center"/>
          </w:tcPr>
          <w:p w14:paraId="09D48B4F"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39F108C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64CABCDE" w14:textId="77777777" w:rsidTr="008D270F">
        <w:trPr>
          <w:trHeight w:val="227"/>
          <w:jc w:val="center"/>
        </w:trPr>
        <w:tc>
          <w:tcPr>
            <w:tcW w:w="1696" w:type="dxa"/>
            <w:vMerge/>
          </w:tcPr>
          <w:p w14:paraId="5A0DE8C0"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62A70077" w14:textId="77777777" w:rsidR="008D270F" w:rsidRPr="00A47DFD" w:rsidRDefault="008D270F" w:rsidP="00727D8B">
            <w:pPr>
              <w:pStyle w:val="ae"/>
              <w:widowControl w:val="0"/>
              <w:numPr>
                <w:ilvl w:val="0"/>
                <w:numId w:val="464"/>
              </w:numPr>
              <w:spacing w:before="0" w:after="0"/>
              <w:ind w:left="0" w:firstLine="0"/>
              <w:jc w:val="both"/>
              <w:rPr>
                <w:sz w:val="22"/>
                <w:szCs w:val="22"/>
              </w:rPr>
            </w:pPr>
            <w:r w:rsidRPr="00A47DFD">
              <w:rPr>
                <w:sz w:val="22"/>
                <w:szCs w:val="22"/>
              </w:rPr>
              <w:t>Система государственного пенсионного: основным группам. Виды пенсий. Пенсионный фонд Российской Федерации и его функции. Негосударственные пенсионные фонды</w:t>
            </w:r>
          </w:p>
        </w:tc>
        <w:tc>
          <w:tcPr>
            <w:tcW w:w="3544" w:type="dxa"/>
            <w:vMerge/>
            <w:vAlign w:val="center"/>
          </w:tcPr>
          <w:p w14:paraId="3BC9B297" w14:textId="77777777" w:rsidR="008D270F" w:rsidRPr="00A47DFD" w:rsidRDefault="008D270F" w:rsidP="008D270F">
            <w:pPr>
              <w:widowControl w:val="0"/>
              <w:spacing w:after="0" w:line="240" w:lineRule="auto"/>
              <w:jc w:val="center"/>
              <w:rPr>
                <w:rFonts w:ascii="Times New Roman" w:hAnsi="Times New Roman"/>
                <w:b/>
              </w:rPr>
            </w:pPr>
          </w:p>
        </w:tc>
        <w:tc>
          <w:tcPr>
            <w:tcW w:w="1951" w:type="dxa"/>
            <w:vMerge/>
          </w:tcPr>
          <w:p w14:paraId="43D53122"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162D745" w14:textId="77777777" w:rsidTr="008D270F">
        <w:trPr>
          <w:trHeight w:val="227"/>
          <w:jc w:val="center"/>
        </w:trPr>
        <w:tc>
          <w:tcPr>
            <w:tcW w:w="1696" w:type="dxa"/>
            <w:vMerge/>
          </w:tcPr>
          <w:p w14:paraId="50BC707B"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683404BC"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2EA68946"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1</w:t>
            </w:r>
          </w:p>
        </w:tc>
        <w:tc>
          <w:tcPr>
            <w:tcW w:w="1951" w:type="dxa"/>
            <w:vMerge/>
          </w:tcPr>
          <w:p w14:paraId="45ED0843"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42771BE" w14:textId="77777777" w:rsidTr="008D270F">
        <w:trPr>
          <w:trHeight w:val="227"/>
          <w:jc w:val="center"/>
        </w:trPr>
        <w:tc>
          <w:tcPr>
            <w:tcW w:w="1696" w:type="dxa"/>
            <w:vMerge/>
          </w:tcPr>
          <w:p w14:paraId="37E93F3E"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0A2C0AD0" w14:textId="77777777" w:rsidR="008D270F" w:rsidRPr="00A47DFD" w:rsidRDefault="008D270F" w:rsidP="008D270F">
            <w:pPr>
              <w:widowControl w:val="0"/>
              <w:spacing w:after="0" w:line="240" w:lineRule="auto"/>
              <w:jc w:val="both"/>
              <w:rPr>
                <w:rFonts w:ascii="Times New Roman" w:hAnsi="Times New Roman"/>
              </w:rPr>
            </w:pPr>
            <w:r w:rsidRPr="00A47DFD">
              <w:rPr>
                <w:rFonts w:ascii="Times New Roman" w:hAnsi="Times New Roman"/>
              </w:rPr>
              <w:t>Практическое занятие №6. Расчёт</w:t>
            </w:r>
            <w:r w:rsidRPr="00A47DFD">
              <w:rPr>
                <w:rFonts w:ascii="Times New Roman" w:hAnsi="Times New Roman"/>
                <w:lang w:val="en-US"/>
              </w:rPr>
              <w:t xml:space="preserve"> </w:t>
            </w:r>
            <w:r w:rsidRPr="00A47DFD">
              <w:rPr>
                <w:rFonts w:ascii="Times New Roman" w:hAnsi="Times New Roman"/>
              </w:rPr>
              <w:t>пенсии</w:t>
            </w:r>
            <w:r w:rsidRPr="00A47DFD">
              <w:rPr>
                <w:rFonts w:ascii="Times New Roman" w:hAnsi="Times New Roman"/>
                <w:lang w:val="en-US"/>
              </w:rPr>
              <w:t>.</w:t>
            </w:r>
          </w:p>
        </w:tc>
        <w:tc>
          <w:tcPr>
            <w:tcW w:w="3544" w:type="dxa"/>
            <w:vAlign w:val="center"/>
          </w:tcPr>
          <w:p w14:paraId="56A78682"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Cs/>
              </w:rPr>
              <w:t>1</w:t>
            </w:r>
          </w:p>
        </w:tc>
        <w:tc>
          <w:tcPr>
            <w:tcW w:w="1951" w:type="dxa"/>
            <w:vMerge/>
          </w:tcPr>
          <w:p w14:paraId="73E004DC"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7B1587A" w14:textId="77777777" w:rsidTr="008D270F">
        <w:trPr>
          <w:trHeight w:val="227"/>
          <w:jc w:val="center"/>
        </w:trPr>
        <w:tc>
          <w:tcPr>
            <w:tcW w:w="1696" w:type="dxa"/>
            <w:vMerge/>
          </w:tcPr>
          <w:p w14:paraId="28436FC0"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3E22D79E"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59B68B15"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4B0297CB"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3D86278E"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5EA84023"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43244F26" w14:textId="77777777" w:rsidTr="008D270F">
        <w:trPr>
          <w:trHeight w:val="227"/>
          <w:jc w:val="center"/>
        </w:trPr>
        <w:tc>
          <w:tcPr>
            <w:tcW w:w="9067" w:type="dxa"/>
            <w:gridSpan w:val="2"/>
          </w:tcPr>
          <w:p w14:paraId="699C3163"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b/>
                <w:bCs/>
              </w:rPr>
              <w:lastRenderedPageBreak/>
              <w:t xml:space="preserve">Раздел </w:t>
            </w:r>
            <w:r w:rsidRPr="00A47DFD">
              <w:rPr>
                <w:rFonts w:ascii="Times New Roman" w:hAnsi="Times New Roman"/>
                <w:b/>
                <w:bCs/>
                <w:lang w:val="en-US"/>
              </w:rPr>
              <w:t xml:space="preserve">6 </w:t>
            </w:r>
            <w:r w:rsidRPr="00A47DFD">
              <w:rPr>
                <w:rFonts w:ascii="Times New Roman" w:hAnsi="Times New Roman"/>
                <w:b/>
                <w:bCs/>
              </w:rPr>
              <w:t>Налоги</w:t>
            </w:r>
          </w:p>
        </w:tc>
        <w:tc>
          <w:tcPr>
            <w:tcW w:w="3544" w:type="dxa"/>
            <w:vAlign w:val="center"/>
          </w:tcPr>
          <w:p w14:paraId="281F808D"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8</w:t>
            </w:r>
          </w:p>
        </w:tc>
        <w:tc>
          <w:tcPr>
            <w:tcW w:w="1951" w:type="dxa"/>
            <w:vAlign w:val="center"/>
          </w:tcPr>
          <w:p w14:paraId="5B93760A"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 ОК 11</w:t>
            </w:r>
          </w:p>
        </w:tc>
      </w:tr>
      <w:tr w:rsidR="006B7A07" w:rsidRPr="00A47DFD" w14:paraId="6A18C275" w14:textId="77777777" w:rsidTr="008D270F">
        <w:trPr>
          <w:trHeight w:val="227"/>
          <w:jc w:val="center"/>
        </w:trPr>
        <w:tc>
          <w:tcPr>
            <w:tcW w:w="1696" w:type="dxa"/>
            <w:vMerge w:val="restart"/>
          </w:tcPr>
          <w:p w14:paraId="62FD45C3"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6.1. Понятие налогов и налоговой системы Российской Федерации.</w:t>
            </w:r>
          </w:p>
        </w:tc>
        <w:tc>
          <w:tcPr>
            <w:tcW w:w="7371" w:type="dxa"/>
          </w:tcPr>
          <w:p w14:paraId="296A2554"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6826D909"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3</w:t>
            </w:r>
          </w:p>
        </w:tc>
        <w:tc>
          <w:tcPr>
            <w:tcW w:w="1951" w:type="dxa"/>
            <w:vMerge w:val="restart"/>
            <w:vAlign w:val="center"/>
          </w:tcPr>
          <w:p w14:paraId="35612016"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195FC469" w14:textId="77777777" w:rsidTr="008D270F">
        <w:trPr>
          <w:trHeight w:val="227"/>
          <w:jc w:val="center"/>
        </w:trPr>
        <w:tc>
          <w:tcPr>
            <w:tcW w:w="1696" w:type="dxa"/>
            <w:vMerge/>
          </w:tcPr>
          <w:p w14:paraId="52E8F3DF"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4DE08508" w14:textId="77777777" w:rsidR="008D270F" w:rsidRPr="00A47DFD" w:rsidRDefault="008D270F" w:rsidP="00727D8B">
            <w:pPr>
              <w:pStyle w:val="ae"/>
              <w:widowControl w:val="0"/>
              <w:numPr>
                <w:ilvl w:val="0"/>
                <w:numId w:val="465"/>
              </w:numPr>
              <w:spacing w:before="0" w:after="0"/>
              <w:ind w:left="0" w:firstLine="0"/>
              <w:jc w:val="both"/>
              <w:rPr>
                <w:sz w:val="22"/>
                <w:szCs w:val="22"/>
              </w:rPr>
            </w:pPr>
            <w:r w:rsidRPr="00A47DFD">
              <w:rPr>
                <w:sz w:val="22"/>
                <w:szCs w:val="22"/>
              </w:rPr>
              <w:t>Понятие и общая характеристика налогов. Понятие налоговой системы Российской Федерации. Виды налогов. Основные элементы налогообложения.</w:t>
            </w:r>
          </w:p>
        </w:tc>
        <w:tc>
          <w:tcPr>
            <w:tcW w:w="3544" w:type="dxa"/>
            <w:vAlign w:val="center"/>
          </w:tcPr>
          <w:p w14:paraId="395C67A3"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3</w:t>
            </w:r>
          </w:p>
        </w:tc>
        <w:tc>
          <w:tcPr>
            <w:tcW w:w="1951" w:type="dxa"/>
            <w:vMerge/>
          </w:tcPr>
          <w:p w14:paraId="2900A8F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A06F8ED" w14:textId="77777777" w:rsidTr="008D270F">
        <w:trPr>
          <w:trHeight w:val="227"/>
          <w:jc w:val="center"/>
        </w:trPr>
        <w:tc>
          <w:tcPr>
            <w:tcW w:w="1696" w:type="dxa"/>
            <w:vMerge/>
          </w:tcPr>
          <w:p w14:paraId="09FEA319"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Borders>
              <w:bottom w:val="single" w:sz="4" w:space="0" w:color="auto"/>
            </w:tcBorders>
          </w:tcPr>
          <w:p w14:paraId="08C3BD58"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tcBorders>
              <w:bottom w:val="single" w:sz="4" w:space="0" w:color="auto"/>
            </w:tcBorders>
            <w:vAlign w:val="center"/>
          </w:tcPr>
          <w:p w14:paraId="5843827A"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b/>
              </w:rPr>
              <w:t>—</w:t>
            </w:r>
          </w:p>
        </w:tc>
        <w:tc>
          <w:tcPr>
            <w:tcW w:w="1951" w:type="dxa"/>
            <w:vMerge/>
          </w:tcPr>
          <w:p w14:paraId="30F1744A"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6864E502" w14:textId="77777777" w:rsidTr="008D270F">
        <w:trPr>
          <w:trHeight w:val="227"/>
          <w:jc w:val="center"/>
        </w:trPr>
        <w:tc>
          <w:tcPr>
            <w:tcW w:w="1696" w:type="dxa"/>
            <w:vMerge/>
          </w:tcPr>
          <w:p w14:paraId="38885EDC"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2ABF1B1"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7963EFFC"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09FA8AD7"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6BAD09FB"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A205B90" w14:textId="77777777" w:rsidTr="008D270F">
        <w:trPr>
          <w:trHeight w:val="227"/>
          <w:jc w:val="center"/>
        </w:trPr>
        <w:tc>
          <w:tcPr>
            <w:tcW w:w="1696" w:type="dxa"/>
            <w:vMerge/>
          </w:tcPr>
          <w:p w14:paraId="01B25D44"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2B09D85" w14:textId="77777777" w:rsidR="008D270F" w:rsidRPr="00A47DFD" w:rsidRDefault="008D270F" w:rsidP="008D270F">
            <w:pPr>
              <w:widowControl w:val="0"/>
              <w:spacing w:after="0" w:line="240" w:lineRule="auto"/>
              <w:jc w:val="both"/>
              <w:rPr>
                <w:rFonts w:ascii="Times New Roman" w:eastAsia="SimSun" w:hAnsi="Times New Roman"/>
                <w:b/>
              </w:rPr>
            </w:pPr>
            <w:r w:rsidRPr="00A47DFD">
              <w:rPr>
                <w:rFonts w:ascii="Times New Roman" w:eastAsia="SimSun" w:hAnsi="Times New Roman"/>
                <w:b/>
              </w:rPr>
              <w:t>Самостоятельная работа обучающихся</w:t>
            </w:r>
          </w:p>
          <w:p w14:paraId="3C97CA6A"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rPr>
              <w:t>Понятие предпринимательской деятельности в профессиональной деятельности. Виды предпринимательской деятельности</w:t>
            </w:r>
            <w:r w:rsidRPr="00A47DFD">
              <w:rPr>
                <w:rFonts w:ascii="Times New Roman" w:eastAsia="SimSun" w:hAnsi="Times New Roman"/>
              </w:rPr>
              <w:t>. Характеристика производственной деятельности. Характеристика и сущность коммерческой деятельности. Сущность и задачи финансовой деятельности</w:t>
            </w:r>
          </w:p>
        </w:tc>
        <w:tc>
          <w:tcPr>
            <w:tcW w:w="3544" w:type="dxa"/>
            <w:vAlign w:val="center"/>
          </w:tcPr>
          <w:p w14:paraId="263D1FD9"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1</w:t>
            </w:r>
          </w:p>
        </w:tc>
        <w:tc>
          <w:tcPr>
            <w:tcW w:w="1951" w:type="dxa"/>
            <w:vMerge/>
          </w:tcPr>
          <w:p w14:paraId="11FB8B6C"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40AA42C" w14:textId="77777777" w:rsidTr="008D270F">
        <w:trPr>
          <w:trHeight w:val="227"/>
          <w:jc w:val="center"/>
        </w:trPr>
        <w:tc>
          <w:tcPr>
            <w:tcW w:w="1696" w:type="dxa"/>
            <w:vMerge w:val="restart"/>
          </w:tcPr>
          <w:p w14:paraId="46659F65"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6.2. Налоговые вычеты. Порядок уплаты налогов. Решение задач.</w:t>
            </w:r>
          </w:p>
        </w:tc>
        <w:tc>
          <w:tcPr>
            <w:tcW w:w="7371" w:type="dxa"/>
          </w:tcPr>
          <w:p w14:paraId="43A0B7BD"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07B5A388"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4</w:t>
            </w:r>
          </w:p>
        </w:tc>
        <w:tc>
          <w:tcPr>
            <w:tcW w:w="1951" w:type="dxa"/>
            <w:vMerge w:val="restart"/>
            <w:vAlign w:val="center"/>
          </w:tcPr>
          <w:p w14:paraId="5E4F5206"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40489DFB" w14:textId="77777777" w:rsidTr="008D270F">
        <w:trPr>
          <w:trHeight w:val="227"/>
          <w:jc w:val="center"/>
        </w:trPr>
        <w:tc>
          <w:tcPr>
            <w:tcW w:w="1696" w:type="dxa"/>
            <w:vMerge/>
            <w:tcBorders>
              <w:bottom w:val="single" w:sz="4" w:space="0" w:color="auto"/>
            </w:tcBorders>
          </w:tcPr>
          <w:p w14:paraId="4748E65A"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Borders>
              <w:bottom w:val="single" w:sz="4" w:space="0" w:color="auto"/>
            </w:tcBorders>
          </w:tcPr>
          <w:p w14:paraId="52B9F7A4" w14:textId="77777777" w:rsidR="008D270F" w:rsidRPr="00A47DFD" w:rsidRDefault="008D270F" w:rsidP="00727D8B">
            <w:pPr>
              <w:pStyle w:val="ae"/>
              <w:widowControl w:val="0"/>
              <w:numPr>
                <w:ilvl w:val="0"/>
                <w:numId w:val="466"/>
              </w:numPr>
              <w:spacing w:before="0" w:after="0"/>
              <w:ind w:left="0" w:firstLine="0"/>
              <w:jc w:val="both"/>
              <w:rPr>
                <w:sz w:val="22"/>
                <w:szCs w:val="22"/>
              </w:rPr>
            </w:pPr>
            <w:r w:rsidRPr="00A47DFD">
              <w:rPr>
                <w:sz w:val="22"/>
                <w:szCs w:val="22"/>
              </w:rPr>
              <w:t xml:space="preserve">Налоговые вычеты для физических лиц. </w:t>
            </w:r>
          </w:p>
        </w:tc>
        <w:tc>
          <w:tcPr>
            <w:tcW w:w="3544" w:type="dxa"/>
            <w:vMerge w:val="restart"/>
            <w:tcBorders>
              <w:bottom w:val="single" w:sz="4" w:space="0" w:color="auto"/>
            </w:tcBorders>
            <w:vAlign w:val="center"/>
          </w:tcPr>
          <w:p w14:paraId="435E2C77"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rPr>
              <w:t>2</w:t>
            </w:r>
          </w:p>
        </w:tc>
        <w:tc>
          <w:tcPr>
            <w:tcW w:w="1951" w:type="dxa"/>
            <w:vMerge/>
            <w:tcBorders>
              <w:bottom w:val="single" w:sz="4" w:space="0" w:color="auto"/>
            </w:tcBorders>
          </w:tcPr>
          <w:p w14:paraId="0EDC9B90"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1CF0FD09" w14:textId="77777777" w:rsidTr="008D270F">
        <w:trPr>
          <w:trHeight w:val="227"/>
          <w:jc w:val="center"/>
        </w:trPr>
        <w:tc>
          <w:tcPr>
            <w:tcW w:w="1696" w:type="dxa"/>
            <w:vMerge/>
          </w:tcPr>
          <w:p w14:paraId="3CE188A4"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343C8FB" w14:textId="77777777" w:rsidR="008D270F" w:rsidRPr="00A47DFD" w:rsidRDefault="008D270F" w:rsidP="00727D8B">
            <w:pPr>
              <w:pStyle w:val="ae"/>
              <w:widowControl w:val="0"/>
              <w:numPr>
                <w:ilvl w:val="0"/>
                <w:numId w:val="466"/>
              </w:numPr>
              <w:spacing w:before="0" w:after="0"/>
              <w:ind w:left="0" w:firstLine="0"/>
              <w:jc w:val="both"/>
              <w:rPr>
                <w:sz w:val="22"/>
                <w:szCs w:val="22"/>
              </w:rPr>
            </w:pPr>
            <w:r w:rsidRPr="00A47DFD">
              <w:rPr>
                <w:sz w:val="22"/>
                <w:szCs w:val="22"/>
              </w:rPr>
              <w:t>Классификация налоговых вычетов</w:t>
            </w:r>
          </w:p>
        </w:tc>
        <w:tc>
          <w:tcPr>
            <w:tcW w:w="3544" w:type="dxa"/>
            <w:vMerge/>
            <w:vAlign w:val="center"/>
          </w:tcPr>
          <w:p w14:paraId="4A821103" w14:textId="77777777" w:rsidR="008D270F" w:rsidRPr="00A47DFD" w:rsidRDefault="008D270F" w:rsidP="008D270F">
            <w:pPr>
              <w:widowControl w:val="0"/>
              <w:spacing w:after="0" w:line="240" w:lineRule="auto"/>
              <w:jc w:val="center"/>
              <w:rPr>
                <w:rFonts w:ascii="Times New Roman" w:hAnsi="Times New Roman"/>
              </w:rPr>
            </w:pPr>
          </w:p>
        </w:tc>
        <w:tc>
          <w:tcPr>
            <w:tcW w:w="1951" w:type="dxa"/>
            <w:vMerge/>
          </w:tcPr>
          <w:p w14:paraId="7AD37308"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5000D0F6" w14:textId="77777777" w:rsidTr="008D270F">
        <w:trPr>
          <w:trHeight w:val="227"/>
          <w:jc w:val="center"/>
        </w:trPr>
        <w:tc>
          <w:tcPr>
            <w:tcW w:w="1696" w:type="dxa"/>
            <w:vMerge/>
          </w:tcPr>
          <w:p w14:paraId="6427F0F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B537A55"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7C8909D5"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2</w:t>
            </w:r>
          </w:p>
        </w:tc>
        <w:tc>
          <w:tcPr>
            <w:tcW w:w="1951" w:type="dxa"/>
            <w:vMerge/>
          </w:tcPr>
          <w:p w14:paraId="304B336E"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018D5F51" w14:textId="77777777" w:rsidTr="008D270F">
        <w:trPr>
          <w:trHeight w:val="227"/>
          <w:jc w:val="center"/>
        </w:trPr>
        <w:tc>
          <w:tcPr>
            <w:tcW w:w="1696" w:type="dxa"/>
            <w:vMerge/>
          </w:tcPr>
          <w:p w14:paraId="4A5D4A94"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7802E81A"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rPr>
              <w:t>Практическое занятие №7.</w:t>
            </w:r>
            <w:r w:rsidRPr="00A47DFD">
              <w:rPr>
                <w:rFonts w:ascii="Times New Roman" w:eastAsia="SimSun" w:hAnsi="Times New Roman"/>
              </w:rPr>
              <w:t>Определение сумм налогов для физических лиц.</w:t>
            </w:r>
          </w:p>
        </w:tc>
        <w:tc>
          <w:tcPr>
            <w:tcW w:w="3544" w:type="dxa"/>
            <w:vAlign w:val="center"/>
          </w:tcPr>
          <w:p w14:paraId="228F3392"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Cs/>
              </w:rPr>
              <w:t>2</w:t>
            </w:r>
          </w:p>
        </w:tc>
        <w:tc>
          <w:tcPr>
            <w:tcW w:w="1951" w:type="dxa"/>
            <w:vMerge/>
          </w:tcPr>
          <w:p w14:paraId="6ABA20E8"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4C786D4" w14:textId="77777777" w:rsidTr="008D270F">
        <w:trPr>
          <w:trHeight w:val="227"/>
          <w:jc w:val="center"/>
        </w:trPr>
        <w:tc>
          <w:tcPr>
            <w:tcW w:w="1696" w:type="dxa"/>
            <w:vMerge/>
          </w:tcPr>
          <w:p w14:paraId="278E63A5"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1C9173C8"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13137F89"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6E106B9E"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06FD817A"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465CE4EF"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62B3A9A" w14:textId="77777777" w:rsidTr="008D270F">
        <w:trPr>
          <w:trHeight w:val="227"/>
          <w:jc w:val="center"/>
        </w:trPr>
        <w:tc>
          <w:tcPr>
            <w:tcW w:w="9067" w:type="dxa"/>
            <w:gridSpan w:val="2"/>
          </w:tcPr>
          <w:p w14:paraId="258C6356"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 xml:space="preserve">Раздел </w:t>
            </w:r>
            <w:r w:rsidRPr="00A47DFD">
              <w:rPr>
                <w:rFonts w:ascii="Times New Roman" w:hAnsi="Times New Roman"/>
                <w:b/>
                <w:bCs/>
                <w:lang w:val="en-US"/>
              </w:rPr>
              <w:t xml:space="preserve">7 </w:t>
            </w:r>
            <w:r w:rsidRPr="00A47DFD">
              <w:rPr>
                <w:rFonts w:ascii="Times New Roman" w:hAnsi="Times New Roman"/>
                <w:b/>
                <w:bCs/>
              </w:rPr>
              <w:t>Инвестиции</w:t>
            </w:r>
          </w:p>
        </w:tc>
        <w:tc>
          <w:tcPr>
            <w:tcW w:w="3544" w:type="dxa"/>
            <w:vAlign w:val="center"/>
          </w:tcPr>
          <w:p w14:paraId="15CB9883"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
              </w:rPr>
              <w:t>5</w:t>
            </w:r>
          </w:p>
        </w:tc>
        <w:tc>
          <w:tcPr>
            <w:tcW w:w="1951" w:type="dxa"/>
            <w:vAlign w:val="center"/>
          </w:tcPr>
          <w:p w14:paraId="3EA68AE5"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 ОК 11</w:t>
            </w:r>
          </w:p>
        </w:tc>
      </w:tr>
      <w:tr w:rsidR="006B7A07" w:rsidRPr="00A47DFD" w14:paraId="012FDA6E" w14:textId="77777777" w:rsidTr="008D270F">
        <w:trPr>
          <w:trHeight w:val="227"/>
          <w:jc w:val="center"/>
        </w:trPr>
        <w:tc>
          <w:tcPr>
            <w:tcW w:w="1696" w:type="dxa"/>
            <w:vMerge w:val="restart"/>
          </w:tcPr>
          <w:p w14:paraId="1373DD65"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lastRenderedPageBreak/>
              <w:t>Тема 7.1. Инвестиции, способы инвестирования, доступные физическим лицам. Понятие и виды ценных бумаг.</w:t>
            </w:r>
          </w:p>
        </w:tc>
        <w:tc>
          <w:tcPr>
            <w:tcW w:w="7371" w:type="dxa"/>
          </w:tcPr>
          <w:p w14:paraId="5F012F0D"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4B76EAE0"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951" w:type="dxa"/>
          </w:tcPr>
          <w:p w14:paraId="2C1D7575" w14:textId="77777777" w:rsidR="008D270F" w:rsidRPr="00A47DFD" w:rsidRDefault="008D270F" w:rsidP="008D270F">
            <w:pPr>
              <w:widowControl w:val="0"/>
              <w:spacing w:after="0" w:line="240" w:lineRule="auto"/>
              <w:jc w:val="center"/>
              <w:rPr>
                <w:rFonts w:ascii="Times New Roman" w:hAnsi="Times New Roman"/>
                <w:iCs/>
              </w:rPr>
            </w:pPr>
          </w:p>
        </w:tc>
      </w:tr>
      <w:tr w:rsidR="006B7A07" w:rsidRPr="00A47DFD" w14:paraId="772571C9" w14:textId="77777777" w:rsidTr="008D270F">
        <w:trPr>
          <w:trHeight w:val="227"/>
          <w:jc w:val="center"/>
        </w:trPr>
        <w:tc>
          <w:tcPr>
            <w:tcW w:w="1696" w:type="dxa"/>
            <w:vMerge/>
          </w:tcPr>
          <w:p w14:paraId="23DB6808"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332CBFB" w14:textId="77777777" w:rsidR="008D270F" w:rsidRPr="00A47DFD" w:rsidRDefault="008D270F" w:rsidP="00727D8B">
            <w:pPr>
              <w:pStyle w:val="ae"/>
              <w:widowControl w:val="0"/>
              <w:numPr>
                <w:ilvl w:val="0"/>
                <w:numId w:val="467"/>
              </w:numPr>
              <w:spacing w:before="0" w:after="0"/>
              <w:ind w:left="0" w:firstLine="0"/>
              <w:jc w:val="both"/>
              <w:rPr>
                <w:sz w:val="22"/>
                <w:szCs w:val="22"/>
              </w:rPr>
            </w:pPr>
            <w:r w:rsidRPr="00A47DFD">
              <w:rPr>
                <w:sz w:val="22"/>
                <w:szCs w:val="22"/>
              </w:rPr>
              <w:t>Понятие инвестиций и их виды.</w:t>
            </w:r>
          </w:p>
        </w:tc>
        <w:tc>
          <w:tcPr>
            <w:tcW w:w="3544" w:type="dxa"/>
            <w:vMerge w:val="restart"/>
            <w:vAlign w:val="center"/>
          </w:tcPr>
          <w:p w14:paraId="3EC82FB1"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val="restart"/>
            <w:vAlign w:val="center"/>
          </w:tcPr>
          <w:p w14:paraId="20DA70C8"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08BB7A8A" w14:textId="77777777" w:rsidTr="008D270F">
        <w:trPr>
          <w:trHeight w:val="227"/>
          <w:jc w:val="center"/>
        </w:trPr>
        <w:tc>
          <w:tcPr>
            <w:tcW w:w="1696" w:type="dxa"/>
            <w:vMerge/>
          </w:tcPr>
          <w:p w14:paraId="728B10A5"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C0A880B" w14:textId="77777777" w:rsidR="008D270F" w:rsidRPr="00A47DFD" w:rsidRDefault="008D270F" w:rsidP="00727D8B">
            <w:pPr>
              <w:pStyle w:val="ae"/>
              <w:widowControl w:val="0"/>
              <w:numPr>
                <w:ilvl w:val="0"/>
                <w:numId w:val="467"/>
              </w:numPr>
              <w:spacing w:before="0" w:after="0"/>
              <w:ind w:left="0" w:firstLine="0"/>
              <w:jc w:val="both"/>
              <w:rPr>
                <w:sz w:val="22"/>
                <w:szCs w:val="22"/>
              </w:rPr>
            </w:pPr>
            <w:r w:rsidRPr="00A47DFD">
              <w:rPr>
                <w:sz w:val="22"/>
                <w:szCs w:val="22"/>
              </w:rPr>
              <w:t>Классификация инвестиций  по основным признакам.</w:t>
            </w:r>
          </w:p>
        </w:tc>
        <w:tc>
          <w:tcPr>
            <w:tcW w:w="3544" w:type="dxa"/>
            <w:vMerge/>
            <w:vAlign w:val="center"/>
          </w:tcPr>
          <w:p w14:paraId="1B1202D0"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1D029FDC"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57FE6847" w14:textId="77777777" w:rsidTr="008D270F">
        <w:trPr>
          <w:trHeight w:val="227"/>
          <w:jc w:val="center"/>
        </w:trPr>
        <w:tc>
          <w:tcPr>
            <w:tcW w:w="1696" w:type="dxa"/>
            <w:vMerge/>
          </w:tcPr>
          <w:p w14:paraId="1B58BBC7"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6288B40" w14:textId="77777777" w:rsidR="008D270F" w:rsidRPr="00A47DFD" w:rsidRDefault="008D270F" w:rsidP="00727D8B">
            <w:pPr>
              <w:pStyle w:val="ae"/>
              <w:widowControl w:val="0"/>
              <w:numPr>
                <w:ilvl w:val="0"/>
                <w:numId w:val="467"/>
              </w:numPr>
              <w:spacing w:before="0" w:after="0"/>
              <w:ind w:left="0" w:firstLine="0"/>
              <w:jc w:val="both"/>
              <w:rPr>
                <w:sz w:val="22"/>
                <w:szCs w:val="22"/>
              </w:rPr>
            </w:pPr>
            <w:r w:rsidRPr="00A47DFD">
              <w:rPr>
                <w:sz w:val="22"/>
                <w:szCs w:val="22"/>
              </w:rPr>
              <w:t>Способы инвестирования, доступные физическим лицам</w:t>
            </w:r>
          </w:p>
        </w:tc>
        <w:tc>
          <w:tcPr>
            <w:tcW w:w="3544" w:type="dxa"/>
            <w:vMerge/>
            <w:vAlign w:val="center"/>
          </w:tcPr>
          <w:p w14:paraId="4C72D471"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6C4CC3BF"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05F978A" w14:textId="77777777" w:rsidTr="008D270F">
        <w:trPr>
          <w:trHeight w:val="227"/>
          <w:jc w:val="center"/>
        </w:trPr>
        <w:tc>
          <w:tcPr>
            <w:tcW w:w="1696" w:type="dxa"/>
            <w:vMerge/>
          </w:tcPr>
          <w:p w14:paraId="55F3493A"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14D2350" w14:textId="77777777" w:rsidR="008D270F" w:rsidRPr="00A47DFD" w:rsidRDefault="008D270F" w:rsidP="00727D8B">
            <w:pPr>
              <w:pStyle w:val="ae"/>
              <w:widowControl w:val="0"/>
              <w:numPr>
                <w:ilvl w:val="0"/>
                <w:numId w:val="467"/>
              </w:numPr>
              <w:spacing w:before="0" w:after="0"/>
              <w:ind w:left="0" w:firstLine="0"/>
              <w:jc w:val="both"/>
              <w:rPr>
                <w:sz w:val="22"/>
                <w:szCs w:val="22"/>
              </w:rPr>
            </w:pPr>
            <w:r w:rsidRPr="00A47DFD">
              <w:rPr>
                <w:sz w:val="22"/>
                <w:szCs w:val="22"/>
              </w:rPr>
              <w:t>Понятие и виды ценных бумаг.</w:t>
            </w:r>
          </w:p>
        </w:tc>
        <w:tc>
          <w:tcPr>
            <w:tcW w:w="3544" w:type="dxa"/>
            <w:vMerge/>
            <w:vAlign w:val="center"/>
          </w:tcPr>
          <w:p w14:paraId="3750ADD2"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2D293193"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5009BC1" w14:textId="77777777" w:rsidTr="008D270F">
        <w:trPr>
          <w:trHeight w:val="227"/>
          <w:jc w:val="center"/>
        </w:trPr>
        <w:tc>
          <w:tcPr>
            <w:tcW w:w="1696" w:type="dxa"/>
            <w:vMerge/>
          </w:tcPr>
          <w:p w14:paraId="0E455962"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1582CCAF"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55F3255F"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6BED9882"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059D0017" w14:textId="77777777" w:rsidTr="008D270F">
        <w:trPr>
          <w:trHeight w:val="227"/>
          <w:jc w:val="center"/>
        </w:trPr>
        <w:tc>
          <w:tcPr>
            <w:tcW w:w="1696" w:type="dxa"/>
            <w:vMerge/>
          </w:tcPr>
          <w:p w14:paraId="5363FD9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3E03CEAA"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331C1691"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579A851A"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5DF11AC6"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81F19D1" w14:textId="77777777" w:rsidTr="008D270F">
        <w:trPr>
          <w:trHeight w:val="227"/>
          <w:jc w:val="center"/>
        </w:trPr>
        <w:tc>
          <w:tcPr>
            <w:tcW w:w="1696" w:type="dxa"/>
            <w:vMerge/>
          </w:tcPr>
          <w:p w14:paraId="731923E1"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2682716A"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7545C0F4"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10083B7E"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26DF0526"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54D55B5E"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F8DCBA0" w14:textId="77777777" w:rsidTr="008D270F">
        <w:trPr>
          <w:trHeight w:val="227"/>
          <w:jc w:val="center"/>
        </w:trPr>
        <w:tc>
          <w:tcPr>
            <w:tcW w:w="1696" w:type="dxa"/>
            <w:vMerge w:val="restart"/>
          </w:tcPr>
          <w:p w14:paraId="7C2E1348"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7.2. Инвестиционный портфель.</w:t>
            </w:r>
          </w:p>
        </w:tc>
        <w:tc>
          <w:tcPr>
            <w:tcW w:w="7371" w:type="dxa"/>
          </w:tcPr>
          <w:p w14:paraId="0EA69F61"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293D0735"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951" w:type="dxa"/>
            <w:vMerge w:val="restart"/>
            <w:vAlign w:val="center"/>
          </w:tcPr>
          <w:p w14:paraId="254A5439"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79C0969E" w14:textId="77777777" w:rsidTr="008D270F">
        <w:trPr>
          <w:trHeight w:val="227"/>
          <w:jc w:val="center"/>
        </w:trPr>
        <w:tc>
          <w:tcPr>
            <w:tcW w:w="1696" w:type="dxa"/>
            <w:vMerge/>
          </w:tcPr>
          <w:p w14:paraId="6DC98673"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737D4FF" w14:textId="77777777" w:rsidR="008D270F" w:rsidRPr="00A47DFD" w:rsidRDefault="008D270F" w:rsidP="00727D8B">
            <w:pPr>
              <w:pStyle w:val="ae"/>
              <w:widowControl w:val="0"/>
              <w:numPr>
                <w:ilvl w:val="0"/>
                <w:numId w:val="468"/>
              </w:numPr>
              <w:spacing w:before="0" w:after="0"/>
              <w:ind w:left="0" w:firstLine="0"/>
              <w:jc w:val="both"/>
              <w:rPr>
                <w:sz w:val="22"/>
                <w:szCs w:val="22"/>
              </w:rPr>
            </w:pPr>
            <w:r w:rsidRPr="00A47DFD">
              <w:rPr>
                <w:sz w:val="22"/>
                <w:szCs w:val="22"/>
              </w:rPr>
              <w:t>Понятие инвестиционного портфеля.</w:t>
            </w:r>
          </w:p>
        </w:tc>
        <w:tc>
          <w:tcPr>
            <w:tcW w:w="3544" w:type="dxa"/>
            <w:vAlign w:val="center"/>
          </w:tcPr>
          <w:p w14:paraId="63F33824"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tcPr>
          <w:p w14:paraId="04BDA070"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569E72DA" w14:textId="77777777" w:rsidTr="008D270F">
        <w:trPr>
          <w:trHeight w:val="227"/>
          <w:jc w:val="center"/>
        </w:trPr>
        <w:tc>
          <w:tcPr>
            <w:tcW w:w="1696" w:type="dxa"/>
            <w:vMerge/>
          </w:tcPr>
          <w:p w14:paraId="6C5F127F"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16558FF2"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6B7FE97D"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252D518E"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61D4480C" w14:textId="77777777" w:rsidTr="008D270F">
        <w:trPr>
          <w:trHeight w:val="227"/>
          <w:jc w:val="center"/>
        </w:trPr>
        <w:tc>
          <w:tcPr>
            <w:tcW w:w="1696" w:type="dxa"/>
            <w:vMerge/>
          </w:tcPr>
          <w:p w14:paraId="17A8ECDD"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4693A1B1"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28AEE11D"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57FED8E5"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66D3AE58"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F4697EE" w14:textId="77777777" w:rsidTr="008D270F">
        <w:trPr>
          <w:trHeight w:val="227"/>
          <w:jc w:val="center"/>
        </w:trPr>
        <w:tc>
          <w:tcPr>
            <w:tcW w:w="1696" w:type="dxa"/>
            <w:vMerge/>
          </w:tcPr>
          <w:p w14:paraId="27DCEBA6"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148F95F"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4793A8F3"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06C53A4A"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5759CB59"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самостоятельную </w:t>
            </w:r>
            <w:r w:rsidRPr="00A47DFD">
              <w:rPr>
                <w:rFonts w:ascii="Times New Roman" w:hAnsi="Times New Roman"/>
              </w:rPr>
              <w:lastRenderedPageBreak/>
              <w:t>работу обучающихся за счёт часов вариативной части)</w:t>
            </w:r>
          </w:p>
        </w:tc>
        <w:tc>
          <w:tcPr>
            <w:tcW w:w="1951" w:type="dxa"/>
            <w:vMerge/>
          </w:tcPr>
          <w:p w14:paraId="2ADB0474"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A694F69" w14:textId="77777777" w:rsidTr="008D270F">
        <w:trPr>
          <w:trHeight w:val="227"/>
          <w:jc w:val="center"/>
        </w:trPr>
        <w:tc>
          <w:tcPr>
            <w:tcW w:w="1696" w:type="dxa"/>
            <w:vMerge w:val="restart"/>
          </w:tcPr>
          <w:p w14:paraId="423F4B5F"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7.3. Понятие и характеристика ПИФов. Правила инвестиций.</w:t>
            </w:r>
          </w:p>
        </w:tc>
        <w:tc>
          <w:tcPr>
            <w:tcW w:w="7371" w:type="dxa"/>
          </w:tcPr>
          <w:p w14:paraId="113B410C"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293B326B"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1</w:t>
            </w:r>
          </w:p>
        </w:tc>
        <w:tc>
          <w:tcPr>
            <w:tcW w:w="1951" w:type="dxa"/>
            <w:vMerge w:val="restart"/>
            <w:vAlign w:val="center"/>
          </w:tcPr>
          <w:p w14:paraId="5F09EA2B"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1C521ED1" w14:textId="77777777" w:rsidTr="008D270F">
        <w:trPr>
          <w:trHeight w:val="227"/>
          <w:jc w:val="center"/>
        </w:trPr>
        <w:tc>
          <w:tcPr>
            <w:tcW w:w="1696" w:type="dxa"/>
            <w:vMerge/>
          </w:tcPr>
          <w:p w14:paraId="5518362D"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1CE33DAF" w14:textId="77777777" w:rsidR="008D270F" w:rsidRPr="00A47DFD" w:rsidRDefault="008D270F" w:rsidP="00727D8B">
            <w:pPr>
              <w:pStyle w:val="ae"/>
              <w:widowControl w:val="0"/>
              <w:numPr>
                <w:ilvl w:val="0"/>
                <w:numId w:val="469"/>
              </w:numPr>
              <w:spacing w:before="0" w:after="0"/>
              <w:ind w:left="0" w:firstLine="0"/>
              <w:jc w:val="both"/>
              <w:rPr>
                <w:sz w:val="22"/>
                <w:szCs w:val="22"/>
              </w:rPr>
            </w:pPr>
            <w:r w:rsidRPr="00A47DFD">
              <w:rPr>
                <w:sz w:val="22"/>
                <w:szCs w:val="22"/>
              </w:rPr>
              <w:t>Понятие и характеристика ПИФов.</w:t>
            </w:r>
          </w:p>
        </w:tc>
        <w:tc>
          <w:tcPr>
            <w:tcW w:w="3544" w:type="dxa"/>
            <w:vMerge w:val="restart"/>
            <w:vAlign w:val="center"/>
          </w:tcPr>
          <w:p w14:paraId="54C2142D"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348CE5A1"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9A21C64" w14:textId="77777777" w:rsidTr="008D270F">
        <w:trPr>
          <w:trHeight w:val="227"/>
          <w:jc w:val="center"/>
        </w:trPr>
        <w:tc>
          <w:tcPr>
            <w:tcW w:w="1696" w:type="dxa"/>
            <w:vMerge/>
          </w:tcPr>
          <w:p w14:paraId="1574FCCA" w14:textId="77777777" w:rsidR="008D270F" w:rsidRPr="00A47DFD" w:rsidRDefault="008D270F" w:rsidP="008D270F">
            <w:pPr>
              <w:widowControl w:val="0"/>
              <w:spacing w:after="0" w:line="240" w:lineRule="auto"/>
              <w:jc w:val="both"/>
              <w:rPr>
                <w:rFonts w:ascii="Times New Roman" w:hAnsi="Times New Roman"/>
                <w:lang w:val="en-US"/>
              </w:rPr>
            </w:pPr>
          </w:p>
        </w:tc>
        <w:tc>
          <w:tcPr>
            <w:tcW w:w="7371" w:type="dxa"/>
          </w:tcPr>
          <w:p w14:paraId="44128216" w14:textId="77777777" w:rsidR="008D270F" w:rsidRPr="00A47DFD" w:rsidRDefault="008D270F" w:rsidP="00727D8B">
            <w:pPr>
              <w:pStyle w:val="ae"/>
              <w:widowControl w:val="0"/>
              <w:numPr>
                <w:ilvl w:val="0"/>
                <w:numId w:val="469"/>
              </w:numPr>
              <w:spacing w:before="0" w:after="0"/>
              <w:ind w:left="0" w:firstLine="0"/>
              <w:jc w:val="both"/>
              <w:rPr>
                <w:sz w:val="22"/>
                <w:szCs w:val="22"/>
              </w:rPr>
            </w:pPr>
            <w:r w:rsidRPr="00A47DFD">
              <w:rPr>
                <w:sz w:val="22"/>
                <w:szCs w:val="22"/>
              </w:rPr>
              <w:t>Основные правила инвестиций.</w:t>
            </w:r>
          </w:p>
        </w:tc>
        <w:tc>
          <w:tcPr>
            <w:tcW w:w="3544" w:type="dxa"/>
            <w:vMerge/>
            <w:vAlign w:val="center"/>
          </w:tcPr>
          <w:p w14:paraId="15156262" w14:textId="77777777" w:rsidR="008D270F" w:rsidRPr="00A47DFD" w:rsidRDefault="008D270F" w:rsidP="008D270F">
            <w:pPr>
              <w:widowControl w:val="0"/>
              <w:spacing w:after="0" w:line="240" w:lineRule="auto"/>
              <w:jc w:val="center"/>
              <w:rPr>
                <w:rFonts w:ascii="Times New Roman" w:hAnsi="Times New Roman"/>
                <w:b/>
              </w:rPr>
            </w:pPr>
          </w:p>
        </w:tc>
        <w:tc>
          <w:tcPr>
            <w:tcW w:w="1951" w:type="dxa"/>
            <w:vMerge/>
          </w:tcPr>
          <w:p w14:paraId="706BFBA7"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6C5E3D6" w14:textId="77777777" w:rsidTr="008D270F">
        <w:trPr>
          <w:trHeight w:val="227"/>
          <w:jc w:val="center"/>
        </w:trPr>
        <w:tc>
          <w:tcPr>
            <w:tcW w:w="1696" w:type="dxa"/>
            <w:vMerge/>
          </w:tcPr>
          <w:p w14:paraId="5B2829BA" w14:textId="77777777" w:rsidR="008D270F" w:rsidRPr="00A47DFD" w:rsidRDefault="008D270F" w:rsidP="008D270F">
            <w:pPr>
              <w:widowControl w:val="0"/>
              <w:spacing w:after="0" w:line="240" w:lineRule="auto"/>
              <w:jc w:val="both"/>
              <w:rPr>
                <w:rFonts w:ascii="Times New Roman" w:hAnsi="Times New Roman"/>
                <w:lang w:val="en-US"/>
              </w:rPr>
            </w:pPr>
          </w:p>
        </w:tc>
        <w:tc>
          <w:tcPr>
            <w:tcW w:w="7371" w:type="dxa"/>
          </w:tcPr>
          <w:p w14:paraId="2ED5B916"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582A45C6"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68C3B364"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E665F31" w14:textId="77777777" w:rsidTr="008D270F">
        <w:trPr>
          <w:trHeight w:val="227"/>
          <w:jc w:val="center"/>
        </w:trPr>
        <w:tc>
          <w:tcPr>
            <w:tcW w:w="1696" w:type="dxa"/>
            <w:vMerge/>
          </w:tcPr>
          <w:p w14:paraId="60C260C8" w14:textId="77777777" w:rsidR="008D270F" w:rsidRPr="00A47DFD" w:rsidRDefault="008D270F" w:rsidP="008D270F">
            <w:pPr>
              <w:widowControl w:val="0"/>
              <w:spacing w:after="0" w:line="240" w:lineRule="auto"/>
              <w:jc w:val="both"/>
              <w:rPr>
                <w:rFonts w:ascii="Times New Roman" w:hAnsi="Times New Roman"/>
                <w:lang w:val="en-US"/>
              </w:rPr>
            </w:pPr>
          </w:p>
        </w:tc>
        <w:tc>
          <w:tcPr>
            <w:tcW w:w="7371" w:type="dxa"/>
          </w:tcPr>
          <w:p w14:paraId="1C07C2E8"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70CD077C"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04A50BA6"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4ABC8C7C"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4B886D30" w14:textId="77777777" w:rsidTr="008D270F">
        <w:trPr>
          <w:trHeight w:val="227"/>
          <w:jc w:val="center"/>
        </w:trPr>
        <w:tc>
          <w:tcPr>
            <w:tcW w:w="1696" w:type="dxa"/>
            <w:vMerge/>
          </w:tcPr>
          <w:p w14:paraId="785EB516"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64560879"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538FF0FC"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541CC405"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6E98D0CD"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778F3245"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0CD37458" w14:textId="77777777" w:rsidTr="008D270F">
        <w:trPr>
          <w:trHeight w:val="227"/>
          <w:jc w:val="center"/>
        </w:trPr>
        <w:tc>
          <w:tcPr>
            <w:tcW w:w="9067" w:type="dxa"/>
            <w:gridSpan w:val="2"/>
          </w:tcPr>
          <w:p w14:paraId="4BD1A879"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b/>
                <w:bCs/>
              </w:rPr>
              <w:t>Раздел 8 Фондовый рынок. Финансовые риски</w:t>
            </w:r>
          </w:p>
        </w:tc>
        <w:tc>
          <w:tcPr>
            <w:tcW w:w="3544" w:type="dxa"/>
            <w:vAlign w:val="center"/>
          </w:tcPr>
          <w:p w14:paraId="45390239"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
              </w:rPr>
              <w:t>6</w:t>
            </w:r>
          </w:p>
        </w:tc>
        <w:tc>
          <w:tcPr>
            <w:tcW w:w="1951" w:type="dxa"/>
            <w:vAlign w:val="center"/>
          </w:tcPr>
          <w:p w14:paraId="37171D7F"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ОК 1, ОК 2, ОК 3, ОК 4, ОК 5, ОК 6, ОК 10, ОК 11</w:t>
            </w:r>
          </w:p>
        </w:tc>
      </w:tr>
      <w:tr w:rsidR="006B7A07" w:rsidRPr="00A47DFD" w14:paraId="098041C2" w14:textId="77777777" w:rsidTr="008D270F">
        <w:trPr>
          <w:trHeight w:val="227"/>
          <w:jc w:val="center"/>
        </w:trPr>
        <w:tc>
          <w:tcPr>
            <w:tcW w:w="1696" w:type="dxa"/>
            <w:vMerge w:val="restart"/>
          </w:tcPr>
          <w:p w14:paraId="27231A54"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8.1. Фондовый рынок и его инструменты.</w:t>
            </w:r>
          </w:p>
        </w:tc>
        <w:tc>
          <w:tcPr>
            <w:tcW w:w="7371" w:type="dxa"/>
          </w:tcPr>
          <w:p w14:paraId="08B5D180"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4232CBD4"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2</w:t>
            </w:r>
          </w:p>
        </w:tc>
        <w:tc>
          <w:tcPr>
            <w:tcW w:w="1951" w:type="dxa"/>
            <w:vMerge w:val="restart"/>
            <w:vAlign w:val="center"/>
          </w:tcPr>
          <w:p w14:paraId="31C263ED"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2C67EF25" w14:textId="77777777" w:rsidTr="008D270F">
        <w:trPr>
          <w:trHeight w:val="227"/>
          <w:jc w:val="center"/>
        </w:trPr>
        <w:tc>
          <w:tcPr>
            <w:tcW w:w="1696" w:type="dxa"/>
            <w:vMerge/>
          </w:tcPr>
          <w:p w14:paraId="18676DF8"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2F2894D" w14:textId="77777777" w:rsidR="008D270F" w:rsidRPr="00A47DFD" w:rsidRDefault="008D270F" w:rsidP="00727D8B">
            <w:pPr>
              <w:pStyle w:val="ae"/>
              <w:widowControl w:val="0"/>
              <w:numPr>
                <w:ilvl w:val="0"/>
                <w:numId w:val="470"/>
              </w:numPr>
              <w:spacing w:before="0" w:after="0"/>
              <w:ind w:left="0" w:firstLine="0"/>
              <w:jc w:val="both"/>
              <w:rPr>
                <w:sz w:val="22"/>
                <w:szCs w:val="22"/>
              </w:rPr>
            </w:pPr>
            <w:r w:rsidRPr="00A47DFD">
              <w:rPr>
                <w:sz w:val="22"/>
                <w:szCs w:val="22"/>
              </w:rPr>
              <w:t>Фондовый рынок</w:t>
            </w:r>
          </w:p>
        </w:tc>
        <w:tc>
          <w:tcPr>
            <w:tcW w:w="3544" w:type="dxa"/>
            <w:vMerge w:val="restart"/>
            <w:vAlign w:val="center"/>
          </w:tcPr>
          <w:p w14:paraId="3D8A3061"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tcPr>
          <w:p w14:paraId="796ED82B"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6B4E9E70" w14:textId="77777777" w:rsidTr="008D270F">
        <w:trPr>
          <w:trHeight w:val="227"/>
          <w:jc w:val="center"/>
        </w:trPr>
        <w:tc>
          <w:tcPr>
            <w:tcW w:w="1696" w:type="dxa"/>
            <w:vMerge/>
          </w:tcPr>
          <w:p w14:paraId="2A4E2C4B"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14060886" w14:textId="77777777" w:rsidR="008D270F" w:rsidRPr="00A47DFD" w:rsidRDefault="008D270F" w:rsidP="00727D8B">
            <w:pPr>
              <w:pStyle w:val="ae"/>
              <w:widowControl w:val="0"/>
              <w:numPr>
                <w:ilvl w:val="0"/>
                <w:numId w:val="470"/>
              </w:numPr>
              <w:spacing w:before="0" w:after="0"/>
              <w:ind w:left="0" w:firstLine="0"/>
              <w:jc w:val="both"/>
              <w:rPr>
                <w:sz w:val="22"/>
                <w:szCs w:val="22"/>
              </w:rPr>
            </w:pPr>
            <w:r w:rsidRPr="00A47DFD">
              <w:rPr>
                <w:sz w:val="22"/>
                <w:szCs w:val="22"/>
              </w:rPr>
              <w:t>Структура фондового рынка</w:t>
            </w:r>
          </w:p>
        </w:tc>
        <w:tc>
          <w:tcPr>
            <w:tcW w:w="3544" w:type="dxa"/>
            <w:vMerge/>
            <w:vAlign w:val="center"/>
          </w:tcPr>
          <w:p w14:paraId="4681B6E6"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79527490"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15FEB57" w14:textId="77777777" w:rsidTr="008D270F">
        <w:trPr>
          <w:trHeight w:val="227"/>
          <w:jc w:val="center"/>
        </w:trPr>
        <w:tc>
          <w:tcPr>
            <w:tcW w:w="1696" w:type="dxa"/>
            <w:vMerge/>
          </w:tcPr>
          <w:p w14:paraId="42211EB5"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0BA3CE83" w14:textId="77777777" w:rsidR="008D270F" w:rsidRPr="00A47DFD" w:rsidRDefault="008D270F" w:rsidP="00727D8B">
            <w:pPr>
              <w:pStyle w:val="ae"/>
              <w:widowControl w:val="0"/>
              <w:numPr>
                <w:ilvl w:val="0"/>
                <w:numId w:val="470"/>
              </w:numPr>
              <w:spacing w:before="0" w:after="0"/>
              <w:ind w:left="0" w:firstLine="0"/>
              <w:jc w:val="both"/>
              <w:rPr>
                <w:sz w:val="22"/>
                <w:szCs w:val="22"/>
              </w:rPr>
            </w:pPr>
            <w:r w:rsidRPr="00A47DFD">
              <w:rPr>
                <w:sz w:val="22"/>
                <w:szCs w:val="22"/>
              </w:rPr>
              <w:t>Виды ценных бумаг</w:t>
            </w:r>
          </w:p>
        </w:tc>
        <w:tc>
          <w:tcPr>
            <w:tcW w:w="3544" w:type="dxa"/>
            <w:vMerge/>
            <w:vAlign w:val="center"/>
          </w:tcPr>
          <w:p w14:paraId="26363961"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09440426"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75DDF91C" w14:textId="77777777" w:rsidTr="008D270F">
        <w:trPr>
          <w:trHeight w:val="227"/>
          <w:jc w:val="center"/>
        </w:trPr>
        <w:tc>
          <w:tcPr>
            <w:tcW w:w="1696" w:type="dxa"/>
            <w:vMerge/>
          </w:tcPr>
          <w:p w14:paraId="27D431AA"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1281FE0F" w14:textId="77777777" w:rsidR="008D270F" w:rsidRPr="00A47DFD" w:rsidRDefault="008D270F" w:rsidP="00727D8B">
            <w:pPr>
              <w:pStyle w:val="ae"/>
              <w:widowControl w:val="0"/>
              <w:numPr>
                <w:ilvl w:val="0"/>
                <w:numId w:val="470"/>
              </w:numPr>
              <w:spacing w:before="0" w:after="0"/>
              <w:ind w:left="0" w:firstLine="0"/>
              <w:jc w:val="both"/>
              <w:rPr>
                <w:sz w:val="22"/>
                <w:szCs w:val="22"/>
              </w:rPr>
            </w:pPr>
            <w:r w:rsidRPr="00A47DFD">
              <w:rPr>
                <w:sz w:val="22"/>
                <w:szCs w:val="22"/>
              </w:rPr>
              <w:t>Фондовая биржа</w:t>
            </w:r>
          </w:p>
        </w:tc>
        <w:tc>
          <w:tcPr>
            <w:tcW w:w="3544" w:type="dxa"/>
            <w:vMerge/>
            <w:vAlign w:val="center"/>
          </w:tcPr>
          <w:p w14:paraId="1FFC3AE0"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2A6B6A69"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60E22C54" w14:textId="77777777" w:rsidTr="008D270F">
        <w:trPr>
          <w:trHeight w:val="227"/>
          <w:jc w:val="center"/>
        </w:trPr>
        <w:tc>
          <w:tcPr>
            <w:tcW w:w="1696" w:type="dxa"/>
            <w:vMerge/>
          </w:tcPr>
          <w:p w14:paraId="5FAAA580"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309C02EE"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6C293FB9"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057E7F31"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064AB92B" w14:textId="77777777" w:rsidTr="008D270F">
        <w:trPr>
          <w:trHeight w:val="227"/>
          <w:jc w:val="center"/>
        </w:trPr>
        <w:tc>
          <w:tcPr>
            <w:tcW w:w="1696" w:type="dxa"/>
            <w:vMerge/>
          </w:tcPr>
          <w:p w14:paraId="5FCB6ED3"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1A678C77"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118475B8"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21A4C812"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 xml:space="preserve">(примерной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w:t>
            </w:r>
            <w:r w:rsidRPr="00A47DFD">
              <w:rPr>
                <w:rFonts w:ascii="Times New Roman" w:hAnsi="Times New Roman"/>
              </w:rPr>
              <w:lastRenderedPageBreak/>
              <w:t>вариативной части)</w:t>
            </w:r>
          </w:p>
        </w:tc>
        <w:tc>
          <w:tcPr>
            <w:tcW w:w="1951" w:type="dxa"/>
            <w:vMerge/>
          </w:tcPr>
          <w:p w14:paraId="499C252B"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2F292BD7" w14:textId="77777777" w:rsidTr="008D270F">
        <w:trPr>
          <w:trHeight w:val="227"/>
          <w:jc w:val="center"/>
        </w:trPr>
        <w:tc>
          <w:tcPr>
            <w:tcW w:w="1696" w:type="dxa"/>
            <w:vMerge/>
          </w:tcPr>
          <w:p w14:paraId="7BAE523A"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9957055"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2503510F"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0B4980AC"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1DDA0042"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4F48992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3195621" w14:textId="77777777" w:rsidTr="008D270F">
        <w:trPr>
          <w:trHeight w:val="227"/>
          <w:jc w:val="center"/>
        </w:trPr>
        <w:tc>
          <w:tcPr>
            <w:tcW w:w="1696" w:type="dxa"/>
            <w:vMerge w:val="restart"/>
          </w:tcPr>
          <w:p w14:paraId="59839E70"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8.2 Оценка и контроль рисков своих сбережений.</w:t>
            </w:r>
          </w:p>
        </w:tc>
        <w:tc>
          <w:tcPr>
            <w:tcW w:w="7371" w:type="dxa"/>
          </w:tcPr>
          <w:p w14:paraId="29620588"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307AF9E4"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2</w:t>
            </w:r>
          </w:p>
        </w:tc>
        <w:tc>
          <w:tcPr>
            <w:tcW w:w="1951" w:type="dxa"/>
            <w:vMerge w:val="restart"/>
            <w:vAlign w:val="center"/>
          </w:tcPr>
          <w:p w14:paraId="78D15E3E"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2D520149" w14:textId="77777777" w:rsidTr="008D270F">
        <w:trPr>
          <w:trHeight w:val="227"/>
          <w:jc w:val="center"/>
        </w:trPr>
        <w:tc>
          <w:tcPr>
            <w:tcW w:w="1696" w:type="dxa"/>
            <w:vMerge/>
          </w:tcPr>
          <w:p w14:paraId="4E09EF27"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E2889BA" w14:textId="77777777" w:rsidR="008D270F" w:rsidRPr="00A47DFD" w:rsidRDefault="008D270F" w:rsidP="00727D8B">
            <w:pPr>
              <w:pStyle w:val="ae"/>
              <w:widowControl w:val="0"/>
              <w:numPr>
                <w:ilvl w:val="0"/>
                <w:numId w:val="471"/>
              </w:numPr>
              <w:spacing w:before="0" w:after="0"/>
              <w:ind w:left="0" w:firstLine="0"/>
              <w:jc w:val="both"/>
              <w:rPr>
                <w:sz w:val="22"/>
                <w:szCs w:val="22"/>
              </w:rPr>
            </w:pPr>
            <w:r w:rsidRPr="00A47DFD">
              <w:rPr>
                <w:sz w:val="22"/>
                <w:szCs w:val="22"/>
              </w:rPr>
              <w:t xml:space="preserve">Понятие и сущность рисков в предпринимательстве. </w:t>
            </w:r>
          </w:p>
        </w:tc>
        <w:tc>
          <w:tcPr>
            <w:tcW w:w="3544" w:type="dxa"/>
            <w:vMerge w:val="restart"/>
            <w:vAlign w:val="center"/>
          </w:tcPr>
          <w:p w14:paraId="24388741"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2</w:t>
            </w:r>
          </w:p>
        </w:tc>
        <w:tc>
          <w:tcPr>
            <w:tcW w:w="1951" w:type="dxa"/>
            <w:vMerge/>
          </w:tcPr>
          <w:p w14:paraId="27A984A2"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5B636819" w14:textId="77777777" w:rsidTr="008D270F">
        <w:trPr>
          <w:trHeight w:val="227"/>
          <w:jc w:val="center"/>
        </w:trPr>
        <w:tc>
          <w:tcPr>
            <w:tcW w:w="1696" w:type="dxa"/>
            <w:vMerge/>
          </w:tcPr>
          <w:p w14:paraId="3E081D78"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85F572A" w14:textId="77777777" w:rsidR="008D270F" w:rsidRPr="00A47DFD" w:rsidRDefault="008D270F" w:rsidP="00727D8B">
            <w:pPr>
              <w:pStyle w:val="ae"/>
              <w:widowControl w:val="0"/>
              <w:numPr>
                <w:ilvl w:val="0"/>
                <w:numId w:val="471"/>
              </w:numPr>
              <w:spacing w:before="0" w:after="0"/>
              <w:ind w:left="0" w:firstLine="0"/>
              <w:jc w:val="both"/>
              <w:rPr>
                <w:sz w:val="22"/>
                <w:szCs w:val="22"/>
              </w:rPr>
            </w:pPr>
            <w:r w:rsidRPr="00A47DFD">
              <w:rPr>
                <w:sz w:val="22"/>
                <w:szCs w:val="22"/>
              </w:rPr>
              <w:t xml:space="preserve">Классификация рисков.  </w:t>
            </w:r>
          </w:p>
        </w:tc>
        <w:tc>
          <w:tcPr>
            <w:tcW w:w="3544" w:type="dxa"/>
            <w:vMerge/>
            <w:vAlign w:val="center"/>
          </w:tcPr>
          <w:p w14:paraId="5C9FC68A"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789085A1"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0AB79537" w14:textId="77777777" w:rsidTr="008D270F">
        <w:trPr>
          <w:trHeight w:val="227"/>
          <w:jc w:val="center"/>
        </w:trPr>
        <w:tc>
          <w:tcPr>
            <w:tcW w:w="1696" w:type="dxa"/>
            <w:vMerge/>
          </w:tcPr>
          <w:p w14:paraId="0F9D759B"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26B56BB7" w14:textId="77777777" w:rsidR="008D270F" w:rsidRPr="00A47DFD" w:rsidRDefault="008D270F" w:rsidP="00727D8B">
            <w:pPr>
              <w:pStyle w:val="ae"/>
              <w:widowControl w:val="0"/>
              <w:numPr>
                <w:ilvl w:val="0"/>
                <w:numId w:val="471"/>
              </w:numPr>
              <w:spacing w:before="0" w:after="0"/>
              <w:ind w:left="0" w:firstLine="0"/>
              <w:jc w:val="both"/>
              <w:rPr>
                <w:sz w:val="22"/>
                <w:szCs w:val="22"/>
              </w:rPr>
            </w:pPr>
            <w:r w:rsidRPr="00A47DFD">
              <w:rPr>
                <w:sz w:val="22"/>
                <w:szCs w:val="22"/>
              </w:rPr>
              <w:t>Система управления рисками: процесс управления рисками на предприятии, методы управления рисками, управление информационными рисками, методы финансирования рисков.</w:t>
            </w:r>
          </w:p>
        </w:tc>
        <w:tc>
          <w:tcPr>
            <w:tcW w:w="3544" w:type="dxa"/>
            <w:vMerge/>
            <w:vAlign w:val="center"/>
          </w:tcPr>
          <w:p w14:paraId="18F20BFF"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18C2F82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4F9F3B1F" w14:textId="77777777" w:rsidTr="008D270F">
        <w:trPr>
          <w:trHeight w:val="227"/>
          <w:jc w:val="center"/>
        </w:trPr>
        <w:tc>
          <w:tcPr>
            <w:tcW w:w="1696" w:type="dxa"/>
            <w:vMerge/>
          </w:tcPr>
          <w:p w14:paraId="3FE421AB"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2DEC69ED"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61A8638A"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13FF990D"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CE93FE3" w14:textId="77777777" w:rsidTr="008D270F">
        <w:trPr>
          <w:trHeight w:val="227"/>
          <w:jc w:val="center"/>
        </w:trPr>
        <w:tc>
          <w:tcPr>
            <w:tcW w:w="1696" w:type="dxa"/>
            <w:vMerge/>
          </w:tcPr>
          <w:p w14:paraId="2AAC0555" w14:textId="77777777" w:rsidR="008D270F" w:rsidRPr="00A47DFD" w:rsidRDefault="008D270F" w:rsidP="008D270F">
            <w:pPr>
              <w:widowControl w:val="0"/>
              <w:spacing w:after="0" w:line="240" w:lineRule="auto"/>
              <w:jc w:val="both"/>
              <w:rPr>
                <w:rFonts w:ascii="Times New Roman" w:hAnsi="Times New Roman"/>
                <w:b/>
                <w:bCs/>
                <w:lang w:val="en-US"/>
              </w:rPr>
            </w:pPr>
          </w:p>
        </w:tc>
        <w:tc>
          <w:tcPr>
            <w:tcW w:w="7371" w:type="dxa"/>
          </w:tcPr>
          <w:p w14:paraId="24554507"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7645EB64"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736450F6"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6A82F476"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5099F92" w14:textId="77777777" w:rsidTr="008D270F">
        <w:trPr>
          <w:trHeight w:val="227"/>
          <w:jc w:val="center"/>
        </w:trPr>
        <w:tc>
          <w:tcPr>
            <w:tcW w:w="1696" w:type="dxa"/>
            <w:vMerge/>
          </w:tcPr>
          <w:p w14:paraId="5B44CC51"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95F2BFE"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5327B70B"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35A5FFEE"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3C582C9F"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1DB49D77"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4E27FF22" w14:textId="77777777" w:rsidTr="008D270F">
        <w:trPr>
          <w:trHeight w:val="227"/>
          <w:jc w:val="center"/>
        </w:trPr>
        <w:tc>
          <w:tcPr>
            <w:tcW w:w="1696" w:type="dxa"/>
            <w:vMerge w:val="restart"/>
          </w:tcPr>
          <w:p w14:paraId="4D3B6680"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8.3. Экономические кризисы.</w:t>
            </w:r>
          </w:p>
        </w:tc>
        <w:tc>
          <w:tcPr>
            <w:tcW w:w="7371" w:type="dxa"/>
          </w:tcPr>
          <w:p w14:paraId="7AD81AC2"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4F8771A5"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val="restart"/>
            <w:vAlign w:val="center"/>
          </w:tcPr>
          <w:p w14:paraId="1A1FB9CF"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4513C326" w14:textId="77777777" w:rsidTr="008D270F">
        <w:trPr>
          <w:trHeight w:val="227"/>
          <w:jc w:val="center"/>
        </w:trPr>
        <w:tc>
          <w:tcPr>
            <w:tcW w:w="1696" w:type="dxa"/>
            <w:vMerge/>
          </w:tcPr>
          <w:p w14:paraId="6F739962"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40D0433B" w14:textId="77777777" w:rsidR="008D270F" w:rsidRPr="00A47DFD" w:rsidRDefault="008D270F" w:rsidP="00727D8B">
            <w:pPr>
              <w:pStyle w:val="ae"/>
              <w:widowControl w:val="0"/>
              <w:numPr>
                <w:ilvl w:val="0"/>
                <w:numId w:val="472"/>
              </w:numPr>
              <w:spacing w:before="0" w:after="0"/>
              <w:ind w:left="0" w:firstLine="0"/>
              <w:jc w:val="both"/>
              <w:rPr>
                <w:sz w:val="22"/>
                <w:szCs w:val="22"/>
              </w:rPr>
            </w:pPr>
            <w:r w:rsidRPr="00A47DFD">
              <w:rPr>
                <w:sz w:val="22"/>
                <w:szCs w:val="22"/>
              </w:rPr>
              <w:t xml:space="preserve">Понятие и сущность экономических кризисов. </w:t>
            </w:r>
          </w:p>
        </w:tc>
        <w:tc>
          <w:tcPr>
            <w:tcW w:w="3544" w:type="dxa"/>
            <w:vMerge w:val="restart"/>
            <w:vAlign w:val="center"/>
          </w:tcPr>
          <w:p w14:paraId="10B00760"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4C17B8A7"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5F3819D0" w14:textId="77777777" w:rsidTr="008D270F">
        <w:trPr>
          <w:trHeight w:val="227"/>
          <w:jc w:val="center"/>
        </w:trPr>
        <w:tc>
          <w:tcPr>
            <w:tcW w:w="1696" w:type="dxa"/>
            <w:vMerge/>
          </w:tcPr>
          <w:p w14:paraId="22325289"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7F95216A" w14:textId="77777777" w:rsidR="008D270F" w:rsidRPr="00A47DFD" w:rsidRDefault="008D270F" w:rsidP="00727D8B">
            <w:pPr>
              <w:pStyle w:val="ae"/>
              <w:widowControl w:val="0"/>
              <w:numPr>
                <w:ilvl w:val="0"/>
                <w:numId w:val="472"/>
              </w:numPr>
              <w:spacing w:before="0" w:after="0"/>
              <w:ind w:left="0" w:firstLine="0"/>
              <w:jc w:val="both"/>
              <w:rPr>
                <w:sz w:val="22"/>
                <w:szCs w:val="22"/>
              </w:rPr>
            </w:pPr>
            <w:r w:rsidRPr="00A47DFD">
              <w:rPr>
                <w:sz w:val="22"/>
                <w:szCs w:val="22"/>
              </w:rPr>
              <w:t xml:space="preserve">Виды экономических кризисов. </w:t>
            </w:r>
          </w:p>
        </w:tc>
        <w:tc>
          <w:tcPr>
            <w:tcW w:w="3544" w:type="dxa"/>
            <w:vMerge/>
            <w:vAlign w:val="center"/>
          </w:tcPr>
          <w:p w14:paraId="172FE2EF"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2321B561"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9B23D7E" w14:textId="77777777" w:rsidTr="008D270F">
        <w:trPr>
          <w:trHeight w:val="227"/>
          <w:jc w:val="center"/>
        </w:trPr>
        <w:tc>
          <w:tcPr>
            <w:tcW w:w="1696" w:type="dxa"/>
            <w:vMerge/>
          </w:tcPr>
          <w:p w14:paraId="064316A9"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6C8F98E"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771AA435"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541A8D79"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3C83023C" w14:textId="77777777" w:rsidTr="008D270F">
        <w:trPr>
          <w:trHeight w:val="227"/>
          <w:jc w:val="center"/>
        </w:trPr>
        <w:tc>
          <w:tcPr>
            <w:tcW w:w="1696" w:type="dxa"/>
            <w:vMerge/>
          </w:tcPr>
          <w:p w14:paraId="65EDB8C7"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BD6985C"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w:t>
            </w:r>
            <w:r w:rsidRPr="00A47DFD">
              <w:rPr>
                <w:rFonts w:ascii="Times New Roman" w:hAnsi="Times New Roman"/>
              </w:rPr>
              <w:lastRenderedPageBreak/>
              <w:t>бораторные работы)</w:t>
            </w:r>
          </w:p>
        </w:tc>
        <w:tc>
          <w:tcPr>
            <w:tcW w:w="3544" w:type="dxa"/>
            <w:vAlign w:val="center"/>
          </w:tcPr>
          <w:p w14:paraId="229FFB1C"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lastRenderedPageBreak/>
              <w:t>—</w:t>
            </w:r>
          </w:p>
          <w:p w14:paraId="6E71140C"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 xml:space="preserve">(примерной рабочей программой не </w:t>
            </w:r>
            <w:r w:rsidRPr="00A47DFD">
              <w:rPr>
                <w:rFonts w:ascii="Times New Roman" w:hAnsi="Times New Roman"/>
              </w:rPr>
              <w:lastRenderedPageBreak/>
              <w:t>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031AF704"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5F1D2C0D" w14:textId="77777777" w:rsidTr="008D270F">
        <w:trPr>
          <w:trHeight w:val="227"/>
          <w:jc w:val="center"/>
        </w:trPr>
        <w:tc>
          <w:tcPr>
            <w:tcW w:w="1696" w:type="dxa"/>
            <w:vMerge/>
          </w:tcPr>
          <w:p w14:paraId="08F990F8"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693B240D"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1CE2FC23"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4AEF9664"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646965B3"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3A6F6908"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1AA7D3D5" w14:textId="77777777" w:rsidTr="008D270F">
        <w:trPr>
          <w:trHeight w:val="227"/>
          <w:jc w:val="center"/>
        </w:trPr>
        <w:tc>
          <w:tcPr>
            <w:tcW w:w="1696" w:type="dxa"/>
            <w:vMerge w:val="restart"/>
          </w:tcPr>
          <w:p w14:paraId="7D2FC7E2" w14:textId="77777777" w:rsidR="008D270F" w:rsidRPr="00A47DFD" w:rsidRDefault="008D270F" w:rsidP="008D27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47DFD">
              <w:rPr>
                <w:rFonts w:ascii="Times New Roman" w:hAnsi="Times New Roman"/>
                <w:b/>
                <w:bCs/>
              </w:rPr>
              <w:t>Тема 8.4. Финансовое мошенничество. Риски финансовых вложений. Виды финансовых пирамид.</w:t>
            </w:r>
          </w:p>
        </w:tc>
        <w:tc>
          <w:tcPr>
            <w:tcW w:w="7371" w:type="dxa"/>
          </w:tcPr>
          <w:p w14:paraId="2D142F26"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Содержание учебного материала</w:t>
            </w:r>
          </w:p>
        </w:tc>
        <w:tc>
          <w:tcPr>
            <w:tcW w:w="3544" w:type="dxa"/>
            <w:vAlign w:val="center"/>
          </w:tcPr>
          <w:p w14:paraId="7A619CFE" w14:textId="77777777" w:rsidR="008D270F" w:rsidRPr="00A47DFD" w:rsidRDefault="008D270F" w:rsidP="008D270F">
            <w:pPr>
              <w:widowControl w:val="0"/>
              <w:spacing w:after="0" w:line="240" w:lineRule="auto"/>
              <w:jc w:val="center"/>
              <w:rPr>
                <w:rFonts w:ascii="Times New Roman" w:hAnsi="Times New Roman"/>
                <w:b/>
                <w:bCs/>
              </w:rPr>
            </w:pPr>
            <w:r w:rsidRPr="00A47DFD">
              <w:rPr>
                <w:rFonts w:ascii="Times New Roman" w:hAnsi="Times New Roman"/>
                <w:b/>
                <w:bCs/>
              </w:rPr>
              <w:t>1</w:t>
            </w:r>
          </w:p>
        </w:tc>
        <w:tc>
          <w:tcPr>
            <w:tcW w:w="1951" w:type="dxa"/>
            <w:vMerge w:val="restart"/>
            <w:vAlign w:val="center"/>
          </w:tcPr>
          <w:p w14:paraId="0DD0B476"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ОК 1, ОК 2, ОК 3, ОК 4, ОК 5, ОК 6, ОК 10, ОК 11</w:t>
            </w:r>
          </w:p>
        </w:tc>
      </w:tr>
      <w:tr w:rsidR="006B7A07" w:rsidRPr="00A47DFD" w14:paraId="500E3FA2" w14:textId="77777777" w:rsidTr="008D270F">
        <w:trPr>
          <w:trHeight w:val="227"/>
          <w:jc w:val="center"/>
        </w:trPr>
        <w:tc>
          <w:tcPr>
            <w:tcW w:w="1696" w:type="dxa"/>
            <w:vMerge/>
          </w:tcPr>
          <w:p w14:paraId="3376585D" w14:textId="77777777" w:rsidR="008D270F" w:rsidRPr="00A47DFD" w:rsidRDefault="008D270F" w:rsidP="008D270F">
            <w:pPr>
              <w:widowControl w:val="0"/>
              <w:spacing w:after="0" w:line="240" w:lineRule="auto"/>
              <w:jc w:val="both"/>
              <w:rPr>
                <w:rFonts w:ascii="Times New Roman" w:hAnsi="Times New Roman"/>
                <w:b/>
                <w:bCs/>
              </w:rPr>
            </w:pPr>
          </w:p>
        </w:tc>
        <w:tc>
          <w:tcPr>
            <w:tcW w:w="7371" w:type="dxa"/>
          </w:tcPr>
          <w:p w14:paraId="5E28B449" w14:textId="77777777" w:rsidR="008D270F" w:rsidRPr="00A47DFD" w:rsidRDefault="008D270F" w:rsidP="00727D8B">
            <w:pPr>
              <w:pStyle w:val="ae"/>
              <w:widowControl w:val="0"/>
              <w:numPr>
                <w:ilvl w:val="0"/>
                <w:numId w:val="473"/>
              </w:numPr>
              <w:spacing w:before="0" w:after="0"/>
              <w:ind w:left="0" w:firstLine="0"/>
              <w:jc w:val="both"/>
              <w:rPr>
                <w:sz w:val="22"/>
                <w:szCs w:val="22"/>
              </w:rPr>
            </w:pPr>
            <w:r w:rsidRPr="00A47DFD">
              <w:rPr>
                <w:sz w:val="22"/>
                <w:szCs w:val="22"/>
              </w:rPr>
              <w:t>Понятие финансовое мошенничество. Формы мошенничества и способы минимизации рисков</w:t>
            </w:r>
          </w:p>
        </w:tc>
        <w:tc>
          <w:tcPr>
            <w:tcW w:w="3544" w:type="dxa"/>
            <w:vMerge w:val="restart"/>
            <w:vAlign w:val="center"/>
          </w:tcPr>
          <w:p w14:paraId="5A993FD1" w14:textId="77777777" w:rsidR="008D270F" w:rsidRPr="00A47DFD" w:rsidRDefault="008D270F" w:rsidP="008D270F">
            <w:pPr>
              <w:widowControl w:val="0"/>
              <w:spacing w:after="0" w:line="240" w:lineRule="auto"/>
              <w:jc w:val="center"/>
              <w:rPr>
                <w:rFonts w:ascii="Times New Roman" w:hAnsi="Times New Roman"/>
                <w:bCs/>
              </w:rPr>
            </w:pPr>
            <w:r w:rsidRPr="00A47DFD">
              <w:rPr>
                <w:rFonts w:ascii="Times New Roman" w:hAnsi="Times New Roman"/>
                <w:bCs/>
              </w:rPr>
              <w:t>1</w:t>
            </w:r>
          </w:p>
        </w:tc>
        <w:tc>
          <w:tcPr>
            <w:tcW w:w="1951" w:type="dxa"/>
            <w:vMerge/>
          </w:tcPr>
          <w:p w14:paraId="443212F6" w14:textId="77777777" w:rsidR="008D270F" w:rsidRPr="00A47DFD" w:rsidRDefault="008D270F" w:rsidP="008D270F">
            <w:pPr>
              <w:widowControl w:val="0"/>
              <w:spacing w:after="0" w:line="240" w:lineRule="auto"/>
              <w:jc w:val="center"/>
              <w:rPr>
                <w:rFonts w:ascii="Times New Roman" w:hAnsi="Times New Roman"/>
                <w:b/>
              </w:rPr>
            </w:pPr>
          </w:p>
        </w:tc>
      </w:tr>
      <w:tr w:rsidR="006B7A07" w:rsidRPr="00A47DFD" w14:paraId="4913C22F" w14:textId="77777777" w:rsidTr="008D270F">
        <w:trPr>
          <w:trHeight w:val="227"/>
          <w:jc w:val="center"/>
        </w:trPr>
        <w:tc>
          <w:tcPr>
            <w:tcW w:w="1696" w:type="dxa"/>
            <w:vMerge/>
          </w:tcPr>
          <w:p w14:paraId="4DAC02A4"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5AEE30C8" w14:textId="77777777" w:rsidR="008D270F" w:rsidRPr="00A47DFD" w:rsidRDefault="008D270F" w:rsidP="00727D8B">
            <w:pPr>
              <w:pStyle w:val="ae"/>
              <w:widowControl w:val="0"/>
              <w:numPr>
                <w:ilvl w:val="0"/>
                <w:numId w:val="473"/>
              </w:numPr>
              <w:spacing w:before="0" w:after="0"/>
              <w:ind w:left="0" w:firstLine="0"/>
              <w:jc w:val="both"/>
              <w:rPr>
                <w:sz w:val="22"/>
                <w:szCs w:val="22"/>
              </w:rPr>
            </w:pPr>
            <w:r w:rsidRPr="00A47DFD">
              <w:rPr>
                <w:sz w:val="22"/>
                <w:szCs w:val="22"/>
              </w:rPr>
              <w:t>Основные риски финансовых вложений.</w:t>
            </w:r>
          </w:p>
        </w:tc>
        <w:tc>
          <w:tcPr>
            <w:tcW w:w="3544" w:type="dxa"/>
            <w:vMerge/>
            <w:vAlign w:val="center"/>
          </w:tcPr>
          <w:p w14:paraId="7ED25560" w14:textId="77777777" w:rsidR="008D270F" w:rsidRPr="00A47DFD" w:rsidRDefault="008D270F" w:rsidP="008D270F">
            <w:pPr>
              <w:widowControl w:val="0"/>
              <w:spacing w:after="0" w:line="240" w:lineRule="auto"/>
              <w:jc w:val="center"/>
              <w:rPr>
                <w:rFonts w:ascii="Times New Roman" w:hAnsi="Times New Roman"/>
                <w:bCs/>
              </w:rPr>
            </w:pPr>
          </w:p>
        </w:tc>
        <w:tc>
          <w:tcPr>
            <w:tcW w:w="1951" w:type="dxa"/>
            <w:vMerge/>
          </w:tcPr>
          <w:p w14:paraId="66223337" w14:textId="77777777" w:rsidR="008D270F" w:rsidRPr="00A47DFD" w:rsidRDefault="008D270F" w:rsidP="008D270F">
            <w:pPr>
              <w:widowControl w:val="0"/>
              <w:spacing w:after="0" w:line="240" w:lineRule="auto"/>
              <w:rPr>
                <w:rFonts w:ascii="Times New Roman" w:hAnsi="Times New Roman"/>
                <w:b/>
              </w:rPr>
            </w:pPr>
          </w:p>
        </w:tc>
      </w:tr>
      <w:tr w:rsidR="006B7A07" w:rsidRPr="00A47DFD" w14:paraId="2E6F9156" w14:textId="77777777" w:rsidTr="008D270F">
        <w:trPr>
          <w:trHeight w:val="227"/>
          <w:jc w:val="center"/>
        </w:trPr>
        <w:tc>
          <w:tcPr>
            <w:tcW w:w="1696" w:type="dxa"/>
            <w:vMerge/>
          </w:tcPr>
          <w:p w14:paraId="160D72EC" w14:textId="77777777" w:rsidR="008D270F" w:rsidRPr="00A47DFD" w:rsidRDefault="008D270F" w:rsidP="008D270F">
            <w:pPr>
              <w:widowControl w:val="0"/>
              <w:spacing w:after="0" w:line="240" w:lineRule="auto"/>
              <w:jc w:val="both"/>
              <w:rPr>
                <w:rFonts w:ascii="Times New Roman" w:hAnsi="Times New Roman"/>
                <w:lang w:val="en-US"/>
              </w:rPr>
            </w:pPr>
          </w:p>
        </w:tc>
        <w:tc>
          <w:tcPr>
            <w:tcW w:w="7371" w:type="dxa"/>
          </w:tcPr>
          <w:p w14:paraId="1CFE8627" w14:textId="77777777" w:rsidR="008D270F" w:rsidRPr="00A47DFD" w:rsidRDefault="008D270F" w:rsidP="00727D8B">
            <w:pPr>
              <w:pStyle w:val="ae"/>
              <w:widowControl w:val="0"/>
              <w:numPr>
                <w:ilvl w:val="0"/>
                <w:numId w:val="473"/>
              </w:numPr>
              <w:spacing w:before="0" w:after="0"/>
              <w:ind w:left="0" w:firstLine="0"/>
              <w:jc w:val="both"/>
              <w:rPr>
                <w:sz w:val="22"/>
                <w:szCs w:val="22"/>
              </w:rPr>
            </w:pPr>
            <w:r w:rsidRPr="00A47DFD">
              <w:rPr>
                <w:sz w:val="22"/>
                <w:szCs w:val="22"/>
              </w:rPr>
              <w:t>Виды финансовых пирамид.</w:t>
            </w:r>
          </w:p>
        </w:tc>
        <w:tc>
          <w:tcPr>
            <w:tcW w:w="3544" w:type="dxa"/>
            <w:vMerge/>
            <w:vAlign w:val="center"/>
          </w:tcPr>
          <w:p w14:paraId="6B6D4568" w14:textId="77777777" w:rsidR="008D270F" w:rsidRPr="00A47DFD" w:rsidRDefault="008D270F" w:rsidP="008D270F">
            <w:pPr>
              <w:widowControl w:val="0"/>
              <w:spacing w:after="0" w:line="240" w:lineRule="auto"/>
              <w:jc w:val="center"/>
              <w:rPr>
                <w:rFonts w:ascii="Times New Roman" w:hAnsi="Times New Roman"/>
                <w:b/>
              </w:rPr>
            </w:pPr>
          </w:p>
        </w:tc>
        <w:tc>
          <w:tcPr>
            <w:tcW w:w="1951" w:type="dxa"/>
            <w:vMerge/>
          </w:tcPr>
          <w:p w14:paraId="5A0C8C4F" w14:textId="77777777" w:rsidR="008D270F" w:rsidRPr="00A47DFD" w:rsidRDefault="008D270F" w:rsidP="008D270F">
            <w:pPr>
              <w:widowControl w:val="0"/>
              <w:spacing w:after="0" w:line="240" w:lineRule="auto"/>
              <w:rPr>
                <w:rFonts w:ascii="Times New Roman" w:hAnsi="Times New Roman"/>
                <w:b/>
              </w:rPr>
            </w:pPr>
          </w:p>
        </w:tc>
      </w:tr>
      <w:tr w:rsidR="006B7A07" w:rsidRPr="00A47DFD" w14:paraId="6F3322C6" w14:textId="77777777" w:rsidTr="008D270F">
        <w:trPr>
          <w:trHeight w:val="227"/>
          <w:jc w:val="center"/>
        </w:trPr>
        <w:tc>
          <w:tcPr>
            <w:tcW w:w="1696" w:type="dxa"/>
            <w:vMerge/>
          </w:tcPr>
          <w:p w14:paraId="09275388" w14:textId="77777777" w:rsidR="008D270F" w:rsidRPr="00A47DFD" w:rsidRDefault="008D270F" w:rsidP="008D270F">
            <w:pPr>
              <w:widowControl w:val="0"/>
              <w:spacing w:after="0" w:line="240" w:lineRule="auto"/>
              <w:jc w:val="both"/>
              <w:rPr>
                <w:rFonts w:ascii="Times New Roman" w:hAnsi="Times New Roman"/>
                <w:lang w:val="en-US"/>
              </w:rPr>
            </w:pPr>
          </w:p>
        </w:tc>
        <w:tc>
          <w:tcPr>
            <w:tcW w:w="7371" w:type="dxa"/>
          </w:tcPr>
          <w:p w14:paraId="44BC403A"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
                <w:bCs/>
              </w:rPr>
              <w:t>В том числе практических и лабораторных занятий</w:t>
            </w:r>
          </w:p>
        </w:tc>
        <w:tc>
          <w:tcPr>
            <w:tcW w:w="3544" w:type="dxa"/>
            <w:vAlign w:val="center"/>
          </w:tcPr>
          <w:p w14:paraId="04F8D747" w14:textId="77777777" w:rsidR="008D270F" w:rsidRPr="00A47DFD" w:rsidRDefault="008D270F" w:rsidP="008D270F">
            <w:pPr>
              <w:widowControl w:val="0"/>
              <w:spacing w:after="0" w:line="240" w:lineRule="auto"/>
              <w:jc w:val="center"/>
              <w:rPr>
                <w:rFonts w:ascii="Times New Roman" w:hAnsi="Times New Roman"/>
                <w:i/>
              </w:rPr>
            </w:pPr>
            <w:r w:rsidRPr="00A47DFD">
              <w:rPr>
                <w:rFonts w:ascii="Times New Roman" w:hAnsi="Times New Roman"/>
                <w:b/>
              </w:rPr>
              <w:t>—</w:t>
            </w:r>
          </w:p>
        </w:tc>
        <w:tc>
          <w:tcPr>
            <w:tcW w:w="1951" w:type="dxa"/>
            <w:vMerge/>
          </w:tcPr>
          <w:p w14:paraId="596768FA" w14:textId="77777777" w:rsidR="008D270F" w:rsidRPr="00A47DFD" w:rsidRDefault="008D270F" w:rsidP="008D270F">
            <w:pPr>
              <w:widowControl w:val="0"/>
              <w:spacing w:after="0" w:line="240" w:lineRule="auto"/>
              <w:rPr>
                <w:rFonts w:ascii="Times New Roman" w:hAnsi="Times New Roman"/>
                <w:b/>
              </w:rPr>
            </w:pPr>
          </w:p>
        </w:tc>
      </w:tr>
      <w:tr w:rsidR="006B7A07" w:rsidRPr="00A47DFD" w14:paraId="7638ECF8" w14:textId="77777777" w:rsidTr="008D270F">
        <w:trPr>
          <w:trHeight w:val="227"/>
          <w:jc w:val="center"/>
        </w:trPr>
        <w:tc>
          <w:tcPr>
            <w:tcW w:w="1696" w:type="dxa"/>
            <w:vMerge/>
          </w:tcPr>
          <w:p w14:paraId="17C9EB9C" w14:textId="77777777" w:rsidR="008D270F" w:rsidRPr="00A47DFD" w:rsidRDefault="008D270F" w:rsidP="008D270F">
            <w:pPr>
              <w:widowControl w:val="0"/>
              <w:spacing w:after="0" w:line="240" w:lineRule="auto"/>
              <w:jc w:val="both"/>
              <w:rPr>
                <w:rFonts w:ascii="Times New Roman" w:hAnsi="Times New Roman"/>
                <w:lang w:val="en-US"/>
              </w:rPr>
            </w:pPr>
          </w:p>
        </w:tc>
        <w:tc>
          <w:tcPr>
            <w:tcW w:w="7371" w:type="dxa"/>
          </w:tcPr>
          <w:p w14:paraId="386085E1"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предусмотрены (</w:t>
            </w:r>
            <w:r w:rsidRPr="00A47DFD">
              <w:rPr>
                <w:rFonts w:ascii="Times New Roman" w:hAnsi="Times New Roman"/>
              </w:rPr>
              <w:t>образовательная организация вправе самостоятельно предусмотреть практические и лабораторные работы)</w:t>
            </w:r>
          </w:p>
        </w:tc>
        <w:tc>
          <w:tcPr>
            <w:tcW w:w="3544" w:type="dxa"/>
            <w:vAlign w:val="center"/>
          </w:tcPr>
          <w:p w14:paraId="69FCEA25" w14:textId="77777777" w:rsidR="008D270F" w:rsidRPr="00A47DFD" w:rsidRDefault="008D270F" w:rsidP="008D270F">
            <w:pPr>
              <w:widowControl w:val="0"/>
              <w:spacing w:after="0" w:line="240" w:lineRule="auto"/>
              <w:jc w:val="center"/>
              <w:rPr>
                <w:rFonts w:ascii="Times New Roman" w:hAnsi="Times New Roman"/>
              </w:rPr>
            </w:pPr>
            <w:r w:rsidRPr="00A47DFD">
              <w:rPr>
                <w:rFonts w:ascii="Times New Roman" w:hAnsi="Times New Roman"/>
              </w:rPr>
              <w:t>—</w:t>
            </w:r>
          </w:p>
          <w:p w14:paraId="26AF6C61"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практические и лабораторные работы за счёт часов вариативной части)</w:t>
            </w:r>
          </w:p>
        </w:tc>
        <w:tc>
          <w:tcPr>
            <w:tcW w:w="1951" w:type="dxa"/>
            <w:vMerge/>
          </w:tcPr>
          <w:p w14:paraId="32DD7E09" w14:textId="77777777" w:rsidR="008D270F" w:rsidRPr="00A47DFD" w:rsidRDefault="008D270F" w:rsidP="008D270F">
            <w:pPr>
              <w:widowControl w:val="0"/>
              <w:spacing w:after="0" w:line="240" w:lineRule="auto"/>
              <w:rPr>
                <w:rFonts w:ascii="Times New Roman" w:hAnsi="Times New Roman"/>
                <w:b/>
              </w:rPr>
            </w:pPr>
          </w:p>
        </w:tc>
      </w:tr>
      <w:tr w:rsidR="006B7A07" w:rsidRPr="00A47DFD" w14:paraId="242CC22F" w14:textId="77777777" w:rsidTr="008D270F">
        <w:trPr>
          <w:trHeight w:val="227"/>
          <w:jc w:val="center"/>
        </w:trPr>
        <w:tc>
          <w:tcPr>
            <w:tcW w:w="1696" w:type="dxa"/>
            <w:vMerge/>
          </w:tcPr>
          <w:p w14:paraId="00E7CDCC" w14:textId="77777777" w:rsidR="008D270F" w:rsidRPr="00A47DFD" w:rsidRDefault="008D270F" w:rsidP="008D270F">
            <w:pPr>
              <w:widowControl w:val="0"/>
              <w:spacing w:after="0" w:line="240" w:lineRule="auto"/>
              <w:jc w:val="both"/>
              <w:rPr>
                <w:rFonts w:ascii="Times New Roman" w:hAnsi="Times New Roman"/>
              </w:rPr>
            </w:pPr>
          </w:p>
        </w:tc>
        <w:tc>
          <w:tcPr>
            <w:tcW w:w="7371" w:type="dxa"/>
          </w:tcPr>
          <w:p w14:paraId="57CECD92"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Самостоятельная работа обучающихся</w:t>
            </w:r>
          </w:p>
          <w:p w14:paraId="33B1384D" w14:textId="77777777" w:rsidR="008D270F" w:rsidRPr="00A47DFD" w:rsidRDefault="008D270F" w:rsidP="008D270F">
            <w:pPr>
              <w:widowControl w:val="0"/>
              <w:spacing w:after="0" w:line="240" w:lineRule="auto"/>
              <w:jc w:val="both"/>
              <w:rPr>
                <w:rFonts w:ascii="Times New Roman" w:eastAsia="SimSun" w:hAnsi="Times New Roman"/>
              </w:rPr>
            </w:pPr>
            <w:r w:rsidRPr="00A47DFD">
              <w:rPr>
                <w:rFonts w:ascii="Times New Roman" w:hAnsi="Times New Roman"/>
                <w:bCs/>
              </w:rPr>
              <w:t>Примерной образовательной программой не предусмотрена (</w:t>
            </w:r>
            <w:r w:rsidRPr="00A47DFD">
              <w:rPr>
                <w:rFonts w:ascii="Times New Roman" w:hAnsi="Times New Roman"/>
              </w:rPr>
              <w:t>образовательная организация вправе самостоятельно предусмотреть тематику самостоятельной работы обучающихся)</w:t>
            </w:r>
          </w:p>
        </w:tc>
        <w:tc>
          <w:tcPr>
            <w:tcW w:w="3544" w:type="dxa"/>
            <w:vAlign w:val="center"/>
          </w:tcPr>
          <w:p w14:paraId="30C9B43F"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4514994C" w14:textId="77777777" w:rsidR="008D270F" w:rsidRPr="00A47DFD" w:rsidRDefault="008D270F" w:rsidP="008D270F">
            <w:pPr>
              <w:widowControl w:val="0"/>
              <w:spacing w:after="0" w:line="240" w:lineRule="auto"/>
              <w:jc w:val="both"/>
              <w:rPr>
                <w:rFonts w:ascii="Times New Roman" w:hAnsi="Times New Roman"/>
                <w:i/>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самостоятельную работу обучающихся за счёт часов вариативной части)</w:t>
            </w:r>
          </w:p>
        </w:tc>
        <w:tc>
          <w:tcPr>
            <w:tcW w:w="1951" w:type="dxa"/>
            <w:vMerge/>
          </w:tcPr>
          <w:p w14:paraId="4249CC3B" w14:textId="77777777" w:rsidR="008D270F" w:rsidRPr="00A47DFD" w:rsidRDefault="008D270F" w:rsidP="008D270F">
            <w:pPr>
              <w:widowControl w:val="0"/>
              <w:spacing w:after="0" w:line="240" w:lineRule="auto"/>
              <w:rPr>
                <w:rFonts w:ascii="Times New Roman" w:hAnsi="Times New Roman"/>
                <w:b/>
              </w:rPr>
            </w:pPr>
          </w:p>
        </w:tc>
      </w:tr>
      <w:tr w:rsidR="006B7A07" w:rsidRPr="00A47DFD" w14:paraId="605ADD38" w14:textId="77777777" w:rsidTr="008D270F">
        <w:tblPrEx>
          <w:tblLook w:val="01E0" w:firstRow="1" w:lastRow="1" w:firstColumn="1" w:lastColumn="1" w:noHBand="0" w:noVBand="0"/>
        </w:tblPrEx>
        <w:trPr>
          <w:trHeight w:val="227"/>
          <w:jc w:val="center"/>
        </w:trPr>
        <w:tc>
          <w:tcPr>
            <w:tcW w:w="9067" w:type="dxa"/>
            <w:gridSpan w:val="2"/>
            <w:shd w:val="clear" w:color="auto" w:fill="auto"/>
          </w:tcPr>
          <w:p w14:paraId="64225B3D" w14:textId="77777777" w:rsidR="008D270F" w:rsidRPr="00A47DFD" w:rsidRDefault="008D270F" w:rsidP="008D270F">
            <w:pPr>
              <w:widowControl w:val="0"/>
              <w:spacing w:after="0" w:line="240" w:lineRule="auto"/>
              <w:jc w:val="both"/>
              <w:rPr>
                <w:rFonts w:ascii="Times New Roman" w:hAnsi="Times New Roman"/>
                <w:b/>
                <w:bCs/>
                <w:i/>
              </w:rPr>
            </w:pPr>
            <w:r w:rsidRPr="00A47DFD">
              <w:rPr>
                <w:rFonts w:ascii="Times New Roman" w:hAnsi="Times New Roman"/>
                <w:b/>
                <w:bCs/>
              </w:rPr>
              <w:t>Курсовой проект (работа)</w:t>
            </w:r>
          </w:p>
          <w:p w14:paraId="15132F05"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Тематика курсовых проектов (работ)</w:t>
            </w:r>
          </w:p>
          <w:p w14:paraId="1BFF8FF6"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 курсовой проект (работа)</w:t>
            </w:r>
          </w:p>
        </w:tc>
        <w:tc>
          <w:tcPr>
            <w:tcW w:w="3544" w:type="dxa"/>
            <w:shd w:val="clear" w:color="auto" w:fill="auto"/>
            <w:vAlign w:val="center"/>
          </w:tcPr>
          <w:p w14:paraId="36428C3C"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 кур</w:t>
            </w:r>
            <w:r w:rsidRPr="00A47DFD">
              <w:rPr>
                <w:rFonts w:ascii="Times New Roman" w:hAnsi="Times New Roman"/>
              </w:rPr>
              <w:lastRenderedPageBreak/>
              <w:t>совой проект (работа)</w:t>
            </w:r>
          </w:p>
        </w:tc>
        <w:tc>
          <w:tcPr>
            <w:tcW w:w="1951" w:type="dxa"/>
            <w:shd w:val="clear" w:color="auto" w:fill="auto"/>
            <w:vAlign w:val="center"/>
          </w:tcPr>
          <w:p w14:paraId="320AB8A8"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2EF04D83" w14:textId="77777777" w:rsidTr="008D270F">
        <w:tblPrEx>
          <w:tblLook w:val="01E0" w:firstRow="1" w:lastRow="1" w:firstColumn="1" w:lastColumn="1" w:noHBand="0" w:noVBand="0"/>
        </w:tblPrEx>
        <w:trPr>
          <w:trHeight w:val="227"/>
          <w:jc w:val="center"/>
        </w:trPr>
        <w:tc>
          <w:tcPr>
            <w:tcW w:w="9067" w:type="dxa"/>
            <w:gridSpan w:val="2"/>
            <w:shd w:val="clear" w:color="auto" w:fill="auto"/>
          </w:tcPr>
          <w:p w14:paraId="18E5A588"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3D0C135F" w14:textId="77777777" w:rsidR="008D270F" w:rsidRPr="00A47DFD" w:rsidRDefault="008D270F" w:rsidP="008D270F">
            <w:pPr>
              <w:widowControl w:val="0"/>
              <w:spacing w:after="0" w:line="240" w:lineRule="auto"/>
              <w:jc w:val="both"/>
              <w:rPr>
                <w:rFonts w:ascii="Times New Roman" w:hAnsi="Times New Roman"/>
                <w:b/>
                <w:bCs/>
                <w:i/>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предусмотрены аудиторные учебные занятия по курсовому проекту (работе)</w:t>
            </w:r>
          </w:p>
        </w:tc>
        <w:tc>
          <w:tcPr>
            <w:tcW w:w="3544" w:type="dxa"/>
            <w:shd w:val="clear" w:color="auto" w:fill="auto"/>
            <w:vAlign w:val="center"/>
          </w:tcPr>
          <w:p w14:paraId="134FE97F"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предусмотрены аудиторные учебные занятия по курсовому проекту (работе))</w:t>
            </w:r>
          </w:p>
        </w:tc>
        <w:tc>
          <w:tcPr>
            <w:tcW w:w="1951" w:type="dxa"/>
            <w:shd w:val="clear" w:color="auto" w:fill="auto"/>
            <w:vAlign w:val="center"/>
          </w:tcPr>
          <w:p w14:paraId="7BBD79A3"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4183937E" w14:textId="77777777" w:rsidTr="008D270F">
        <w:tblPrEx>
          <w:tblLook w:val="01E0" w:firstRow="1" w:lastRow="1" w:firstColumn="1" w:lastColumn="1" w:noHBand="0" w:noVBand="0"/>
        </w:tblPrEx>
        <w:trPr>
          <w:trHeight w:val="227"/>
          <w:jc w:val="center"/>
        </w:trPr>
        <w:tc>
          <w:tcPr>
            <w:tcW w:w="9067" w:type="dxa"/>
            <w:gridSpan w:val="2"/>
            <w:shd w:val="clear" w:color="auto" w:fill="auto"/>
          </w:tcPr>
          <w:p w14:paraId="53DA78A0"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rPr>
              <w:t>Самостоятельная учебная работа обучающегося над курсовым проектом (работой)</w:t>
            </w:r>
          </w:p>
          <w:p w14:paraId="7F526A63"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17C8571F"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rPr>
              <w:t>1.</w:t>
            </w:r>
            <w:r w:rsidRPr="00A47DFD">
              <w:rPr>
                <w:rFonts w:ascii="Times New Roman" w:hAnsi="Times New Roman"/>
                <w:b/>
                <w:bCs/>
              </w:rPr>
              <w:t> </w:t>
            </w:r>
            <w:r w:rsidRPr="00A47DFD">
              <w:rPr>
                <w:rFonts w:ascii="Times New Roman" w:hAnsi="Times New Roman"/>
                <w:b/>
              </w:rPr>
              <w:t xml:space="preserve">Разрабатывается образовательной организацией самостоятельно </w:t>
            </w:r>
            <w:r w:rsidRPr="00A47DFD">
              <w:rPr>
                <w:rFonts w:ascii="Times New Roman" w:hAnsi="Times New Roman"/>
              </w:rPr>
              <w:t>(если предусмотрена самостоятельная учебная работа обучающегося над курсовым проектом (работой)</w:t>
            </w:r>
          </w:p>
        </w:tc>
        <w:tc>
          <w:tcPr>
            <w:tcW w:w="3544" w:type="dxa"/>
            <w:shd w:val="clear" w:color="auto" w:fill="auto"/>
            <w:vAlign w:val="center"/>
          </w:tcPr>
          <w:p w14:paraId="7BC2FD2D" w14:textId="77777777" w:rsidR="008D270F" w:rsidRPr="00A47DFD" w:rsidRDefault="008D270F" w:rsidP="008D270F">
            <w:pPr>
              <w:widowControl w:val="0"/>
              <w:spacing w:after="0" w:line="240" w:lineRule="auto"/>
              <w:jc w:val="both"/>
              <w:rPr>
                <w:rFonts w:ascii="Times New Roman" w:hAnsi="Times New Roman"/>
              </w:rPr>
            </w:pPr>
            <w:r w:rsidRPr="00A47DFD">
              <w:rPr>
                <w:rFonts w:ascii="Times New Roman" w:hAnsi="Times New Roman"/>
              </w:rPr>
              <w:t>Количество часов определяется образовательной организацией самостоятельно за счёт часов вариативной части (если предусмотрена самостоятельная учебная работа обучающегося над курсовым проектом (работой)</w:t>
            </w:r>
          </w:p>
        </w:tc>
        <w:tc>
          <w:tcPr>
            <w:tcW w:w="1951" w:type="dxa"/>
            <w:shd w:val="clear" w:color="auto" w:fill="auto"/>
            <w:vAlign w:val="center"/>
          </w:tcPr>
          <w:p w14:paraId="02779B0B" w14:textId="77777777" w:rsidR="008D270F" w:rsidRPr="00A47DFD" w:rsidRDefault="008D270F" w:rsidP="008D270F">
            <w:pPr>
              <w:widowControl w:val="0"/>
              <w:spacing w:after="0" w:line="240" w:lineRule="auto"/>
              <w:jc w:val="center"/>
              <w:rPr>
                <w:rFonts w:ascii="Times New Roman" w:hAnsi="Times New Roman"/>
                <w:b/>
                <w:bCs/>
              </w:rPr>
            </w:pPr>
          </w:p>
        </w:tc>
      </w:tr>
      <w:tr w:rsidR="006B7A07" w:rsidRPr="00A47DFD" w14:paraId="33E3A957" w14:textId="77777777" w:rsidTr="008D270F">
        <w:tblPrEx>
          <w:tblLook w:val="01E0" w:firstRow="1" w:lastRow="1" w:firstColumn="1" w:lastColumn="1" w:noHBand="0" w:noVBand="0"/>
        </w:tblPrEx>
        <w:trPr>
          <w:trHeight w:val="227"/>
          <w:jc w:val="center"/>
        </w:trPr>
        <w:tc>
          <w:tcPr>
            <w:tcW w:w="9067" w:type="dxa"/>
            <w:gridSpan w:val="2"/>
            <w:shd w:val="clear" w:color="auto" w:fill="auto"/>
          </w:tcPr>
          <w:p w14:paraId="6FBE1FD7" w14:textId="77777777" w:rsidR="008D270F" w:rsidRPr="00A47DFD" w:rsidRDefault="008D270F" w:rsidP="008D270F">
            <w:pPr>
              <w:widowControl w:val="0"/>
              <w:spacing w:after="0" w:line="240" w:lineRule="auto"/>
              <w:jc w:val="both"/>
              <w:rPr>
                <w:rFonts w:ascii="Times New Roman" w:hAnsi="Times New Roman"/>
                <w:b/>
              </w:rPr>
            </w:pPr>
            <w:r w:rsidRPr="00A47DFD">
              <w:rPr>
                <w:rFonts w:ascii="Times New Roman" w:hAnsi="Times New Roman"/>
                <w:b/>
              </w:rPr>
              <w:t>Промежуточная аттестация</w:t>
            </w:r>
          </w:p>
        </w:tc>
        <w:tc>
          <w:tcPr>
            <w:tcW w:w="3544" w:type="dxa"/>
            <w:shd w:val="clear" w:color="auto" w:fill="auto"/>
            <w:vAlign w:val="center"/>
          </w:tcPr>
          <w:p w14:paraId="6BD86E7E" w14:textId="77777777" w:rsidR="008D270F" w:rsidRPr="00A47DFD" w:rsidRDefault="008D270F" w:rsidP="008D270F">
            <w:pPr>
              <w:widowControl w:val="0"/>
              <w:spacing w:after="0" w:line="240" w:lineRule="auto"/>
              <w:jc w:val="center"/>
              <w:rPr>
                <w:rFonts w:ascii="Times New Roman" w:hAnsi="Times New Roman"/>
                <w:b/>
              </w:rPr>
            </w:pPr>
            <w:r w:rsidRPr="00A47DFD">
              <w:rPr>
                <w:rFonts w:ascii="Times New Roman" w:hAnsi="Times New Roman"/>
                <w:b/>
              </w:rPr>
              <w:t>—</w:t>
            </w:r>
          </w:p>
          <w:p w14:paraId="6913CD7C" w14:textId="77777777" w:rsidR="008D270F" w:rsidRPr="00A47DFD" w:rsidRDefault="008D270F" w:rsidP="008D270F">
            <w:pPr>
              <w:widowControl w:val="0"/>
              <w:spacing w:after="0" w:line="240" w:lineRule="auto"/>
              <w:jc w:val="both"/>
              <w:rPr>
                <w:rFonts w:ascii="Times New Roman" w:hAnsi="Times New Roman"/>
              </w:rPr>
            </w:pPr>
            <w:r w:rsidRPr="00A47DFD">
              <w:rPr>
                <w:rFonts w:ascii="Times New Roman" w:hAnsi="Times New Roman"/>
              </w:rPr>
              <w:t>(примерной рабочей программой не предусмотрено, образовательная организация вправе самостоятельно предусмотреть промежуточную аттестацию за счёт часов вариативной части)</w:t>
            </w:r>
          </w:p>
        </w:tc>
        <w:tc>
          <w:tcPr>
            <w:tcW w:w="1951" w:type="dxa"/>
            <w:shd w:val="clear" w:color="auto" w:fill="auto"/>
            <w:vAlign w:val="center"/>
          </w:tcPr>
          <w:p w14:paraId="37BEF5AC" w14:textId="77777777" w:rsidR="008D270F" w:rsidRPr="00A47DFD" w:rsidRDefault="008D270F" w:rsidP="008D270F">
            <w:pPr>
              <w:widowControl w:val="0"/>
              <w:spacing w:after="0" w:line="240" w:lineRule="auto"/>
              <w:jc w:val="center"/>
              <w:rPr>
                <w:rFonts w:ascii="Times New Roman" w:hAnsi="Times New Roman"/>
                <w:b/>
                <w:bCs/>
              </w:rPr>
            </w:pPr>
          </w:p>
        </w:tc>
      </w:tr>
      <w:tr w:rsidR="008D270F" w:rsidRPr="00A47DFD" w14:paraId="742D6CF0" w14:textId="77777777" w:rsidTr="008D270F">
        <w:trPr>
          <w:trHeight w:val="227"/>
          <w:jc w:val="center"/>
        </w:trPr>
        <w:tc>
          <w:tcPr>
            <w:tcW w:w="9067" w:type="dxa"/>
            <w:gridSpan w:val="2"/>
          </w:tcPr>
          <w:p w14:paraId="3FE450FD" w14:textId="77777777" w:rsidR="008D270F" w:rsidRPr="00A47DFD" w:rsidRDefault="008D270F" w:rsidP="008D270F">
            <w:pPr>
              <w:widowControl w:val="0"/>
              <w:spacing w:after="0" w:line="240" w:lineRule="auto"/>
              <w:jc w:val="both"/>
              <w:rPr>
                <w:rFonts w:ascii="Times New Roman" w:hAnsi="Times New Roman"/>
                <w:b/>
                <w:bCs/>
              </w:rPr>
            </w:pPr>
            <w:r w:rsidRPr="00A47DFD">
              <w:rPr>
                <w:rFonts w:ascii="Times New Roman" w:hAnsi="Times New Roman"/>
                <w:b/>
                <w:bCs/>
              </w:rPr>
              <w:t>Всего:</w:t>
            </w:r>
          </w:p>
        </w:tc>
        <w:tc>
          <w:tcPr>
            <w:tcW w:w="3544" w:type="dxa"/>
            <w:vAlign w:val="center"/>
          </w:tcPr>
          <w:p w14:paraId="3503C058" w14:textId="77777777" w:rsidR="008D270F" w:rsidRPr="00A47DFD" w:rsidRDefault="008D270F" w:rsidP="008D270F">
            <w:pPr>
              <w:widowControl w:val="0"/>
              <w:spacing w:after="0" w:line="240" w:lineRule="auto"/>
              <w:jc w:val="center"/>
              <w:rPr>
                <w:rFonts w:ascii="Times New Roman" w:hAnsi="Times New Roman"/>
                <w:b/>
                <w:bCs/>
                <w:iCs/>
              </w:rPr>
            </w:pPr>
            <w:r w:rsidRPr="00A47DFD">
              <w:rPr>
                <w:rFonts w:ascii="Times New Roman" w:hAnsi="Times New Roman"/>
                <w:b/>
                <w:bCs/>
                <w:iCs/>
              </w:rPr>
              <w:t>44</w:t>
            </w:r>
          </w:p>
        </w:tc>
        <w:tc>
          <w:tcPr>
            <w:tcW w:w="1951" w:type="dxa"/>
          </w:tcPr>
          <w:p w14:paraId="6BF6BFEA" w14:textId="77777777" w:rsidR="008D270F" w:rsidRPr="00A47DFD" w:rsidRDefault="008D270F" w:rsidP="008D270F">
            <w:pPr>
              <w:widowControl w:val="0"/>
              <w:spacing w:after="0" w:line="240" w:lineRule="auto"/>
              <w:rPr>
                <w:rFonts w:ascii="Times New Roman" w:hAnsi="Times New Roman"/>
                <w:b/>
                <w:bCs/>
                <w:i/>
              </w:rPr>
            </w:pPr>
          </w:p>
        </w:tc>
      </w:tr>
    </w:tbl>
    <w:p w14:paraId="0DB939FD" w14:textId="77777777" w:rsidR="008D270F" w:rsidRPr="00A47DFD" w:rsidRDefault="008D270F" w:rsidP="008D270F">
      <w:pPr>
        <w:widowControl w:val="0"/>
        <w:spacing w:after="0" w:line="240" w:lineRule="auto"/>
        <w:rPr>
          <w:rFonts w:ascii="Times New Roman" w:hAnsi="Times New Roman"/>
          <w:sz w:val="20"/>
          <w:szCs w:val="20"/>
        </w:rPr>
      </w:pPr>
    </w:p>
    <w:p w14:paraId="15F249B2" w14:textId="77777777" w:rsidR="008D270F" w:rsidRPr="00A47DFD" w:rsidRDefault="008D270F" w:rsidP="008D270F">
      <w:pPr>
        <w:widowControl w:val="0"/>
        <w:spacing w:after="0" w:line="240" w:lineRule="auto"/>
        <w:rPr>
          <w:rFonts w:ascii="Times New Roman" w:hAnsi="Times New Roman"/>
          <w:sz w:val="20"/>
          <w:szCs w:val="20"/>
        </w:rPr>
        <w:sectPr w:rsidR="008D270F" w:rsidRPr="00A47DFD" w:rsidSect="00750A45">
          <w:headerReference w:type="default" r:id="rId135"/>
          <w:pgSz w:w="16840" w:h="11907" w:orient="landscape"/>
          <w:pgMar w:top="1701" w:right="1134" w:bottom="851" w:left="1134" w:header="709" w:footer="709" w:gutter="0"/>
          <w:cols w:space="720"/>
        </w:sectPr>
      </w:pPr>
    </w:p>
    <w:p w14:paraId="0B0200A4" w14:textId="77777777" w:rsidR="008D270F" w:rsidRPr="00A47DFD" w:rsidRDefault="008D270F" w:rsidP="008D270F">
      <w:pPr>
        <w:widowControl w:val="0"/>
        <w:spacing w:after="240" w:line="240" w:lineRule="auto"/>
        <w:jc w:val="center"/>
        <w:rPr>
          <w:rFonts w:ascii="Times New Roman" w:hAnsi="Times New Roman"/>
          <w:b/>
          <w:sz w:val="24"/>
          <w:szCs w:val="24"/>
        </w:rPr>
      </w:pPr>
      <w:r w:rsidRPr="00A47DFD">
        <w:rPr>
          <w:rFonts w:ascii="Times New Roman" w:hAnsi="Times New Roman"/>
          <w:b/>
          <w:sz w:val="24"/>
          <w:szCs w:val="24"/>
        </w:rPr>
        <w:lastRenderedPageBreak/>
        <w:t>3. УСЛОВИЯ РЕАЛИЗАЦИИ ПРОГРАММЫ УЧЕБНОЙ ДИСЦИПЛИНЫ</w:t>
      </w:r>
    </w:p>
    <w:p w14:paraId="66DF5849" w14:textId="77777777" w:rsidR="008D270F" w:rsidRPr="00A47DFD" w:rsidRDefault="008D270F" w:rsidP="008D270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14AD804" w14:textId="77777777" w:rsidR="008D270F" w:rsidRPr="00A47DFD" w:rsidRDefault="008D270F" w:rsidP="008D270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Учебная аудитория «</w:t>
      </w:r>
      <w:r w:rsidRPr="00A47DFD">
        <w:rPr>
          <w:rFonts w:ascii="Times New Roman" w:hAnsi="Times New Roman"/>
          <w:sz w:val="24"/>
          <w:szCs w:val="24"/>
        </w:rPr>
        <w:t>Общепрофессиональные дисциплины</w:t>
      </w:r>
      <w:r w:rsidRPr="00A47DFD">
        <w:rPr>
          <w:rFonts w:ascii="Times New Roman" w:hAnsi="Times New Roman"/>
          <w:bCs/>
          <w:sz w:val="24"/>
          <w:szCs w:val="24"/>
        </w:rPr>
        <w:t>»,</w:t>
      </w:r>
    </w:p>
    <w:p w14:paraId="4F4DCFB8" w14:textId="77777777" w:rsidR="008D270F" w:rsidRPr="00A47DFD" w:rsidRDefault="008D270F" w:rsidP="008D270F">
      <w:pPr>
        <w:widowControl w:val="0"/>
        <w:spacing w:after="0" w:line="240" w:lineRule="auto"/>
        <w:ind w:firstLine="709"/>
        <w:jc w:val="both"/>
        <w:rPr>
          <w:rFonts w:ascii="Times New Roman" w:hAnsi="Times New Roman"/>
          <w:sz w:val="24"/>
          <w:szCs w:val="24"/>
        </w:rPr>
      </w:pPr>
      <w:r w:rsidRPr="00A47DFD">
        <w:rPr>
          <w:rFonts w:ascii="Times New Roman" w:hAnsi="Times New Roman"/>
          <w:bCs/>
          <w:sz w:val="24"/>
          <w:szCs w:val="24"/>
        </w:rPr>
        <w:t xml:space="preserve">оснащённая оборудованием: </w:t>
      </w:r>
      <w:r w:rsidRPr="00A47DFD">
        <w:rPr>
          <w:rFonts w:ascii="Times New Roman" w:hAnsi="Times New Roman"/>
          <w:sz w:val="24"/>
          <w:szCs w:val="24"/>
        </w:rPr>
        <w:t>рабочее место преподавателя; рабочие места обучающихся,</w:t>
      </w:r>
    </w:p>
    <w:p w14:paraId="77269D82" w14:textId="77777777" w:rsidR="008D270F" w:rsidRPr="00A47DFD" w:rsidRDefault="008D270F" w:rsidP="008D270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техническими средствами обучения: наглядные пособия, обеспечивающие проведение всех видов учебных занятий, необходимых для реализации программы.</w:t>
      </w:r>
    </w:p>
    <w:p w14:paraId="1F757200" w14:textId="77777777" w:rsidR="008D270F" w:rsidRPr="00A47DFD" w:rsidRDefault="008D270F" w:rsidP="008D270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Лаборатория – примерной основной образовательной программой не предусмотрено.</w:t>
      </w:r>
    </w:p>
    <w:p w14:paraId="77A32185" w14:textId="77777777" w:rsidR="008D270F" w:rsidRPr="00A47DFD" w:rsidRDefault="008D270F" w:rsidP="008D270F">
      <w:pPr>
        <w:widowControl w:val="0"/>
        <w:spacing w:before="120" w:after="120" w:line="240" w:lineRule="auto"/>
        <w:ind w:firstLine="709"/>
        <w:jc w:val="both"/>
        <w:rPr>
          <w:rFonts w:ascii="Times New Roman" w:hAnsi="Times New Roman"/>
          <w:b/>
          <w:sz w:val="24"/>
          <w:szCs w:val="24"/>
        </w:rPr>
      </w:pPr>
      <w:r w:rsidRPr="00A47DFD">
        <w:rPr>
          <w:rFonts w:ascii="Times New Roman" w:hAnsi="Times New Roman"/>
          <w:b/>
          <w:sz w:val="24"/>
          <w:szCs w:val="24"/>
        </w:rPr>
        <w:t>3.2. Информационное обеспечение реализации программы</w:t>
      </w:r>
    </w:p>
    <w:p w14:paraId="4849DC02" w14:textId="77777777" w:rsidR="008D270F" w:rsidRPr="00A47DFD" w:rsidRDefault="008D270F" w:rsidP="008D270F">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Для реализации программы библиотечный фонд образовательной организации должен иметь п</w:t>
      </w:r>
      <w:r w:rsidRPr="00A47DFD">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47DF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48A19C2" w14:textId="77777777" w:rsidR="005A3899" w:rsidRDefault="005A3899" w:rsidP="005A3899">
      <w:pPr>
        <w:widowControl w:val="0"/>
        <w:spacing w:before="120" w:after="12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510B09EE" w14:textId="77777777" w:rsidR="005A3899" w:rsidRDefault="005A3899" w:rsidP="00727D8B">
      <w:pPr>
        <w:pStyle w:val="ae"/>
        <w:numPr>
          <w:ilvl w:val="0"/>
          <w:numId w:val="514"/>
        </w:numPr>
        <w:tabs>
          <w:tab w:val="left" w:pos="1134"/>
        </w:tabs>
        <w:spacing w:before="0" w:after="0"/>
        <w:ind w:left="0" w:firstLine="709"/>
        <w:jc w:val="both"/>
      </w:pPr>
      <w:r>
        <w:t xml:space="preserve">Основы финансовой грамотности / В.А. </w:t>
      </w:r>
      <w:proofErr w:type="spellStart"/>
      <w:r>
        <w:t>Кальней</w:t>
      </w:r>
      <w:proofErr w:type="spellEnd"/>
      <w:r>
        <w:t xml:space="preserve"> и др. – Москва: Инфра-М., 2021. – 248 с.</w:t>
      </w:r>
    </w:p>
    <w:p w14:paraId="2F88E33A" w14:textId="77777777" w:rsidR="005A3899" w:rsidRDefault="005A3899" w:rsidP="00727D8B">
      <w:pPr>
        <w:pStyle w:val="ae"/>
        <w:numPr>
          <w:ilvl w:val="0"/>
          <w:numId w:val="514"/>
        </w:numPr>
        <w:tabs>
          <w:tab w:val="left" w:pos="1134"/>
        </w:tabs>
        <w:spacing w:before="0" w:after="0"/>
        <w:ind w:left="0" w:firstLine="709"/>
        <w:jc w:val="both"/>
      </w:pPr>
      <w:r>
        <w:t>Жданова О.А. Финансовая грамотность. Материалы для учащихся СПО / О.А. Жданова. – М.: Вако, 2016. – 400 с.</w:t>
      </w:r>
    </w:p>
    <w:p w14:paraId="3181F3E6" w14:textId="77777777" w:rsidR="005A3899" w:rsidRDefault="005A3899" w:rsidP="00727D8B">
      <w:pPr>
        <w:pStyle w:val="ae"/>
        <w:numPr>
          <w:ilvl w:val="0"/>
          <w:numId w:val="514"/>
        </w:numPr>
        <w:tabs>
          <w:tab w:val="left" w:pos="1134"/>
        </w:tabs>
        <w:spacing w:before="0" w:after="0"/>
        <w:ind w:left="0" w:firstLine="709"/>
        <w:jc w:val="both"/>
      </w:pPr>
      <w:proofErr w:type="spellStart"/>
      <w:r>
        <w:t>Фрицлер</w:t>
      </w:r>
      <w:proofErr w:type="spellEnd"/>
      <w:r>
        <w:t>, А. В.  Основы финансовой грамотности : учебное пособие для среднего профессионального образования / А. В. </w:t>
      </w:r>
      <w:proofErr w:type="spellStart"/>
      <w:r>
        <w:t>Фрицлер</w:t>
      </w:r>
      <w:proofErr w:type="spellEnd"/>
      <w:r>
        <w:t xml:space="preserve">, Е. А. Тарханова. — Москва : Издательство </w:t>
      </w:r>
      <w:proofErr w:type="spellStart"/>
      <w:r>
        <w:t>Юрайт</w:t>
      </w:r>
      <w:proofErr w:type="spellEnd"/>
      <w:r>
        <w:t>, 2021. — 154 с.</w:t>
      </w:r>
    </w:p>
    <w:p w14:paraId="61769180" w14:textId="77777777" w:rsidR="005A3899" w:rsidRDefault="005A3899" w:rsidP="00727D8B">
      <w:pPr>
        <w:pStyle w:val="ae"/>
        <w:numPr>
          <w:ilvl w:val="0"/>
          <w:numId w:val="514"/>
        </w:numPr>
        <w:tabs>
          <w:tab w:val="left" w:pos="1134"/>
        </w:tabs>
        <w:spacing w:before="0" w:after="0"/>
        <w:ind w:left="0" w:firstLine="709"/>
        <w:jc w:val="both"/>
      </w:pPr>
      <w:r>
        <w:t xml:space="preserve">Финансовая грамотность. 10-11 классы. Материалы для учащихся / Ю.В. Брехова, А.П. </w:t>
      </w:r>
      <w:proofErr w:type="spellStart"/>
      <w:r>
        <w:t>Алмосов</w:t>
      </w:r>
      <w:proofErr w:type="spellEnd"/>
      <w:r>
        <w:t>, Д.Ю. Завьялов. – М.: Вита-пресс, 2016. – 400 с.</w:t>
      </w:r>
    </w:p>
    <w:p w14:paraId="1CB8B844" w14:textId="77777777" w:rsidR="005A3899" w:rsidRDefault="005A3899" w:rsidP="005A3899">
      <w:pPr>
        <w:spacing w:after="0" w:line="240" w:lineRule="auto"/>
        <w:ind w:firstLine="567"/>
        <w:contextualSpacing/>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7581B73B" w14:textId="77777777" w:rsidR="005A3899" w:rsidRDefault="005A3899" w:rsidP="005A3899">
      <w:pPr>
        <w:spacing w:after="0" w:line="240" w:lineRule="auto"/>
        <w:ind w:firstLine="567"/>
        <w:contextualSpacing/>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Фрицлер</w:t>
      </w:r>
      <w:proofErr w:type="spellEnd"/>
      <w:r>
        <w:rPr>
          <w:rFonts w:ascii="Times New Roman" w:hAnsi="Times New Roman"/>
          <w:sz w:val="24"/>
          <w:szCs w:val="24"/>
        </w:rPr>
        <w:t>, А. В.  Основы финансовой грамотности : учебное пособие для среднего профессионального образования / А. В. </w:t>
      </w:r>
      <w:proofErr w:type="spellStart"/>
      <w:r>
        <w:rPr>
          <w:rFonts w:ascii="Times New Roman" w:hAnsi="Times New Roman"/>
          <w:sz w:val="24"/>
          <w:szCs w:val="24"/>
        </w:rPr>
        <w:t>Фрицлер</w:t>
      </w:r>
      <w:proofErr w:type="spellEnd"/>
      <w:r>
        <w:rPr>
          <w:rFonts w:ascii="Times New Roman" w:hAnsi="Times New Roman"/>
          <w:sz w:val="24"/>
          <w:szCs w:val="24"/>
        </w:rPr>
        <w:t xml:space="preserve">, Е. А. Тарханова. — Москва :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xml:space="preserve">, 2021. — 154 с. — (Профессиональное образование). — ISBN 978-5-534-13794-1. — Текст : электронный // Образовательная платформа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https://urait.ru/bcode/466897 (дата обращения: 03.11.2021).</w:t>
      </w:r>
    </w:p>
    <w:p w14:paraId="0C5F4AEC" w14:textId="77777777" w:rsidR="005A3899" w:rsidRDefault="005A3899" w:rsidP="005A38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color w:val="000000"/>
          <w:sz w:val="24"/>
          <w:szCs w:val="24"/>
        </w:rPr>
      </w:pPr>
      <w:r>
        <w:rPr>
          <w:rFonts w:ascii="Times New Roman" w:hAnsi="Times New Roman"/>
          <w:b/>
          <w:bCs/>
          <w:color w:val="000000"/>
          <w:sz w:val="24"/>
          <w:szCs w:val="24"/>
        </w:rPr>
        <w:t>3.2.3</w:t>
      </w:r>
      <w:r>
        <w:rPr>
          <w:rFonts w:ascii="Times New Roman" w:hAnsi="Times New Roman"/>
          <w:bCs/>
          <w:color w:val="000000"/>
          <w:sz w:val="24"/>
          <w:szCs w:val="24"/>
        </w:rPr>
        <w:t xml:space="preserve"> </w:t>
      </w:r>
      <w:r>
        <w:rPr>
          <w:rFonts w:ascii="Times New Roman" w:hAnsi="Times New Roman"/>
          <w:b/>
          <w:bCs/>
          <w:color w:val="000000"/>
          <w:sz w:val="24"/>
          <w:szCs w:val="24"/>
        </w:rPr>
        <w:t>Дополнительные источники</w:t>
      </w:r>
    </w:p>
    <w:p w14:paraId="3EC9F635" w14:textId="77777777" w:rsidR="005A3899" w:rsidRDefault="005A3899" w:rsidP="005A3899">
      <w:pPr>
        <w:pStyle w:val="ae"/>
        <w:spacing w:before="0" w:after="0"/>
        <w:ind w:left="0" w:firstLine="567"/>
        <w:jc w:val="both"/>
      </w:pPr>
      <w:r>
        <w:t xml:space="preserve">1. Брехова Ю. </w:t>
      </w:r>
      <w:proofErr w:type="spellStart"/>
      <w:r>
        <w:t>Алмосов</w:t>
      </w:r>
      <w:proofErr w:type="spellEnd"/>
      <w:r>
        <w:t xml:space="preserve"> А. Завьялов Д. Финансовая грамотность: методические рекомендации для учителя. – М.: ВАКО, 2018 – 232 с.</w:t>
      </w:r>
    </w:p>
    <w:p w14:paraId="64F72B1D" w14:textId="77777777" w:rsidR="005A3899" w:rsidRDefault="005A3899" w:rsidP="005A3899">
      <w:pPr>
        <w:pStyle w:val="ae"/>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color w:val="000000"/>
        </w:rPr>
      </w:pPr>
      <w:r>
        <w:rPr>
          <w:bCs/>
          <w:color w:val="000000"/>
        </w:rPr>
        <w:t xml:space="preserve">2. Закон РФ «О защите прав потребителей» от 7 февраля </w:t>
      </w:r>
      <w:smartTag w:uri="urn:schemas-microsoft-com:office:smarttags" w:element="metricconverter">
        <w:smartTagPr>
          <w:attr w:name="ProductID" w:val="1992 г"/>
        </w:smartTagPr>
        <w:r>
          <w:rPr>
            <w:bCs/>
            <w:color w:val="000000"/>
          </w:rPr>
          <w:t>1992 г</w:t>
        </w:r>
      </w:smartTag>
      <w:r>
        <w:rPr>
          <w:bCs/>
          <w:color w:val="000000"/>
        </w:rPr>
        <w:t xml:space="preserve">. № 2300-I </w:t>
      </w:r>
      <w:r>
        <w:rPr>
          <w:color w:val="000000"/>
        </w:rPr>
        <w:t>(действующая редакция).</w:t>
      </w:r>
    </w:p>
    <w:p w14:paraId="793DEBE5" w14:textId="77777777" w:rsidR="005A3899" w:rsidRDefault="005A3899" w:rsidP="00727D8B">
      <w:pPr>
        <w:pStyle w:val="ae"/>
        <w:widowControl w:val="0"/>
        <w:numPr>
          <w:ilvl w:val="0"/>
          <w:numId w:val="515"/>
        </w:numPr>
        <w:spacing w:before="0" w:after="60"/>
        <w:ind w:left="0" w:firstLine="709"/>
        <w:jc w:val="both"/>
      </w:pPr>
      <w:r>
        <w:t>Левкин Г.Г. Основы коммерческой деятельности [Электронный ресурс]: учебное пособие для СПО. — Саратов: Профобразование, 2017. Режим доступа: http://www.iprbookshop.ru/73757.html</w:t>
      </w:r>
    </w:p>
    <w:p w14:paraId="578FB3C4" w14:textId="77777777" w:rsidR="005A3899" w:rsidRDefault="005A3899" w:rsidP="00727D8B">
      <w:pPr>
        <w:pStyle w:val="ae"/>
        <w:widowControl w:val="0"/>
        <w:numPr>
          <w:ilvl w:val="0"/>
          <w:numId w:val="515"/>
        </w:numPr>
        <w:spacing w:before="0" w:after="60"/>
        <w:ind w:left="0" w:firstLine="709"/>
        <w:jc w:val="both"/>
      </w:pPr>
      <w:proofErr w:type="spellStart"/>
      <w:r>
        <w:t>Чеберко</w:t>
      </w:r>
      <w:proofErr w:type="spellEnd"/>
      <w:r>
        <w:t xml:space="preserve"> Е. Ф. Предпринимательская деятельность : учебник и практикум для среднего профессионального образования / Е. Ф. </w:t>
      </w:r>
      <w:proofErr w:type="spellStart"/>
      <w:r>
        <w:t>Чеберко</w:t>
      </w:r>
      <w:proofErr w:type="spellEnd"/>
      <w:r>
        <w:t xml:space="preserve">. — М.: </w:t>
      </w:r>
      <w:proofErr w:type="spellStart"/>
      <w:r>
        <w:t>Юрайт</w:t>
      </w:r>
      <w:proofErr w:type="spellEnd"/>
      <w:r>
        <w:t xml:space="preserve">, 2019. — 219 с. </w:t>
      </w:r>
      <w:proofErr w:type="spellStart"/>
      <w:r>
        <w:t>Пансков</w:t>
      </w:r>
      <w:proofErr w:type="spellEnd"/>
      <w:r>
        <w:t xml:space="preserve">, В. Г. Налоги и налогообложение: учебник и практикум для СПО — М.: Издательство </w:t>
      </w:r>
      <w:proofErr w:type="spellStart"/>
      <w:r>
        <w:t>Юрайт</w:t>
      </w:r>
      <w:proofErr w:type="spellEnd"/>
      <w:r>
        <w:t xml:space="preserve">, 2018. — 436 с. </w:t>
      </w:r>
      <w:hyperlink r:id="rId136" w:history="1">
        <w:r>
          <w:rPr>
            <w:rStyle w:val="ad"/>
          </w:rPr>
          <w:t>https://biblio-online.ru/bcode/44132</w:t>
        </w:r>
      </w:hyperlink>
    </w:p>
    <w:p w14:paraId="3EF03E8B" w14:textId="77777777" w:rsidR="005A3899" w:rsidRDefault="005A3899" w:rsidP="00727D8B">
      <w:pPr>
        <w:pStyle w:val="ae"/>
        <w:widowControl w:val="0"/>
        <w:numPr>
          <w:ilvl w:val="0"/>
          <w:numId w:val="515"/>
        </w:numPr>
        <w:spacing w:before="0" w:after="60"/>
        <w:ind w:left="0" w:firstLine="709"/>
        <w:jc w:val="both"/>
      </w:pPr>
      <w:proofErr w:type="spellStart"/>
      <w:r>
        <w:t>Пансков</w:t>
      </w:r>
      <w:proofErr w:type="spellEnd"/>
      <w:r>
        <w:t xml:space="preserve"> В.Г. Налоги и налогообложение: учебник и практикум для СПО; 6-е изд., пер. и доп. / В.Г. </w:t>
      </w:r>
      <w:proofErr w:type="spellStart"/>
      <w:r>
        <w:t>Пансков</w:t>
      </w:r>
      <w:proofErr w:type="spellEnd"/>
      <w:r>
        <w:t xml:space="preserve">. – Москва: </w:t>
      </w:r>
      <w:proofErr w:type="spellStart"/>
      <w:r>
        <w:t>Юрайт</w:t>
      </w:r>
      <w:proofErr w:type="spellEnd"/>
      <w:r>
        <w:t xml:space="preserve">, 2019. – 436 с. – Режим доступа: http://www.biblio-online.ru/book/A7488A10-D464- 4C36-A367-AD1466465E30 </w:t>
      </w:r>
    </w:p>
    <w:p w14:paraId="219C3A42" w14:textId="77777777" w:rsidR="005A3899" w:rsidRDefault="005A3899" w:rsidP="00727D8B">
      <w:pPr>
        <w:pStyle w:val="ae"/>
        <w:widowControl w:val="0"/>
        <w:numPr>
          <w:ilvl w:val="0"/>
          <w:numId w:val="515"/>
        </w:numPr>
        <w:spacing w:before="0" w:after="60"/>
        <w:ind w:left="0" w:firstLine="709"/>
        <w:jc w:val="both"/>
      </w:pPr>
      <w:proofErr w:type="spellStart"/>
      <w:r>
        <w:t>Пансков</w:t>
      </w:r>
      <w:proofErr w:type="spellEnd"/>
      <w:r>
        <w:t xml:space="preserve"> В.Г. Налоги и налогообложение. Практикум: учебное пособие для СПО </w:t>
      </w:r>
      <w:r>
        <w:lastRenderedPageBreak/>
        <w:t xml:space="preserve">/ В.Г. </w:t>
      </w:r>
      <w:proofErr w:type="spellStart"/>
      <w:r>
        <w:t>Пансков</w:t>
      </w:r>
      <w:proofErr w:type="spellEnd"/>
      <w:r>
        <w:t xml:space="preserve">, Т.А. Левочкина. – Москва: </w:t>
      </w:r>
      <w:proofErr w:type="spellStart"/>
      <w:r>
        <w:t>Юрайт</w:t>
      </w:r>
      <w:proofErr w:type="spellEnd"/>
      <w:r>
        <w:t xml:space="preserve">, 2019. – 319 с. – Режим доступа: http://www.biblio-online.ru/book/A7488A10- D464-4C36-A367-AD1466465E30 </w:t>
      </w:r>
    </w:p>
    <w:p w14:paraId="0173AEB4" w14:textId="77777777" w:rsidR="005A3899" w:rsidRDefault="005A3899" w:rsidP="00727D8B">
      <w:pPr>
        <w:pStyle w:val="ae"/>
        <w:widowControl w:val="0"/>
        <w:numPr>
          <w:ilvl w:val="0"/>
          <w:numId w:val="515"/>
        </w:numPr>
        <w:spacing w:before="0" w:after="60"/>
        <w:ind w:left="0" w:firstLine="709"/>
        <w:jc w:val="both"/>
      </w:pPr>
      <w:r>
        <w:t xml:space="preserve">Морозов Г.Б. Предпринимательская деятельность: учебное пособие для СПО; 3-е изд., пер. и доп. / Г.Б. Морозов. – Москва: </w:t>
      </w:r>
      <w:proofErr w:type="spellStart"/>
      <w:r>
        <w:t>Юрайт</w:t>
      </w:r>
      <w:proofErr w:type="spellEnd"/>
      <w:r>
        <w:t xml:space="preserve">, 2019. – 420 с. – Режим доступа: http://www.biblio-online.ru/book/FEF96CB4- 9F5F-45EE-AC56-8C37FB5C36BB </w:t>
      </w:r>
    </w:p>
    <w:p w14:paraId="4E01CFC2" w14:textId="77777777" w:rsidR="005A3899" w:rsidRDefault="005A3899" w:rsidP="00727D8B">
      <w:pPr>
        <w:pStyle w:val="ae"/>
        <w:widowControl w:val="0"/>
        <w:numPr>
          <w:ilvl w:val="0"/>
          <w:numId w:val="515"/>
        </w:numPr>
        <w:spacing w:before="0" w:after="60"/>
        <w:ind w:left="0" w:firstLine="709"/>
        <w:jc w:val="both"/>
      </w:pPr>
      <w:r>
        <w:t xml:space="preserve">Купцова, Е. В. Бизнес-планирование : учебник и практикум для среднего профессионального образования / Е. В. Купцова, А. А. Степанов. — Москва : Издательство </w:t>
      </w:r>
      <w:proofErr w:type="spellStart"/>
      <w:r>
        <w:t>Юрайт</w:t>
      </w:r>
      <w:proofErr w:type="spellEnd"/>
      <w:r>
        <w:t xml:space="preserve">, 2019. — 435 с. </w:t>
      </w:r>
      <w:hyperlink r:id="rId137" w:history="1">
        <w:r>
          <w:rPr>
            <w:rStyle w:val="ad"/>
          </w:rPr>
          <w:t>https://biblio-online.ru/bcode/44438</w:t>
        </w:r>
      </w:hyperlink>
      <w:r>
        <w:t>2</w:t>
      </w:r>
    </w:p>
    <w:p w14:paraId="368C314D" w14:textId="77777777" w:rsidR="008D270F" w:rsidRPr="00A47DFD" w:rsidRDefault="008D270F" w:rsidP="005A3899">
      <w:pPr>
        <w:pStyle w:val="ae"/>
        <w:widowControl w:val="0"/>
        <w:spacing w:before="0" w:after="60"/>
        <w:ind w:left="709"/>
        <w:jc w:val="both"/>
      </w:pPr>
    </w:p>
    <w:p w14:paraId="3B4C2486" w14:textId="77777777" w:rsidR="008D270F" w:rsidRPr="00A47DFD" w:rsidRDefault="008D270F" w:rsidP="008D270F">
      <w:pPr>
        <w:widowControl w:val="0"/>
        <w:spacing w:before="240" w:after="0" w:line="240" w:lineRule="auto"/>
        <w:jc w:val="center"/>
        <w:rPr>
          <w:rFonts w:ascii="Times New Roman" w:hAnsi="Times New Roman"/>
          <w:b/>
          <w:sz w:val="24"/>
          <w:szCs w:val="24"/>
        </w:rPr>
      </w:pPr>
      <w:r w:rsidRPr="00A47DFD">
        <w:rPr>
          <w:rFonts w:ascii="Times New Roman" w:hAnsi="Times New Roman"/>
          <w:b/>
          <w:sz w:val="24"/>
          <w:szCs w:val="24"/>
        </w:rPr>
        <w:t>4. КОНТРОЛЬ И ОЦЕНКА РЕЗУЛЬТАТОВ ОСВОЕНИЯ</w:t>
      </w:r>
    </w:p>
    <w:p w14:paraId="73220271" w14:textId="77777777" w:rsidR="008D270F" w:rsidRPr="00A47DFD" w:rsidRDefault="008D270F" w:rsidP="008D270F">
      <w:pPr>
        <w:widowControl w:val="0"/>
        <w:spacing w:after="120" w:line="240" w:lineRule="auto"/>
        <w:jc w:val="center"/>
        <w:rPr>
          <w:rFonts w:ascii="Times New Roman" w:hAnsi="Times New Roman"/>
          <w:b/>
          <w:sz w:val="24"/>
          <w:szCs w:val="24"/>
        </w:rPr>
      </w:pPr>
      <w:r w:rsidRPr="00A47DFD">
        <w:rPr>
          <w:rFonts w:ascii="Times New Roman" w:hAnsi="Times New Roman"/>
          <w:b/>
          <w:sz w:val="24"/>
          <w:szCs w:val="24"/>
        </w:rP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21"/>
        <w:gridCol w:w="2992"/>
        <w:gridCol w:w="2856"/>
      </w:tblGrid>
      <w:tr w:rsidR="006B7A07" w:rsidRPr="00A47DFD" w14:paraId="40E452AC" w14:textId="77777777" w:rsidTr="008D270F">
        <w:trPr>
          <w:trHeight w:val="227"/>
          <w:jc w:val="center"/>
        </w:trPr>
        <w:tc>
          <w:tcPr>
            <w:tcW w:w="1912" w:type="pct"/>
          </w:tcPr>
          <w:p w14:paraId="7AC49A1D" w14:textId="77777777" w:rsidR="008D270F" w:rsidRPr="00A47DFD" w:rsidRDefault="008D270F" w:rsidP="008D270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Результаты обучения</w:t>
            </w:r>
          </w:p>
        </w:tc>
        <w:tc>
          <w:tcPr>
            <w:tcW w:w="1580" w:type="pct"/>
            <w:vAlign w:val="center"/>
          </w:tcPr>
          <w:p w14:paraId="63594E7B" w14:textId="77777777" w:rsidR="008D270F" w:rsidRPr="00A47DFD" w:rsidRDefault="008D270F" w:rsidP="008D270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Критерии оценки</w:t>
            </w:r>
          </w:p>
        </w:tc>
        <w:tc>
          <w:tcPr>
            <w:tcW w:w="1508" w:type="pct"/>
          </w:tcPr>
          <w:p w14:paraId="7424BFF0" w14:textId="77777777" w:rsidR="008D270F" w:rsidRPr="00A47DFD" w:rsidRDefault="008D270F" w:rsidP="008D270F">
            <w:pPr>
              <w:widowControl w:val="0"/>
              <w:spacing w:after="0" w:line="240" w:lineRule="auto"/>
              <w:jc w:val="center"/>
              <w:rPr>
                <w:rFonts w:ascii="Times New Roman" w:hAnsi="Times New Roman"/>
                <w:b/>
                <w:bCs/>
                <w:sz w:val="24"/>
                <w:szCs w:val="24"/>
              </w:rPr>
            </w:pPr>
            <w:r w:rsidRPr="00A47DFD">
              <w:rPr>
                <w:rFonts w:ascii="Times New Roman" w:hAnsi="Times New Roman"/>
                <w:b/>
                <w:bCs/>
                <w:sz w:val="24"/>
                <w:szCs w:val="24"/>
              </w:rPr>
              <w:t>Методы оценки</w:t>
            </w:r>
          </w:p>
        </w:tc>
      </w:tr>
      <w:tr w:rsidR="006B7A07" w:rsidRPr="00A47DFD" w14:paraId="343D3C6F" w14:textId="77777777" w:rsidTr="008D270F">
        <w:trPr>
          <w:trHeight w:val="227"/>
          <w:jc w:val="center"/>
        </w:trPr>
        <w:tc>
          <w:tcPr>
            <w:tcW w:w="1912" w:type="pct"/>
          </w:tcPr>
          <w:p w14:paraId="12446D53" w14:textId="77777777" w:rsidR="008D270F" w:rsidRPr="00A47DFD" w:rsidRDefault="008D270F" w:rsidP="008D270F">
            <w:pPr>
              <w:pStyle w:val="Default"/>
              <w:widowControl w:val="0"/>
              <w:jc w:val="both"/>
              <w:rPr>
                <w:color w:val="auto"/>
              </w:rPr>
            </w:pPr>
            <w:r w:rsidRPr="00A47DFD">
              <w:rPr>
                <w:color w:val="auto"/>
              </w:rPr>
              <w:t>Знать:</w:t>
            </w:r>
          </w:p>
          <w:p w14:paraId="6622BEA6"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принципы финансового планирования, включая планирование накоплений, инвестирования и управления личными финансами в течение жизненного цикла человека с целью повышения его благосостояния;</w:t>
            </w:r>
          </w:p>
          <w:p w14:paraId="5DF8DAA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основные финансовые инструменты накопления, инвестирования, кредитные продукты банков, их особенности. сопутствующие риски и способы управления ими;</w:t>
            </w:r>
          </w:p>
          <w:p w14:paraId="2EE9AF5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структуру и механизм регулирования финансового рынка;</w:t>
            </w:r>
          </w:p>
          <w:p w14:paraId="55F82838"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механизмы функционирования пенсионной системы России и возможности формирования будущей пенсии;</w:t>
            </w:r>
          </w:p>
          <w:p w14:paraId="2C2BCC1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принципы страхования и возможности защиты активов;</w:t>
            </w:r>
          </w:p>
          <w:p w14:paraId="2741E088"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основные налоги, уплачиваемые гражданами;</w:t>
            </w:r>
          </w:p>
          <w:p w14:paraId="254F8824"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порядок оформления налоговой декларации и порядок применения налоговых вычетов;</w:t>
            </w:r>
          </w:p>
          <w:p w14:paraId="77269289"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этапы формирования собственного бизнеса;</w:t>
            </w:r>
          </w:p>
          <w:p w14:paraId="1DD07A39"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правила защиты от махинаций на финансовом рынке;</w:t>
            </w:r>
          </w:p>
          <w:p w14:paraId="61ED9846"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актуальный профессиональный и социальный контекст, в котором приходится работать и жить;</w:t>
            </w:r>
          </w:p>
          <w:p w14:paraId="72F79EC7"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основные источники информации и ресурсы для решения задач и проблем в профессиональном и/или социальном контексте;</w:t>
            </w:r>
          </w:p>
          <w:p w14:paraId="209320F8"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lastRenderedPageBreak/>
              <w:t>алгоритмы выполнения работ в профессиональной и смежных областях;</w:t>
            </w:r>
          </w:p>
          <w:p w14:paraId="47649A7E"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методы работы в профессиональной и смежных сферах;</w:t>
            </w:r>
          </w:p>
          <w:p w14:paraId="7987A9C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структуру плана для решения задач;</w:t>
            </w:r>
          </w:p>
          <w:p w14:paraId="6489984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порядок оценки результатов решения задач профессиональной деятельности;</w:t>
            </w:r>
          </w:p>
          <w:p w14:paraId="0DA4ADCC"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номенклатуру информационных источников, применяемых в профессиональной деятельности;</w:t>
            </w:r>
          </w:p>
          <w:p w14:paraId="01AC2D33"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приёмы структурирования информации;</w:t>
            </w:r>
          </w:p>
          <w:p w14:paraId="454EB8F2"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формат оформления результатов поиска информации;</w:t>
            </w:r>
          </w:p>
          <w:p w14:paraId="7819F753"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содержание актуальной нормативно-правовой документации;</w:t>
            </w:r>
          </w:p>
          <w:p w14:paraId="17323313"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современную научную и профессиональную терминологию;</w:t>
            </w:r>
          </w:p>
          <w:p w14:paraId="7BDE268E"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возможные траектории профессионального развития и самообразования;</w:t>
            </w:r>
          </w:p>
          <w:p w14:paraId="147A20CE"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психологические основы деятельности коллектива, психологические особенности личности;</w:t>
            </w:r>
          </w:p>
          <w:p w14:paraId="2C494532"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основы проектной деятельности;</w:t>
            </w:r>
          </w:p>
          <w:p w14:paraId="11F05826"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особенности социального и культурного контекста;</w:t>
            </w:r>
          </w:p>
          <w:p w14:paraId="4C725A22"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правила оформления документов и построения устных сообщений;</w:t>
            </w:r>
          </w:p>
          <w:p w14:paraId="59F8AA42"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сущность гражданско-патриотической позиции, общечеловеческих ценностей;</w:t>
            </w:r>
          </w:p>
          <w:p w14:paraId="33A89300"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значимость профессиональной деятельности по специальности;</w:t>
            </w:r>
          </w:p>
          <w:p w14:paraId="651C257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правила построения простых и сложных предложений на профессиональные темы;</w:t>
            </w:r>
          </w:p>
          <w:p w14:paraId="03D718FC"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основные общеупотребительные глаголы (бытовая и профессиональная лексика);</w:t>
            </w:r>
          </w:p>
          <w:p w14:paraId="6DE63697"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лексический минимум, относящийся к описанию предметов, средств и процессов профессиональной деятельности;</w:t>
            </w:r>
          </w:p>
          <w:p w14:paraId="33C91DC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особенности произношения;</w:t>
            </w:r>
          </w:p>
          <w:p w14:paraId="4588AD9E"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правила чтения текстов про</w:t>
            </w:r>
            <w:r w:rsidRPr="00A47DFD">
              <w:rPr>
                <w:color w:val="auto"/>
              </w:rPr>
              <w:lastRenderedPageBreak/>
              <w:t>фессиональной направленности;</w:t>
            </w:r>
          </w:p>
          <w:p w14:paraId="27795B12"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основы предпринимательской деятельности;</w:t>
            </w:r>
          </w:p>
          <w:p w14:paraId="75A77EC1"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основы финансовой грамотности;</w:t>
            </w:r>
          </w:p>
          <w:p w14:paraId="35B69B50"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правила разработки бизнес-планов;</w:t>
            </w:r>
          </w:p>
          <w:p w14:paraId="397126C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порядок выстраивания презентации;</w:t>
            </w:r>
          </w:p>
          <w:p w14:paraId="44EA5F0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кредитные банковские продукты.</w:t>
            </w:r>
          </w:p>
        </w:tc>
        <w:tc>
          <w:tcPr>
            <w:tcW w:w="1580" w:type="pct"/>
          </w:tcPr>
          <w:p w14:paraId="6E4CD0E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знаний принципов финансового планирования, включая планирование накоплений, инвестирования и управления личными финансами в течение жизненного цикла человека с целью повышения его благосостояния.</w:t>
            </w:r>
          </w:p>
          <w:p w14:paraId="13F8338C"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основных финансовых инструментов накопления, инвестирования, кредитных продуктов банков, их особенностей, сопутствующих рисков и способов управления ими.</w:t>
            </w:r>
          </w:p>
          <w:p w14:paraId="33DE49B7"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структуры и механизмов регулирования финансового рынка.</w:t>
            </w:r>
          </w:p>
          <w:p w14:paraId="71BED2BC"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механизмов функционирования пенсионной системы России и возможностей формирования будущей пенсии.</w:t>
            </w:r>
          </w:p>
          <w:p w14:paraId="40A76DA8"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принципов страхования и возможностей защиты активов.</w:t>
            </w:r>
          </w:p>
          <w:p w14:paraId="7226AD81"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основных налогов, уплачиваемых гражданами.</w:t>
            </w:r>
          </w:p>
          <w:p w14:paraId="50DB2825"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порядка оформления налоговой декларации и порядка применения налоговых вы</w:t>
            </w:r>
            <w:r w:rsidRPr="00A47DFD">
              <w:rPr>
                <w:rFonts w:ascii="Times New Roman" w:hAnsi="Times New Roman"/>
                <w:sz w:val="24"/>
                <w:szCs w:val="24"/>
              </w:rPr>
              <w:lastRenderedPageBreak/>
              <w:t>четов.</w:t>
            </w:r>
          </w:p>
          <w:p w14:paraId="029FFE12"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этапов формирования собственного бизнеса.</w:t>
            </w:r>
          </w:p>
          <w:p w14:paraId="4EE297DC"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правил защиты от махинаций на финансовом рынке.</w:t>
            </w:r>
          </w:p>
          <w:p w14:paraId="65E8A9EA"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профессионального и социального контекста, в котором приходится работать и жить, определяется точно и понятна.</w:t>
            </w:r>
          </w:p>
          <w:p w14:paraId="29CB626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 правильно определяются.</w:t>
            </w:r>
          </w:p>
          <w:p w14:paraId="7A8BE96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алгоритмов для выполнения работ в профессиональной и смежных областях.</w:t>
            </w:r>
          </w:p>
          <w:p w14:paraId="64870823"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методов работы в профессиональной и смежных сферах.</w:t>
            </w:r>
          </w:p>
          <w:p w14:paraId="2B500533"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Структура плана для решения задач понятна.</w:t>
            </w:r>
          </w:p>
          <w:p w14:paraId="37E4513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Оценка результатов решения задач профессиональной деятельности проводится в соответствии с установленным порядком.</w:t>
            </w:r>
          </w:p>
          <w:p w14:paraId="4D0D7796"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номенклатуры информационных источников, применяемых в профессиональной деятельности.</w:t>
            </w:r>
          </w:p>
          <w:p w14:paraId="18B19AF3"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приёмов структурирования информации.</w:t>
            </w:r>
          </w:p>
          <w:p w14:paraId="70920D81"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формата оформления результатов поиска информации.</w:t>
            </w:r>
          </w:p>
          <w:p w14:paraId="2E1CF4AB"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Содержание актуальной нормативно-правовой документации понятно.</w:t>
            </w:r>
          </w:p>
          <w:p w14:paraId="27E2FFB1"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Значения современной научной и профессиональная терминологии понятны </w:t>
            </w:r>
            <w:r w:rsidRPr="00A47DFD">
              <w:rPr>
                <w:rFonts w:ascii="Times New Roman" w:hAnsi="Times New Roman"/>
                <w:sz w:val="24"/>
                <w:szCs w:val="24"/>
              </w:rPr>
              <w:lastRenderedPageBreak/>
              <w:t>и могут быть объяснены.</w:t>
            </w:r>
          </w:p>
          <w:p w14:paraId="4A77EC49"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Возможные траектории профессионального развития и самообразования определяются правильно и понятны.</w:t>
            </w:r>
          </w:p>
          <w:p w14:paraId="75B09531"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психологических основ деятельности коллектива и психологических особенностей личности.</w:t>
            </w:r>
          </w:p>
          <w:p w14:paraId="12586F7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Демонстрируются знания основ проектной деятельности.</w:t>
            </w:r>
          </w:p>
          <w:p w14:paraId="65B9DD75"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особенностей социального и культурного контекста.</w:t>
            </w:r>
          </w:p>
          <w:p w14:paraId="2671C38C"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оформления документов и построения устных сообщений понимаются точно.</w:t>
            </w:r>
          </w:p>
          <w:p w14:paraId="756796D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Сущность гражданско-патриотической позиции, общечеловеческие ценности понятны и могут быть объяснены.</w:t>
            </w:r>
          </w:p>
          <w:p w14:paraId="2213A7A7"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понимание значимости профессиональной деятельности по специальности.</w:t>
            </w:r>
          </w:p>
          <w:p w14:paraId="671385CF"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построения простых и сложных предложений на профессиональные темы понимаются точно.</w:t>
            </w:r>
          </w:p>
          <w:p w14:paraId="730155B9"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Основные общеупотребительные глаголы (бытовая и профессиональная лексика) понимаются точно и их значение может быть объяснено.</w:t>
            </w:r>
          </w:p>
          <w:p w14:paraId="1542A042"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Лексический минимум достаточный для описания предметов, средств и процессов профессиональной деятельности.</w:t>
            </w:r>
          </w:p>
          <w:p w14:paraId="380AB5C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Особенности произношения определяются точно.</w:t>
            </w:r>
          </w:p>
          <w:p w14:paraId="0DED71A9"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чтения текстов профессиональной направленности понимаются точно.</w:t>
            </w:r>
          </w:p>
          <w:p w14:paraId="692E215B"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знаний ос</w:t>
            </w:r>
            <w:r w:rsidRPr="00A47DFD">
              <w:rPr>
                <w:rFonts w:ascii="Times New Roman" w:hAnsi="Times New Roman"/>
                <w:sz w:val="24"/>
                <w:szCs w:val="24"/>
              </w:rPr>
              <w:lastRenderedPageBreak/>
              <w:t>нов предпринимательской деятельности и финансовой грамотности.</w:t>
            </w:r>
          </w:p>
          <w:p w14:paraId="29C28C68"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разработки бизнес-планов в части, касающейся профессиональной деятельности, понимаются точно.</w:t>
            </w:r>
          </w:p>
          <w:p w14:paraId="27913E49" w14:textId="77777777" w:rsidR="008D270F" w:rsidRPr="00A47DFD" w:rsidRDefault="008D270F" w:rsidP="008D270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t>Демонстрация знаний порядка выстраивания презентации.</w:t>
            </w:r>
          </w:p>
        </w:tc>
        <w:tc>
          <w:tcPr>
            <w:tcW w:w="1508" w:type="pct"/>
          </w:tcPr>
          <w:p w14:paraId="0A0F3B75" w14:textId="77777777" w:rsidR="008D270F" w:rsidRPr="00A47DFD" w:rsidRDefault="008D270F" w:rsidP="008D270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0568AF2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1C15299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72EA44D3"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205F35DC"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7FA1FF47"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04CB3624"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02E8B390" w14:textId="77777777" w:rsidR="008D270F" w:rsidRPr="00A47DFD" w:rsidRDefault="008D270F" w:rsidP="008D270F">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r w:rsidR="008D270F" w:rsidRPr="00A47DFD" w14:paraId="40E54932" w14:textId="77777777" w:rsidTr="008D270F">
        <w:trPr>
          <w:trHeight w:val="227"/>
          <w:jc w:val="center"/>
        </w:trPr>
        <w:tc>
          <w:tcPr>
            <w:tcW w:w="1912" w:type="pct"/>
          </w:tcPr>
          <w:p w14:paraId="2C442CBE" w14:textId="77777777" w:rsidR="008D270F" w:rsidRPr="00A47DFD" w:rsidRDefault="008D270F" w:rsidP="008D270F">
            <w:pPr>
              <w:pStyle w:val="Default"/>
              <w:widowControl w:val="0"/>
              <w:jc w:val="both"/>
              <w:rPr>
                <w:color w:val="auto"/>
              </w:rPr>
            </w:pPr>
            <w:r w:rsidRPr="00A47DFD">
              <w:rPr>
                <w:color w:val="auto"/>
              </w:rPr>
              <w:lastRenderedPageBreak/>
              <w:t>Уметь:</w:t>
            </w:r>
          </w:p>
          <w:p w14:paraId="4E754B44"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формулировать финансовые цели и составлять личный финансовый план, планировать сбережения и инвестирование;</w:t>
            </w:r>
          </w:p>
          <w:p w14:paraId="04D54C2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выбирать инструменты накопления и инвестирования, исходя из степени риска и возможности его минимизации;</w:t>
            </w:r>
          </w:p>
          <w:p w14:paraId="05D7C6A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оценивать будущие денежные потоки по вкладам, кредитам, иным финансовым инструментам;</w:t>
            </w:r>
          </w:p>
          <w:p w14:paraId="41EC642F"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рассчитывать стоимость использования банковских, страховых и инвестиционных продуктов;</w:t>
            </w:r>
          </w:p>
          <w:p w14:paraId="24CC3A6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рассчитывать доход от инвестирования с учётом налогов и налоговых вычетов и сравнивать с инфляцией;</w:t>
            </w:r>
          </w:p>
          <w:p w14:paraId="49E9B818"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распознавать задачу и/или проблему в профессиональном и/или социальном контексте;</w:t>
            </w:r>
          </w:p>
          <w:p w14:paraId="2648446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анализировать задачу и/или проблему и выделять её составные части;</w:t>
            </w:r>
          </w:p>
          <w:p w14:paraId="3D756C3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этапы решения задачи;</w:t>
            </w:r>
          </w:p>
          <w:p w14:paraId="5CC5BF1E"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выявлять и эффективно искать информацию, необходимую для решения задачи и/или проблемы;</w:t>
            </w:r>
          </w:p>
          <w:p w14:paraId="2941B7C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составлять план действия;</w:t>
            </w:r>
          </w:p>
          <w:p w14:paraId="5933BA2F"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необходимые ресурсы;</w:t>
            </w:r>
          </w:p>
          <w:p w14:paraId="307A9111"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владеть актуальными методами работы в профессиональной и смежных сферах;</w:t>
            </w:r>
          </w:p>
          <w:p w14:paraId="691BF38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реализовывать составленный план;</w:t>
            </w:r>
          </w:p>
          <w:p w14:paraId="705B0870"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lastRenderedPageBreak/>
              <w:t>оценивать результат и последствия своих действий (самостоятельно или с помощью наставника);</w:t>
            </w:r>
          </w:p>
          <w:p w14:paraId="6F5FB4EF"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задачи для поиска информации;</w:t>
            </w:r>
          </w:p>
          <w:p w14:paraId="45AD2597"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необходимые источники информации;</w:t>
            </w:r>
          </w:p>
          <w:p w14:paraId="1E87F9EF"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планировать процесс поиска;</w:t>
            </w:r>
          </w:p>
          <w:p w14:paraId="618C04C3"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структурировать получаемую информацию;</w:t>
            </w:r>
          </w:p>
          <w:p w14:paraId="539F9CD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выделять наиболее значимое в перечне информации;</w:t>
            </w:r>
          </w:p>
          <w:p w14:paraId="2D516C9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оценивать практическую значимость результатов поиска;</w:t>
            </w:r>
          </w:p>
          <w:p w14:paraId="27C03121"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оформлять результаты поиска;</w:t>
            </w:r>
          </w:p>
          <w:p w14:paraId="1329890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актуальность нормативно-правовой документации в профессиональной деятельности;</w:t>
            </w:r>
          </w:p>
          <w:p w14:paraId="3B7A49F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применять современную научную профессиональную терминологию;</w:t>
            </w:r>
          </w:p>
          <w:p w14:paraId="5D74C86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и выстраивать траектории профессионального развития и самообразования;</w:t>
            </w:r>
          </w:p>
          <w:p w14:paraId="6438BCF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организовывать работу коллектива и команды;</w:t>
            </w:r>
          </w:p>
          <w:p w14:paraId="6FB5DCEA"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взаимодействовать с коллегами, руководством, клиентами в ходе профессиональной деятельности;</w:t>
            </w:r>
          </w:p>
          <w:p w14:paraId="2EE8FC03"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3B18D46F"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описывать значимость своей специальности;</w:t>
            </w:r>
          </w:p>
          <w:p w14:paraId="429A7BE4"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понимать общий смысл чётко произнесённых высказываний на известные темы (профессиональные и бытовые), понимать тексты на базовые профессиональные темы;</w:t>
            </w:r>
          </w:p>
          <w:p w14:paraId="3B8FC44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участвовать в диалогах на знакомые общие и профессиональные темы;</w:t>
            </w:r>
          </w:p>
          <w:p w14:paraId="156A9C16"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строить простые высказывания о себе и о своей профессиональной деятельности;</w:t>
            </w:r>
          </w:p>
          <w:p w14:paraId="35F2B0D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lastRenderedPageBreak/>
              <w:t>кратко обосновывать и объяснять свои действия (текущие и планируемые);</w:t>
            </w:r>
          </w:p>
          <w:p w14:paraId="3A77E2F4" w14:textId="77777777" w:rsidR="008D270F" w:rsidRPr="00A47DFD" w:rsidRDefault="008D270F" w:rsidP="00DB3C19">
            <w:pPr>
              <w:pStyle w:val="Default"/>
              <w:widowControl w:val="0"/>
              <w:numPr>
                <w:ilvl w:val="0"/>
                <w:numId w:val="214"/>
              </w:numPr>
              <w:ind w:left="0" w:firstLine="0"/>
              <w:jc w:val="both"/>
              <w:rPr>
                <w:iCs/>
                <w:color w:val="auto"/>
              </w:rPr>
            </w:pPr>
            <w:r w:rsidRPr="00A47DFD">
              <w:rPr>
                <w:color w:val="auto"/>
              </w:rPr>
              <w:t>писать простые связные сообщения на знакомые или интересующие профессиональные темы;</w:t>
            </w:r>
          </w:p>
          <w:p w14:paraId="244A8E39"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выявлять достоинства и недостатки коммерческой идеи;</w:t>
            </w:r>
          </w:p>
          <w:p w14:paraId="5B3EE38B"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презентовать идеи открытия собственного дела в профессиональной деятельности;</w:t>
            </w:r>
          </w:p>
          <w:p w14:paraId="16AC263D"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оформлять бизнес-план;</w:t>
            </w:r>
          </w:p>
          <w:p w14:paraId="6543A45C"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рассчитывать размеры выплат по процентным ставкам кредитования;</w:t>
            </w:r>
          </w:p>
          <w:p w14:paraId="6F055215"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определять инвестиционную привлекательность коммерческих идей в рамках профессиональной деятельности;</w:t>
            </w:r>
          </w:p>
          <w:p w14:paraId="3A2AE8B7" w14:textId="77777777" w:rsidR="008D270F" w:rsidRPr="00A47DFD" w:rsidRDefault="008D270F" w:rsidP="00DB3C19">
            <w:pPr>
              <w:pStyle w:val="Default"/>
              <w:widowControl w:val="0"/>
              <w:numPr>
                <w:ilvl w:val="0"/>
                <w:numId w:val="214"/>
              </w:numPr>
              <w:ind w:left="0" w:firstLine="0"/>
              <w:jc w:val="both"/>
              <w:rPr>
                <w:color w:val="auto"/>
              </w:rPr>
            </w:pPr>
            <w:r w:rsidRPr="00A47DFD">
              <w:rPr>
                <w:color w:val="auto"/>
              </w:rPr>
              <w:t>презентовать бизнес-идею;</w:t>
            </w:r>
          </w:p>
          <w:p w14:paraId="1B2E7C57" w14:textId="77777777" w:rsidR="008D270F" w:rsidRPr="00A47DFD" w:rsidRDefault="008D270F" w:rsidP="00DB3C19">
            <w:pPr>
              <w:pStyle w:val="Default"/>
              <w:widowControl w:val="0"/>
              <w:numPr>
                <w:ilvl w:val="0"/>
                <w:numId w:val="214"/>
              </w:numPr>
              <w:ind w:left="0" w:firstLine="0"/>
              <w:jc w:val="both"/>
              <w:rPr>
                <w:iCs/>
                <w:color w:val="auto"/>
              </w:rPr>
            </w:pPr>
            <w:r w:rsidRPr="00A47DFD">
              <w:rPr>
                <w:color w:val="auto"/>
              </w:rPr>
              <w:t>определять источники финансирования.</w:t>
            </w:r>
          </w:p>
        </w:tc>
        <w:tc>
          <w:tcPr>
            <w:tcW w:w="1580" w:type="pct"/>
          </w:tcPr>
          <w:p w14:paraId="6164D07F"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Демонстрация умений формулировать финансовые цели и составлять личный финансовый план, планировать сбережения и инвестирование.</w:t>
            </w:r>
          </w:p>
          <w:p w14:paraId="739F8F7F"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выбирать инструменты накопления и инвестирования, исходя из степени риска и возможности его минимизации.</w:t>
            </w:r>
          </w:p>
          <w:p w14:paraId="4B50E28A"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оценивать будущие денежные потоки по вкладам, кредитам, иным финансовым инструментам.</w:t>
            </w:r>
          </w:p>
          <w:p w14:paraId="790F9515" w14:textId="77777777" w:rsidR="008D270F" w:rsidRPr="00A47DFD" w:rsidRDefault="008D270F" w:rsidP="008D270F">
            <w:pPr>
              <w:widowControl w:val="0"/>
              <w:spacing w:after="0" w:line="240" w:lineRule="auto"/>
              <w:rPr>
                <w:rFonts w:ascii="Times New Roman" w:hAnsi="Times New Roman"/>
                <w:sz w:val="24"/>
                <w:szCs w:val="24"/>
              </w:rPr>
            </w:pPr>
            <w:r w:rsidRPr="00A47DFD">
              <w:rPr>
                <w:rFonts w:ascii="Times New Roman" w:hAnsi="Times New Roman"/>
                <w:sz w:val="24"/>
                <w:szCs w:val="24"/>
              </w:rPr>
              <w:t>Демонстрация умений рассчитывать стоимость использования банковских, страховых и инвестиционных продуктов.</w:t>
            </w:r>
          </w:p>
          <w:p w14:paraId="65D7355F"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умений рассчитывать доход от инвестирования с учётом налогов и налоговых вычетов и сравнивать с инфляцией.</w:t>
            </w:r>
          </w:p>
          <w:p w14:paraId="0C276956"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распознаётся в профессиональном и/или социальном контексте точно.</w:t>
            </w:r>
          </w:p>
          <w:p w14:paraId="5F00CA54"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Задача и/или проблема анализируется и точно определяются её составные части.</w:t>
            </w:r>
          </w:p>
          <w:p w14:paraId="3C5EDA4C"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Этапы решения задачи определяются точно.</w:t>
            </w:r>
          </w:p>
          <w:p w14:paraId="1DE97106"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Информация, необходимая для решения задачи и/или проблемы, выявляется точно и поиск её осуществляется эффективно.</w:t>
            </w:r>
          </w:p>
          <w:p w14:paraId="1FA1BDBC"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План действия составляется и успешно реализуется на практике.</w:t>
            </w:r>
          </w:p>
          <w:p w14:paraId="1AF8A4E0"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работы в профессиональной и смежных сферах актуальны и успешно применяются на практике.</w:t>
            </w:r>
          </w:p>
          <w:p w14:paraId="4FD9D51B"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Результат и последствия своих действий (самостоятельно или с помощью наставника) оцениваются точно.</w:t>
            </w:r>
          </w:p>
          <w:p w14:paraId="72D13B55"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Для поиска информации точно определяются задачи, процесс поиска планируется, определяются оптимальные источники информации.</w:t>
            </w:r>
          </w:p>
          <w:p w14:paraId="5FDE1381"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Полученная информация структурируется и среди неё выделяется наиболее значимая.</w:t>
            </w:r>
          </w:p>
          <w:p w14:paraId="659F1DCB"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Практическая значимость результатов поиска оценивается точно, результаты поиска оформляются в соответствии с установленным порядком.</w:t>
            </w:r>
          </w:p>
          <w:p w14:paraId="2446DE19"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Актуальность нормативно-правовой документации в профессиональной деятельности определяется точно.</w:t>
            </w:r>
          </w:p>
          <w:p w14:paraId="4DC32765"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Современная научная профессиональная терминология применяется практически.</w:t>
            </w:r>
          </w:p>
          <w:p w14:paraId="52CB1E04"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Профессиональное развитие и самообразование планируется и реализовывается по выстроенной траектории.</w:t>
            </w:r>
          </w:p>
          <w:p w14:paraId="554B4E80"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Методы организации работы коллектива и команды успешно применяются на практике.</w:t>
            </w:r>
          </w:p>
          <w:p w14:paraId="450F768A"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с коллегами, руководством, клиентами в ходе профессиональной деятельности, делового этикета и делово</w:t>
            </w:r>
            <w:r w:rsidRPr="00A47DFD">
              <w:rPr>
                <w:rFonts w:ascii="Times New Roman" w:hAnsi="Times New Roman"/>
                <w:sz w:val="24"/>
                <w:szCs w:val="24"/>
              </w:rPr>
              <w:lastRenderedPageBreak/>
              <w:t>го общения понимаются и соблюдаются.</w:t>
            </w:r>
          </w:p>
          <w:p w14:paraId="7D437780"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Взаимодействие с педагогическими работниками и обучающимися.</w:t>
            </w:r>
          </w:p>
          <w:p w14:paraId="204C74D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Мысли излагаются грамотно и в доступной для понимания форме.</w:t>
            </w:r>
          </w:p>
          <w:p w14:paraId="302C3CCB"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Документы по профессиональной тематике оформляются в соответствии с установленными правилами.</w:t>
            </w:r>
          </w:p>
          <w:p w14:paraId="2C2510EA"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Правила взаимодействия, делового этикета и делового общения с рабочим коллективом понимаются и соблюдаются.</w:t>
            </w:r>
          </w:p>
          <w:p w14:paraId="25069A54"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Демонстрируется интерес к своей специальности, значимость своей будущей специальности и её квалификационные характеристики могут быть описаны.</w:t>
            </w:r>
          </w:p>
          <w:p w14:paraId="095B60A3"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Тексты на базовые профессиональные темы понимаются, могут быть прочитаны и объяснены, общий смысл чётко произнесённых высказываний на известные темы (профессиональные и бытовые) понятен.</w:t>
            </w:r>
          </w:p>
          <w:p w14:paraId="1196F1B5"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Ведение диалога на знакомые общие и профессиональные темы в различных ситуациях профессионального общения.</w:t>
            </w:r>
          </w:p>
          <w:p w14:paraId="66C371D6"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устной речи сведений о себе и о своей профессиональной деятельности.</w:t>
            </w:r>
          </w:p>
          <w:p w14:paraId="72F30AB6"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Задачи и сложности, возникающих в процессе профессиональной деятельности, чётко формулируются.</w:t>
            </w:r>
          </w:p>
          <w:p w14:paraId="70EEDE80"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Представление в письменной форме сведений о себе и о своей профессиональной деятельности.</w:t>
            </w:r>
          </w:p>
          <w:p w14:paraId="16DAD468"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Достоинства и недостатки коммерческой идеи выяв</w:t>
            </w:r>
            <w:r w:rsidRPr="00A47DFD">
              <w:rPr>
                <w:rFonts w:ascii="Times New Roman" w:hAnsi="Times New Roman"/>
                <w:sz w:val="24"/>
                <w:szCs w:val="24"/>
              </w:rPr>
              <w:lastRenderedPageBreak/>
              <w:t>ляются точно.</w:t>
            </w:r>
          </w:p>
          <w:p w14:paraId="64134FA7"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Выстраивание презентации идеи открытия собственного дела в профессиональной деятельности проводится в соответствии с установленным порядком.</w:t>
            </w:r>
          </w:p>
          <w:p w14:paraId="53E3AA82"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полноты знаний структуры, содержания и методологических основ разработки и оформления бизнес- плана.</w:t>
            </w:r>
          </w:p>
          <w:p w14:paraId="60112C32"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Размеры выплат по процентным ставкам кредитования рассчитываются точно.</w:t>
            </w:r>
          </w:p>
          <w:p w14:paraId="0DD95462"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Инвестиционная привлекательность коммерческих идей в рамках профессиональной деятельности определяется в соответствии с действующими нормативами.</w:t>
            </w:r>
          </w:p>
          <w:p w14:paraId="6586DB63"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Демонстрация навыков презентации бизнес-идеи.</w:t>
            </w:r>
          </w:p>
          <w:p w14:paraId="019B501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Источники финансирования определяются точно.</w:t>
            </w:r>
          </w:p>
        </w:tc>
        <w:tc>
          <w:tcPr>
            <w:tcW w:w="1508" w:type="pct"/>
          </w:tcPr>
          <w:p w14:paraId="3E5D38A2" w14:textId="77777777" w:rsidR="008D270F" w:rsidRPr="00A47DFD" w:rsidRDefault="008D270F" w:rsidP="008D270F">
            <w:pPr>
              <w:widowControl w:val="0"/>
              <w:spacing w:after="0" w:line="240" w:lineRule="auto"/>
              <w:jc w:val="both"/>
              <w:rPr>
                <w:rFonts w:ascii="Times New Roman" w:hAnsi="Times New Roman"/>
                <w:iCs/>
                <w:sz w:val="24"/>
                <w:szCs w:val="24"/>
              </w:rPr>
            </w:pPr>
            <w:r w:rsidRPr="00A47DFD">
              <w:rPr>
                <w:rFonts w:ascii="Times New Roman" w:hAnsi="Times New Roman"/>
                <w:sz w:val="24"/>
                <w:szCs w:val="24"/>
              </w:rPr>
              <w:lastRenderedPageBreak/>
              <w:t>Текущий контроль в форме экспертного наблюдения и оценки результатов достижения компетенции на учебных занятиях.</w:t>
            </w:r>
          </w:p>
          <w:p w14:paraId="19527F5D"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Промежуточный контроль в одной или нескольких следующих форм:</w:t>
            </w:r>
          </w:p>
          <w:p w14:paraId="0CECCFEE"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зачёт</w:t>
            </w:r>
          </w:p>
          <w:p w14:paraId="73F19953"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.2 дифференцированный зачёт</w:t>
            </w:r>
          </w:p>
          <w:p w14:paraId="16940A61"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.3 экзамен.</w:t>
            </w:r>
          </w:p>
          <w:p w14:paraId="485EDD37"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Итоговый контроль в одной или нескольких следующих форм:</w:t>
            </w:r>
          </w:p>
          <w:p w14:paraId="7A5966BC" w14:textId="77777777" w:rsidR="008D270F" w:rsidRPr="00A47DFD" w:rsidRDefault="008D270F" w:rsidP="008D270F">
            <w:pPr>
              <w:widowControl w:val="0"/>
              <w:spacing w:after="0" w:line="240" w:lineRule="auto"/>
              <w:jc w:val="both"/>
              <w:rPr>
                <w:rFonts w:ascii="Times New Roman" w:hAnsi="Times New Roman"/>
                <w:sz w:val="24"/>
                <w:szCs w:val="24"/>
              </w:rPr>
            </w:pPr>
            <w:r w:rsidRPr="00A47DFD">
              <w:rPr>
                <w:rFonts w:ascii="Times New Roman" w:hAnsi="Times New Roman"/>
                <w:sz w:val="24"/>
                <w:szCs w:val="24"/>
              </w:rPr>
              <w:t>.1 дифференцированный зачёт</w:t>
            </w:r>
          </w:p>
          <w:p w14:paraId="52C73FBE" w14:textId="77777777" w:rsidR="008D270F" w:rsidRPr="00A47DFD" w:rsidRDefault="008D270F" w:rsidP="008D270F">
            <w:pPr>
              <w:widowControl w:val="0"/>
              <w:spacing w:after="0" w:line="240" w:lineRule="auto"/>
              <w:jc w:val="both"/>
              <w:rPr>
                <w:rFonts w:ascii="Times New Roman" w:hAnsi="Times New Roman"/>
                <w:bCs/>
                <w:i/>
                <w:sz w:val="24"/>
                <w:szCs w:val="24"/>
              </w:rPr>
            </w:pPr>
            <w:r w:rsidRPr="00A47DFD">
              <w:rPr>
                <w:rFonts w:ascii="Times New Roman" w:hAnsi="Times New Roman"/>
                <w:sz w:val="24"/>
                <w:szCs w:val="24"/>
              </w:rPr>
              <w:t>.2 экзамен.</w:t>
            </w:r>
          </w:p>
        </w:tc>
      </w:tr>
    </w:tbl>
    <w:p w14:paraId="3735CF97" w14:textId="77777777" w:rsidR="001C6A76" w:rsidRPr="00A47DFD" w:rsidRDefault="001C6A76" w:rsidP="00252841">
      <w:pPr>
        <w:widowControl w:val="0"/>
        <w:spacing w:after="0" w:line="240" w:lineRule="auto"/>
        <w:jc w:val="both"/>
        <w:rPr>
          <w:rFonts w:ascii="Times New Roman" w:hAnsi="Times New Roman"/>
          <w:sz w:val="24"/>
          <w:szCs w:val="24"/>
        </w:rPr>
      </w:pPr>
    </w:p>
    <w:p w14:paraId="2669B830" w14:textId="77777777" w:rsidR="00293E2C" w:rsidRPr="00A47DFD" w:rsidRDefault="00293E2C" w:rsidP="00252841">
      <w:pPr>
        <w:widowControl w:val="0"/>
        <w:spacing w:after="0" w:line="240" w:lineRule="auto"/>
        <w:jc w:val="both"/>
        <w:rPr>
          <w:rFonts w:ascii="Times New Roman" w:hAnsi="Times New Roman"/>
          <w:b/>
          <w:i/>
          <w:sz w:val="24"/>
          <w:szCs w:val="24"/>
        </w:rPr>
        <w:sectPr w:rsidR="00293E2C" w:rsidRPr="00A47DFD" w:rsidSect="002613E6">
          <w:headerReference w:type="default" r:id="rId138"/>
          <w:footerReference w:type="even" r:id="rId139"/>
          <w:pgSz w:w="11907" w:h="16840"/>
          <w:pgMar w:top="1134" w:right="851" w:bottom="1134" w:left="1701" w:header="709" w:footer="709" w:gutter="0"/>
          <w:cols w:space="720"/>
        </w:sectPr>
      </w:pPr>
    </w:p>
    <w:tbl>
      <w:tblPr>
        <w:tblW w:w="5000" w:type="pct"/>
        <w:jc w:val="center"/>
        <w:tblCellMar>
          <w:left w:w="28" w:type="dxa"/>
          <w:right w:w="28" w:type="dxa"/>
        </w:tblCellMar>
        <w:tblLook w:val="04A0" w:firstRow="1" w:lastRow="0" w:firstColumn="1" w:lastColumn="0" w:noHBand="0" w:noVBand="1"/>
      </w:tblPr>
      <w:tblGrid>
        <w:gridCol w:w="9411"/>
      </w:tblGrid>
      <w:tr w:rsidR="00DD3969" w:rsidRPr="00081382" w14:paraId="60B382AD" w14:textId="77777777" w:rsidTr="004D211C">
        <w:trPr>
          <w:trHeight w:val="3855"/>
          <w:jc w:val="center"/>
        </w:trPr>
        <w:tc>
          <w:tcPr>
            <w:tcW w:w="5000" w:type="pct"/>
            <w:hideMark/>
          </w:tcPr>
          <w:p w14:paraId="40CBC53B" w14:textId="77777777" w:rsidR="00DD3969" w:rsidRPr="00081382" w:rsidRDefault="00DD3969" w:rsidP="004D211C">
            <w:pPr>
              <w:widowControl w:val="0"/>
              <w:spacing w:after="0" w:line="240" w:lineRule="auto"/>
              <w:jc w:val="right"/>
              <w:rPr>
                <w:rFonts w:ascii="Times New Roman" w:hAnsi="Times New Roman"/>
                <w:b/>
                <w:sz w:val="24"/>
                <w:szCs w:val="24"/>
              </w:rPr>
            </w:pPr>
            <w:r w:rsidRPr="00081382">
              <w:rPr>
                <w:rFonts w:ascii="Times New Roman" w:hAnsi="Times New Roman"/>
                <w:b/>
                <w:sz w:val="24"/>
                <w:szCs w:val="24"/>
              </w:rPr>
              <w:lastRenderedPageBreak/>
              <w:t>Приложение 3</w:t>
            </w:r>
          </w:p>
          <w:p w14:paraId="645A4053" w14:textId="77777777" w:rsidR="00DD3969" w:rsidRPr="00081382" w:rsidRDefault="00DD3969" w:rsidP="004D211C">
            <w:pPr>
              <w:widowControl w:val="0"/>
              <w:spacing w:after="0" w:line="240" w:lineRule="auto"/>
              <w:jc w:val="right"/>
              <w:rPr>
                <w:rFonts w:ascii="Times New Roman" w:hAnsi="Times New Roman"/>
                <w:b/>
                <w:sz w:val="24"/>
                <w:szCs w:val="24"/>
              </w:rPr>
            </w:pPr>
            <w:r w:rsidRPr="00081382">
              <w:rPr>
                <w:rFonts w:ascii="Times New Roman" w:hAnsi="Times New Roman"/>
                <w:b/>
                <w:sz w:val="24"/>
                <w:szCs w:val="24"/>
              </w:rPr>
              <w:t>к ПООП специальности</w:t>
            </w:r>
          </w:p>
          <w:p w14:paraId="75628C76" w14:textId="77777777" w:rsidR="00DD3969" w:rsidRPr="00081382" w:rsidRDefault="00DD3969" w:rsidP="004D211C">
            <w:pPr>
              <w:widowControl w:val="0"/>
              <w:spacing w:after="0" w:line="240" w:lineRule="auto"/>
              <w:jc w:val="right"/>
              <w:rPr>
                <w:rFonts w:ascii="Times New Roman" w:hAnsi="Times New Roman"/>
                <w:b/>
                <w:sz w:val="24"/>
                <w:szCs w:val="24"/>
              </w:rPr>
            </w:pPr>
            <w:r w:rsidRPr="00BE512A">
              <w:rPr>
                <w:rFonts w:ascii="Times New Roman" w:hAnsi="Times New Roman"/>
                <w:b/>
                <w:sz w:val="24"/>
                <w:szCs w:val="24"/>
              </w:rPr>
              <w:t>26.02.06 Эксплуатация судового электрооборудования и средств автоматики</w:t>
            </w:r>
          </w:p>
        </w:tc>
      </w:tr>
      <w:tr w:rsidR="00DD3969" w:rsidRPr="00081382" w14:paraId="2E1B9420" w14:textId="77777777" w:rsidTr="004D211C">
        <w:trPr>
          <w:jc w:val="center"/>
        </w:trPr>
        <w:tc>
          <w:tcPr>
            <w:tcW w:w="5000" w:type="pct"/>
            <w:hideMark/>
          </w:tcPr>
          <w:p w14:paraId="61A911C5" w14:textId="77777777" w:rsidR="00DD3969" w:rsidRPr="00081382" w:rsidRDefault="00DD3969" w:rsidP="004D211C">
            <w:pPr>
              <w:widowControl w:val="0"/>
              <w:spacing w:after="0" w:line="240" w:lineRule="auto"/>
              <w:jc w:val="center"/>
              <w:rPr>
                <w:rFonts w:ascii="Times New Roman" w:hAnsi="Times New Roman"/>
                <w:b/>
                <w:sz w:val="24"/>
                <w:szCs w:val="24"/>
              </w:rPr>
            </w:pPr>
            <w:r w:rsidRPr="00081382">
              <w:rPr>
                <w:rFonts w:ascii="Times New Roman" w:hAnsi="Times New Roman"/>
                <w:b/>
                <w:sz w:val="24"/>
                <w:szCs w:val="24"/>
              </w:rPr>
              <w:t>ПРИМЕРНАЯ РАБОЧАЯ ПРОГРАММА ВОСПИТАНИЯ</w:t>
            </w:r>
          </w:p>
        </w:tc>
      </w:tr>
      <w:tr w:rsidR="00DD3969" w:rsidRPr="00081382" w14:paraId="080B2D46" w14:textId="77777777" w:rsidTr="004D211C">
        <w:trPr>
          <w:jc w:val="center"/>
        </w:trPr>
        <w:tc>
          <w:tcPr>
            <w:tcW w:w="5000" w:type="pct"/>
          </w:tcPr>
          <w:p w14:paraId="730E5621" w14:textId="77777777" w:rsidR="00DD3969" w:rsidRPr="00081382" w:rsidRDefault="00DD3969" w:rsidP="004D211C">
            <w:pPr>
              <w:widowControl w:val="0"/>
              <w:spacing w:after="0" w:line="240" w:lineRule="auto"/>
              <w:jc w:val="center"/>
              <w:rPr>
                <w:rFonts w:ascii="Times New Roman" w:hAnsi="Times New Roman"/>
                <w:b/>
                <w:sz w:val="24"/>
                <w:szCs w:val="24"/>
              </w:rPr>
            </w:pPr>
          </w:p>
        </w:tc>
      </w:tr>
      <w:tr w:rsidR="00DD3969" w:rsidRPr="00081382" w14:paraId="06066E9D" w14:textId="77777777" w:rsidTr="004D211C">
        <w:trPr>
          <w:trHeight w:val="1814"/>
          <w:jc w:val="center"/>
        </w:trPr>
        <w:tc>
          <w:tcPr>
            <w:tcW w:w="5000" w:type="pct"/>
          </w:tcPr>
          <w:p w14:paraId="2FD47E85" w14:textId="77777777" w:rsidR="00DD3969" w:rsidRPr="00081382" w:rsidRDefault="00DD3969" w:rsidP="004D211C">
            <w:pPr>
              <w:widowControl w:val="0"/>
              <w:spacing w:after="0" w:line="240" w:lineRule="auto"/>
              <w:jc w:val="center"/>
              <w:rPr>
                <w:rFonts w:ascii="Times New Roman" w:hAnsi="Times New Roman"/>
                <w:b/>
                <w:sz w:val="24"/>
                <w:szCs w:val="24"/>
              </w:rPr>
            </w:pPr>
          </w:p>
        </w:tc>
      </w:tr>
      <w:tr w:rsidR="00DD3969" w:rsidRPr="00081382" w14:paraId="65F98E4F" w14:textId="77777777" w:rsidTr="004D211C">
        <w:trPr>
          <w:trHeight w:val="8277"/>
          <w:jc w:val="center"/>
        </w:trPr>
        <w:tc>
          <w:tcPr>
            <w:tcW w:w="5000" w:type="pct"/>
            <w:vAlign w:val="bottom"/>
            <w:hideMark/>
          </w:tcPr>
          <w:p w14:paraId="3FCE3CA6" w14:textId="77777777" w:rsidR="00DD3969" w:rsidRPr="00081382" w:rsidRDefault="00DD3969" w:rsidP="004D211C">
            <w:pPr>
              <w:widowControl w:val="0"/>
              <w:spacing w:after="0" w:line="240" w:lineRule="auto"/>
              <w:jc w:val="center"/>
              <w:rPr>
                <w:rFonts w:ascii="Times New Roman" w:hAnsi="Times New Roman"/>
                <w:b/>
                <w:sz w:val="24"/>
                <w:szCs w:val="24"/>
              </w:rPr>
            </w:pPr>
            <w:r w:rsidRPr="00081382">
              <w:rPr>
                <w:rFonts w:ascii="Times New Roman" w:hAnsi="Times New Roman"/>
                <w:b/>
                <w:bCs/>
                <w:sz w:val="24"/>
                <w:szCs w:val="24"/>
              </w:rPr>
              <w:t>2021 г.</w:t>
            </w:r>
          </w:p>
        </w:tc>
      </w:tr>
    </w:tbl>
    <w:p w14:paraId="31D55D05" w14:textId="77777777" w:rsidR="00DD3969" w:rsidRPr="00081382" w:rsidRDefault="00DD3969" w:rsidP="00DD3969">
      <w:pPr>
        <w:widowControl w:val="0"/>
        <w:spacing w:after="0" w:line="240" w:lineRule="auto"/>
        <w:jc w:val="center"/>
        <w:rPr>
          <w:rFonts w:ascii="Times New Roman" w:hAnsi="Times New Roman"/>
          <w:b/>
          <w:sz w:val="2"/>
          <w:szCs w:val="2"/>
        </w:rPr>
      </w:pPr>
      <w:r w:rsidRPr="00081382">
        <w:rPr>
          <w:rFonts w:ascii="Times New Roman" w:hAnsi="Times New Roman"/>
          <w:b/>
          <w:sz w:val="2"/>
          <w:szCs w:val="2"/>
        </w:rPr>
        <w:br w:type="page"/>
      </w:r>
    </w:p>
    <w:p w14:paraId="615E4701" w14:textId="77777777" w:rsidR="00DD3969" w:rsidRPr="00081382" w:rsidRDefault="00DD3969" w:rsidP="00DD3969">
      <w:pPr>
        <w:widowControl w:val="0"/>
        <w:spacing w:after="0" w:line="240" w:lineRule="auto"/>
        <w:jc w:val="center"/>
        <w:rPr>
          <w:rFonts w:ascii="Times New Roman" w:hAnsi="Times New Roman"/>
          <w:b/>
          <w:sz w:val="24"/>
          <w:szCs w:val="24"/>
        </w:rPr>
      </w:pPr>
      <w:r w:rsidRPr="00081382">
        <w:rPr>
          <w:rFonts w:ascii="Times New Roman" w:hAnsi="Times New Roman"/>
          <w:b/>
          <w:sz w:val="24"/>
          <w:szCs w:val="24"/>
        </w:rPr>
        <w:lastRenderedPageBreak/>
        <w:t>СОДЕРЖАНИЕ</w:t>
      </w:r>
    </w:p>
    <w:p w14:paraId="78D6E86C" w14:textId="77777777" w:rsidR="00DD3969" w:rsidRPr="00081382" w:rsidRDefault="00DD3969" w:rsidP="00DD3969">
      <w:pPr>
        <w:widowControl w:val="0"/>
        <w:spacing w:after="0" w:line="240" w:lineRule="auto"/>
        <w:rPr>
          <w:rFonts w:ascii="Times New Roman" w:hAnsi="Times New Roman"/>
          <w:sz w:val="24"/>
          <w:szCs w:val="24"/>
        </w:rPr>
      </w:pPr>
    </w:p>
    <w:tbl>
      <w:tblPr>
        <w:tblW w:w="5000" w:type="pct"/>
        <w:jc w:val="center"/>
        <w:tblLook w:val="04A0" w:firstRow="1" w:lastRow="0" w:firstColumn="1" w:lastColumn="0" w:noHBand="0" w:noVBand="1"/>
      </w:tblPr>
      <w:tblGrid>
        <w:gridCol w:w="8445"/>
        <w:gridCol w:w="1126"/>
      </w:tblGrid>
      <w:tr w:rsidR="00286913" w:rsidRPr="00081382" w14:paraId="733E02B1" w14:textId="77777777" w:rsidTr="004D211C">
        <w:trPr>
          <w:jc w:val="center"/>
        </w:trPr>
        <w:tc>
          <w:tcPr>
            <w:tcW w:w="4412" w:type="pct"/>
          </w:tcPr>
          <w:p w14:paraId="679F6920" w14:textId="77777777" w:rsidR="00286913" w:rsidRPr="00BE21B1" w:rsidRDefault="00286913" w:rsidP="00286913">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E21B1">
              <w:rPr>
                <w:rFonts w:ascii="Times New Roman" w:hAnsi="Times New Roman"/>
                <w:b/>
                <w:kern w:val="32"/>
                <w:sz w:val="24"/>
                <w:szCs w:val="24"/>
                <w:lang w:eastAsia="x-none"/>
              </w:rPr>
              <w:t xml:space="preserve">РАЗДЕЛ 1. </w:t>
            </w:r>
            <w:r w:rsidRPr="00BE21B1">
              <w:rPr>
                <w:rFonts w:ascii="Times New Roman" w:hAnsi="Times New Roman"/>
                <w:b/>
                <w:kern w:val="32"/>
                <w:sz w:val="24"/>
                <w:szCs w:val="24"/>
                <w:lang w:val="x-none" w:eastAsia="x-none"/>
              </w:rPr>
              <w:t xml:space="preserve">ПАСПОРТ </w:t>
            </w:r>
            <w:r w:rsidRPr="00BE21B1">
              <w:rPr>
                <w:rFonts w:ascii="Times New Roman" w:hAnsi="Times New Roman"/>
                <w:b/>
                <w:kern w:val="32"/>
                <w:sz w:val="24"/>
                <w:szCs w:val="24"/>
                <w:lang w:eastAsia="x-none"/>
              </w:rPr>
              <w:t xml:space="preserve">ПРИМЕРНОЙ РАБОЧЕЙ </w:t>
            </w:r>
            <w:r w:rsidRPr="00BE21B1">
              <w:rPr>
                <w:rFonts w:ascii="Times New Roman" w:hAnsi="Times New Roman"/>
                <w:b/>
                <w:kern w:val="32"/>
                <w:sz w:val="24"/>
                <w:szCs w:val="24"/>
                <w:lang w:val="x-none" w:eastAsia="x-none"/>
              </w:rPr>
              <w:t>ПРОГРАММЫ</w:t>
            </w:r>
            <w:r w:rsidRPr="00BE21B1">
              <w:rPr>
                <w:rFonts w:ascii="Times New Roman" w:hAnsi="Times New Roman"/>
                <w:b/>
                <w:kern w:val="32"/>
                <w:sz w:val="24"/>
                <w:szCs w:val="24"/>
                <w:lang w:eastAsia="x-none"/>
              </w:rPr>
              <w:t xml:space="preserve"> ВОСПИТАНИЯ</w:t>
            </w:r>
          </w:p>
        </w:tc>
        <w:tc>
          <w:tcPr>
            <w:tcW w:w="588" w:type="pct"/>
            <w:vAlign w:val="bottom"/>
          </w:tcPr>
          <w:p w14:paraId="6990CE0F" w14:textId="77777777" w:rsidR="00286913" w:rsidRPr="00081382" w:rsidRDefault="00286913" w:rsidP="00286913">
            <w:pPr>
              <w:widowControl w:val="0"/>
              <w:spacing w:after="240" w:line="240" w:lineRule="auto"/>
              <w:jc w:val="center"/>
              <w:rPr>
                <w:rFonts w:ascii="Times New Roman" w:hAnsi="Times New Roman"/>
                <w:sz w:val="24"/>
                <w:szCs w:val="24"/>
              </w:rPr>
            </w:pPr>
          </w:p>
        </w:tc>
      </w:tr>
      <w:tr w:rsidR="00286913" w:rsidRPr="00081382" w14:paraId="018ABC70" w14:textId="77777777" w:rsidTr="004D211C">
        <w:trPr>
          <w:jc w:val="center"/>
        </w:trPr>
        <w:tc>
          <w:tcPr>
            <w:tcW w:w="4412" w:type="pct"/>
          </w:tcPr>
          <w:p w14:paraId="2CFA3A10" w14:textId="77777777" w:rsidR="00286913" w:rsidRPr="00BE21B1" w:rsidRDefault="00286913" w:rsidP="00286913">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E21B1">
              <w:rPr>
                <w:rFonts w:ascii="Times New Roman" w:hAnsi="Times New Roman"/>
                <w:b/>
                <w:kern w:val="32"/>
                <w:sz w:val="24"/>
                <w:szCs w:val="24"/>
                <w:lang w:val="x-none" w:eastAsia="x-none"/>
              </w:rPr>
              <w:t xml:space="preserve">РАЗДЕЛ 2. </w:t>
            </w:r>
            <w:r w:rsidRPr="00BE21B1">
              <w:rPr>
                <w:rFonts w:ascii="Times New Roman" w:hAnsi="Times New Roman"/>
                <w:b/>
                <w:bCs/>
                <w:kern w:val="32"/>
                <w:sz w:val="24"/>
                <w:szCs w:val="24"/>
                <w:lang w:val="x-none" w:eastAsia="x-none"/>
              </w:rPr>
              <w:t xml:space="preserve"> </w:t>
            </w:r>
            <w:r w:rsidRPr="00BE21B1">
              <w:rPr>
                <w:rFonts w:ascii="Times New Roman" w:hAnsi="Times New Roman"/>
                <w:b/>
                <w:bCs/>
                <w:iCs/>
                <w:kern w:val="32"/>
                <w:sz w:val="24"/>
                <w:szCs w:val="24"/>
                <w:lang w:eastAsia="x-none"/>
              </w:rPr>
              <w:t xml:space="preserve">ОЦЕНКА ОСВОЕНИЯ ОБУЧАЮЩИМИСЯ ОСНОВНОЙ </w:t>
            </w:r>
            <w:r w:rsidRPr="00BE21B1">
              <w:rPr>
                <w:rFonts w:ascii="Times New Roman" w:hAnsi="Times New Roman"/>
                <w:b/>
                <w:bCs/>
                <w:iCs/>
                <w:kern w:val="32"/>
                <w:sz w:val="24"/>
                <w:szCs w:val="24"/>
                <w:lang w:eastAsia="x-none"/>
              </w:rPr>
              <w:br/>
              <w:t xml:space="preserve">ОБРАЗОВАТЕЛЬНОЙ ПРОГРАММЫ В ЧАСТИ ДОСТИЖЕНИЯ </w:t>
            </w:r>
            <w:r w:rsidRPr="00BE21B1">
              <w:rPr>
                <w:rFonts w:ascii="Times New Roman" w:hAnsi="Times New Roman"/>
                <w:b/>
                <w:bCs/>
                <w:iCs/>
                <w:kern w:val="32"/>
                <w:sz w:val="24"/>
                <w:szCs w:val="24"/>
                <w:lang w:eastAsia="x-none"/>
              </w:rPr>
              <w:br/>
              <w:t>ЛИЧНОСТНЫХ РЕЗУЛЬТАТОВ</w:t>
            </w:r>
          </w:p>
        </w:tc>
        <w:tc>
          <w:tcPr>
            <w:tcW w:w="588" w:type="pct"/>
            <w:vAlign w:val="bottom"/>
          </w:tcPr>
          <w:p w14:paraId="169231BC" w14:textId="77777777" w:rsidR="00286913" w:rsidRPr="00081382" w:rsidRDefault="00286913" w:rsidP="00286913">
            <w:pPr>
              <w:widowControl w:val="0"/>
              <w:spacing w:after="240" w:line="240" w:lineRule="auto"/>
              <w:jc w:val="center"/>
              <w:rPr>
                <w:rFonts w:ascii="Times New Roman" w:hAnsi="Times New Roman"/>
                <w:sz w:val="24"/>
                <w:szCs w:val="24"/>
              </w:rPr>
            </w:pPr>
          </w:p>
        </w:tc>
      </w:tr>
      <w:tr w:rsidR="00286913" w:rsidRPr="00081382" w14:paraId="155CD150" w14:textId="77777777" w:rsidTr="004D211C">
        <w:trPr>
          <w:jc w:val="center"/>
        </w:trPr>
        <w:tc>
          <w:tcPr>
            <w:tcW w:w="4412" w:type="pct"/>
          </w:tcPr>
          <w:p w14:paraId="426BBE93" w14:textId="77777777" w:rsidR="00286913" w:rsidRPr="00BE21B1" w:rsidRDefault="00286913" w:rsidP="00286913">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E21B1">
              <w:rPr>
                <w:rFonts w:ascii="Times New Roman" w:hAnsi="Times New Roman"/>
                <w:b/>
                <w:kern w:val="32"/>
                <w:sz w:val="24"/>
                <w:szCs w:val="24"/>
                <w:lang w:val="x-none" w:eastAsia="x-none"/>
              </w:rPr>
              <w:t xml:space="preserve">РАЗДЕЛ </w:t>
            </w:r>
            <w:r w:rsidRPr="00BE21B1">
              <w:rPr>
                <w:rFonts w:ascii="Times New Roman" w:hAnsi="Times New Roman"/>
                <w:b/>
                <w:kern w:val="32"/>
                <w:sz w:val="24"/>
                <w:szCs w:val="24"/>
                <w:lang w:eastAsia="x-none"/>
              </w:rPr>
              <w:t>3</w:t>
            </w:r>
            <w:r w:rsidRPr="00BE21B1">
              <w:rPr>
                <w:rFonts w:ascii="Times New Roman" w:hAnsi="Times New Roman"/>
                <w:b/>
                <w:kern w:val="32"/>
                <w:sz w:val="24"/>
                <w:szCs w:val="24"/>
                <w:lang w:val="x-none" w:eastAsia="x-none"/>
              </w:rPr>
              <w:t xml:space="preserve">. </w:t>
            </w:r>
            <w:r w:rsidRPr="00BE21B1">
              <w:rPr>
                <w:rFonts w:ascii="Times New Roman" w:hAnsi="Times New Roman"/>
                <w:b/>
                <w:bCs/>
                <w:iCs/>
                <w:kern w:val="32"/>
                <w:sz w:val="24"/>
                <w:szCs w:val="24"/>
                <w:lang w:val="x-none" w:eastAsia="x-none"/>
              </w:rPr>
              <w:t>ТРЕБОВАНИЯ К РЕСУРСНОМУ ОБЕСПЕЧЕНИЮ ВОСПИТАТЕЛЬНОЙ РАБОТЫ</w:t>
            </w:r>
          </w:p>
        </w:tc>
        <w:tc>
          <w:tcPr>
            <w:tcW w:w="588" w:type="pct"/>
            <w:vAlign w:val="bottom"/>
          </w:tcPr>
          <w:p w14:paraId="3A7AD57C" w14:textId="77777777" w:rsidR="00286913" w:rsidRPr="00081382" w:rsidRDefault="00286913" w:rsidP="00286913">
            <w:pPr>
              <w:widowControl w:val="0"/>
              <w:spacing w:after="240" w:line="240" w:lineRule="auto"/>
              <w:jc w:val="center"/>
              <w:rPr>
                <w:rFonts w:ascii="Times New Roman" w:hAnsi="Times New Roman"/>
                <w:sz w:val="24"/>
                <w:szCs w:val="24"/>
              </w:rPr>
            </w:pPr>
          </w:p>
        </w:tc>
      </w:tr>
      <w:tr w:rsidR="00286913" w:rsidRPr="00081382" w14:paraId="7E2996E2" w14:textId="77777777" w:rsidTr="004D211C">
        <w:trPr>
          <w:jc w:val="center"/>
        </w:trPr>
        <w:tc>
          <w:tcPr>
            <w:tcW w:w="4412" w:type="pct"/>
          </w:tcPr>
          <w:p w14:paraId="24D6A6AE" w14:textId="77777777" w:rsidR="00286913" w:rsidRPr="00BE21B1" w:rsidRDefault="00286913" w:rsidP="00286913">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BE21B1">
              <w:rPr>
                <w:rFonts w:ascii="Times New Roman" w:hAnsi="Times New Roman"/>
                <w:b/>
                <w:iCs/>
                <w:kern w:val="32"/>
                <w:sz w:val="24"/>
                <w:szCs w:val="24"/>
                <w:lang w:eastAsia="x-none"/>
              </w:rPr>
              <w:t xml:space="preserve">РАЗДЕЛ 4. ПРИМЕРНЫЙ КАЛЕНДАРНЫЙ ПЛАН ВОСПИТАТЕЛЬНОЙ РАБОТЫ </w:t>
            </w:r>
            <w:r w:rsidRPr="00BE21B1">
              <w:rPr>
                <w:rFonts w:ascii="Times New Roman" w:hAnsi="Times New Roman"/>
                <w:b/>
                <w:iCs/>
                <w:kern w:val="32"/>
                <w:sz w:val="24"/>
                <w:szCs w:val="24"/>
                <w:lang w:eastAsia="x-none"/>
              </w:rPr>
              <w:br/>
            </w:r>
          </w:p>
        </w:tc>
        <w:tc>
          <w:tcPr>
            <w:tcW w:w="588" w:type="pct"/>
            <w:vAlign w:val="bottom"/>
          </w:tcPr>
          <w:p w14:paraId="59C53907" w14:textId="77777777" w:rsidR="00286913" w:rsidRPr="00081382" w:rsidRDefault="00286913" w:rsidP="00286913">
            <w:pPr>
              <w:widowControl w:val="0"/>
              <w:spacing w:after="240" w:line="240" w:lineRule="auto"/>
              <w:jc w:val="center"/>
              <w:rPr>
                <w:rFonts w:ascii="Times New Roman" w:hAnsi="Times New Roman"/>
                <w:sz w:val="24"/>
                <w:szCs w:val="24"/>
              </w:rPr>
            </w:pPr>
          </w:p>
        </w:tc>
      </w:tr>
      <w:tr w:rsidR="00286913" w:rsidRPr="00081382" w14:paraId="324AC817" w14:textId="77777777" w:rsidTr="004D211C">
        <w:trPr>
          <w:jc w:val="center"/>
        </w:trPr>
        <w:tc>
          <w:tcPr>
            <w:tcW w:w="4412" w:type="pct"/>
          </w:tcPr>
          <w:p w14:paraId="1C8E5809" w14:textId="77777777" w:rsidR="00286913" w:rsidRPr="00BE21B1" w:rsidRDefault="00286913" w:rsidP="00286913">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E21B1">
              <w:rPr>
                <w:rFonts w:ascii="Times New Roman" w:hAnsi="Times New Roman"/>
                <w:b/>
                <w:kern w:val="32"/>
                <w:sz w:val="24"/>
                <w:szCs w:val="24"/>
                <w:lang w:eastAsia="x-none"/>
              </w:rPr>
              <w:t xml:space="preserve">РАЗДЕЛ 1. </w:t>
            </w:r>
            <w:r w:rsidRPr="00BE21B1">
              <w:rPr>
                <w:rFonts w:ascii="Times New Roman" w:hAnsi="Times New Roman"/>
                <w:b/>
                <w:kern w:val="32"/>
                <w:sz w:val="24"/>
                <w:szCs w:val="24"/>
                <w:lang w:val="x-none" w:eastAsia="x-none"/>
              </w:rPr>
              <w:t xml:space="preserve">ПАСПОРТ </w:t>
            </w:r>
            <w:r w:rsidRPr="00BE21B1">
              <w:rPr>
                <w:rFonts w:ascii="Times New Roman" w:hAnsi="Times New Roman"/>
                <w:b/>
                <w:kern w:val="32"/>
                <w:sz w:val="24"/>
                <w:szCs w:val="24"/>
                <w:lang w:eastAsia="x-none"/>
              </w:rPr>
              <w:t xml:space="preserve">ПРИМЕРНОЙ РАБОЧЕЙ </w:t>
            </w:r>
            <w:r w:rsidRPr="00BE21B1">
              <w:rPr>
                <w:rFonts w:ascii="Times New Roman" w:hAnsi="Times New Roman"/>
                <w:b/>
                <w:kern w:val="32"/>
                <w:sz w:val="24"/>
                <w:szCs w:val="24"/>
                <w:lang w:val="x-none" w:eastAsia="x-none"/>
              </w:rPr>
              <w:t>ПРОГРАММЫ</w:t>
            </w:r>
            <w:r w:rsidRPr="00BE21B1">
              <w:rPr>
                <w:rFonts w:ascii="Times New Roman" w:hAnsi="Times New Roman"/>
                <w:b/>
                <w:kern w:val="32"/>
                <w:sz w:val="24"/>
                <w:szCs w:val="24"/>
                <w:lang w:eastAsia="x-none"/>
              </w:rPr>
              <w:t xml:space="preserve"> ВОСПИТАНИЯ</w:t>
            </w:r>
          </w:p>
        </w:tc>
        <w:tc>
          <w:tcPr>
            <w:tcW w:w="588" w:type="pct"/>
            <w:vAlign w:val="bottom"/>
          </w:tcPr>
          <w:p w14:paraId="1BD41588" w14:textId="77777777" w:rsidR="00286913" w:rsidRPr="00081382" w:rsidRDefault="00286913" w:rsidP="00286913">
            <w:pPr>
              <w:widowControl w:val="0"/>
              <w:spacing w:after="240" w:line="240" w:lineRule="auto"/>
              <w:jc w:val="center"/>
              <w:rPr>
                <w:rFonts w:ascii="Times New Roman" w:hAnsi="Times New Roman"/>
                <w:sz w:val="24"/>
                <w:szCs w:val="24"/>
              </w:rPr>
            </w:pPr>
          </w:p>
        </w:tc>
      </w:tr>
      <w:tr w:rsidR="00286913" w:rsidRPr="00081382" w14:paraId="52717A49" w14:textId="77777777" w:rsidTr="004D211C">
        <w:trPr>
          <w:jc w:val="center"/>
        </w:trPr>
        <w:tc>
          <w:tcPr>
            <w:tcW w:w="4412" w:type="pct"/>
          </w:tcPr>
          <w:p w14:paraId="79EAF158" w14:textId="77777777" w:rsidR="00286913" w:rsidRPr="00BE21B1" w:rsidRDefault="00286913" w:rsidP="00286913">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E21B1">
              <w:rPr>
                <w:rFonts w:ascii="Times New Roman" w:hAnsi="Times New Roman"/>
                <w:b/>
                <w:kern w:val="32"/>
                <w:sz w:val="24"/>
                <w:szCs w:val="24"/>
                <w:lang w:val="x-none" w:eastAsia="x-none"/>
              </w:rPr>
              <w:t xml:space="preserve">РАЗДЕЛ 2. </w:t>
            </w:r>
            <w:r w:rsidRPr="00BE21B1">
              <w:rPr>
                <w:rFonts w:ascii="Times New Roman" w:hAnsi="Times New Roman"/>
                <w:b/>
                <w:bCs/>
                <w:kern w:val="32"/>
                <w:sz w:val="24"/>
                <w:szCs w:val="24"/>
                <w:lang w:val="x-none" w:eastAsia="x-none"/>
              </w:rPr>
              <w:t xml:space="preserve"> </w:t>
            </w:r>
            <w:r w:rsidRPr="00BE21B1">
              <w:rPr>
                <w:rFonts w:ascii="Times New Roman" w:hAnsi="Times New Roman"/>
                <w:b/>
                <w:bCs/>
                <w:iCs/>
                <w:kern w:val="32"/>
                <w:sz w:val="24"/>
                <w:szCs w:val="24"/>
                <w:lang w:eastAsia="x-none"/>
              </w:rPr>
              <w:t xml:space="preserve">ОЦЕНКА ОСВОЕНИЯ ОБУЧАЮЩИМИСЯ ОСНОВНОЙ </w:t>
            </w:r>
            <w:r w:rsidRPr="00BE21B1">
              <w:rPr>
                <w:rFonts w:ascii="Times New Roman" w:hAnsi="Times New Roman"/>
                <w:b/>
                <w:bCs/>
                <w:iCs/>
                <w:kern w:val="32"/>
                <w:sz w:val="24"/>
                <w:szCs w:val="24"/>
                <w:lang w:eastAsia="x-none"/>
              </w:rPr>
              <w:br/>
              <w:t xml:space="preserve">ОБРАЗОВАТЕЛЬНОЙ ПРОГРАММЫ В ЧАСТИ ДОСТИЖЕНИЯ </w:t>
            </w:r>
            <w:r w:rsidRPr="00BE21B1">
              <w:rPr>
                <w:rFonts w:ascii="Times New Roman" w:hAnsi="Times New Roman"/>
                <w:b/>
                <w:bCs/>
                <w:iCs/>
                <w:kern w:val="32"/>
                <w:sz w:val="24"/>
                <w:szCs w:val="24"/>
                <w:lang w:eastAsia="x-none"/>
              </w:rPr>
              <w:br/>
              <w:t>ЛИЧНОСТНЫХ РЕЗУЛЬТАТОВ</w:t>
            </w:r>
          </w:p>
        </w:tc>
        <w:tc>
          <w:tcPr>
            <w:tcW w:w="588" w:type="pct"/>
            <w:vAlign w:val="bottom"/>
          </w:tcPr>
          <w:p w14:paraId="4539B8C0" w14:textId="77777777" w:rsidR="00286913" w:rsidRPr="00081382" w:rsidRDefault="00286913" w:rsidP="00286913">
            <w:pPr>
              <w:widowControl w:val="0"/>
              <w:spacing w:after="240" w:line="240" w:lineRule="auto"/>
              <w:jc w:val="center"/>
              <w:rPr>
                <w:rFonts w:ascii="Times New Roman" w:hAnsi="Times New Roman"/>
                <w:sz w:val="24"/>
                <w:szCs w:val="24"/>
              </w:rPr>
            </w:pPr>
          </w:p>
        </w:tc>
      </w:tr>
    </w:tbl>
    <w:p w14:paraId="666D28DF" w14:textId="77777777" w:rsidR="00DD3969" w:rsidRPr="00081382" w:rsidRDefault="00DD3969" w:rsidP="00DD3969">
      <w:pPr>
        <w:widowControl w:val="0"/>
        <w:autoSpaceDE w:val="0"/>
        <w:autoSpaceDN w:val="0"/>
        <w:spacing w:after="0" w:line="240" w:lineRule="auto"/>
        <w:jc w:val="both"/>
        <w:rPr>
          <w:rFonts w:ascii="Times New Roman" w:hAnsi="Times New Roman"/>
          <w:b/>
          <w:sz w:val="24"/>
          <w:szCs w:val="24"/>
        </w:rPr>
      </w:pPr>
      <w:r w:rsidRPr="00081382">
        <w:rPr>
          <w:rFonts w:ascii="Times New Roman" w:hAnsi="Times New Roman"/>
          <w:b/>
          <w:sz w:val="24"/>
          <w:szCs w:val="24"/>
        </w:rPr>
        <w:br w:type="page"/>
      </w:r>
    </w:p>
    <w:p w14:paraId="04C5D180" w14:textId="77777777" w:rsidR="00DD3969" w:rsidRPr="00081382" w:rsidRDefault="00DD3969" w:rsidP="00DD3969">
      <w:pPr>
        <w:widowControl w:val="0"/>
        <w:autoSpaceDE w:val="0"/>
        <w:autoSpaceDN w:val="0"/>
        <w:spacing w:before="240" w:after="120" w:line="240" w:lineRule="auto"/>
        <w:ind w:firstLine="709"/>
        <w:rPr>
          <w:rFonts w:ascii="Times New Roman" w:hAnsi="Times New Roman"/>
          <w:b/>
          <w:sz w:val="24"/>
          <w:szCs w:val="24"/>
        </w:rPr>
      </w:pPr>
      <w:r w:rsidRPr="00081382">
        <w:rPr>
          <w:rFonts w:ascii="Times New Roman" w:hAnsi="Times New Roman"/>
          <w:b/>
          <w:sz w:val="24"/>
          <w:szCs w:val="24"/>
        </w:rPr>
        <w:lastRenderedPageBreak/>
        <w:t>Раздел 1. Паспорт примерной рабочей программы воспитания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55"/>
        <w:gridCol w:w="7414"/>
      </w:tblGrid>
      <w:tr w:rsidR="00DD3969" w:rsidRPr="00081382" w14:paraId="523DF86E" w14:textId="77777777" w:rsidTr="004D211C">
        <w:trPr>
          <w:trHeight w:val="227"/>
          <w:jc w:val="center"/>
        </w:trPr>
        <w:tc>
          <w:tcPr>
            <w:tcW w:w="1085" w:type="pct"/>
            <w:shd w:val="clear" w:color="auto" w:fill="auto"/>
          </w:tcPr>
          <w:p w14:paraId="3402D0DA" w14:textId="77777777" w:rsidR="00DD3969" w:rsidRPr="00081382" w:rsidRDefault="00DD3969" w:rsidP="004D211C">
            <w:pPr>
              <w:widowControl w:val="0"/>
              <w:autoSpaceDE w:val="0"/>
              <w:autoSpaceDN w:val="0"/>
              <w:spacing w:before="120" w:after="120" w:line="240" w:lineRule="auto"/>
              <w:jc w:val="center"/>
              <w:rPr>
                <w:rFonts w:ascii="Times New Roman" w:hAnsi="Times New Roman"/>
                <w:b/>
                <w:sz w:val="24"/>
                <w:szCs w:val="24"/>
              </w:rPr>
            </w:pPr>
            <w:r w:rsidRPr="00081382">
              <w:rPr>
                <w:rFonts w:ascii="Times New Roman" w:hAnsi="Times New Roman"/>
                <w:b/>
                <w:sz w:val="24"/>
                <w:szCs w:val="24"/>
              </w:rPr>
              <w:t>Название</w:t>
            </w:r>
          </w:p>
        </w:tc>
        <w:tc>
          <w:tcPr>
            <w:tcW w:w="3915" w:type="pct"/>
            <w:shd w:val="clear" w:color="auto" w:fill="auto"/>
          </w:tcPr>
          <w:p w14:paraId="6B12FB42" w14:textId="77777777" w:rsidR="00DD3969" w:rsidRPr="00081382" w:rsidRDefault="00DD3969" w:rsidP="004D211C">
            <w:pPr>
              <w:widowControl w:val="0"/>
              <w:autoSpaceDE w:val="0"/>
              <w:autoSpaceDN w:val="0"/>
              <w:spacing w:before="120" w:after="120" w:line="240" w:lineRule="auto"/>
              <w:jc w:val="center"/>
              <w:rPr>
                <w:rFonts w:ascii="Times New Roman" w:hAnsi="Times New Roman"/>
                <w:b/>
                <w:sz w:val="24"/>
                <w:szCs w:val="24"/>
              </w:rPr>
            </w:pPr>
            <w:r w:rsidRPr="00081382">
              <w:rPr>
                <w:rFonts w:ascii="Times New Roman" w:hAnsi="Times New Roman"/>
                <w:b/>
                <w:sz w:val="24"/>
                <w:szCs w:val="24"/>
              </w:rPr>
              <w:t>Содержание</w:t>
            </w:r>
          </w:p>
        </w:tc>
      </w:tr>
      <w:tr w:rsidR="00DD3969" w:rsidRPr="00081382" w14:paraId="2A6A86E5" w14:textId="77777777" w:rsidTr="004D211C">
        <w:trPr>
          <w:trHeight w:val="227"/>
          <w:jc w:val="center"/>
        </w:trPr>
        <w:tc>
          <w:tcPr>
            <w:tcW w:w="1085" w:type="pct"/>
            <w:shd w:val="clear" w:color="auto" w:fill="auto"/>
          </w:tcPr>
          <w:p w14:paraId="2E706BB4" w14:textId="77777777" w:rsidR="00DD3969" w:rsidRPr="00081382" w:rsidRDefault="00DD3969" w:rsidP="004D211C">
            <w:pPr>
              <w:widowControl w:val="0"/>
              <w:autoSpaceDE w:val="0"/>
              <w:autoSpaceDN w:val="0"/>
              <w:spacing w:after="0" w:line="240" w:lineRule="auto"/>
              <w:jc w:val="both"/>
              <w:rPr>
                <w:rFonts w:ascii="Times New Roman" w:hAnsi="Times New Roman"/>
                <w:b/>
                <w:sz w:val="24"/>
                <w:szCs w:val="24"/>
              </w:rPr>
            </w:pPr>
            <w:r w:rsidRPr="00081382">
              <w:rPr>
                <w:rFonts w:ascii="Times New Roman" w:hAnsi="Times New Roman"/>
                <w:sz w:val="24"/>
                <w:szCs w:val="24"/>
              </w:rPr>
              <w:t>Наименование программы</w:t>
            </w:r>
          </w:p>
        </w:tc>
        <w:tc>
          <w:tcPr>
            <w:tcW w:w="3915" w:type="pct"/>
            <w:shd w:val="clear" w:color="auto" w:fill="auto"/>
          </w:tcPr>
          <w:p w14:paraId="29E0A6C4" w14:textId="77777777" w:rsidR="00DD3969" w:rsidRPr="00081382" w:rsidRDefault="00DD3969" w:rsidP="004D211C">
            <w:pPr>
              <w:widowControl w:val="0"/>
              <w:spacing w:after="0" w:line="240" w:lineRule="auto"/>
              <w:ind w:firstLine="323"/>
              <w:jc w:val="both"/>
              <w:rPr>
                <w:rFonts w:ascii="Times New Roman" w:hAnsi="Times New Roman"/>
                <w:sz w:val="24"/>
                <w:szCs w:val="24"/>
              </w:rPr>
            </w:pPr>
            <w:r w:rsidRPr="00081382">
              <w:rPr>
                <w:rFonts w:ascii="Times New Roman" w:hAnsi="Times New Roman"/>
                <w:iCs/>
                <w:sz w:val="24"/>
                <w:szCs w:val="24"/>
              </w:rPr>
              <w:t xml:space="preserve">Примерная рабочая программа воспитания по специальности </w:t>
            </w:r>
            <w:r w:rsidRPr="00BE512A">
              <w:rPr>
                <w:rFonts w:ascii="Times New Roman" w:hAnsi="Times New Roman"/>
                <w:iCs/>
                <w:sz w:val="24"/>
                <w:szCs w:val="24"/>
              </w:rPr>
              <w:t>26.02.06 Эксплуатация судового электрооборудования и средств автоматики</w:t>
            </w:r>
          </w:p>
        </w:tc>
      </w:tr>
      <w:tr w:rsidR="00DD3969" w:rsidRPr="00081382" w14:paraId="3A86227E" w14:textId="77777777" w:rsidTr="004D211C">
        <w:trPr>
          <w:trHeight w:val="227"/>
          <w:jc w:val="center"/>
        </w:trPr>
        <w:tc>
          <w:tcPr>
            <w:tcW w:w="1085" w:type="pct"/>
            <w:shd w:val="clear" w:color="auto" w:fill="auto"/>
          </w:tcPr>
          <w:p w14:paraId="53C5C2ED" w14:textId="77777777" w:rsidR="00DD3969" w:rsidRPr="00081382" w:rsidRDefault="00DD3969" w:rsidP="004D211C">
            <w:pPr>
              <w:widowControl w:val="0"/>
              <w:autoSpaceDE w:val="0"/>
              <w:autoSpaceDN w:val="0"/>
              <w:spacing w:after="0" w:line="240" w:lineRule="auto"/>
              <w:jc w:val="both"/>
              <w:rPr>
                <w:rFonts w:ascii="Times New Roman" w:hAnsi="Times New Roman"/>
                <w:b/>
                <w:sz w:val="24"/>
                <w:szCs w:val="24"/>
              </w:rPr>
            </w:pPr>
            <w:r w:rsidRPr="00081382">
              <w:rPr>
                <w:rFonts w:ascii="Times New Roman" w:hAnsi="Times New Roman"/>
                <w:sz w:val="24"/>
                <w:szCs w:val="24"/>
              </w:rPr>
              <w:t>Основания для разработки программы</w:t>
            </w:r>
          </w:p>
        </w:tc>
        <w:tc>
          <w:tcPr>
            <w:tcW w:w="3915" w:type="pct"/>
            <w:shd w:val="clear" w:color="auto" w:fill="auto"/>
          </w:tcPr>
          <w:p w14:paraId="64D3DFBA" w14:textId="77777777" w:rsidR="00DD3969" w:rsidRPr="00081382" w:rsidRDefault="00DD3969" w:rsidP="004D211C">
            <w:pPr>
              <w:widowControl w:val="0"/>
              <w:spacing w:after="0" w:line="240" w:lineRule="auto"/>
              <w:ind w:firstLine="323"/>
              <w:jc w:val="both"/>
              <w:rPr>
                <w:rFonts w:ascii="Times New Roman" w:hAnsi="Times New Roman"/>
                <w:iCs/>
                <w:sz w:val="24"/>
                <w:szCs w:val="24"/>
              </w:rPr>
            </w:pPr>
            <w:r w:rsidRPr="00081382">
              <w:rPr>
                <w:rFonts w:ascii="Times New Roman" w:hAnsi="Times New Roman"/>
                <w:iCs/>
                <w:sz w:val="24"/>
                <w:szCs w:val="24"/>
              </w:rPr>
              <w:t>Нормативно-правовое регулирование воспитательной работы.</w:t>
            </w:r>
          </w:p>
          <w:p w14:paraId="2F3AD669" w14:textId="77777777" w:rsidR="00DD3969" w:rsidRPr="00081382" w:rsidRDefault="00DD3969" w:rsidP="004D211C">
            <w:pPr>
              <w:widowControl w:val="0"/>
              <w:spacing w:after="0" w:line="240" w:lineRule="auto"/>
              <w:ind w:firstLine="323"/>
              <w:jc w:val="both"/>
              <w:rPr>
                <w:rFonts w:ascii="Times New Roman" w:hAnsi="Times New Roman"/>
                <w:iCs/>
                <w:sz w:val="24"/>
                <w:szCs w:val="24"/>
              </w:rPr>
            </w:pPr>
            <w:r w:rsidRPr="00081382">
              <w:rPr>
                <w:rFonts w:ascii="Times New Roman" w:hAnsi="Times New Roman"/>
                <w:iCs/>
                <w:sz w:val="24"/>
                <w:szCs w:val="24"/>
              </w:rPr>
              <w:t>Настоящая программа разработана на основе следующих нормативно правовых документов:</w:t>
            </w:r>
          </w:p>
          <w:p w14:paraId="7F404CF0" w14:textId="77777777" w:rsidR="00DD3969" w:rsidRPr="00081382"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81382">
              <w:rPr>
                <w:rFonts w:ascii="Times New Roman" w:hAnsi="Times New Roman"/>
                <w:sz w:val="24"/>
                <w:szCs w:val="24"/>
              </w:rPr>
              <w:t>Федеральный закон от 29.12.2012 № 273-Ф3 «Об образовании в Российской Федерации»;</w:t>
            </w:r>
          </w:p>
          <w:p w14:paraId="60D48860" w14:textId="77777777" w:rsidR="00DD3969" w:rsidRPr="00081382"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81382">
              <w:rPr>
                <w:rFonts w:ascii="Times New Roman" w:hAnsi="Times New Roman"/>
                <w:sz w:val="24"/>
                <w:szCs w:val="24"/>
              </w:rPr>
              <w:t>Федеральный закон «О внесении изменений в Федеральный закон «Об образовании в Российской Федерации» по вопросам воспитания обучающихся" от 31.07.2020 № 304-ФЗ;</w:t>
            </w:r>
          </w:p>
          <w:p w14:paraId="5480A803" w14:textId="77777777" w:rsidR="00DD3969" w:rsidRPr="00081382"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81382">
              <w:rPr>
                <w:rFonts w:ascii="Times New Roman" w:hAnsi="Times New Roman"/>
                <w:sz w:val="24"/>
                <w:szCs w:val="24"/>
              </w:rPr>
              <w:t>Федеральный закон от 24.06.1999 № 120-ФЗ «Об основах системы профилактики безнадзорности и правонарушений»;</w:t>
            </w:r>
          </w:p>
          <w:p w14:paraId="66BA4C76" w14:textId="77777777" w:rsidR="00DD3969" w:rsidRPr="00081382"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81382">
              <w:rPr>
                <w:rFonts w:ascii="Times New Roman" w:hAnsi="Times New Roman"/>
                <w:sz w:val="24"/>
                <w:szCs w:val="24"/>
              </w:rPr>
              <w:t>Федеральный закон от 24.07.1998 № 124-ФЗ «Об основных гарантиях прав ребёнка в Российской Федерации»;</w:t>
            </w:r>
          </w:p>
          <w:p w14:paraId="14142EC0" w14:textId="77777777" w:rsidR="00DD3969" w:rsidRPr="00081382"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81382">
              <w:rPr>
                <w:rFonts w:ascii="Times New Roman" w:hAnsi="Times New Roman"/>
                <w:sz w:val="24"/>
                <w:szCs w:val="24"/>
              </w:rPr>
              <w:t>Федеральный закон от 29.12.2010 № 436 «О защите детей от информации, причиняющей вред их здоровью и развитию»;</w:t>
            </w:r>
          </w:p>
          <w:p w14:paraId="65523418" w14:textId="77777777" w:rsidR="00DD3969" w:rsidRPr="00081382"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81382">
              <w:rPr>
                <w:rFonts w:ascii="Times New Roman" w:hAnsi="Times New Roman"/>
                <w:sz w:val="24"/>
                <w:szCs w:val="24"/>
              </w:rPr>
              <w:t>Указ Президента РФ от 07.05.2012 № 597 «О мерах по реализации государственной социальной политики»;</w:t>
            </w:r>
          </w:p>
          <w:p w14:paraId="1DA56D57" w14:textId="77777777" w:rsidR="00DD3969"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81382">
              <w:rPr>
                <w:rFonts w:ascii="Times New Roman" w:hAnsi="Times New Roman"/>
                <w:sz w:val="24"/>
                <w:szCs w:val="24"/>
              </w:rPr>
              <w:t>Указ Президента РФ от 07.05.2018 № 204 «О национальных целях и стратегических задачах развития РФ на период до 2024 г.»;</w:t>
            </w:r>
          </w:p>
          <w:p w14:paraId="6E60564E" w14:textId="77777777" w:rsidR="00DD3969" w:rsidRPr="000325E7"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325E7">
              <w:rPr>
                <w:rFonts w:ascii="Times New Roman" w:hAnsi="Times New Roman"/>
                <w:i/>
                <w:iCs/>
                <w:sz w:val="24"/>
                <w:szCs w:val="24"/>
              </w:rPr>
              <w:t>Федеральный государственный образовательный стандарт среднего профессионального</w:t>
            </w:r>
            <w:r w:rsidRPr="000325E7">
              <w:rPr>
                <w:rFonts w:ascii="Times New Roman" w:hAnsi="Times New Roman"/>
                <w:i/>
                <w:iCs/>
                <w:spacing w:val="1"/>
                <w:sz w:val="24"/>
                <w:szCs w:val="24"/>
              </w:rPr>
              <w:t xml:space="preserve"> </w:t>
            </w:r>
            <w:r w:rsidRPr="000325E7">
              <w:rPr>
                <w:rFonts w:ascii="Times New Roman" w:hAnsi="Times New Roman"/>
                <w:i/>
                <w:iCs/>
                <w:sz w:val="24"/>
                <w:szCs w:val="24"/>
              </w:rPr>
              <w:t>образования</w:t>
            </w:r>
            <w:r w:rsidRPr="000325E7">
              <w:rPr>
                <w:rFonts w:ascii="Times New Roman" w:hAnsi="Times New Roman"/>
                <w:i/>
                <w:iCs/>
                <w:spacing w:val="1"/>
                <w:sz w:val="24"/>
                <w:szCs w:val="24"/>
              </w:rPr>
              <w:t xml:space="preserve"> </w:t>
            </w:r>
            <w:r w:rsidRPr="000325E7">
              <w:rPr>
                <w:rFonts w:ascii="Times New Roman" w:hAnsi="Times New Roman"/>
                <w:i/>
                <w:iCs/>
                <w:sz w:val="24"/>
                <w:szCs w:val="24"/>
              </w:rPr>
              <w:t>по</w:t>
            </w:r>
            <w:r w:rsidRPr="000325E7">
              <w:rPr>
                <w:rFonts w:ascii="Times New Roman" w:hAnsi="Times New Roman"/>
                <w:i/>
                <w:iCs/>
                <w:spacing w:val="1"/>
                <w:sz w:val="24"/>
                <w:szCs w:val="24"/>
              </w:rPr>
              <w:t xml:space="preserve"> </w:t>
            </w:r>
            <w:r w:rsidRPr="00027FA0">
              <w:rPr>
                <w:rFonts w:ascii="Times New Roman" w:hAnsi="Times New Roman"/>
                <w:bCs/>
                <w:i/>
                <w:iCs/>
                <w:sz w:val="24"/>
                <w:szCs w:val="24"/>
              </w:rPr>
              <w:t xml:space="preserve">специальности </w:t>
            </w:r>
            <w:r w:rsidRPr="00BE512A">
              <w:rPr>
                <w:rFonts w:ascii="Times New Roman" w:hAnsi="Times New Roman"/>
                <w:i/>
                <w:iCs/>
                <w:sz w:val="24"/>
                <w:szCs w:val="24"/>
              </w:rPr>
              <w:t>26.02.06 Эксплуатация судового электрооборудования и средств автоматики</w:t>
            </w:r>
            <w:r w:rsidRPr="00027FA0">
              <w:rPr>
                <w:rFonts w:ascii="Times New Roman" w:hAnsi="Times New Roman"/>
                <w:i/>
                <w:iCs/>
                <w:sz w:val="24"/>
                <w:szCs w:val="24"/>
              </w:rPr>
              <w:t>,</w:t>
            </w:r>
            <w:r w:rsidRPr="000325E7">
              <w:rPr>
                <w:rFonts w:ascii="Times New Roman" w:hAnsi="Times New Roman"/>
                <w:i/>
                <w:iCs/>
                <w:sz w:val="24"/>
                <w:szCs w:val="24"/>
              </w:rPr>
              <w:t xml:space="preserve"> утвержденный Приказом </w:t>
            </w:r>
            <w:proofErr w:type="spellStart"/>
            <w:r w:rsidRPr="00027FA0">
              <w:rPr>
                <w:rFonts w:ascii="Times New Roman" w:hAnsi="Times New Roman"/>
                <w:bCs/>
                <w:i/>
                <w:iCs/>
                <w:sz w:val="24"/>
                <w:szCs w:val="24"/>
              </w:rPr>
              <w:t>Минпросвещения</w:t>
            </w:r>
            <w:proofErr w:type="spellEnd"/>
            <w:r w:rsidRPr="00027FA0">
              <w:rPr>
                <w:rFonts w:ascii="Times New Roman" w:hAnsi="Times New Roman"/>
                <w:bCs/>
                <w:i/>
                <w:iCs/>
                <w:sz w:val="24"/>
                <w:szCs w:val="24"/>
              </w:rPr>
              <w:t xml:space="preserve"> России </w:t>
            </w:r>
            <w:r w:rsidRPr="00BE512A">
              <w:rPr>
                <w:rFonts w:ascii="Times New Roman" w:hAnsi="Times New Roman"/>
                <w:bCs/>
                <w:i/>
                <w:iCs/>
                <w:sz w:val="24"/>
                <w:szCs w:val="24"/>
              </w:rPr>
              <w:t>от 26.11.2020 № 675</w:t>
            </w:r>
            <w:r w:rsidRPr="000325E7">
              <w:rPr>
                <w:rFonts w:ascii="Times New Roman" w:hAnsi="Times New Roman"/>
                <w:i/>
                <w:iCs/>
                <w:sz w:val="24"/>
                <w:szCs w:val="24"/>
              </w:rPr>
              <w:t>;</w:t>
            </w:r>
          </w:p>
          <w:p w14:paraId="00DBD4EB" w14:textId="77777777" w:rsidR="00DD3969" w:rsidRPr="00BE512A"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BE512A">
              <w:rPr>
                <w:rFonts w:ascii="Times New Roman" w:hAnsi="Times New Roman"/>
                <w:i/>
                <w:iCs/>
                <w:sz w:val="24"/>
                <w:szCs w:val="24"/>
              </w:rPr>
              <w:t>Профессиональный стандарт «Электромеханик судовой» (утвержден приказом Министерства труда и социальной защиты Российской Федерации от 15</w:t>
            </w:r>
            <w:r w:rsidRPr="00BE512A">
              <w:rPr>
                <w:rFonts w:ascii="Times New Roman" w:hAnsi="Times New Roman"/>
                <w:bCs/>
                <w:i/>
                <w:iCs/>
                <w:sz w:val="24"/>
                <w:szCs w:val="24"/>
              </w:rPr>
              <w:t> </w:t>
            </w:r>
            <w:r w:rsidRPr="00BE512A">
              <w:rPr>
                <w:rFonts w:ascii="Times New Roman" w:hAnsi="Times New Roman"/>
                <w:i/>
                <w:iCs/>
                <w:sz w:val="24"/>
                <w:szCs w:val="24"/>
              </w:rPr>
              <w:t>июня</w:t>
            </w:r>
            <w:r w:rsidRPr="00BE512A">
              <w:rPr>
                <w:rFonts w:ascii="Times New Roman" w:hAnsi="Times New Roman"/>
                <w:bCs/>
                <w:i/>
                <w:iCs/>
                <w:sz w:val="24"/>
                <w:szCs w:val="24"/>
              </w:rPr>
              <w:t> </w:t>
            </w:r>
            <w:r w:rsidRPr="00BE512A">
              <w:rPr>
                <w:rFonts w:ascii="Times New Roman" w:hAnsi="Times New Roman"/>
                <w:i/>
                <w:iCs/>
                <w:sz w:val="24"/>
                <w:szCs w:val="24"/>
              </w:rPr>
              <w:t xml:space="preserve">2020 г. № 331н </w:t>
            </w:r>
            <w:r w:rsidR="00286913">
              <w:rPr>
                <w:rFonts w:ascii="Times New Roman" w:hAnsi="Times New Roman"/>
                <w:i/>
                <w:iCs/>
                <w:sz w:val="24"/>
                <w:szCs w:val="24"/>
              </w:rPr>
              <w:t>«</w:t>
            </w:r>
            <w:r w:rsidRPr="00BE512A">
              <w:rPr>
                <w:rFonts w:ascii="Times New Roman" w:hAnsi="Times New Roman"/>
                <w:i/>
                <w:iCs/>
                <w:sz w:val="24"/>
                <w:szCs w:val="24"/>
              </w:rPr>
              <w:t>Об утверждении профессионального стандарта «Электромеханик судовой» (Код профессионального стандарта 17.098);</w:t>
            </w:r>
          </w:p>
          <w:p w14:paraId="0C83E21D" w14:textId="77777777" w:rsidR="00DD3969" w:rsidRPr="00081382" w:rsidRDefault="00DD3969" w:rsidP="00DB3C19">
            <w:pPr>
              <w:widowControl w:val="0"/>
              <w:numPr>
                <w:ilvl w:val="0"/>
                <w:numId w:val="3"/>
              </w:numPr>
              <w:autoSpaceDE w:val="0"/>
              <w:autoSpaceDN w:val="0"/>
              <w:spacing w:after="0" w:line="240" w:lineRule="auto"/>
              <w:ind w:left="0" w:firstLine="323"/>
              <w:jc w:val="both"/>
              <w:rPr>
                <w:rFonts w:ascii="Times New Roman" w:hAnsi="Times New Roman"/>
                <w:sz w:val="24"/>
                <w:szCs w:val="24"/>
              </w:rPr>
            </w:pPr>
            <w:r w:rsidRPr="00081382">
              <w:rPr>
                <w:rFonts w:ascii="Times New Roman" w:hAnsi="Times New Roman"/>
                <w:sz w:val="24"/>
                <w:szCs w:val="24"/>
              </w:rPr>
              <w:t>Уставные документы образовательной организации.</w:t>
            </w:r>
          </w:p>
        </w:tc>
      </w:tr>
      <w:tr w:rsidR="00DD3969" w:rsidRPr="00081382" w14:paraId="452E8648" w14:textId="77777777" w:rsidTr="004D211C">
        <w:trPr>
          <w:trHeight w:val="227"/>
          <w:jc w:val="center"/>
        </w:trPr>
        <w:tc>
          <w:tcPr>
            <w:tcW w:w="1085" w:type="pct"/>
            <w:shd w:val="clear" w:color="auto" w:fill="auto"/>
          </w:tcPr>
          <w:p w14:paraId="46E60457" w14:textId="77777777" w:rsidR="00DD3969" w:rsidRPr="00081382" w:rsidRDefault="00DD3969" w:rsidP="004D211C">
            <w:pPr>
              <w:widowControl w:val="0"/>
              <w:autoSpaceDE w:val="0"/>
              <w:autoSpaceDN w:val="0"/>
              <w:spacing w:after="0" w:line="240" w:lineRule="auto"/>
              <w:jc w:val="both"/>
              <w:rPr>
                <w:rFonts w:ascii="Times New Roman" w:hAnsi="Times New Roman"/>
                <w:b/>
                <w:sz w:val="24"/>
                <w:szCs w:val="24"/>
              </w:rPr>
            </w:pPr>
            <w:r w:rsidRPr="00081382">
              <w:rPr>
                <w:rFonts w:ascii="Times New Roman" w:hAnsi="Times New Roman"/>
                <w:sz w:val="24"/>
                <w:szCs w:val="24"/>
              </w:rPr>
              <w:t>Цель программы</w:t>
            </w:r>
          </w:p>
        </w:tc>
        <w:tc>
          <w:tcPr>
            <w:tcW w:w="3915" w:type="pct"/>
            <w:shd w:val="clear" w:color="auto" w:fill="auto"/>
          </w:tcPr>
          <w:p w14:paraId="0141678F" w14:textId="77777777" w:rsidR="00DD3969" w:rsidRPr="00081382" w:rsidRDefault="00DD3969" w:rsidP="004D211C">
            <w:pPr>
              <w:widowControl w:val="0"/>
              <w:spacing w:after="0" w:line="240" w:lineRule="auto"/>
              <w:ind w:firstLine="323"/>
              <w:jc w:val="both"/>
              <w:rPr>
                <w:rFonts w:ascii="Times New Roman" w:hAnsi="Times New Roman"/>
                <w:bCs/>
                <w:sz w:val="24"/>
                <w:szCs w:val="24"/>
              </w:rPr>
            </w:pPr>
            <w:r w:rsidRPr="00081382">
              <w:rPr>
                <w:rFonts w:ascii="Times New Roman" w:hAnsi="Times New Roman"/>
                <w:i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для работы на судах морского и речного флота.</w:t>
            </w:r>
          </w:p>
        </w:tc>
      </w:tr>
      <w:tr w:rsidR="00DD3969" w:rsidRPr="00081382" w14:paraId="1A851BB4" w14:textId="77777777" w:rsidTr="004D211C">
        <w:trPr>
          <w:trHeight w:val="227"/>
          <w:jc w:val="center"/>
        </w:trPr>
        <w:tc>
          <w:tcPr>
            <w:tcW w:w="1085" w:type="pct"/>
            <w:shd w:val="clear" w:color="auto" w:fill="auto"/>
          </w:tcPr>
          <w:p w14:paraId="24E24DE1" w14:textId="77777777" w:rsidR="00DD3969" w:rsidRPr="00081382" w:rsidRDefault="00DD3969" w:rsidP="004D211C">
            <w:pPr>
              <w:widowControl w:val="0"/>
              <w:autoSpaceDE w:val="0"/>
              <w:autoSpaceDN w:val="0"/>
              <w:spacing w:after="0" w:line="240" w:lineRule="auto"/>
              <w:jc w:val="both"/>
              <w:rPr>
                <w:rFonts w:ascii="Times New Roman" w:hAnsi="Times New Roman"/>
                <w:sz w:val="24"/>
                <w:szCs w:val="24"/>
              </w:rPr>
            </w:pPr>
            <w:r w:rsidRPr="00081382">
              <w:rPr>
                <w:rFonts w:ascii="Times New Roman" w:hAnsi="Times New Roman"/>
                <w:sz w:val="24"/>
                <w:szCs w:val="24"/>
              </w:rPr>
              <w:t>Сроки реализации программы</w:t>
            </w:r>
          </w:p>
        </w:tc>
        <w:tc>
          <w:tcPr>
            <w:tcW w:w="3915" w:type="pct"/>
            <w:shd w:val="clear" w:color="auto" w:fill="auto"/>
          </w:tcPr>
          <w:p w14:paraId="18D267E3" w14:textId="77777777" w:rsidR="00DD3969" w:rsidRPr="00081382" w:rsidRDefault="00DD3969" w:rsidP="004D211C">
            <w:pPr>
              <w:widowControl w:val="0"/>
              <w:autoSpaceDE w:val="0"/>
              <w:autoSpaceDN w:val="0"/>
              <w:spacing w:before="120" w:after="120" w:line="240" w:lineRule="auto"/>
              <w:jc w:val="both"/>
              <w:rPr>
                <w:rFonts w:ascii="Times New Roman" w:hAnsi="Times New Roman"/>
                <w:iCs/>
                <w:sz w:val="24"/>
                <w:szCs w:val="24"/>
              </w:rPr>
            </w:pPr>
            <w:r w:rsidRPr="00081382">
              <w:rPr>
                <w:rFonts w:ascii="Times New Roman" w:hAnsi="Times New Roman"/>
                <w:iCs/>
                <w:sz w:val="24"/>
                <w:szCs w:val="24"/>
              </w:rPr>
              <w:t xml:space="preserve">3 года 10 месяцев </w:t>
            </w:r>
          </w:p>
          <w:p w14:paraId="5AE83D50" w14:textId="77777777" w:rsidR="00DD3969" w:rsidRPr="00081382" w:rsidRDefault="00DD3969" w:rsidP="004D211C">
            <w:pPr>
              <w:widowControl w:val="0"/>
              <w:autoSpaceDE w:val="0"/>
              <w:autoSpaceDN w:val="0"/>
              <w:spacing w:before="120" w:after="120" w:line="240" w:lineRule="auto"/>
              <w:jc w:val="both"/>
              <w:rPr>
                <w:rFonts w:ascii="Times New Roman" w:hAnsi="Times New Roman"/>
                <w:iCs/>
                <w:sz w:val="24"/>
                <w:szCs w:val="24"/>
              </w:rPr>
            </w:pPr>
          </w:p>
        </w:tc>
      </w:tr>
      <w:tr w:rsidR="00DD3969" w:rsidRPr="00081382" w14:paraId="49AFEE57" w14:textId="77777777" w:rsidTr="004D211C">
        <w:trPr>
          <w:trHeight w:val="227"/>
          <w:jc w:val="center"/>
        </w:trPr>
        <w:tc>
          <w:tcPr>
            <w:tcW w:w="1085" w:type="pct"/>
            <w:shd w:val="clear" w:color="auto" w:fill="auto"/>
          </w:tcPr>
          <w:p w14:paraId="7F84829B" w14:textId="77777777" w:rsidR="00DD3969" w:rsidRPr="00081382" w:rsidRDefault="00DD3969" w:rsidP="004D211C">
            <w:pPr>
              <w:widowControl w:val="0"/>
              <w:autoSpaceDE w:val="0"/>
              <w:autoSpaceDN w:val="0"/>
              <w:spacing w:after="0" w:line="240" w:lineRule="auto"/>
              <w:jc w:val="both"/>
              <w:rPr>
                <w:rFonts w:ascii="Times New Roman" w:hAnsi="Times New Roman"/>
                <w:sz w:val="24"/>
                <w:szCs w:val="24"/>
              </w:rPr>
            </w:pPr>
            <w:r w:rsidRPr="00081382">
              <w:rPr>
                <w:rFonts w:ascii="Times New Roman" w:hAnsi="Times New Roman"/>
                <w:sz w:val="24"/>
                <w:szCs w:val="24"/>
              </w:rPr>
              <w:t>Исполнители программы</w:t>
            </w:r>
          </w:p>
        </w:tc>
        <w:tc>
          <w:tcPr>
            <w:tcW w:w="3915" w:type="pct"/>
            <w:shd w:val="clear" w:color="auto" w:fill="auto"/>
          </w:tcPr>
          <w:p w14:paraId="199379AF" w14:textId="77777777" w:rsidR="00DD3969" w:rsidRPr="004F3587" w:rsidRDefault="00DD3969" w:rsidP="004D211C">
            <w:pPr>
              <w:widowControl w:val="0"/>
              <w:autoSpaceDE w:val="0"/>
              <w:autoSpaceDN w:val="0"/>
              <w:spacing w:before="120" w:after="120" w:line="240" w:lineRule="auto"/>
              <w:jc w:val="both"/>
              <w:rPr>
                <w:rFonts w:ascii="Times New Roman" w:hAnsi="Times New Roman"/>
                <w:i/>
                <w:iCs/>
                <w:sz w:val="24"/>
                <w:szCs w:val="24"/>
              </w:rPr>
            </w:pPr>
            <w:r w:rsidRPr="00A03FE6">
              <w:rPr>
                <w:rFonts w:ascii="Times New Roman" w:hAnsi="Times New Roman"/>
                <w:i/>
                <w:iCs/>
                <w:sz w:val="24"/>
                <w:szCs w:val="24"/>
              </w:rPr>
              <w:t>Директор, заместитель директора, курирующий воспитательную работу, классные руководители (кураторы), преподаватели, сотрудники учебной части, заведующие отделением, педагог-психолог, педагог-организатор, социальный педагог, члены Совета самоуправления, представители родительского комитета, представители организаций - работодателей</w:t>
            </w:r>
          </w:p>
        </w:tc>
      </w:tr>
    </w:tbl>
    <w:p w14:paraId="7D57492E" w14:textId="77777777" w:rsidR="00286913" w:rsidRDefault="00286913" w:rsidP="00DD3969">
      <w:pPr>
        <w:widowControl w:val="0"/>
        <w:tabs>
          <w:tab w:val="left" w:pos="993"/>
        </w:tabs>
        <w:spacing w:after="0" w:line="240" w:lineRule="auto"/>
        <w:ind w:firstLine="709"/>
        <w:jc w:val="both"/>
        <w:rPr>
          <w:rFonts w:ascii="Times New Roman" w:hAnsi="Times New Roman"/>
          <w:sz w:val="24"/>
          <w:szCs w:val="24"/>
        </w:rPr>
      </w:pPr>
    </w:p>
    <w:p w14:paraId="189F7827" w14:textId="77777777" w:rsidR="00DD3969" w:rsidRPr="009425B5" w:rsidRDefault="00DD3969" w:rsidP="00DD3969">
      <w:pPr>
        <w:widowControl w:val="0"/>
        <w:tabs>
          <w:tab w:val="left" w:pos="993"/>
        </w:tabs>
        <w:spacing w:after="0" w:line="240" w:lineRule="auto"/>
        <w:ind w:firstLine="709"/>
        <w:jc w:val="both"/>
        <w:rPr>
          <w:rFonts w:ascii="Times New Roman" w:hAnsi="Times New Roman"/>
          <w:sz w:val="24"/>
          <w:szCs w:val="24"/>
        </w:rPr>
      </w:pPr>
      <w:r w:rsidRPr="009425B5">
        <w:rPr>
          <w:rFonts w:ascii="Times New Roman" w:hAnsi="Times New Roman"/>
          <w:sz w:val="24"/>
          <w:szCs w:val="24"/>
        </w:rPr>
        <w:lastRenderedPageBreak/>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9425B5">
        <w:rPr>
          <w:rFonts w:ascii="Times New Roman" w:hAnsi="Times New Roman"/>
          <w:sz w:val="24"/>
          <w:szCs w:val="24"/>
        </w:rPr>
        <w:t>Минпросвещения</w:t>
      </w:r>
      <w:proofErr w:type="spellEnd"/>
      <w:r w:rsidRPr="009425B5">
        <w:rPr>
          <w:rFonts w:ascii="Times New Roman" w:hAnsi="Times New Roman"/>
          <w:sz w:val="24"/>
          <w:szCs w:val="24"/>
        </w:rPr>
        <w:t xml:space="preserve"> России № 2/20 от 02.06.2020 г.).</w:t>
      </w:r>
    </w:p>
    <w:p w14:paraId="38D12F2F" w14:textId="77777777" w:rsidR="00DD3969" w:rsidRPr="009425B5" w:rsidRDefault="00DD3969" w:rsidP="00DD3969">
      <w:pPr>
        <w:widowControl w:val="0"/>
        <w:tabs>
          <w:tab w:val="left" w:pos="993"/>
        </w:tabs>
        <w:spacing w:after="0" w:line="240" w:lineRule="auto"/>
        <w:ind w:firstLine="709"/>
        <w:jc w:val="both"/>
        <w:rPr>
          <w:rFonts w:ascii="Times New Roman" w:hAnsi="Times New Roman"/>
          <w:sz w:val="24"/>
          <w:szCs w:val="24"/>
        </w:rPr>
      </w:pPr>
      <w:bookmarkStart w:id="12" w:name="_Hlk75266324"/>
      <w:r w:rsidRPr="009425B5">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12"/>
      <w:r w:rsidRPr="009425B5">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3" w:name="_Hlk73630688"/>
      <w:r w:rsidRPr="009425B5">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3"/>
      <w:r w:rsidRPr="009425B5">
        <w:rPr>
          <w:rFonts w:ascii="Times New Roman" w:hAnsi="Times New Roman"/>
          <w:sz w:val="24"/>
          <w:szCs w:val="24"/>
        </w:rPr>
        <w:t>».</w:t>
      </w:r>
    </w:p>
    <w:p w14:paraId="4C0BEEB2" w14:textId="77777777" w:rsidR="00DD3969" w:rsidRPr="009425B5" w:rsidRDefault="00DD3969" w:rsidP="00DD3969">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DD3969" w:rsidRPr="009425B5" w14:paraId="3227B71A" w14:textId="77777777" w:rsidTr="004D211C">
        <w:tc>
          <w:tcPr>
            <w:tcW w:w="7338" w:type="dxa"/>
          </w:tcPr>
          <w:p w14:paraId="00D10D97" w14:textId="77777777" w:rsidR="00DD3969" w:rsidRPr="009425B5" w:rsidRDefault="00DD3969" w:rsidP="004D211C">
            <w:pPr>
              <w:spacing w:after="0" w:line="240" w:lineRule="auto"/>
              <w:ind w:firstLine="33"/>
              <w:jc w:val="center"/>
              <w:rPr>
                <w:rFonts w:ascii="Times New Roman" w:hAnsi="Times New Roman"/>
                <w:b/>
                <w:bCs/>
                <w:sz w:val="24"/>
                <w:szCs w:val="24"/>
              </w:rPr>
            </w:pPr>
            <w:bookmarkStart w:id="14" w:name="_Hlk73632186"/>
            <w:r w:rsidRPr="009425B5">
              <w:rPr>
                <w:rFonts w:ascii="Times New Roman" w:hAnsi="Times New Roman"/>
                <w:b/>
                <w:bCs/>
                <w:sz w:val="24"/>
                <w:szCs w:val="24"/>
              </w:rPr>
              <w:t xml:space="preserve">Личностные результаты </w:t>
            </w:r>
          </w:p>
          <w:p w14:paraId="6F03150C"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 xml:space="preserve">реализации программы воспитания </w:t>
            </w:r>
          </w:p>
          <w:p w14:paraId="644B5A3B"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i/>
                <w:iCs/>
                <w:sz w:val="24"/>
                <w:szCs w:val="24"/>
              </w:rPr>
              <w:t>(дескрипторы)</w:t>
            </w:r>
          </w:p>
        </w:tc>
        <w:tc>
          <w:tcPr>
            <w:tcW w:w="2126" w:type="dxa"/>
            <w:vAlign w:val="center"/>
          </w:tcPr>
          <w:p w14:paraId="39D16BF7"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 xml:space="preserve">Код личностных результатов </w:t>
            </w:r>
            <w:r w:rsidRPr="009425B5">
              <w:rPr>
                <w:rFonts w:ascii="Times New Roman" w:hAnsi="Times New Roman"/>
                <w:b/>
                <w:bCs/>
                <w:sz w:val="24"/>
                <w:szCs w:val="24"/>
              </w:rPr>
              <w:br/>
              <w:t xml:space="preserve">реализации </w:t>
            </w:r>
            <w:r w:rsidRPr="009425B5">
              <w:rPr>
                <w:rFonts w:ascii="Times New Roman" w:hAnsi="Times New Roman"/>
                <w:b/>
                <w:bCs/>
                <w:sz w:val="24"/>
                <w:szCs w:val="24"/>
              </w:rPr>
              <w:br/>
              <w:t xml:space="preserve">программы </w:t>
            </w:r>
            <w:r w:rsidRPr="009425B5">
              <w:rPr>
                <w:rFonts w:ascii="Times New Roman" w:hAnsi="Times New Roman"/>
                <w:b/>
                <w:bCs/>
                <w:sz w:val="24"/>
                <w:szCs w:val="24"/>
              </w:rPr>
              <w:br/>
              <w:t>воспитания</w:t>
            </w:r>
          </w:p>
        </w:tc>
      </w:tr>
      <w:tr w:rsidR="00DD3969" w:rsidRPr="009425B5" w14:paraId="2FD91BA7"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8A82827" w14:textId="77777777" w:rsidR="00DD3969" w:rsidRPr="009425B5" w:rsidRDefault="00DD3969" w:rsidP="004D211C">
            <w:pPr>
              <w:spacing w:before="120" w:after="0" w:line="240" w:lineRule="auto"/>
              <w:jc w:val="both"/>
              <w:rPr>
                <w:rFonts w:ascii="Times New Roman" w:hAnsi="Times New Roman"/>
                <w:b/>
                <w:bCs/>
                <w:i/>
                <w:iCs/>
                <w:sz w:val="24"/>
                <w:szCs w:val="24"/>
              </w:rPr>
            </w:pPr>
            <w:r w:rsidRPr="009425B5">
              <w:rPr>
                <w:rFonts w:ascii="Times New Roman" w:hAnsi="Times New Roman"/>
                <w:sz w:val="24"/>
                <w:szCs w:val="24"/>
              </w:rPr>
              <w:t>Осознающий себя гражданином и защитником великой страны</w:t>
            </w:r>
          </w:p>
        </w:tc>
        <w:tc>
          <w:tcPr>
            <w:tcW w:w="2126" w:type="dxa"/>
            <w:vAlign w:val="center"/>
          </w:tcPr>
          <w:p w14:paraId="2619337D"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1</w:t>
            </w:r>
          </w:p>
        </w:tc>
      </w:tr>
      <w:tr w:rsidR="00DD3969" w:rsidRPr="009425B5" w14:paraId="11DA473B"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70695F5" w14:textId="77777777" w:rsidR="00DD3969" w:rsidRPr="009425B5" w:rsidRDefault="00DD3969" w:rsidP="004D211C">
            <w:pPr>
              <w:spacing w:after="0" w:line="240" w:lineRule="auto"/>
              <w:ind w:firstLine="33"/>
              <w:jc w:val="both"/>
              <w:rPr>
                <w:rFonts w:ascii="Times New Roman" w:hAnsi="Times New Roman"/>
                <w:b/>
                <w:bCs/>
                <w:sz w:val="24"/>
                <w:szCs w:val="24"/>
              </w:rPr>
            </w:pPr>
            <w:r w:rsidRPr="009425B5">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12B3AC00"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2</w:t>
            </w:r>
          </w:p>
        </w:tc>
      </w:tr>
      <w:tr w:rsidR="00DD3969" w:rsidRPr="009425B5" w14:paraId="1394C96A"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DEB63FE" w14:textId="77777777" w:rsidR="00DD3969" w:rsidRPr="009425B5" w:rsidRDefault="00DD3969" w:rsidP="004D211C">
            <w:pPr>
              <w:spacing w:after="0" w:line="240" w:lineRule="auto"/>
              <w:ind w:firstLine="33"/>
              <w:jc w:val="both"/>
              <w:rPr>
                <w:rFonts w:ascii="Times New Roman" w:hAnsi="Times New Roman"/>
                <w:b/>
                <w:bCs/>
                <w:sz w:val="24"/>
                <w:szCs w:val="24"/>
              </w:rPr>
            </w:pPr>
            <w:r w:rsidRPr="009425B5">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4A680501"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3</w:t>
            </w:r>
          </w:p>
        </w:tc>
      </w:tr>
      <w:tr w:rsidR="00DD3969" w:rsidRPr="009425B5" w14:paraId="02615C88"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DFF9703" w14:textId="77777777" w:rsidR="00DD3969" w:rsidRPr="009425B5" w:rsidRDefault="00DD3969" w:rsidP="004D211C">
            <w:pPr>
              <w:spacing w:after="0" w:line="240" w:lineRule="auto"/>
              <w:ind w:firstLine="33"/>
              <w:jc w:val="both"/>
              <w:rPr>
                <w:rFonts w:ascii="Times New Roman" w:hAnsi="Times New Roman"/>
                <w:b/>
                <w:bCs/>
                <w:sz w:val="24"/>
                <w:szCs w:val="24"/>
              </w:rPr>
            </w:pPr>
            <w:r w:rsidRPr="009425B5">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61512E12"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4</w:t>
            </w:r>
          </w:p>
        </w:tc>
      </w:tr>
      <w:tr w:rsidR="00DD3969" w:rsidRPr="009425B5" w14:paraId="1EEBBD57"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C2787C6" w14:textId="77777777" w:rsidR="00DD3969" w:rsidRPr="009425B5" w:rsidRDefault="00DD3969" w:rsidP="004D211C">
            <w:pPr>
              <w:spacing w:after="0" w:line="240" w:lineRule="auto"/>
              <w:ind w:firstLine="33"/>
              <w:jc w:val="both"/>
              <w:rPr>
                <w:rFonts w:ascii="Times New Roman" w:hAnsi="Times New Roman"/>
                <w:b/>
                <w:bCs/>
                <w:sz w:val="24"/>
                <w:szCs w:val="24"/>
              </w:rPr>
            </w:pPr>
            <w:r w:rsidRPr="009425B5">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4390A3E1"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5</w:t>
            </w:r>
          </w:p>
        </w:tc>
      </w:tr>
      <w:tr w:rsidR="00DD3969" w:rsidRPr="009425B5" w14:paraId="78C0C813"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4CB7AD6" w14:textId="77777777" w:rsidR="00DD3969" w:rsidRPr="009425B5" w:rsidRDefault="00DD3969" w:rsidP="004D211C">
            <w:pPr>
              <w:spacing w:after="0" w:line="240" w:lineRule="auto"/>
              <w:ind w:firstLine="33"/>
              <w:jc w:val="both"/>
              <w:rPr>
                <w:rFonts w:ascii="Times New Roman" w:hAnsi="Times New Roman"/>
                <w:b/>
                <w:bCs/>
                <w:sz w:val="24"/>
                <w:szCs w:val="24"/>
              </w:rPr>
            </w:pPr>
            <w:r w:rsidRPr="009425B5">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1D34417B"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6</w:t>
            </w:r>
          </w:p>
        </w:tc>
      </w:tr>
      <w:tr w:rsidR="00DD3969" w:rsidRPr="009425B5" w14:paraId="4A902767" w14:textId="77777777" w:rsidTr="004D211C">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6C86A2E" w14:textId="77777777" w:rsidR="00DD3969" w:rsidRPr="009425B5" w:rsidRDefault="00DD3969" w:rsidP="004D211C">
            <w:pPr>
              <w:spacing w:after="0" w:line="240" w:lineRule="auto"/>
              <w:ind w:firstLine="33"/>
              <w:jc w:val="both"/>
              <w:rPr>
                <w:rFonts w:ascii="Times New Roman" w:hAnsi="Times New Roman"/>
                <w:b/>
                <w:bCs/>
                <w:sz w:val="24"/>
                <w:szCs w:val="24"/>
              </w:rPr>
            </w:pPr>
            <w:r w:rsidRPr="009425B5">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219E2222"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7</w:t>
            </w:r>
          </w:p>
        </w:tc>
      </w:tr>
      <w:tr w:rsidR="00DD3969" w:rsidRPr="009425B5" w14:paraId="4B8A2D00"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74464F9" w14:textId="77777777" w:rsidR="00DD3969" w:rsidRPr="009425B5" w:rsidRDefault="00DD3969" w:rsidP="004D211C">
            <w:pPr>
              <w:spacing w:after="0" w:line="240" w:lineRule="auto"/>
              <w:ind w:firstLine="33"/>
              <w:jc w:val="both"/>
              <w:rPr>
                <w:rFonts w:ascii="Times New Roman" w:hAnsi="Times New Roman"/>
                <w:b/>
                <w:bCs/>
                <w:sz w:val="24"/>
                <w:szCs w:val="24"/>
              </w:rPr>
            </w:pPr>
            <w:r w:rsidRPr="009425B5">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w:t>
            </w:r>
            <w:r w:rsidRPr="009425B5">
              <w:rPr>
                <w:rFonts w:ascii="Times New Roman" w:hAnsi="Times New Roman"/>
                <w:sz w:val="24"/>
                <w:szCs w:val="24"/>
              </w:rPr>
              <w:lastRenderedPageBreak/>
              <w:t>государства</w:t>
            </w:r>
          </w:p>
        </w:tc>
        <w:tc>
          <w:tcPr>
            <w:tcW w:w="2126" w:type="dxa"/>
            <w:vAlign w:val="center"/>
          </w:tcPr>
          <w:p w14:paraId="35E27408"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lastRenderedPageBreak/>
              <w:t>ЛР 8</w:t>
            </w:r>
          </w:p>
        </w:tc>
      </w:tr>
      <w:tr w:rsidR="00DD3969" w:rsidRPr="009425B5" w14:paraId="427ABD31"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EED2787" w14:textId="77777777" w:rsidR="00DD3969" w:rsidRPr="009425B5" w:rsidRDefault="00DD3969" w:rsidP="004D211C">
            <w:pPr>
              <w:spacing w:after="0" w:line="240" w:lineRule="auto"/>
              <w:ind w:firstLine="33"/>
              <w:jc w:val="both"/>
              <w:rPr>
                <w:rFonts w:ascii="Times New Roman" w:hAnsi="Times New Roman"/>
                <w:b/>
                <w:bCs/>
                <w:sz w:val="24"/>
                <w:szCs w:val="24"/>
              </w:rPr>
            </w:pPr>
            <w:r w:rsidRPr="009425B5">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3B12274E"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9</w:t>
            </w:r>
          </w:p>
        </w:tc>
      </w:tr>
      <w:tr w:rsidR="00DD3969" w:rsidRPr="009425B5" w14:paraId="511A732D"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9B8E32E" w14:textId="77777777" w:rsidR="00DD3969" w:rsidRPr="009425B5" w:rsidRDefault="00DD3969" w:rsidP="004D211C">
            <w:pPr>
              <w:spacing w:after="0" w:line="240" w:lineRule="auto"/>
              <w:jc w:val="both"/>
              <w:rPr>
                <w:rFonts w:ascii="Times New Roman" w:hAnsi="Times New Roman"/>
                <w:b/>
                <w:bCs/>
                <w:sz w:val="24"/>
                <w:szCs w:val="24"/>
              </w:rPr>
            </w:pPr>
            <w:r w:rsidRPr="009425B5">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44F04882"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10</w:t>
            </w:r>
          </w:p>
        </w:tc>
      </w:tr>
      <w:tr w:rsidR="00DD3969" w:rsidRPr="009425B5" w14:paraId="4B109A3E"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EC157EA" w14:textId="77777777" w:rsidR="00DD3969" w:rsidRPr="009425B5" w:rsidRDefault="00DD3969" w:rsidP="004D211C">
            <w:pPr>
              <w:spacing w:after="0" w:line="240" w:lineRule="auto"/>
              <w:jc w:val="both"/>
              <w:rPr>
                <w:rFonts w:ascii="Times New Roman" w:hAnsi="Times New Roman"/>
                <w:b/>
                <w:bCs/>
                <w:sz w:val="24"/>
                <w:szCs w:val="24"/>
              </w:rPr>
            </w:pPr>
            <w:r w:rsidRPr="009425B5">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5A56B2A7"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11</w:t>
            </w:r>
          </w:p>
        </w:tc>
      </w:tr>
      <w:tr w:rsidR="00DD3969" w:rsidRPr="009425B5" w14:paraId="2F754AB9" w14:textId="77777777" w:rsidTr="004D211C">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6FA13BD" w14:textId="77777777" w:rsidR="00DD3969" w:rsidRPr="009425B5" w:rsidRDefault="00DD3969" w:rsidP="004D211C">
            <w:pPr>
              <w:spacing w:after="0" w:line="240" w:lineRule="auto"/>
              <w:jc w:val="both"/>
              <w:rPr>
                <w:rFonts w:ascii="Times New Roman" w:hAnsi="Times New Roman"/>
                <w:b/>
                <w:bCs/>
                <w:sz w:val="24"/>
                <w:szCs w:val="24"/>
              </w:rPr>
            </w:pPr>
            <w:r w:rsidRPr="009425B5">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52D423FC"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12</w:t>
            </w:r>
          </w:p>
        </w:tc>
      </w:tr>
      <w:tr w:rsidR="00DD3969" w:rsidRPr="009425B5" w14:paraId="7589CF60" w14:textId="77777777" w:rsidTr="004D211C">
        <w:tc>
          <w:tcPr>
            <w:tcW w:w="9464" w:type="dxa"/>
            <w:gridSpan w:val="2"/>
            <w:vAlign w:val="center"/>
          </w:tcPr>
          <w:p w14:paraId="41C05C52" w14:textId="77777777" w:rsidR="00DD3969" w:rsidRPr="008D7325" w:rsidRDefault="00DD3969" w:rsidP="004D211C">
            <w:pPr>
              <w:spacing w:after="0" w:line="240" w:lineRule="auto"/>
              <w:ind w:firstLine="33"/>
              <w:jc w:val="center"/>
              <w:rPr>
                <w:rFonts w:ascii="Times New Roman" w:hAnsi="Times New Roman"/>
                <w:b/>
                <w:bCs/>
                <w:sz w:val="24"/>
                <w:szCs w:val="24"/>
              </w:rPr>
            </w:pPr>
            <w:r w:rsidRPr="008D7325">
              <w:rPr>
                <w:rFonts w:ascii="Times New Roman" w:hAnsi="Times New Roman"/>
                <w:b/>
                <w:bCs/>
                <w:sz w:val="24"/>
                <w:szCs w:val="24"/>
              </w:rPr>
              <w:t>Личностные результаты</w:t>
            </w:r>
          </w:p>
          <w:p w14:paraId="0BA289B6" w14:textId="77777777" w:rsidR="00DD3969" w:rsidRPr="004F3587" w:rsidRDefault="00DD3969" w:rsidP="00286913">
            <w:pPr>
              <w:spacing w:after="0" w:line="240" w:lineRule="auto"/>
              <w:ind w:firstLine="33"/>
              <w:jc w:val="center"/>
              <w:rPr>
                <w:rFonts w:ascii="Times New Roman" w:hAnsi="Times New Roman"/>
                <w:b/>
                <w:bCs/>
                <w:sz w:val="24"/>
                <w:szCs w:val="24"/>
              </w:rPr>
            </w:pPr>
            <w:r w:rsidRPr="008D7325">
              <w:rPr>
                <w:rFonts w:ascii="Times New Roman" w:hAnsi="Times New Roman"/>
                <w:b/>
                <w:bCs/>
                <w:sz w:val="24"/>
                <w:szCs w:val="24"/>
              </w:rPr>
              <w:t xml:space="preserve">реализации программы воспитания, определенные отраслевыми требованиями </w:t>
            </w:r>
            <w:r w:rsidRPr="008D7325">
              <w:rPr>
                <w:rFonts w:ascii="Times New Roman" w:hAnsi="Times New Roman"/>
                <w:b/>
                <w:bCs/>
                <w:sz w:val="24"/>
                <w:szCs w:val="24"/>
              </w:rPr>
              <w:br/>
              <w:t>к деловым качествам личности</w:t>
            </w:r>
          </w:p>
        </w:tc>
      </w:tr>
      <w:tr w:rsidR="00DD3969" w:rsidRPr="009425B5" w14:paraId="58D8A1BB" w14:textId="77777777" w:rsidTr="004D211C">
        <w:tc>
          <w:tcPr>
            <w:tcW w:w="7338" w:type="dxa"/>
          </w:tcPr>
          <w:p w14:paraId="42E581EC" w14:textId="77777777" w:rsidR="00DD3969" w:rsidRPr="009425B5" w:rsidRDefault="00DD3969" w:rsidP="004D211C">
            <w:pPr>
              <w:spacing w:after="0" w:line="240" w:lineRule="auto"/>
              <w:rPr>
                <w:rFonts w:ascii="Times New Roman" w:hAnsi="Times New Roman"/>
                <w:b/>
                <w:bCs/>
                <w:sz w:val="24"/>
                <w:szCs w:val="24"/>
              </w:rPr>
            </w:pPr>
            <w:r w:rsidRPr="009425B5">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79B611DF"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13</w:t>
            </w:r>
          </w:p>
        </w:tc>
      </w:tr>
      <w:tr w:rsidR="00DD3969" w:rsidRPr="009425B5" w14:paraId="5210CA35" w14:textId="77777777" w:rsidTr="004D211C">
        <w:tc>
          <w:tcPr>
            <w:tcW w:w="7338" w:type="dxa"/>
          </w:tcPr>
          <w:p w14:paraId="09C15762" w14:textId="77777777" w:rsidR="00DD3969" w:rsidRPr="009425B5" w:rsidRDefault="00DD3969" w:rsidP="004D211C">
            <w:pPr>
              <w:spacing w:after="0" w:line="240" w:lineRule="auto"/>
              <w:rPr>
                <w:rFonts w:ascii="Times New Roman" w:hAnsi="Times New Roman"/>
                <w:b/>
                <w:bCs/>
                <w:sz w:val="24"/>
                <w:szCs w:val="24"/>
              </w:rPr>
            </w:pPr>
            <w:r w:rsidRPr="009425B5">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5941F2E9"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14</w:t>
            </w:r>
          </w:p>
        </w:tc>
      </w:tr>
      <w:tr w:rsidR="00DD3969" w:rsidRPr="009425B5" w14:paraId="5D516F0B" w14:textId="77777777" w:rsidTr="004D211C">
        <w:tc>
          <w:tcPr>
            <w:tcW w:w="7338" w:type="dxa"/>
          </w:tcPr>
          <w:p w14:paraId="692A2CDE" w14:textId="77777777" w:rsidR="00DD3969" w:rsidRPr="009425B5" w:rsidRDefault="00DD3969" w:rsidP="004D211C">
            <w:pPr>
              <w:spacing w:after="0" w:line="240" w:lineRule="auto"/>
              <w:rPr>
                <w:rFonts w:ascii="Times New Roman" w:hAnsi="Times New Roman"/>
                <w:b/>
                <w:bCs/>
                <w:sz w:val="24"/>
                <w:szCs w:val="24"/>
              </w:rPr>
            </w:pPr>
            <w:r w:rsidRPr="009425B5">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120823C8" w14:textId="77777777" w:rsidR="00DD3969" w:rsidRPr="009425B5" w:rsidRDefault="00DD3969" w:rsidP="004D211C">
            <w:pPr>
              <w:spacing w:after="0" w:line="240" w:lineRule="auto"/>
              <w:jc w:val="center"/>
              <w:rPr>
                <w:rFonts w:ascii="Times New Roman" w:hAnsi="Times New Roman"/>
                <w:b/>
                <w:bCs/>
                <w:sz w:val="24"/>
                <w:szCs w:val="24"/>
              </w:rPr>
            </w:pPr>
            <w:r w:rsidRPr="009425B5">
              <w:rPr>
                <w:rFonts w:ascii="Times New Roman" w:hAnsi="Times New Roman"/>
                <w:b/>
                <w:bCs/>
                <w:sz w:val="24"/>
                <w:szCs w:val="24"/>
              </w:rPr>
              <w:t>ЛР 15</w:t>
            </w:r>
          </w:p>
        </w:tc>
      </w:tr>
      <w:tr w:rsidR="00DD3969" w:rsidRPr="009425B5" w14:paraId="17A28B82" w14:textId="77777777" w:rsidTr="004D211C">
        <w:tc>
          <w:tcPr>
            <w:tcW w:w="7338" w:type="dxa"/>
          </w:tcPr>
          <w:p w14:paraId="181DEC77" w14:textId="77777777" w:rsidR="00DD3969" w:rsidRPr="009425B5" w:rsidRDefault="00DD3969" w:rsidP="004D211C">
            <w:pPr>
              <w:spacing w:after="0" w:line="240" w:lineRule="auto"/>
              <w:rPr>
                <w:rFonts w:ascii="Times New Roman" w:hAnsi="Times New Roman"/>
                <w:b/>
                <w:bCs/>
                <w:sz w:val="24"/>
                <w:szCs w:val="24"/>
              </w:rPr>
            </w:pPr>
            <w:r w:rsidRPr="009425B5">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4F05412F" w14:textId="77777777" w:rsidR="00DD3969" w:rsidRPr="009425B5" w:rsidRDefault="00DD3969" w:rsidP="004D211C">
            <w:pPr>
              <w:spacing w:after="0" w:line="240" w:lineRule="auto"/>
              <w:jc w:val="center"/>
              <w:rPr>
                <w:rFonts w:ascii="Times New Roman" w:hAnsi="Times New Roman"/>
                <w:b/>
                <w:bCs/>
                <w:sz w:val="24"/>
                <w:szCs w:val="24"/>
              </w:rPr>
            </w:pPr>
            <w:r w:rsidRPr="009425B5">
              <w:rPr>
                <w:rFonts w:ascii="Times New Roman" w:hAnsi="Times New Roman"/>
                <w:b/>
                <w:bCs/>
                <w:sz w:val="24"/>
                <w:szCs w:val="24"/>
              </w:rPr>
              <w:t>ЛР 16</w:t>
            </w:r>
          </w:p>
        </w:tc>
      </w:tr>
      <w:tr w:rsidR="00DD3969" w:rsidRPr="009425B5" w14:paraId="73DEAF1F" w14:textId="77777777" w:rsidTr="004D211C">
        <w:tc>
          <w:tcPr>
            <w:tcW w:w="7338" w:type="dxa"/>
          </w:tcPr>
          <w:p w14:paraId="51CEAF20" w14:textId="77777777" w:rsidR="00DD3969" w:rsidRPr="009425B5" w:rsidRDefault="00DD3969" w:rsidP="004D211C">
            <w:pPr>
              <w:spacing w:after="0" w:line="240" w:lineRule="auto"/>
              <w:rPr>
                <w:rFonts w:ascii="Times New Roman" w:hAnsi="Times New Roman"/>
                <w:b/>
                <w:bCs/>
                <w:sz w:val="24"/>
                <w:szCs w:val="24"/>
              </w:rPr>
            </w:pPr>
            <w:r w:rsidRPr="009425B5">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0121419C" w14:textId="77777777" w:rsidR="00DD3969" w:rsidRPr="009425B5" w:rsidRDefault="00DD3969" w:rsidP="004D211C">
            <w:pPr>
              <w:spacing w:after="0" w:line="240" w:lineRule="auto"/>
              <w:jc w:val="center"/>
              <w:rPr>
                <w:rFonts w:ascii="Times New Roman" w:hAnsi="Times New Roman"/>
                <w:b/>
                <w:bCs/>
                <w:sz w:val="24"/>
                <w:szCs w:val="24"/>
              </w:rPr>
            </w:pPr>
            <w:r w:rsidRPr="009425B5">
              <w:rPr>
                <w:rFonts w:ascii="Times New Roman" w:hAnsi="Times New Roman"/>
                <w:b/>
                <w:bCs/>
                <w:sz w:val="24"/>
                <w:szCs w:val="24"/>
              </w:rPr>
              <w:t>ЛР 17</w:t>
            </w:r>
          </w:p>
        </w:tc>
      </w:tr>
      <w:tr w:rsidR="00DD3969" w:rsidRPr="009425B5" w14:paraId="2BD49ED0" w14:textId="77777777" w:rsidTr="004D211C">
        <w:tc>
          <w:tcPr>
            <w:tcW w:w="9464" w:type="dxa"/>
            <w:gridSpan w:val="2"/>
            <w:vAlign w:val="center"/>
          </w:tcPr>
          <w:p w14:paraId="40F133F8"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Личностные результаты</w:t>
            </w:r>
          </w:p>
          <w:p w14:paraId="00639248" w14:textId="77777777" w:rsidR="00DD3969"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 xml:space="preserve">реализации программы воспитания, определенные субъектом </w:t>
            </w:r>
            <w:r w:rsidRPr="009425B5">
              <w:rPr>
                <w:rFonts w:ascii="Times New Roman" w:hAnsi="Times New Roman"/>
                <w:b/>
                <w:bCs/>
                <w:sz w:val="24"/>
                <w:szCs w:val="24"/>
              </w:rPr>
              <w:br/>
              <w:t>Российской Федерации</w:t>
            </w:r>
            <w:r w:rsidRPr="009425B5">
              <w:rPr>
                <w:rFonts w:ascii="Times New Roman" w:hAnsi="Times New Roman"/>
                <w:b/>
                <w:bCs/>
                <w:sz w:val="24"/>
                <w:szCs w:val="24"/>
                <w:vertAlign w:val="superscript"/>
              </w:rPr>
              <w:footnoteReference w:id="3"/>
            </w:r>
            <w:r w:rsidRPr="009425B5">
              <w:rPr>
                <w:rFonts w:ascii="Times New Roman" w:hAnsi="Times New Roman"/>
                <w:b/>
                <w:bCs/>
                <w:sz w:val="24"/>
                <w:szCs w:val="24"/>
              </w:rPr>
              <w:t xml:space="preserve"> </w:t>
            </w:r>
          </w:p>
          <w:p w14:paraId="06EF77D3"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rPr>
              <w:t>(при наличии</w:t>
            </w:r>
            <w:r>
              <w:rPr>
                <w:rFonts w:ascii="Times New Roman" w:hAnsi="Times New Roman"/>
              </w:rPr>
              <w:t xml:space="preserve"> разрабатываются образовательной организацией  самостоятельно</w:t>
            </w:r>
            <w:r w:rsidRPr="009425B5">
              <w:rPr>
                <w:rFonts w:ascii="Times New Roman" w:hAnsi="Times New Roman"/>
              </w:rPr>
              <w:t>)</w:t>
            </w:r>
          </w:p>
        </w:tc>
      </w:tr>
      <w:tr w:rsidR="00DD3969" w:rsidRPr="009425B5" w14:paraId="4F29AEDA" w14:textId="77777777" w:rsidTr="004D211C">
        <w:tc>
          <w:tcPr>
            <w:tcW w:w="7338" w:type="dxa"/>
          </w:tcPr>
          <w:p w14:paraId="16DD6C85" w14:textId="77777777" w:rsidR="00DD3969" w:rsidRPr="009425B5" w:rsidRDefault="00DD3969" w:rsidP="004D211C">
            <w:pPr>
              <w:spacing w:after="0" w:line="240" w:lineRule="auto"/>
              <w:ind w:firstLine="33"/>
              <w:rPr>
                <w:rFonts w:ascii="Times New Roman" w:hAnsi="Times New Roman"/>
                <w:sz w:val="24"/>
                <w:szCs w:val="24"/>
              </w:rPr>
            </w:pPr>
            <w:r w:rsidRPr="009425B5">
              <w:rPr>
                <w:rFonts w:ascii="Times New Roman" w:hAnsi="Times New Roman"/>
                <w:sz w:val="24"/>
                <w:szCs w:val="24"/>
              </w:rPr>
              <w:t>…</w:t>
            </w:r>
          </w:p>
        </w:tc>
        <w:tc>
          <w:tcPr>
            <w:tcW w:w="2126" w:type="dxa"/>
            <w:vAlign w:val="center"/>
          </w:tcPr>
          <w:p w14:paraId="4798E22D"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tr w:rsidR="00DD3969" w:rsidRPr="009425B5" w14:paraId="77227A75" w14:textId="77777777" w:rsidTr="004D211C">
        <w:tc>
          <w:tcPr>
            <w:tcW w:w="7338" w:type="dxa"/>
          </w:tcPr>
          <w:p w14:paraId="0D25C2E8" w14:textId="77777777" w:rsidR="00DD3969" w:rsidRPr="009425B5" w:rsidRDefault="00DD3969" w:rsidP="004D211C">
            <w:pPr>
              <w:spacing w:after="0" w:line="240" w:lineRule="auto"/>
              <w:ind w:firstLine="33"/>
              <w:rPr>
                <w:rFonts w:ascii="Times New Roman" w:hAnsi="Times New Roman"/>
                <w:sz w:val="24"/>
                <w:szCs w:val="24"/>
              </w:rPr>
            </w:pPr>
          </w:p>
        </w:tc>
        <w:tc>
          <w:tcPr>
            <w:tcW w:w="2126" w:type="dxa"/>
            <w:vAlign w:val="center"/>
          </w:tcPr>
          <w:p w14:paraId="7CB2EC5C"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tr w:rsidR="00DD3969" w:rsidRPr="009425B5" w14:paraId="3643DD2B" w14:textId="77777777" w:rsidTr="004D211C">
        <w:tc>
          <w:tcPr>
            <w:tcW w:w="7338" w:type="dxa"/>
          </w:tcPr>
          <w:p w14:paraId="00C0D038" w14:textId="77777777" w:rsidR="00DD3969" w:rsidRPr="009425B5" w:rsidRDefault="00DD3969" w:rsidP="004D211C">
            <w:pPr>
              <w:spacing w:after="0" w:line="240" w:lineRule="auto"/>
              <w:ind w:firstLine="33"/>
              <w:rPr>
                <w:rFonts w:ascii="Times New Roman" w:hAnsi="Times New Roman"/>
                <w:sz w:val="24"/>
                <w:szCs w:val="24"/>
              </w:rPr>
            </w:pPr>
          </w:p>
        </w:tc>
        <w:tc>
          <w:tcPr>
            <w:tcW w:w="2126" w:type="dxa"/>
            <w:vAlign w:val="center"/>
          </w:tcPr>
          <w:p w14:paraId="0000B59C"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tr w:rsidR="00DD3969" w:rsidRPr="009425B5" w14:paraId="64A6598F" w14:textId="77777777" w:rsidTr="004D211C">
        <w:tc>
          <w:tcPr>
            <w:tcW w:w="9464" w:type="dxa"/>
            <w:gridSpan w:val="2"/>
            <w:vAlign w:val="center"/>
          </w:tcPr>
          <w:p w14:paraId="64888223"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Личностные результаты</w:t>
            </w:r>
          </w:p>
          <w:p w14:paraId="63F55F71"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реализации программы воспитания, определенные ключевыми работодателями</w:t>
            </w:r>
            <w:r w:rsidRPr="009425B5">
              <w:rPr>
                <w:rFonts w:ascii="Times New Roman" w:hAnsi="Times New Roman"/>
                <w:b/>
                <w:bCs/>
                <w:sz w:val="24"/>
                <w:szCs w:val="24"/>
                <w:vertAlign w:val="superscript"/>
              </w:rPr>
              <w:footnoteReference w:id="4"/>
            </w:r>
          </w:p>
          <w:p w14:paraId="575B4D03"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rPr>
              <w:t>(при наличии)</w:t>
            </w:r>
          </w:p>
        </w:tc>
      </w:tr>
      <w:tr w:rsidR="00DD3969" w:rsidRPr="009425B5" w14:paraId="5F529E5F" w14:textId="77777777" w:rsidTr="004D211C">
        <w:tc>
          <w:tcPr>
            <w:tcW w:w="7338" w:type="dxa"/>
          </w:tcPr>
          <w:p w14:paraId="5CC6AB3F" w14:textId="77777777" w:rsidR="00DD3969" w:rsidRPr="009425B5" w:rsidRDefault="00DD3969" w:rsidP="004D211C">
            <w:pPr>
              <w:spacing w:after="0" w:line="240" w:lineRule="auto"/>
              <w:ind w:firstLine="33"/>
              <w:rPr>
                <w:rFonts w:ascii="Times New Roman" w:hAnsi="Times New Roman"/>
                <w:sz w:val="24"/>
                <w:szCs w:val="24"/>
              </w:rPr>
            </w:pPr>
            <w:r w:rsidRPr="009425B5">
              <w:rPr>
                <w:rFonts w:ascii="Times New Roman" w:hAnsi="Times New Roman"/>
                <w:sz w:val="24"/>
                <w:szCs w:val="24"/>
              </w:rPr>
              <w:t>…</w:t>
            </w:r>
          </w:p>
        </w:tc>
        <w:tc>
          <w:tcPr>
            <w:tcW w:w="2126" w:type="dxa"/>
            <w:vAlign w:val="center"/>
          </w:tcPr>
          <w:p w14:paraId="4CA48A18"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tr w:rsidR="00DD3969" w:rsidRPr="009425B5" w14:paraId="0CC3E4F5" w14:textId="77777777" w:rsidTr="004D211C">
        <w:tc>
          <w:tcPr>
            <w:tcW w:w="7338" w:type="dxa"/>
          </w:tcPr>
          <w:p w14:paraId="7F9292AD" w14:textId="77777777" w:rsidR="00DD3969" w:rsidRPr="009425B5" w:rsidRDefault="00DD3969" w:rsidP="004D211C">
            <w:pPr>
              <w:spacing w:after="0" w:line="240" w:lineRule="auto"/>
              <w:ind w:firstLine="33"/>
              <w:rPr>
                <w:rFonts w:ascii="Times New Roman" w:hAnsi="Times New Roman"/>
                <w:sz w:val="24"/>
                <w:szCs w:val="24"/>
              </w:rPr>
            </w:pPr>
          </w:p>
        </w:tc>
        <w:tc>
          <w:tcPr>
            <w:tcW w:w="2126" w:type="dxa"/>
            <w:vAlign w:val="center"/>
          </w:tcPr>
          <w:p w14:paraId="3511F3D4"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tr w:rsidR="00DD3969" w:rsidRPr="009425B5" w14:paraId="31810E72" w14:textId="77777777" w:rsidTr="004D211C">
        <w:tc>
          <w:tcPr>
            <w:tcW w:w="7338" w:type="dxa"/>
          </w:tcPr>
          <w:p w14:paraId="523355C8" w14:textId="77777777" w:rsidR="00DD3969" w:rsidRPr="009425B5" w:rsidRDefault="00DD3969" w:rsidP="004D211C">
            <w:pPr>
              <w:spacing w:after="0" w:line="240" w:lineRule="auto"/>
              <w:ind w:firstLine="33"/>
              <w:rPr>
                <w:rFonts w:ascii="Times New Roman" w:hAnsi="Times New Roman"/>
                <w:sz w:val="24"/>
                <w:szCs w:val="24"/>
              </w:rPr>
            </w:pPr>
          </w:p>
        </w:tc>
        <w:tc>
          <w:tcPr>
            <w:tcW w:w="2126" w:type="dxa"/>
            <w:vAlign w:val="center"/>
          </w:tcPr>
          <w:p w14:paraId="166EBE23"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tr w:rsidR="00DD3969" w:rsidRPr="009425B5" w14:paraId="08FA3575" w14:textId="77777777" w:rsidTr="004D211C">
        <w:tc>
          <w:tcPr>
            <w:tcW w:w="9464" w:type="dxa"/>
            <w:gridSpan w:val="2"/>
            <w:vAlign w:val="center"/>
          </w:tcPr>
          <w:p w14:paraId="3F13FB10"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Личностные результаты</w:t>
            </w:r>
          </w:p>
          <w:p w14:paraId="7C9371DF"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реализации программы воспитания, определенные субъектами</w:t>
            </w:r>
          </w:p>
          <w:p w14:paraId="3F8468C7" w14:textId="77777777" w:rsidR="00DD3969" w:rsidRDefault="00DD3969" w:rsidP="004D211C">
            <w:pPr>
              <w:spacing w:after="0" w:line="240" w:lineRule="auto"/>
              <w:ind w:firstLine="33"/>
              <w:jc w:val="center"/>
              <w:rPr>
                <w:rFonts w:ascii="Times New Roman" w:hAnsi="Times New Roman"/>
              </w:rPr>
            </w:pPr>
            <w:r w:rsidRPr="009425B5">
              <w:rPr>
                <w:rFonts w:ascii="Times New Roman" w:hAnsi="Times New Roman"/>
                <w:b/>
                <w:bCs/>
                <w:sz w:val="24"/>
                <w:szCs w:val="24"/>
              </w:rPr>
              <w:t>образовательного процесса</w:t>
            </w:r>
            <w:r w:rsidRPr="009425B5">
              <w:rPr>
                <w:rFonts w:ascii="Times New Roman" w:hAnsi="Times New Roman"/>
                <w:b/>
                <w:bCs/>
                <w:sz w:val="24"/>
                <w:szCs w:val="24"/>
                <w:vertAlign w:val="superscript"/>
              </w:rPr>
              <w:footnoteReference w:id="5"/>
            </w:r>
            <w:r w:rsidRPr="009425B5">
              <w:rPr>
                <w:rFonts w:ascii="Times New Roman" w:hAnsi="Times New Roman"/>
                <w:b/>
                <w:bCs/>
                <w:sz w:val="24"/>
                <w:szCs w:val="24"/>
              </w:rPr>
              <w:t xml:space="preserve"> </w:t>
            </w:r>
          </w:p>
          <w:p w14:paraId="55B4825E"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rPr>
              <w:t>(при наличии</w:t>
            </w:r>
            <w:r>
              <w:rPr>
                <w:rFonts w:ascii="Times New Roman" w:hAnsi="Times New Roman"/>
              </w:rPr>
              <w:t xml:space="preserve"> разрабатываются образовательной организацией  самостоятельно</w:t>
            </w:r>
            <w:r w:rsidRPr="009425B5">
              <w:rPr>
                <w:rFonts w:ascii="Times New Roman" w:hAnsi="Times New Roman"/>
              </w:rPr>
              <w:t>)</w:t>
            </w:r>
          </w:p>
        </w:tc>
      </w:tr>
      <w:tr w:rsidR="00DD3969" w:rsidRPr="009425B5" w14:paraId="6400A491" w14:textId="77777777" w:rsidTr="004D211C">
        <w:tc>
          <w:tcPr>
            <w:tcW w:w="7338" w:type="dxa"/>
          </w:tcPr>
          <w:p w14:paraId="01E16CCD" w14:textId="77777777" w:rsidR="00DD3969" w:rsidRPr="009425B5" w:rsidRDefault="00DD3969" w:rsidP="004D211C">
            <w:pPr>
              <w:spacing w:after="0" w:line="240" w:lineRule="auto"/>
              <w:ind w:firstLine="33"/>
              <w:rPr>
                <w:rFonts w:ascii="Times New Roman" w:hAnsi="Times New Roman"/>
                <w:sz w:val="24"/>
                <w:szCs w:val="24"/>
              </w:rPr>
            </w:pPr>
            <w:r w:rsidRPr="009425B5">
              <w:rPr>
                <w:rFonts w:ascii="Times New Roman" w:hAnsi="Times New Roman"/>
                <w:sz w:val="24"/>
                <w:szCs w:val="24"/>
              </w:rPr>
              <w:t>…</w:t>
            </w:r>
          </w:p>
        </w:tc>
        <w:tc>
          <w:tcPr>
            <w:tcW w:w="2126" w:type="dxa"/>
            <w:vAlign w:val="center"/>
          </w:tcPr>
          <w:p w14:paraId="401796CA"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tr w:rsidR="00DD3969" w:rsidRPr="009425B5" w14:paraId="08A78606" w14:textId="77777777" w:rsidTr="004D211C">
        <w:tc>
          <w:tcPr>
            <w:tcW w:w="7338" w:type="dxa"/>
          </w:tcPr>
          <w:p w14:paraId="07B62FB6" w14:textId="77777777" w:rsidR="00DD3969" w:rsidRPr="009425B5" w:rsidRDefault="00DD3969" w:rsidP="004D211C">
            <w:pPr>
              <w:spacing w:after="0" w:line="240" w:lineRule="auto"/>
              <w:ind w:firstLine="33"/>
              <w:rPr>
                <w:rFonts w:ascii="Times New Roman" w:hAnsi="Times New Roman"/>
                <w:sz w:val="24"/>
                <w:szCs w:val="24"/>
              </w:rPr>
            </w:pPr>
          </w:p>
        </w:tc>
        <w:tc>
          <w:tcPr>
            <w:tcW w:w="2126" w:type="dxa"/>
            <w:vAlign w:val="center"/>
          </w:tcPr>
          <w:p w14:paraId="73511535"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tr w:rsidR="00DD3969" w:rsidRPr="009425B5" w14:paraId="6917E81D" w14:textId="77777777" w:rsidTr="004D211C">
        <w:tc>
          <w:tcPr>
            <w:tcW w:w="7338" w:type="dxa"/>
          </w:tcPr>
          <w:p w14:paraId="1DCD39B9" w14:textId="77777777" w:rsidR="00DD3969" w:rsidRPr="009425B5" w:rsidRDefault="00DD3969" w:rsidP="004D211C">
            <w:pPr>
              <w:spacing w:after="0" w:line="240" w:lineRule="auto"/>
              <w:ind w:firstLine="33"/>
              <w:rPr>
                <w:rFonts w:ascii="Times New Roman" w:hAnsi="Times New Roman"/>
                <w:sz w:val="24"/>
                <w:szCs w:val="24"/>
              </w:rPr>
            </w:pPr>
          </w:p>
        </w:tc>
        <w:tc>
          <w:tcPr>
            <w:tcW w:w="2126" w:type="dxa"/>
            <w:vAlign w:val="center"/>
          </w:tcPr>
          <w:p w14:paraId="652C21C1"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ЛР …</w:t>
            </w:r>
          </w:p>
        </w:tc>
      </w:tr>
      <w:bookmarkEnd w:id="14"/>
    </w:tbl>
    <w:p w14:paraId="55309C2A" w14:textId="77777777" w:rsidR="00DD3969" w:rsidRPr="009425B5" w:rsidRDefault="00DD3969" w:rsidP="00DD3969">
      <w:pPr>
        <w:spacing w:after="0"/>
        <w:ind w:firstLine="709"/>
        <w:jc w:val="both"/>
        <w:rPr>
          <w:rFonts w:ascii="Times New Roman" w:hAnsi="Times New Roman"/>
          <w:b/>
          <w:sz w:val="24"/>
          <w:szCs w:val="24"/>
          <w:highlight w:val="yellow"/>
        </w:rPr>
      </w:pPr>
    </w:p>
    <w:p w14:paraId="44E3EC39" w14:textId="77777777" w:rsidR="00DD3969" w:rsidRPr="009425B5" w:rsidRDefault="00DD3969" w:rsidP="00DD3969">
      <w:pPr>
        <w:spacing w:after="0"/>
        <w:jc w:val="center"/>
        <w:rPr>
          <w:rFonts w:ascii="Times New Roman" w:hAnsi="Times New Roman"/>
          <w:b/>
          <w:sz w:val="24"/>
          <w:szCs w:val="24"/>
        </w:rPr>
      </w:pPr>
      <w:bookmarkStart w:id="15" w:name="_Hlk76478488"/>
      <w:r w:rsidRPr="009425B5">
        <w:rPr>
          <w:rFonts w:ascii="Times New Roman" w:hAnsi="Times New Roman"/>
          <w:b/>
          <w:sz w:val="24"/>
          <w:szCs w:val="24"/>
        </w:rPr>
        <w:t xml:space="preserve">Планируемые личностные результаты </w:t>
      </w:r>
      <w:r w:rsidRPr="009425B5">
        <w:rPr>
          <w:rFonts w:ascii="Times New Roman" w:hAnsi="Times New Roman"/>
          <w:b/>
          <w:sz w:val="24"/>
          <w:szCs w:val="24"/>
        </w:rPr>
        <w:br/>
        <w:t>в ходе реализации образовательной программы</w:t>
      </w:r>
      <w:r w:rsidRPr="009425B5">
        <w:rPr>
          <w:rFonts w:ascii="Times New Roman" w:hAnsi="Times New Roman"/>
          <w:b/>
          <w:sz w:val="24"/>
          <w:szCs w:val="24"/>
          <w:vertAlign w:val="superscript"/>
        </w:rPr>
        <w:footnoteReference w:id="6"/>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1940"/>
      </w:tblGrid>
      <w:tr w:rsidR="00DD3969" w:rsidRPr="009425B5" w14:paraId="6E867E8D" w14:textId="77777777" w:rsidTr="004D211C">
        <w:tc>
          <w:tcPr>
            <w:tcW w:w="7380" w:type="dxa"/>
          </w:tcPr>
          <w:p w14:paraId="76EA0EEF"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 xml:space="preserve">Наименование профессионального модуля, </w:t>
            </w:r>
            <w:r w:rsidRPr="009425B5">
              <w:rPr>
                <w:rFonts w:ascii="Times New Roman" w:hAnsi="Times New Roman"/>
                <w:b/>
                <w:bCs/>
                <w:sz w:val="24"/>
                <w:szCs w:val="24"/>
              </w:rPr>
              <w:br/>
              <w:t xml:space="preserve">учебной дисциплины </w:t>
            </w:r>
          </w:p>
          <w:p w14:paraId="0C4BEAED" w14:textId="77777777" w:rsidR="00DD3969" w:rsidRPr="009425B5" w:rsidRDefault="00DD3969" w:rsidP="004D211C">
            <w:pPr>
              <w:spacing w:after="0" w:line="240" w:lineRule="auto"/>
              <w:ind w:firstLine="33"/>
              <w:jc w:val="center"/>
              <w:rPr>
                <w:rFonts w:ascii="Times New Roman" w:hAnsi="Times New Roman"/>
                <w:b/>
                <w:bCs/>
                <w:sz w:val="24"/>
                <w:szCs w:val="24"/>
              </w:rPr>
            </w:pPr>
          </w:p>
        </w:tc>
        <w:tc>
          <w:tcPr>
            <w:tcW w:w="1940" w:type="dxa"/>
          </w:tcPr>
          <w:p w14:paraId="57804290" w14:textId="77777777" w:rsidR="00DD3969" w:rsidRPr="009425B5" w:rsidRDefault="00DD3969" w:rsidP="004D211C">
            <w:pPr>
              <w:spacing w:after="0" w:line="240" w:lineRule="auto"/>
              <w:ind w:firstLine="33"/>
              <w:jc w:val="center"/>
              <w:rPr>
                <w:rFonts w:ascii="Times New Roman" w:hAnsi="Times New Roman"/>
                <w:b/>
                <w:bCs/>
                <w:sz w:val="24"/>
                <w:szCs w:val="24"/>
              </w:rPr>
            </w:pPr>
            <w:r w:rsidRPr="009425B5">
              <w:rPr>
                <w:rFonts w:ascii="Times New Roman" w:hAnsi="Times New Roman"/>
                <w:b/>
                <w:bCs/>
                <w:sz w:val="24"/>
                <w:szCs w:val="24"/>
              </w:rPr>
              <w:t xml:space="preserve">Код личностных результатов реализации программы воспитания </w:t>
            </w:r>
          </w:p>
        </w:tc>
      </w:tr>
      <w:tr w:rsidR="00DD3969" w:rsidRPr="009425B5" w14:paraId="067548DD" w14:textId="77777777" w:rsidTr="004D211C">
        <w:tc>
          <w:tcPr>
            <w:tcW w:w="7380" w:type="dxa"/>
          </w:tcPr>
          <w:p w14:paraId="38B1EB2C" w14:textId="77777777" w:rsidR="00DD3969" w:rsidRPr="00CB6739" w:rsidRDefault="00DD3969" w:rsidP="004D211C">
            <w:pPr>
              <w:rPr>
                <w:rFonts w:ascii="Times New Roman" w:hAnsi="Times New Roman"/>
                <w:sz w:val="24"/>
              </w:rPr>
            </w:pPr>
            <w:r w:rsidRPr="00BE512A">
              <w:rPr>
                <w:rFonts w:ascii="Times New Roman" w:hAnsi="Times New Roman"/>
                <w:sz w:val="24"/>
              </w:rPr>
              <w:t>ПМ.01 Т</w:t>
            </w:r>
            <w:r>
              <w:rPr>
                <w:rFonts w:ascii="Times New Roman" w:hAnsi="Times New Roman"/>
                <w:sz w:val="24"/>
              </w:rPr>
              <w:t xml:space="preserve">ехническая эксплуатация судового электрооборудования и средств автоматики </w:t>
            </w:r>
          </w:p>
        </w:tc>
        <w:tc>
          <w:tcPr>
            <w:tcW w:w="1940" w:type="dxa"/>
          </w:tcPr>
          <w:p w14:paraId="1C97CBE1" w14:textId="77777777" w:rsidR="00DD3969" w:rsidRPr="00A03FE6" w:rsidRDefault="00DD3969" w:rsidP="004D211C">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bookmarkEnd w:id="15"/>
      <w:tr w:rsidR="00DD3969" w:rsidRPr="009425B5" w14:paraId="23B3299C" w14:textId="77777777" w:rsidTr="004D211C">
        <w:tc>
          <w:tcPr>
            <w:tcW w:w="7380" w:type="dxa"/>
          </w:tcPr>
          <w:p w14:paraId="5C78FCC2" w14:textId="77777777" w:rsidR="00DD3969" w:rsidRPr="00CB6739" w:rsidRDefault="00DD3969" w:rsidP="004D211C">
            <w:pPr>
              <w:rPr>
                <w:rFonts w:ascii="Times New Roman" w:hAnsi="Times New Roman"/>
                <w:sz w:val="24"/>
              </w:rPr>
            </w:pPr>
            <w:r w:rsidRPr="00BE512A">
              <w:rPr>
                <w:rFonts w:ascii="Times New Roman" w:hAnsi="Times New Roman"/>
                <w:sz w:val="24"/>
              </w:rPr>
              <w:t>ПМ.02 О</w:t>
            </w:r>
            <w:r>
              <w:rPr>
                <w:rFonts w:ascii="Times New Roman" w:hAnsi="Times New Roman"/>
                <w:sz w:val="24"/>
              </w:rPr>
              <w:t xml:space="preserve">рганизация работы коллектива исполнителей </w:t>
            </w:r>
          </w:p>
        </w:tc>
        <w:tc>
          <w:tcPr>
            <w:tcW w:w="1940" w:type="dxa"/>
          </w:tcPr>
          <w:p w14:paraId="28857A57" w14:textId="77777777" w:rsidR="00DD3969" w:rsidRPr="00A03FE6" w:rsidRDefault="00DD3969" w:rsidP="004D211C">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ЛР 13 ЛР 14 </w:t>
            </w:r>
          </w:p>
        </w:tc>
      </w:tr>
      <w:tr w:rsidR="00DD3969" w:rsidRPr="009425B5" w14:paraId="664AD6CA" w14:textId="77777777" w:rsidTr="004D211C">
        <w:tc>
          <w:tcPr>
            <w:tcW w:w="7380" w:type="dxa"/>
          </w:tcPr>
          <w:p w14:paraId="2B4FFC85" w14:textId="77777777" w:rsidR="00DD3969" w:rsidRPr="00CB6739" w:rsidRDefault="00DD3969" w:rsidP="004D211C">
            <w:pPr>
              <w:rPr>
                <w:rFonts w:ascii="Times New Roman" w:hAnsi="Times New Roman"/>
                <w:sz w:val="24"/>
              </w:rPr>
            </w:pPr>
            <w:r w:rsidRPr="00CB6739">
              <w:rPr>
                <w:rFonts w:ascii="Times New Roman" w:hAnsi="Times New Roman"/>
                <w:sz w:val="24"/>
              </w:rPr>
              <w:t>ПМ.0</w:t>
            </w:r>
            <w:r>
              <w:rPr>
                <w:rFonts w:ascii="Times New Roman" w:hAnsi="Times New Roman"/>
                <w:sz w:val="24"/>
              </w:rPr>
              <w:t>3</w:t>
            </w:r>
            <w:r w:rsidRPr="00CB6739">
              <w:rPr>
                <w:rFonts w:ascii="Times New Roman" w:hAnsi="Times New Roman"/>
                <w:sz w:val="24"/>
              </w:rPr>
              <w:t xml:space="preserve"> </w:t>
            </w:r>
            <w:r>
              <w:rPr>
                <w:rFonts w:ascii="Times New Roman" w:hAnsi="Times New Roman"/>
                <w:sz w:val="24"/>
              </w:rPr>
              <w:t xml:space="preserve">Обеспечение безопасности плавания </w:t>
            </w:r>
          </w:p>
        </w:tc>
        <w:tc>
          <w:tcPr>
            <w:tcW w:w="1940" w:type="dxa"/>
          </w:tcPr>
          <w:p w14:paraId="369752A8"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3C7503E8" w14:textId="77777777" w:rsidTr="004D211C">
        <w:tc>
          <w:tcPr>
            <w:tcW w:w="7380" w:type="dxa"/>
          </w:tcPr>
          <w:p w14:paraId="601EE277" w14:textId="77777777" w:rsidR="00DD3969" w:rsidRPr="00CB6739" w:rsidRDefault="00DD3969" w:rsidP="004D211C">
            <w:pPr>
              <w:rPr>
                <w:rFonts w:ascii="Times New Roman" w:hAnsi="Times New Roman"/>
                <w:sz w:val="24"/>
              </w:rPr>
            </w:pPr>
            <w:r w:rsidRPr="00CB6739">
              <w:rPr>
                <w:rFonts w:ascii="Times New Roman" w:hAnsi="Times New Roman"/>
                <w:sz w:val="24"/>
              </w:rPr>
              <w:t>ОГСЭ.01 О</w:t>
            </w:r>
            <w:r>
              <w:rPr>
                <w:rFonts w:ascii="Times New Roman" w:hAnsi="Times New Roman"/>
                <w:sz w:val="24"/>
              </w:rPr>
              <w:t>сновы философии</w:t>
            </w:r>
          </w:p>
        </w:tc>
        <w:tc>
          <w:tcPr>
            <w:tcW w:w="1940" w:type="dxa"/>
          </w:tcPr>
          <w:p w14:paraId="1BE2DC54" w14:textId="77777777" w:rsidR="00DD3969" w:rsidRPr="00DF147C" w:rsidRDefault="00DD3969" w:rsidP="004D211C">
            <w:pPr>
              <w:spacing w:after="0" w:line="240" w:lineRule="auto"/>
              <w:ind w:firstLine="33"/>
              <w:jc w:val="center"/>
              <w:rPr>
                <w:rFonts w:ascii="Times New Roman" w:hAnsi="Times New Roman"/>
                <w:b/>
                <w:bCs/>
                <w:sz w:val="24"/>
                <w:szCs w:val="24"/>
              </w:rPr>
            </w:pPr>
            <w:r w:rsidRPr="00DF147C">
              <w:rPr>
                <w:rFonts w:ascii="Times New Roman" w:hAnsi="Times New Roman"/>
                <w:b/>
                <w:bCs/>
                <w:sz w:val="24"/>
                <w:szCs w:val="24"/>
              </w:rPr>
              <w:t>ЛР 3 ЛР 7</w:t>
            </w:r>
          </w:p>
          <w:p w14:paraId="692B47F9"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8 ЛР 17</w:t>
            </w:r>
          </w:p>
        </w:tc>
      </w:tr>
      <w:tr w:rsidR="00DD3969" w:rsidRPr="009425B5" w14:paraId="068632B4" w14:textId="77777777" w:rsidTr="004D211C">
        <w:tc>
          <w:tcPr>
            <w:tcW w:w="7380" w:type="dxa"/>
          </w:tcPr>
          <w:p w14:paraId="7023BD0F" w14:textId="77777777" w:rsidR="00DD3969" w:rsidRPr="00CB6739" w:rsidRDefault="00DD3969" w:rsidP="004D211C">
            <w:pPr>
              <w:rPr>
                <w:rFonts w:ascii="Times New Roman" w:hAnsi="Times New Roman"/>
                <w:sz w:val="24"/>
              </w:rPr>
            </w:pPr>
            <w:r w:rsidRPr="00CB6739">
              <w:rPr>
                <w:rFonts w:ascii="Times New Roman" w:hAnsi="Times New Roman"/>
                <w:sz w:val="24"/>
              </w:rPr>
              <w:t>ОГСЭ.02 И</w:t>
            </w:r>
            <w:r>
              <w:rPr>
                <w:rFonts w:ascii="Times New Roman" w:hAnsi="Times New Roman"/>
                <w:sz w:val="24"/>
              </w:rPr>
              <w:t>стория</w:t>
            </w:r>
          </w:p>
        </w:tc>
        <w:tc>
          <w:tcPr>
            <w:tcW w:w="1940" w:type="dxa"/>
          </w:tcPr>
          <w:p w14:paraId="2618EA3A" w14:textId="77777777" w:rsidR="00DD3969" w:rsidRPr="00DF147C" w:rsidRDefault="00DD3969" w:rsidP="004D211C">
            <w:pPr>
              <w:spacing w:after="0" w:line="240" w:lineRule="auto"/>
              <w:ind w:firstLine="33"/>
              <w:jc w:val="center"/>
              <w:rPr>
                <w:rFonts w:ascii="Times New Roman" w:hAnsi="Times New Roman"/>
                <w:b/>
                <w:bCs/>
                <w:sz w:val="24"/>
                <w:szCs w:val="24"/>
              </w:rPr>
            </w:pPr>
            <w:r w:rsidRPr="00DF147C">
              <w:rPr>
                <w:rFonts w:ascii="Times New Roman" w:hAnsi="Times New Roman"/>
                <w:b/>
                <w:bCs/>
                <w:sz w:val="24"/>
                <w:szCs w:val="24"/>
              </w:rPr>
              <w:t>ЛР 1 ЛР 2</w:t>
            </w:r>
          </w:p>
          <w:p w14:paraId="24DE7DA0"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5</w:t>
            </w:r>
          </w:p>
        </w:tc>
      </w:tr>
      <w:tr w:rsidR="00DD3969" w:rsidRPr="009425B5" w14:paraId="02AFD736" w14:textId="77777777" w:rsidTr="004D211C">
        <w:tc>
          <w:tcPr>
            <w:tcW w:w="7380" w:type="dxa"/>
          </w:tcPr>
          <w:p w14:paraId="6553D31E" w14:textId="77777777" w:rsidR="00DD3969" w:rsidRPr="00CB6739" w:rsidRDefault="00DD3969" w:rsidP="004D211C">
            <w:pPr>
              <w:rPr>
                <w:rFonts w:ascii="Times New Roman" w:hAnsi="Times New Roman"/>
                <w:sz w:val="24"/>
              </w:rPr>
            </w:pPr>
            <w:r w:rsidRPr="00CB6739">
              <w:rPr>
                <w:rFonts w:ascii="Times New Roman" w:hAnsi="Times New Roman"/>
                <w:sz w:val="24"/>
              </w:rPr>
              <w:t>ОГСЭ.03 П</w:t>
            </w:r>
            <w:r>
              <w:rPr>
                <w:rFonts w:ascii="Times New Roman" w:hAnsi="Times New Roman"/>
                <w:sz w:val="24"/>
              </w:rPr>
              <w:t>сихология общения</w:t>
            </w:r>
          </w:p>
        </w:tc>
        <w:tc>
          <w:tcPr>
            <w:tcW w:w="1940" w:type="dxa"/>
          </w:tcPr>
          <w:p w14:paraId="5BD71AC9" w14:textId="77777777" w:rsidR="00DD3969" w:rsidRPr="00A03FE6" w:rsidRDefault="00DD3969" w:rsidP="004D211C">
            <w:pPr>
              <w:spacing w:after="0" w:line="240" w:lineRule="auto"/>
              <w:jc w:val="center"/>
              <w:rPr>
                <w:rFonts w:ascii="Times New Roman" w:hAnsi="Times New Roman"/>
                <w:b/>
                <w:bCs/>
                <w:sz w:val="24"/>
                <w:szCs w:val="24"/>
              </w:rPr>
            </w:pPr>
            <w:r w:rsidRPr="00A03FE6">
              <w:rPr>
                <w:rFonts w:ascii="Times New Roman" w:hAnsi="Times New Roman"/>
                <w:b/>
                <w:bCs/>
                <w:sz w:val="24"/>
                <w:szCs w:val="24"/>
              </w:rPr>
              <w:t>ЛР 4 ЛР 6</w:t>
            </w:r>
          </w:p>
          <w:p w14:paraId="662B78A5"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7 ЛР 8</w:t>
            </w:r>
          </w:p>
          <w:p w14:paraId="2CC033CD"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11 ЛР 12</w:t>
            </w:r>
          </w:p>
          <w:p w14:paraId="648FFB7D"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13 ЛР 17</w:t>
            </w:r>
          </w:p>
        </w:tc>
      </w:tr>
      <w:tr w:rsidR="00DD3969" w:rsidRPr="009425B5" w14:paraId="38196B27" w14:textId="77777777" w:rsidTr="004D211C">
        <w:tc>
          <w:tcPr>
            <w:tcW w:w="7380" w:type="dxa"/>
          </w:tcPr>
          <w:p w14:paraId="2EDFDC34" w14:textId="77777777" w:rsidR="00DD3969" w:rsidRPr="00CB6739" w:rsidRDefault="00DD3969" w:rsidP="004D211C">
            <w:pPr>
              <w:rPr>
                <w:rFonts w:ascii="Times New Roman" w:hAnsi="Times New Roman"/>
                <w:sz w:val="24"/>
              </w:rPr>
            </w:pPr>
            <w:r w:rsidRPr="00CB6739">
              <w:rPr>
                <w:rFonts w:ascii="Times New Roman" w:hAnsi="Times New Roman"/>
                <w:sz w:val="24"/>
              </w:rPr>
              <w:t>ОГСЭ.04 И</w:t>
            </w:r>
            <w:r>
              <w:rPr>
                <w:rFonts w:ascii="Times New Roman" w:hAnsi="Times New Roman"/>
                <w:sz w:val="24"/>
              </w:rPr>
              <w:t xml:space="preserve">ностранный язык в профессиональной деятельности </w:t>
            </w:r>
          </w:p>
        </w:tc>
        <w:tc>
          <w:tcPr>
            <w:tcW w:w="1940" w:type="dxa"/>
          </w:tcPr>
          <w:p w14:paraId="5D0F8976"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4BB747D2" w14:textId="77777777" w:rsidTr="004D211C">
        <w:tc>
          <w:tcPr>
            <w:tcW w:w="7380" w:type="dxa"/>
          </w:tcPr>
          <w:p w14:paraId="4230979A" w14:textId="77777777" w:rsidR="00DD3969" w:rsidRPr="00CB6739" w:rsidRDefault="00DD3969" w:rsidP="004D211C">
            <w:pPr>
              <w:rPr>
                <w:rFonts w:ascii="Times New Roman" w:hAnsi="Times New Roman"/>
                <w:sz w:val="24"/>
              </w:rPr>
            </w:pPr>
            <w:r w:rsidRPr="00CB6739">
              <w:rPr>
                <w:rFonts w:ascii="Times New Roman" w:hAnsi="Times New Roman"/>
                <w:sz w:val="24"/>
              </w:rPr>
              <w:t>ОГСЭ.05 Ф</w:t>
            </w:r>
            <w:r>
              <w:rPr>
                <w:rFonts w:ascii="Times New Roman" w:hAnsi="Times New Roman"/>
                <w:sz w:val="24"/>
              </w:rPr>
              <w:t>изическая культура</w:t>
            </w:r>
          </w:p>
        </w:tc>
        <w:tc>
          <w:tcPr>
            <w:tcW w:w="1940" w:type="dxa"/>
          </w:tcPr>
          <w:p w14:paraId="5D34C004"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9</w:t>
            </w:r>
          </w:p>
        </w:tc>
      </w:tr>
      <w:tr w:rsidR="00DD3969" w:rsidRPr="009425B5" w14:paraId="4352ABA0" w14:textId="77777777" w:rsidTr="004D211C">
        <w:tc>
          <w:tcPr>
            <w:tcW w:w="7380" w:type="dxa"/>
          </w:tcPr>
          <w:p w14:paraId="514B327B" w14:textId="77777777" w:rsidR="00DD3969" w:rsidRPr="00CB6739" w:rsidRDefault="00DD3969" w:rsidP="004D211C">
            <w:pPr>
              <w:rPr>
                <w:rFonts w:ascii="Times New Roman" w:hAnsi="Times New Roman"/>
                <w:sz w:val="24"/>
              </w:rPr>
            </w:pPr>
            <w:r w:rsidRPr="00CB6739">
              <w:rPr>
                <w:rFonts w:ascii="Times New Roman" w:hAnsi="Times New Roman"/>
                <w:sz w:val="24"/>
              </w:rPr>
              <w:t>ЕН.01 М</w:t>
            </w:r>
            <w:r>
              <w:rPr>
                <w:rFonts w:ascii="Times New Roman" w:hAnsi="Times New Roman"/>
                <w:sz w:val="24"/>
              </w:rPr>
              <w:t>атематика</w:t>
            </w:r>
          </w:p>
        </w:tc>
        <w:tc>
          <w:tcPr>
            <w:tcW w:w="1940" w:type="dxa"/>
          </w:tcPr>
          <w:p w14:paraId="4CDC87CD"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1090A4E5" w14:textId="77777777" w:rsidTr="004D211C">
        <w:tc>
          <w:tcPr>
            <w:tcW w:w="7380" w:type="dxa"/>
          </w:tcPr>
          <w:p w14:paraId="558EDF08" w14:textId="77777777" w:rsidR="00DD3969" w:rsidRPr="00CB6739" w:rsidRDefault="00DD3969" w:rsidP="004D211C">
            <w:pPr>
              <w:rPr>
                <w:rFonts w:ascii="Times New Roman" w:hAnsi="Times New Roman"/>
                <w:sz w:val="24"/>
              </w:rPr>
            </w:pPr>
            <w:r w:rsidRPr="00CB6739">
              <w:rPr>
                <w:rFonts w:ascii="Times New Roman" w:hAnsi="Times New Roman"/>
                <w:sz w:val="24"/>
              </w:rPr>
              <w:t>ЕН.02 И</w:t>
            </w:r>
            <w:r>
              <w:rPr>
                <w:rFonts w:ascii="Times New Roman" w:hAnsi="Times New Roman"/>
                <w:sz w:val="24"/>
              </w:rPr>
              <w:t>нформатика</w:t>
            </w:r>
          </w:p>
        </w:tc>
        <w:tc>
          <w:tcPr>
            <w:tcW w:w="1940" w:type="dxa"/>
          </w:tcPr>
          <w:p w14:paraId="650F21CD"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4 ЛР 10</w:t>
            </w:r>
          </w:p>
        </w:tc>
      </w:tr>
      <w:tr w:rsidR="00DD3969" w:rsidRPr="009425B5" w14:paraId="2DC0C290" w14:textId="77777777" w:rsidTr="004D211C">
        <w:tc>
          <w:tcPr>
            <w:tcW w:w="7380" w:type="dxa"/>
          </w:tcPr>
          <w:p w14:paraId="18129C7E" w14:textId="77777777" w:rsidR="00DD3969" w:rsidRPr="00CB6739" w:rsidRDefault="00DD3969" w:rsidP="004D211C">
            <w:pPr>
              <w:rPr>
                <w:rFonts w:ascii="Times New Roman" w:hAnsi="Times New Roman"/>
                <w:sz w:val="24"/>
              </w:rPr>
            </w:pPr>
            <w:r w:rsidRPr="00CB6739">
              <w:rPr>
                <w:rFonts w:ascii="Times New Roman" w:hAnsi="Times New Roman"/>
                <w:sz w:val="24"/>
              </w:rPr>
              <w:t>ЕН.03 Э</w:t>
            </w:r>
            <w:r>
              <w:rPr>
                <w:rFonts w:ascii="Times New Roman" w:hAnsi="Times New Roman"/>
                <w:sz w:val="24"/>
              </w:rPr>
              <w:t xml:space="preserve">кологические основы природопользования </w:t>
            </w:r>
          </w:p>
        </w:tc>
        <w:tc>
          <w:tcPr>
            <w:tcW w:w="1940" w:type="dxa"/>
          </w:tcPr>
          <w:p w14:paraId="1D0A4333"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10 ЛР 16</w:t>
            </w:r>
          </w:p>
        </w:tc>
      </w:tr>
      <w:tr w:rsidR="00DD3969" w:rsidRPr="009425B5" w14:paraId="6A4A338A" w14:textId="77777777" w:rsidTr="004D211C">
        <w:tc>
          <w:tcPr>
            <w:tcW w:w="7380" w:type="dxa"/>
          </w:tcPr>
          <w:p w14:paraId="56F4C948" w14:textId="77777777" w:rsidR="00DD3969" w:rsidRPr="00CB6739" w:rsidRDefault="00DD3969" w:rsidP="004D211C">
            <w:pPr>
              <w:rPr>
                <w:rFonts w:ascii="Times New Roman" w:hAnsi="Times New Roman"/>
                <w:sz w:val="24"/>
              </w:rPr>
            </w:pPr>
            <w:r w:rsidRPr="00CB6739">
              <w:rPr>
                <w:rFonts w:ascii="Times New Roman" w:hAnsi="Times New Roman"/>
                <w:sz w:val="24"/>
              </w:rPr>
              <w:t>ОП.01 И</w:t>
            </w:r>
            <w:r>
              <w:rPr>
                <w:rFonts w:ascii="Times New Roman" w:hAnsi="Times New Roman"/>
                <w:sz w:val="24"/>
              </w:rPr>
              <w:t>нженерная графика</w:t>
            </w:r>
          </w:p>
        </w:tc>
        <w:tc>
          <w:tcPr>
            <w:tcW w:w="1940" w:type="dxa"/>
          </w:tcPr>
          <w:p w14:paraId="07DAA720"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6581D7A8" w14:textId="77777777" w:rsidTr="004D211C">
        <w:trPr>
          <w:trHeight w:val="268"/>
        </w:trPr>
        <w:tc>
          <w:tcPr>
            <w:tcW w:w="7380" w:type="dxa"/>
          </w:tcPr>
          <w:p w14:paraId="3BA828D3" w14:textId="77777777" w:rsidR="00DD3969" w:rsidRPr="00CB6739" w:rsidRDefault="00DD3969" w:rsidP="004D211C">
            <w:pPr>
              <w:rPr>
                <w:rFonts w:ascii="Times New Roman" w:hAnsi="Times New Roman"/>
                <w:sz w:val="24"/>
              </w:rPr>
            </w:pPr>
            <w:r w:rsidRPr="00CB6739">
              <w:rPr>
                <w:rFonts w:ascii="Times New Roman" w:hAnsi="Times New Roman"/>
                <w:sz w:val="24"/>
              </w:rPr>
              <w:t>ОП.02 М</w:t>
            </w:r>
            <w:r>
              <w:rPr>
                <w:rFonts w:ascii="Times New Roman" w:hAnsi="Times New Roman"/>
                <w:sz w:val="24"/>
              </w:rPr>
              <w:t>еханика</w:t>
            </w:r>
          </w:p>
        </w:tc>
        <w:tc>
          <w:tcPr>
            <w:tcW w:w="1940" w:type="dxa"/>
          </w:tcPr>
          <w:p w14:paraId="3D32EB83"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7AFED83E" w14:textId="77777777" w:rsidTr="004D211C">
        <w:tc>
          <w:tcPr>
            <w:tcW w:w="7380" w:type="dxa"/>
          </w:tcPr>
          <w:p w14:paraId="413B246B" w14:textId="77777777" w:rsidR="00DD3969" w:rsidRPr="00CB6739" w:rsidRDefault="00DD3969" w:rsidP="004D211C">
            <w:pPr>
              <w:rPr>
                <w:rFonts w:ascii="Times New Roman" w:hAnsi="Times New Roman"/>
                <w:sz w:val="24"/>
              </w:rPr>
            </w:pPr>
            <w:r w:rsidRPr="00CB6739">
              <w:rPr>
                <w:rFonts w:ascii="Times New Roman" w:hAnsi="Times New Roman"/>
                <w:sz w:val="24"/>
              </w:rPr>
              <w:t>ОП.03 Э</w:t>
            </w:r>
            <w:r>
              <w:rPr>
                <w:rFonts w:ascii="Times New Roman" w:hAnsi="Times New Roman"/>
                <w:sz w:val="24"/>
              </w:rPr>
              <w:t>лектротехника и электроника</w:t>
            </w:r>
          </w:p>
        </w:tc>
        <w:tc>
          <w:tcPr>
            <w:tcW w:w="1940" w:type="dxa"/>
          </w:tcPr>
          <w:p w14:paraId="14F0F54A"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7026B703" w14:textId="77777777" w:rsidTr="004D211C">
        <w:tc>
          <w:tcPr>
            <w:tcW w:w="7380" w:type="dxa"/>
          </w:tcPr>
          <w:p w14:paraId="1DBAC3DA" w14:textId="77777777" w:rsidR="00DD3969" w:rsidRPr="00CB6739" w:rsidRDefault="00DD3969" w:rsidP="004D211C">
            <w:pPr>
              <w:rPr>
                <w:rFonts w:ascii="Times New Roman" w:hAnsi="Times New Roman"/>
                <w:sz w:val="24"/>
              </w:rPr>
            </w:pPr>
            <w:r w:rsidRPr="00CB6739">
              <w:rPr>
                <w:rFonts w:ascii="Times New Roman" w:hAnsi="Times New Roman"/>
                <w:sz w:val="24"/>
              </w:rPr>
              <w:t>ОП.04 М</w:t>
            </w:r>
            <w:r>
              <w:rPr>
                <w:rFonts w:ascii="Times New Roman" w:hAnsi="Times New Roman"/>
                <w:sz w:val="24"/>
              </w:rPr>
              <w:t>атериаловедение</w:t>
            </w:r>
          </w:p>
        </w:tc>
        <w:tc>
          <w:tcPr>
            <w:tcW w:w="1940" w:type="dxa"/>
          </w:tcPr>
          <w:p w14:paraId="20F84974"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69F14D67" w14:textId="77777777" w:rsidTr="004D211C">
        <w:tc>
          <w:tcPr>
            <w:tcW w:w="7380" w:type="dxa"/>
          </w:tcPr>
          <w:p w14:paraId="1847E00F" w14:textId="77777777" w:rsidR="00DD3969" w:rsidRPr="00CB6739" w:rsidRDefault="00DD3969" w:rsidP="004D211C">
            <w:pPr>
              <w:rPr>
                <w:rFonts w:ascii="Times New Roman" w:hAnsi="Times New Roman"/>
                <w:sz w:val="24"/>
              </w:rPr>
            </w:pPr>
            <w:r w:rsidRPr="00CB6739">
              <w:rPr>
                <w:rFonts w:ascii="Times New Roman" w:hAnsi="Times New Roman"/>
                <w:sz w:val="24"/>
              </w:rPr>
              <w:lastRenderedPageBreak/>
              <w:t xml:space="preserve">ОП.05. </w:t>
            </w:r>
            <w:r>
              <w:rPr>
                <w:rFonts w:ascii="Times New Roman" w:hAnsi="Times New Roman"/>
                <w:sz w:val="24"/>
              </w:rPr>
              <w:t>Метрология и стандартизация</w:t>
            </w:r>
          </w:p>
        </w:tc>
        <w:tc>
          <w:tcPr>
            <w:tcW w:w="1940" w:type="dxa"/>
          </w:tcPr>
          <w:p w14:paraId="186B5D91"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77A7D395" w14:textId="77777777" w:rsidTr="004D211C">
        <w:tc>
          <w:tcPr>
            <w:tcW w:w="7380" w:type="dxa"/>
          </w:tcPr>
          <w:p w14:paraId="69335E6E" w14:textId="77777777" w:rsidR="00DD3969" w:rsidRPr="00CB6739" w:rsidRDefault="00DD3969" w:rsidP="004D211C">
            <w:pPr>
              <w:rPr>
                <w:rFonts w:ascii="Times New Roman" w:hAnsi="Times New Roman"/>
                <w:sz w:val="24"/>
              </w:rPr>
            </w:pPr>
            <w:r w:rsidRPr="00CB6739">
              <w:rPr>
                <w:rFonts w:ascii="Times New Roman" w:hAnsi="Times New Roman"/>
                <w:sz w:val="24"/>
              </w:rPr>
              <w:t>ОП.06 Т</w:t>
            </w:r>
            <w:r>
              <w:rPr>
                <w:rFonts w:ascii="Times New Roman" w:hAnsi="Times New Roman"/>
                <w:sz w:val="24"/>
              </w:rPr>
              <w:t>еория и устройство судна</w:t>
            </w:r>
          </w:p>
        </w:tc>
        <w:tc>
          <w:tcPr>
            <w:tcW w:w="1940" w:type="dxa"/>
          </w:tcPr>
          <w:p w14:paraId="72BA7F05"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75D052C3" w14:textId="77777777" w:rsidTr="004D211C">
        <w:tc>
          <w:tcPr>
            <w:tcW w:w="7380" w:type="dxa"/>
          </w:tcPr>
          <w:p w14:paraId="7C6CE333" w14:textId="77777777" w:rsidR="00DD3969" w:rsidRPr="00CB6739" w:rsidRDefault="00DD3969" w:rsidP="004D211C">
            <w:pPr>
              <w:rPr>
                <w:rFonts w:ascii="Times New Roman" w:hAnsi="Times New Roman"/>
                <w:sz w:val="24"/>
              </w:rPr>
            </w:pPr>
            <w:r w:rsidRPr="00CB6739">
              <w:rPr>
                <w:rFonts w:ascii="Times New Roman" w:hAnsi="Times New Roman"/>
                <w:sz w:val="24"/>
              </w:rPr>
              <w:t>ОП.0</w:t>
            </w:r>
            <w:r>
              <w:rPr>
                <w:rFonts w:ascii="Times New Roman" w:hAnsi="Times New Roman"/>
                <w:sz w:val="24"/>
              </w:rPr>
              <w:t>7</w:t>
            </w:r>
            <w:r w:rsidRPr="00CB6739">
              <w:rPr>
                <w:rFonts w:ascii="Times New Roman" w:hAnsi="Times New Roman"/>
                <w:sz w:val="24"/>
              </w:rPr>
              <w:t xml:space="preserve"> Б</w:t>
            </w:r>
            <w:r>
              <w:rPr>
                <w:rFonts w:ascii="Times New Roman" w:hAnsi="Times New Roman"/>
                <w:sz w:val="24"/>
              </w:rPr>
              <w:t xml:space="preserve">езопасность жизнедеятельности </w:t>
            </w:r>
          </w:p>
        </w:tc>
        <w:tc>
          <w:tcPr>
            <w:tcW w:w="1940" w:type="dxa"/>
          </w:tcPr>
          <w:p w14:paraId="78552744"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14</w:t>
            </w:r>
          </w:p>
        </w:tc>
      </w:tr>
      <w:tr w:rsidR="00DD3969" w:rsidRPr="009425B5" w14:paraId="672F5827" w14:textId="77777777" w:rsidTr="004D211C">
        <w:tc>
          <w:tcPr>
            <w:tcW w:w="7380" w:type="dxa"/>
          </w:tcPr>
          <w:p w14:paraId="5403F4CE" w14:textId="77777777" w:rsidR="00DD3969" w:rsidRPr="00CB6739" w:rsidRDefault="00DD3969" w:rsidP="004D211C">
            <w:pPr>
              <w:rPr>
                <w:rFonts w:ascii="Times New Roman" w:hAnsi="Times New Roman"/>
                <w:sz w:val="24"/>
              </w:rPr>
            </w:pPr>
            <w:r w:rsidRPr="00CB6739">
              <w:rPr>
                <w:rFonts w:ascii="Times New Roman" w:hAnsi="Times New Roman"/>
                <w:sz w:val="24"/>
              </w:rPr>
              <w:t>ОП.0</w:t>
            </w:r>
            <w:r>
              <w:rPr>
                <w:rFonts w:ascii="Times New Roman" w:hAnsi="Times New Roman"/>
                <w:sz w:val="24"/>
              </w:rPr>
              <w:t>8</w:t>
            </w:r>
            <w:r w:rsidRPr="00CB6739">
              <w:rPr>
                <w:rFonts w:ascii="Times New Roman" w:hAnsi="Times New Roman"/>
                <w:sz w:val="24"/>
              </w:rPr>
              <w:t xml:space="preserve"> О</w:t>
            </w:r>
            <w:r>
              <w:rPr>
                <w:rFonts w:ascii="Times New Roman" w:hAnsi="Times New Roman"/>
                <w:sz w:val="24"/>
              </w:rPr>
              <w:t xml:space="preserve">сновы финансовой грамотности и предпринимательской деятельности в профессиональной сфере </w:t>
            </w:r>
          </w:p>
        </w:tc>
        <w:tc>
          <w:tcPr>
            <w:tcW w:w="1940" w:type="dxa"/>
          </w:tcPr>
          <w:p w14:paraId="36D36751" w14:textId="77777777" w:rsidR="00DD3969" w:rsidRPr="00A03FE6" w:rsidRDefault="00DD3969" w:rsidP="004D211C">
            <w:pPr>
              <w:spacing w:after="0" w:line="240" w:lineRule="auto"/>
              <w:ind w:firstLine="33"/>
              <w:jc w:val="center"/>
              <w:rPr>
                <w:rFonts w:ascii="Times New Roman" w:hAnsi="Times New Roman"/>
                <w:b/>
                <w:bCs/>
                <w:sz w:val="24"/>
                <w:szCs w:val="24"/>
              </w:rPr>
            </w:pPr>
            <w:r w:rsidRPr="00A03FE6">
              <w:rPr>
                <w:rFonts w:ascii="Times New Roman" w:hAnsi="Times New Roman"/>
                <w:b/>
                <w:bCs/>
                <w:sz w:val="24"/>
                <w:szCs w:val="24"/>
              </w:rPr>
              <w:t>ЛР 13 ЛР 12</w:t>
            </w:r>
          </w:p>
        </w:tc>
      </w:tr>
    </w:tbl>
    <w:p w14:paraId="1E55C62F" w14:textId="77777777" w:rsidR="00DD3969" w:rsidRPr="009425B5" w:rsidRDefault="00DD3969" w:rsidP="00DD3969">
      <w:pPr>
        <w:spacing w:after="0"/>
        <w:jc w:val="both"/>
        <w:rPr>
          <w:rFonts w:ascii="Times New Roman" w:hAnsi="Times New Roman"/>
          <w:b/>
          <w:bCs/>
          <w:sz w:val="24"/>
          <w:szCs w:val="24"/>
        </w:rPr>
      </w:pPr>
    </w:p>
    <w:p w14:paraId="5BA0AFC5" w14:textId="77777777" w:rsidR="00DD3969" w:rsidRPr="009425B5" w:rsidRDefault="00DD3969" w:rsidP="00DD3969">
      <w:pPr>
        <w:spacing w:after="0"/>
        <w:ind w:firstLine="708"/>
        <w:jc w:val="both"/>
        <w:rPr>
          <w:rFonts w:ascii="Times New Roman" w:hAnsi="Times New Roman"/>
          <w:b/>
          <w:bCs/>
          <w:sz w:val="24"/>
          <w:szCs w:val="24"/>
        </w:rPr>
      </w:pPr>
      <w:r w:rsidRPr="009425B5">
        <w:rPr>
          <w:rFonts w:ascii="Times New Roman" w:hAnsi="Times New Roman"/>
          <w:b/>
          <w:bCs/>
          <w:sz w:val="24"/>
          <w:szCs w:val="24"/>
        </w:rPr>
        <w:t xml:space="preserve">РАЗДЕЛ 2. ОЦЕНКА ОСВОЕНИЯ ОБУЧАЮЩИМИСЯ ОСНОВНОЙ </w:t>
      </w:r>
      <w:r w:rsidRPr="009425B5">
        <w:rPr>
          <w:rFonts w:ascii="Times New Roman" w:hAnsi="Times New Roman"/>
          <w:b/>
          <w:bCs/>
          <w:sz w:val="24"/>
          <w:szCs w:val="24"/>
        </w:rPr>
        <w:br/>
        <w:t xml:space="preserve">ОБРАЗОВАТЕЛЬНОЙ ПРОГРАММЫ В ЧАСТИ ДОСТИЖЕНИЯ ЛИЧНОСТНЫХ РЕЗУЛЬТАТОВ  </w:t>
      </w:r>
    </w:p>
    <w:p w14:paraId="3E840955" w14:textId="77777777" w:rsidR="00DD3969" w:rsidRPr="009425B5" w:rsidRDefault="00DD3969" w:rsidP="00DD3969">
      <w:pPr>
        <w:widowControl w:val="0"/>
        <w:tabs>
          <w:tab w:val="left" w:pos="142"/>
          <w:tab w:val="left" w:pos="1134"/>
        </w:tabs>
        <w:spacing w:after="0"/>
        <w:ind w:firstLine="709"/>
        <w:jc w:val="both"/>
        <w:rPr>
          <w:rFonts w:ascii="Times New Roman" w:hAnsi="Times New Roman"/>
          <w:sz w:val="24"/>
          <w:szCs w:val="24"/>
        </w:rPr>
      </w:pPr>
      <w:r w:rsidRPr="009425B5">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6A66E9E1" w14:textId="77777777" w:rsidR="00DD3969" w:rsidRPr="009425B5" w:rsidRDefault="00DD3969" w:rsidP="00DD3969">
      <w:pPr>
        <w:widowControl w:val="0"/>
        <w:tabs>
          <w:tab w:val="left" w:pos="142"/>
          <w:tab w:val="left" w:pos="1134"/>
        </w:tabs>
        <w:spacing w:after="0"/>
        <w:ind w:firstLine="709"/>
        <w:jc w:val="both"/>
        <w:rPr>
          <w:rFonts w:ascii="Times New Roman" w:hAnsi="Times New Roman"/>
          <w:sz w:val="24"/>
          <w:szCs w:val="24"/>
        </w:rPr>
      </w:pPr>
      <w:r w:rsidRPr="009425B5">
        <w:rPr>
          <w:rFonts w:ascii="Times New Roman" w:hAnsi="Times New Roman"/>
          <w:sz w:val="24"/>
          <w:szCs w:val="24"/>
        </w:rPr>
        <w:t>Комплекс примерных критериев оценки личностных результатов обучающихся:</w:t>
      </w:r>
    </w:p>
    <w:p w14:paraId="09273B14" w14:textId="77777777" w:rsidR="00DD3969" w:rsidRPr="009425B5"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демонстрация интереса к будущей профессии;</w:t>
      </w:r>
    </w:p>
    <w:p w14:paraId="411215AE" w14:textId="77777777" w:rsidR="00DD3969" w:rsidRPr="009425B5"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оценка собственного продвижения, личностного развития;</w:t>
      </w:r>
    </w:p>
    <w:p w14:paraId="6DD67C84" w14:textId="77777777" w:rsidR="00DD3969" w:rsidRPr="009425B5"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873B8A8" w14:textId="77777777" w:rsidR="00DD3969" w:rsidRPr="009425B5"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6A7FE3AA" w14:textId="77777777" w:rsidR="00DD3969" w:rsidRPr="009425B5"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проявление высокопрофессиональной трудовой активности;</w:t>
      </w:r>
    </w:p>
    <w:p w14:paraId="474DDA68" w14:textId="77777777" w:rsidR="00DD3969" w:rsidRPr="009425B5"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участие в исследовательской и проектной работе;</w:t>
      </w:r>
    </w:p>
    <w:p w14:paraId="10C0A5F8" w14:textId="77777777" w:rsidR="00DD3969"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49ABDAEF" w14:textId="77777777" w:rsidR="00DD3969"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0FAD35F" w14:textId="77777777" w:rsidR="00DD3969"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конструктивное взаимодействие в учебном коллективе/бригаде;</w:t>
      </w:r>
    </w:p>
    <w:p w14:paraId="118BC778" w14:textId="77777777" w:rsidR="00DD3969" w:rsidRPr="009425B5" w:rsidRDefault="00DD3969" w:rsidP="00727D8B">
      <w:pPr>
        <w:widowControl w:val="0"/>
        <w:numPr>
          <w:ilvl w:val="0"/>
          <w:numId w:val="476"/>
        </w:numPr>
        <w:tabs>
          <w:tab w:val="left" w:pos="142"/>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демонстрация навыков межличностного делового общения, социального имиджа;</w:t>
      </w:r>
    </w:p>
    <w:p w14:paraId="3A7005E9"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769F81C6"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 xml:space="preserve">сформированность гражданской позиции; участие в волонтерском движении;  </w:t>
      </w:r>
    </w:p>
    <w:p w14:paraId="604289BB"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73AAAE10"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проявление правовой активности и навыков правомерного поведения, уважения к Закону;</w:t>
      </w:r>
    </w:p>
    <w:p w14:paraId="75E48190"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отсутствие фактов проявления идеологии терроризма и экстремизма среди обучающихся;</w:t>
      </w:r>
    </w:p>
    <w:p w14:paraId="5A4B64ED"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196BBC6E"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552883C1"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добровольческие инициативы по поддержки инвалидов и престарелых граждан;</w:t>
      </w:r>
    </w:p>
    <w:p w14:paraId="0E535B02"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lastRenderedPageBreak/>
        <w:t>проявление экологической культуры, бережного отношения к родной земле, природным богатствам России и мира;</w:t>
      </w:r>
    </w:p>
    <w:p w14:paraId="2ED711AD"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BCDEB4C"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75C88717"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28F37E4F" w14:textId="77777777" w:rsidR="00DD3969" w:rsidRPr="009425B5" w:rsidRDefault="00DD3969" w:rsidP="00727D8B">
      <w:pPr>
        <w:widowControl w:val="0"/>
        <w:numPr>
          <w:ilvl w:val="0"/>
          <w:numId w:val="476"/>
        </w:numPr>
        <w:tabs>
          <w:tab w:val="left" w:pos="1134"/>
        </w:tabs>
        <w:spacing w:after="0"/>
        <w:ind w:left="0" w:firstLine="709"/>
        <w:jc w:val="both"/>
        <w:rPr>
          <w:rFonts w:ascii="Times New Roman" w:hAnsi="Times New Roman"/>
          <w:sz w:val="24"/>
          <w:szCs w:val="24"/>
        </w:rPr>
      </w:pPr>
      <w:r w:rsidRPr="009425B5">
        <w:rPr>
          <w:rFonts w:ascii="Times New Roman" w:hAnsi="Times New Roman"/>
          <w:sz w:val="24"/>
          <w:szCs w:val="24"/>
        </w:rPr>
        <w:t xml:space="preserve">участие в конкурсах профессионального мастерства и в командных проектах; </w:t>
      </w:r>
    </w:p>
    <w:p w14:paraId="20416768" w14:textId="77777777" w:rsidR="00DD3969" w:rsidRPr="0012064F" w:rsidRDefault="00DD3969" w:rsidP="00727D8B">
      <w:pPr>
        <w:widowControl w:val="0"/>
        <w:numPr>
          <w:ilvl w:val="0"/>
          <w:numId w:val="476"/>
        </w:numPr>
        <w:tabs>
          <w:tab w:val="left" w:pos="1134"/>
        </w:tabs>
        <w:spacing w:after="0"/>
        <w:ind w:left="0" w:firstLine="709"/>
        <w:jc w:val="both"/>
        <w:rPr>
          <w:rFonts w:ascii="Times New Roman" w:hAnsi="Times New Roman"/>
          <w:i/>
          <w:iCs/>
          <w:sz w:val="24"/>
          <w:szCs w:val="24"/>
        </w:rPr>
      </w:pPr>
      <w:r w:rsidRPr="009425B5">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w:t>
      </w:r>
      <w:r>
        <w:rPr>
          <w:rFonts w:ascii="Times New Roman" w:hAnsi="Times New Roman"/>
          <w:sz w:val="24"/>
          <w:szCs w:val="24"/>
        </w:rPr>
        <w:t>и.</w:t>
      </w:r>
    </w:p>
    <w:p w14:paraId="0828B7EF" w14:textId="77777777" w:rsidR="00DD3969" w:rsidRPr="009425B5" w:rsidRDefault="00DD3969" w:rsidP="00DD3969">
      <w:pPr>
        <w:widowControl w:val="0"/>
        <w:tabs>
          <w:tab w:val="left" w:pos="1134"/>
        </w:tabs>
        <w:spacing w:after="0"/>
        <w:ind w:firstLine="709"/>
        <w:jc w:val="both"/>
        <w:rPr>
          <w:rFonts w:ascii="Times New Roman" w:hAnsi="Times New Roman"/>
          <w:i/>
          <w:iCs/>
          <w:sz w:val="24"/>
          <w:szCs w:val="24"/>
        </w:rPr>
      </w:pPr>
    </w:p>
    <w:p w14:paraId="1D24F350" w14:textId="77777777" w:rsidR="00DD3969" w:rsidRPr="009425B5" w:rsidRDefault="00DD3969" w:rsidP="00DD3969">
      <w:pPr>
        <w:widowControl w:val="0"/>
        <w:spacing w:after="0"/>
        <w:ind w:firstLine="709"/>
        <w:jc w:val="both"/>
        <w:outlineLvl w:val="0"/>
        <w:rPr>
          <w:rFonts w:ascii="Times New Roman" w:hAnsi="Times New Roman"/>
          <w:b/>
          <w:bCs/>
          <w:kern w:val="32"/>
          <w:sz w:val="24"/>
          <w:szCs w:val="24"/>
        </w:rPr>
      </w:pPr>
      <w:r w:rsidRPr="009425B5">
        <w:rPr>
          <w:rFonts w:ascii="Times New Roman" w:hAnsi="Times New Roman"/>
          <w:b/>
          <w:bCs/>
          <w:kern w:val="32"/>
          <w:sz w:val="24"/>
          <w:szCs w:val="24"/>
        </w:rPr>
        <w:t xml:space="preserve">РАЗДЕЛ 3. </w:t>
      </w:r>
      <w:bookmarkStart w:id="16" w:name="_Hlk73028785"/>
      <w:r w:rsidRPr="009425B5">
        <w:rPr>
          <w:rFonts w:ascii="Times New Roman" w:hAnsi="Times New Roman"/>
          <w:b/>
          <w:bCs/>
          <w:kern w:val="32"/>
          <w:sz w:val="24"/>
          <w:szCs w:val="24"/>
        </w:rPr>
        <w:t>ТРЕБОВАНИЯ К РЕСУРСНОМУ ОБЕСПЕЧЕНИЮ ВОСПИТАТЕЛЬНОЙ РАБОТЫ</w:t>
      </w:r>
      <w:bookmarkEnd w:id="16"/>
    </w:p>
    <w:p w14:paraId="2D971357" w14:textId="77777777" w:rsidR="00DD3969" w:rsidRPr="009425B5" w:rsidRDefault="00DD3969" w:rsidP="00DD3969">
      <w:pPr>
        <w:widowControl w:val="0"/>
        <w:spacing w:after="0"/>
        <w:ind w:firstLine="709"/>
        <w:jc w:val="both"/>
        <w:outlineLvl w:val="0"/>
        <w:rPr>
          <w:rFonts w:ascii="Times New Roman" w:hAnsi="Times New Roman"/>
          <w:b/>
          <w:bCs/>
          <w:kern w:val="32"/>
          <w:sz w:val="24"/>
          <w:szCs w:val="24"/>
        </w:rPr>
      </w:pPr>
      <w:r w:rsidRPr="009425B5">
        <w:rPr>
          <w:rFonts w:ascii="Times New Roman" w:hAnsi="Times New Roman"/>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17CDAAD4" w14:textId="77777777" w:rsidR="00DD3969" w:rsidRPr="009425B5" w:rsidRDefault="00DD3969" w:rsidP="00DD3969">
      <w:pPr>
        <w:widowControl w:val="0"/>
        <w:tabs>
          <w:tab w:val="left" w:pos="1134"/>
        </w:tabs>
        <w:spacing w:after="0"/>
        <w:ind w:firstLine="709"/>
        <w:jc w:val="both"/>
        <w:outlineLvl w:val="0"/>
        <w:rPr>
          <w:rFonts w:ascii="Times New Roman" w:hAnsi="Times New Roman"/>
          <w:b/>
          <w:bCs/>
          <w:kern w:val="32"/>
          <w:sz w:val="24"/>
          <w:szCs w:val="24"/>
        </w:rPr>
      </w:pPr>
      <w:r w:rsidRPr="009425B5">
        <w:rPr>
          <w:rFonts w:ascii="Times New Roman" w:hAnsi="Times New Roman"/>
          <w:b/>
          <w:bCs/>
          <w:kern w:val="32"/>
          <w:sz w:val="24"/>
          <w:szCs w:val="24"/>
        </w:rPr>
        <w:t>3.1.</w:t>
      </w:r>
      <w:r w:rsidRPr="009425B5">
        <w:rPr>
          <w:rFonts w:ascii="Times New Roman" w:hAnsi="Times New Roman"/>
          <w:kern w:val="32"/>
          <w:sz w:val="24"/>
          <w:szCs w:val="24"/>
        </w:rPr>
        <w:t xml:space="preserve"> </w:t>
      </w:r>
      <w:r w:rsidRPr="009425B5">
        <w:rPr>
          <w:rFonts w:ascii="Times New Roman" w:hAnsi="Times New Roman"/>
          <w:b/>
          <w:bCs/>
          <w:kern w:val="32"/>
          <w:sz w:val="24"/>
          <w:szCs w:val="24"/>
        </w:rPr>
        <w:t>Нормативно-правовое обеспечение воспитательной работы</w:t>
      </w:r>
    </w:p>
    <w:p w14:paraId="481F3FA9" w14:textId="77777777" w:rsidR="00DD3969" w:rsidRPr="009425B5" w:rsidRDefault="00DD3969" w:rsidP="00DD3969">
      <w:pPr>
        <w:widowControl w:val="0"/>
        <w:tabs>
          <w:tab w:val="left" w:pos="1134"/>
        </w:tabs>
        <w:spacing w:after="0"/>
        <w:ind w:firstLine="709"/>
        <w:jc w:val="both"/>
        <w:outlineLvl w:val="0"/>
        <w:rPr>
          <w:rFonts w:ascii="Times New Roman" w:hAnsi="Times New Roman"/>
          <w:kern w:val="32"/>
          <w:sz w:val="24"/>
          <w:szCs w:val="24"/>
        </w:rPr>
      </w:pPr>
      <w:r w:rsidRPr="009425B5">
        <w:rPr>
          <w:rFonts w:ascii="Times New Roman" w:hAnsi="Times New Roman"/>
          <w:kern w:val="32"/>
          <w:sz w:val="24"/>
          <w:szCs w:val="24"/>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1DA1C85" w14:textId="77777777" w:rsidR="00DD3969" w:rsidRPr="009425B5" w:rsidRDefault="00DD3969" w:rsidP="00DD3969">
      <w:pPr>
        <w:widowControl w:val="0"/>
        <w:tabs>
          <w:tab w:val="left" w:pos="1134"/>
        </w:tabs>
        <w:spacing w:after="0"/>
        <w:ind w:firstLine="709"/>
        <w:jc w:val="both"/>
        <w:outlineLvl w:val="0"/>
        <w:rPr>
          <w:rFonts w:ascii="Times New Roman" w:hAnsi="Times New Roman"/>
          <w:b/>
          <w:bCs/>
          <w:kern w:val="32"/>
          <w:sz w:val="24"/>
          <w:szCs w:val="24"/>
        </w:rPr>
      </w:pPr>
    </w:p>
    <w:p w14:paraId="57850A42" w14:textId="77777777" w:rsidR="00DD3969" w:rsidRPr="009425B5" w:rsidRDefault="00DD3969" w:rsidP="00DD3969">
      <w:pPr>
        <w:widowControl w:val="0"/>
        <w:tabs>
          <w:tab w:val="left" w:pos="1134"/>
        </w:tabs>
        <w:spacing w:after="0"/>
        <w:ind w:firstLine="709"/>
        <w:jc w:val="both"/>
        <w:outlineLvl w:val="0"/>
        <w:rPr>
          <w:rFonts w:ascii="Times New Roman" w:hAnsi="Times New Roman"/>
          <w:b/>
          <w:bCs/>
          <w:kern w:val="32"/>
          <w:sz w:val="24"/>
          <w:szCs w:val="24"/>
        </w:rPr>
      </w:pPr>
      <w:r w:rsidRPr="009425B5">
        <w:rPr>
          <w:rFonts w:ascii="Times New Roman" w:hAnsi="Times New Roman"/>
          <w:b/>
          <w:bCs/>
          <w:kern w:val="32"/>
          <w:sz w:val="24"/>
          <w:szCs w:val="24"/>
        </w:rPr>
        <w:t>3.2.</w:t>
      </w:r>
      <w:r w:rsidRPr="009425B5">
        <w:rPr>
          <w:rFonts w:ascii="Times New Roman" w:hAnsi="Times New Roman"/>
          <w:kern w:val="32"/>
          <w:sz w:val="24"/>
          <w:szCs w:val="24"/>
        </w:rPr>
        <w:t xml:space="preserve"> </w:t>
      </w:r>
      <w:r w:rsidRPr="009425B5">
        <w:rPr>
          <w:rFonts w:ascii="Times New Roman" w:hAnsi="Times New Roman"/>
          <w:b/>
          <w:bCs/>
          <w:kern w:val="32"/>
          <w:sz w:val="24"/>
          <w:szCs w:val="24"/>
        </w:rPr>
        <w:t>Кадровое обеспечение воспитательной работы</w:t>
      </w:r>
    </w:p>
    <w:p w14:paraId="25E76E34" w14:textId="77777777" w:rsidR="00DD3969" w:rsidRPr="009425B5" w:rsidRDefault="00DD3969" w:rsidP="00DD3969">
      <w:pPr>
        <w:widowControl w:val="0"/>
        <w:tabs>
          <w:tab w:val="left" w:pos="1134"/>
        </w:tabs>
        <w:spacing w:after="0"/>
        <w:ind w:firstLine="709"/>
        <w:jc w:val="both"/>
        <w:outlineLvl w:val="0"/>
        <w:rPr>
          <w:rFonts w:ascii="Times New Roman" w:hAnsi="Times New Roman"/>
          <w:kern w:val="32"/>
          <w:sz w:val="24"/>
          <w:szCs w:val="24"/>
        </w:rPr>
      </w:pPr>
      <w:r w:rsidRPr="009425B5">
        <w:rPr>
          <w:rFonts w:ascii="Times New Roman" w:hAnsi="Times New Roman"/>
          <w:kern w:val="32"/>
          <w:sz w:val="24"/>
          <w:szCs w:val="24"/>
        </w:rPr>
        <w:t>Для реализация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14:paraId="3A7B8DC5" w14:textId="77777777" w:rsidR="00DD3969" w:rsidRPr="009425B5" w:rsidRDefault="00DD3969" w:rsidP="00DD3969">
      <w:pPr>
        <w:widowControl w:val="0"/>
        <w:tabs>
          <w:tab w:val="left" w:pos="1134"/>
        </w:tabs>
        <w:spacing w:after="0"/>
        <w:ind w:firstLine="709"/>
        <w:jc w:val="both"/>
        <w:outlineLvl w:val="0"/>
        <w:rPr>
          <w:rFonts w:ascii="Times New Roman" w:hAnsi="Times New Roman"/>
          <w:kern w:val="32"/>
          <w:sz w:val="24"/>
          <w:szCs w:val="24"/>
        </w:rPr>
      </w:pPr>
    </w:p>
    <w:p w14:paraId="30FA7FFB" w14:textId="77777777" w:rsidR="00DD3969" w:rsidRPr="009425B5" w:rsidRDefault="00DD3969" w:rsidP="00DD3969">
      <w:pPr>
        <w:widowControl w:val="0"/>
        <w:tabs>
          <w:tab w:val="left" w:pos="1134"/>
        </w:tabs>
        <w:spacing w:after="0"/>
        <w:ind w:firstLine="709"/>
        <w:jc w:val="both"/>
        <w:outlineLvl w:val="0"/>
        <w:rPr>
          <w:rFonts w:ascii="Times New Roman" w:hAnsi="Times New Roman"/>
          <w:b/>
          <w:bCs/>
          <w:kern w:val="32"/>
          <w:sz w:val="24"/>
          <w:szCs w:val="24"/>
        </w:rPr>
      </w:pPr>
      <w:r w:rsidRPr="009425B5">
        <w:rPr>
          <w:rFonts w:ascii="Times New Roman" w:hAnsi="Times New Roman"/>
          <w:b/>
          <w:bCs/>
          <w:kern w:val="32"/>
          <w:sz w:val="24"/>
          <w:szCs w:val="24"/>
        </w:rPr>
        <w:t xml:space="preserve">3.3. Материально-техническое </w:t>
      </w:r>
      <w:bookmarkStart w:id="17" w:name="_Hlk73027911"/>
      <w:r w:rsidRPr="009425B5">
        <w:rPr>
          <w:rFonts w:ascii="Times New Roman" w:hAnsi="Times New Roman"/>
          <w:b/>
          <w:bCs/>
          <w:kern w:val="32"/>
          <w:sz w:val="24"/>
          <w:szCs w:val="24"/>
        </w:rPr>
        <w:t>обеспечение воспитательной работы</w:t>
      </w:r>
      <w:bookmarkEnd w:id="17"/>
    </w:p>
    <w:p w14:paraId="150C899E" w14:textId="77777777" w:rsidR="00DD3969" w:rsidRPr="009425B5" w:rsidRDefault="00DD3969" w:rsidP="00DD3969">
      <w:pPr>
        <w:widowControl w:val="0"/>
        <w:tabs>
          <w:tab w:val="left" w:pos="1134"/>
        </w:tabs>
        <w:spacing w:after="0"/>
        <w:ind w:firstLine="709"/>
        <w:jc w:val="both"/>
        <w:outlineLvl w:val="0"/>
        <w:rPr>
          <w:rFonts w:ascii="Times New Roman" w:hAnsi="Times New Roman"/>
          <w:kern w:val="32"/>
          <w:sz w:val="24"/>
          <w:szCs w:val="24"/>
        </w:rPr>
      </w:pPr>
      <w:r w:rsidRPr="009425B5">
        <w:rPr>
          <w:rFonts w:ascii="Times New Roman" w:hAnsi="Times New Roman"/>
          <w:kern w:val="32"/>
          <w:sz w:val="24"/>
          <w:szCs w:val="24"/>
        </w:rPr>
        <w:t>Содержание материально-технического обеспечения воспитательной работы соответствует требованиям к материально-техническому обеспечению ООП и включает 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1D08262D" w14:textId="77777777" w:rsidR="00DD3969" w:rsidRPr="009425B5" w:rsidRDefault="00DD3969" w:rsidP="00DD3969">
      <w:pPr>
        <w:widowControl w:val="0"/>
        <w:tabs>
          <w:tab w:val="left" w:pos="1134"/>
        </w:tabs>
        <w:spacing w:after="0"/>
        <w:ind w:firstLine="709"/>
        <w:jc w:val="both"/>
        <w:outlineLvl w:val="0"/>
        <w:rPr>
          <w:rFonts w:ascii="Times New Roman" w:hAnsi="Times New Roman"/>
          <w:kern w:val="32"/>
          <w:sz w:val="24"/>
          <w:szCs w:val="24"/>
        </w:rPr>
      </w:pPr>
      <w:r w:rsidRPr="009425B5">
        <w:rPr>
          <w:rFonts w:ascii="Times New Roman" w:hAnsi="Times New Roman"/>
          <w:kern w:val="32"/>
          <w:sz w:val="24"/>
          <w:szCs w:val="24"/>
        </w:rPr>
        <w:t>Материально-техническое обеспечение учитывает специфику ООП, специальные потребности обучающихся с ОВЗ и следует установленным государственным санитарно-</w:t>
      </w:r>
      <w:r w:rsidRPr="009425B5">
        <w:rPr>
          <w:rFonts w:ascii="Times New Roman" w:hAnsi="Times New Roman"/>
          <w:kern w:val="32"/>
          <w:sz w:val="24"/>
          <w:szCs w:val="24"/>
        </w:rPr>
        <w:lastRenderedPageBreak/>
        <w:t>эпидемиологическим правилам и гигиеническим нормативам.</w:t>
      </w:r>
    </w:p>
    <w:p w14:paraId="5CAD5387" w14:textId="77777777" w:rsidR="00DD3969" w:rsidRPr="009425B5" w:rsidRDefault="00DD3969" w:rsidP="00DD3969">
      <w:pPr>
        <w:widowControl w:val="0"/>
        <w:spacing w:after="0"/>
        <w:ind w:firstLine="709"/>
        <w:jc w:val="both"/>
        <w:rPr>
          <w:rFonts w:ascii="Times New Roman" w:hAnsi="Times New Roman"/>
          <w:sz w:val="24"/>
          <w:szCs w:val="24"/>
        </w:rPr>
      </w:pPr>
    </w:p>
    <w:p w14:paraId="006A5151" w14:textId="77777777" w:rsidR="00DD3969" w:rsidRPr="009425B5" w:rsidRDefault="00DD3969" w:rsidP="00DD3969">
      <w:pPr>
        <w:widowControl w:val="0"/>
        <w:tabs>
          <w:tab w:val="left" w:pos="1134"/>
        </w:tabs>
        <w:spacing w:after="0"/>
        <w:ind w:firstLine="709"/>
        <w:jc w:val="both"/>
        <w:outlineLvl w:val="0"/>
        <w:rPr>
          <w:rFonts w:ascii="Times New Roman" w:hAnsi="Times New Roman"/>
          <w:b/>
          <w:bCs/>
          <w:kern w:val="32"/>
          <w:sz w:val="24"/>
          <w:szCs w:val="24"/>
        </w:rPr>
      </w:pPr>
      <w:r w:rsidRPr="009425B5">
        <w:rPr>
          <w:rFonts w:ascii="Times New Roman" w:hAnsi="Times New Roman"/>
          <w:b/>
          <w:bCs/>
          <w:kern w:val="32"/>
          <w:sz w:val="24"/>
          <w:szCs w:val="24"/>
        </w:rPr>
        <w:t>3.4. Информационное обеспечение воспитательной работы</w:t>
      </w:r>
    </w:p>
    <w:p w14:paraId="09BE39CA" w14:textId="77777777" w:rsidR="00DD3969" w:rsidRPr="009425B5" w:rsidRDefault="00DD3969" w:rsidP="00DD3969">
      <w:pPr>
        <w:widowControl w:val="0"/>
        <w:tabs>
          <w:tab w:val="left" w:pos="1134"/>
        </w:tabs>
        <w:spacing w:after="0"/>
        <w:ind w:firstLine="709"/>
        <w:jc w:val="both"/>
        <w:outlineLvl w:val="0"/>
        <w:rPr>
          <w:rFonts w:ascii="Times New Roman" w:hAnsi="Times New Roman"/>
          <w:kern w:val="32"/>
          <w:sz w:val="24"/>
          <w:szCs w:val="24"/>
        </w:rPr>
      </w:pPr>
      <w:r w:rsidRPr="009425B5">
        <w:rPr>
          <w:rFonts w:ascii="Times New Roman" w:hAnsi="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61BBB80C" w14:textId="77777777" w:rsidR="00DD3969" w:rsidRPr="009425B5" w:rsidRDefault="00DD3969" w:rsidP="00DD3969">
      <w:pPr>
        <w:widowControl w:val="0"/>
        <w:tabs>
          <w:tab w:val="left" w:pos="1134"/>
        </w:tabs>
        <w:spacing w:after="0"/>
        <w:ind w:firstLine="709"/>
        <w:jc w:val="both"/>
        <w:outlineLvl w:val="0"/>
        <w:rPr>
          <w:rFonts w:ascii="Times New Roman" w:hAnsi="Times New Roman"/>
          <w:kern w:val="32"/>
          <w:sz w:val="24"/>
          <w:szCs w:val="24"/>
        </w:rPr>
      </w:pPr>
      <w:r w:rsidRPr="009425B5">
        <w:rPr>
          <w:rFonts w:ascii="Times New Roman" w:hAnsi="Times New Roman"/>
          <w:kern w:val="32"/>
          <w:sz w:val="24"/>
          <w:szCs w:val="24"/>
        </w:rPr>
        <w:t xml:space="preserve">Информационное обеспечение воспитательной работы направлено на: </w:t>
      </w:r>
    </w:p>
    <w:p w14:paraId="79909C81" w14:textId="77777777" w:rsidR="00DD3969" w:rsidRPr="009425B5" w:rsidRDefault="00DD3969" w:rsidP="00727D8B">
      <w:pPr>
        <w:widowControl w:val="0"/>
        <w:numPr>
          <w:ilvl w:val="0"/>
          <w:numId w:val="477"/>
        </w:numPr>
        <w:tabs>
          <w:tab w:val="left" w:pos="1134"/>
        </w:tabs>
        <w:autoSpaceDE w:val="0"/>
        <w:autoSpaceDN w:val="0"/>
        <w:spacing w:after="0"/>
        <w:ind w:left="0" w:firstLine="709"/>
        <w:jc w:val="both"/>
        <w:outlineLvl w:val="0"/>
        <w:rPr>
          <w:rFonts w:ascii="Times New Roman" w:hAnsi="Times New Roman"/>
          <w:kern w:val="32"/>
          <w:sz w:val="24"/>
          <w:szCs w:val="24"/>
        </w:rPr>
      </w:pPr>
      <w:r w:rsidRPr="009425B5">
        <w:rPr>
          <w:rFonts w:ascii="Times New Roman" w:hAnsi="Times New Roman"/>
          <w:kern w:val="32"/>
          <w:sz w:val="24"/>
          <w:szCs w:val="24"/>
        </w:rPr>
        <w:t xml:space="preserve">информирование о возможностях для участия обучающихся в социально значимой деятельности; </w:t>
      </w:r>
    </w:p>
    <w:p w14:paraId="3BD0F7DA" w14:textId="77777777" w:rsidR="00DD3969" w:rsidRPr="009425B5" w:rsidRDefault="00DD3969" w:rsidP="00727D8B">
      <w:pPr>
        <w:widowControl w:val="0"/>
        <w:numPr>
          <w:ilvl w:val="0"/>
          <w:numId w:val="477"/>
        </w:numPr>
        <w:tabs>
          <w:tab w:val="left" w:pos="1134"/>
        </w:tabs>
        <w:autoSpaceDE w:val="0"/>
        <w:autoSpaceDN w:val="0"/>
        <w:spacing w:after="0"/>
        <w:ind w:left="0" w:firstLine="709"/>
        <w:jc w:val="both"/>
        <w:outlineLvl w:val="0"/>
        <w:rPr>
          <w:rFonts w:ascii="Times New Roman" w:hAnsi="Times New Roman"/>
          <w:kern w:val="32"/>
          <w:sz w:val="24"/>
          <w:szCs w:val="24"/>
        </w:rPr>
      </w:pPr>
      <w:r w:rsidRPr="009425B5">
        <w:rPr>
          <w:rFonts w:ascii="Times New Roman" w:hAnsi="Times New Roman"/>
          <w:kern w:val="32"/>
          <w:sz w:val="24"/>
          <w:szCs w:val="24"/>
        </w:rPr>
        <w:t xml:space="preserve">информационную и методическую поддержку воспитательной работы; </w:t>
      </w:r>
    </w:p>
    <w:p w14:paraId="5AC12AC1" w14:textId="77777777" w:rsidR="00DD3969" w:rsidRPr="009425B5" w:rsidRDefault="00DD3969" w:rsidP="00727D8B">
      <w:pPr>
        <w:widowControl w:val="0"/>
        <w:numPr>
          <w:ilvl w:val="0"/>
          <w:numId w:val="477"/>
        </w:numPr>
        <w:tabs>
          <w:tab w:val="left" w:pos="1134"/>
        </w:tabs>
        <w:autoSpaceDE w:val="0"/>
        <w:autoSpaceDN w:val="0"/>
        <w:spacing w:after="0"/>
        <w:ind w:left="0" w:firstLine="709"/>
        <w:jc w:val="both"/>
        <w:outlineLvl w:val="0"/>
        <w:rPr>
          <w:rFonts w:ascii="Times New Roman" w:hAnsi="Times New Roman"/>
          <w:kern w:val="32"/>
          <w:sz w:val="24"/>
          <w:szCs w:val="24"/>
        </w:rPr>
      </w:pPr>
      <w:r w:rsidRPr="009425B5">
        <w:rPr>
          <w:rFonts w:ascii="Times New Roman" w:hAnsi="Times New Roman"/>
          <w:kern w:val="32"/>
          <w:sz w:val="24"/>
          <w:szCs w:val="24"/>
        </w:rPr>
        <w:t xml:space="preserve">планирование воспитательной работы и её ресурсного обеспечения; </w:t>
      </w:r>
    </w:p>
    <w:p w14:paraId="3F920FAC" w14:textId="77777777" w:rsidR="00DD3969" w:rsidRPr="009425B5" w:rsidRDefault="00DD3969" w:rsidP="00727D8B">
      <w:pPr>
        <w:widowControl w:val="0"/>
        <w:numPr>
          <w:ilvl w:val="0"/>
          <w:numId w:val="477"/>
        </w:numPr>
        <w:tabs>
          <w:tab w:val="left" w:pos="1134"/>
        </w:tabs>
        <w:autoSpaceDE w:val="0"/>
        <w:autoSpaceDN w:val="0"/>
        <w:spacing w:after="0"/>
        <w:ind w:left="0" w:firstLine="709"/>
        <w:jc w:val="both"/>
        <w:outlineLvl w:val="0"/>
        <w:rPr>
          <w:rFonts w:ascii="Times New Roman" w:hAnsi="Times New Roman"/>
          <w:kern w:val="32"/>
          <w:sz w:val="24"/>
          <w:szCs w:val="24"/>
        </w:rPr>
      </w:pPr>
      <w:r w:rsidRPr="009425B5">
        <w:rPr>
          <w:rFonts w:ascii="Times New Roman" w:hAnsi="Times New Roman"/>
          <w:kern w:val="32"/>
          <w:sz w:val="24"/>
          <w:szCs w:val="24"/>
        </w:rPr>
        <w:t xml:space="preserve">мониторинг воспитательной работы; </w:t>
      </w:r>
    </w:p>
    <w:p w14:paraId="616FFFFD" w14:textId="77777777" w:rsidR="00DD3969" w:rsidRPr="009425B5" w:rsidRDefault="00DD3969" w:rsidP="00727D8B">
      <w:pPr>
        <w:widowControl w:val="0"/>
        <w:numPr>
          <w:ilvl w:val="0"/>
          <w:numId w:val="477"/>
        </w:numPr>
        <w:tabs>
          <w:tab w:val="left" w:pos="1134"/>
        </w:tabs>
        <w:autoSpaceDE w:val="0"/>
        <w:autoSpaceDN w:val="0"/>
        <w:spacing w:after="0"/>
        <w:ind w:left="0" w:firstLine="709"/>
        <w:jc w:val="both"/>
        <w:outlineLvl w:val="0"/>
        <w:rPr>
          <w:rFonts w:ascii="Times New Roman" w:hAnsi="Times New Roman"/>
          <w:kern w:val="32"/>
          <w:sz w:val="24"/>
          <w:szCs w:val="24"/>
        </w:rPr>
      </w:pPr>
      <w:r w:rsidRPr="009425B5">
        <w:rPr>
          <w:rFonts w:ascii="Times New Roman" w:hAnsi="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20BC8A31" w14:textId="77777777" w:rsidR="00DD3969" w:rsidRPr="009425B5" w:rsidRDefault="00DD3969" w:rsidP="00727D8B">
      <w:pPr>
        <w:widowControl w:val="0"/>
        <w:numPr>
          <w:ilvl w:val="0"/>
          <w:numId w:val="477"/>
        </w:numPr>
        <w:tabs>
          <w:tab w:val="left" w:pos="1134"/>
        </w:tabs>
        <w:autoSpaceDE w:val="0"/>
        <w:autoSpaceDN w:val="0"/>
        <w:spacing w:after="0"/>
        <w:ind w:left="0" w:firstLine="709"/>
        <w:jc w:val="both"/>
        <w:outlineLvl w:val="0"/>
        <w:rPr>
          <w:rFonts w:ascii="Times New Roman" w:hAnsi="Times New Roman"/>
          <w:kern w:val="32"/>
          <w:sz w:val="24"/>
          <w:szCs w:val="24"/>
        </w:rPr>
      </w:pPr>
      <w:r w:rsidRPr="009425B5">
        <w:rPr>
          <w:rFonts w:ascii="Times New Roman" w:hAnsi="Times New Roman"/>
          <w:kern w:val="32"/>
          <w:sz w:val="24"/>
          <w:szCs w:val="24"/>
        </w:rPr>
        <w:t>дистанционное взаимодействие с другими организациями социальной сферы.</w:t>
      </w:r>
    </w:p>
    <w:p w14:paraId="7C0E483F" w14:textId="77777777" w:rsidR="00DD3969" w:rsidRPr="009425B5" w:rsidRDefault="00DD3969" w:rsidP="00DD3969">
      <w:pPr>
        <w:widowControl w:val="0"/>
        <w:tabs>
          <w:tab w:val="left" w:pos="1134"/>
        </w:tabs>
        <w:autoSpaceDE w:val="0"/>
        <w:autoSpaceDN w:val="0"/>
        <w:spacing w:after="0"/>
        <w:ind w:firstLine="709"/>
        <w:jc w:val="both"/>
        <w:outlineLvl w:val="0"/>
        <w:rPr>
          <w:rFonts w:ascii="Times New Roman" w:hAnsi="Times New Roman"/>
          <w:kern w:val="32"/>
          <w:sz w:val="24"/>
          <w:szCs w:val="24"/>
        </w:rPr>
      </w:pPr>
      <w:r w:rsidRPr="009425B5">
        <w:rPr>
          <w:rFonts w:ascii="Times New Roman" w:hAnsi="Times New Roman"/>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4AF69FE8" w14:textId="77777777" w:rsidR="00DD3969" w:rsidRDefault="00DD3969" w:rsidP="00DD3969">
      <w:pPr>
        <w:widowControl w:val="0"/>
        <w:tabs>
          <w:tab w:val="left" w:pos="1134"/>
        </w:tabs>
        <w:autoSpaceDE w:val="0"/>
        <w:autoSpaceDN w:val="0"/>
        <w:spacing w:after="0"/>
        <w:ind w:firstLine="709"/>
        <w:jc w:val="both"/>
        <w:outlineLvl w:val="0"/>
        <w:rPr>
          <w:rFonts w:ascii="Times New Roman" w:hAnsi="Times New Roman"/>
          <w:kern w:val="32"/>
          <w:sz w:val="24"/>
          <w:szCs w:val="24"/>
        </w:rPr>
      </w:pPr>
      <w:r w:rsidRPr="009425B5">
        <w:rPr>
          <w:rFonts w:ascii="Times New Roman" w:hAnsi="Times New Roman"/>
          <w:kern w:val="32"/>
          <w:sz w:val="24"/>
          <w:szCs w:val="24"/>
        </w:rPr>
        <w:t>Система воспитательной деятельности образовательной организации должна быть представлена на сайте организации.</w:t>
      </w:r>
    </w:p>
    <w:p w14:paraId="72616D68" w14:textId="77777777" w:rsidR="00DD3969" w:rsidRDefault="00DD3969" w:rsidP="00DD3969">
      <w:pPr>
        <w:widowControl w:val="0"/>
        <w:tabs>
          <w:tab w:val="left" w:pos="1134"/>
        </w:tabs>
        <w:autoSpaceDE w:val="0"/>
        <w:autoSpaceDN w:val="0"/>
        <w:spacing w:after="0"/>
        <w:ind w:firstLine="709"/>
        <w:jc w:val="both"/>
        <w:outlineLvl w:val="0"/>
        <w:rPr>
          <w:rFonts w:ascii="Times New Roman" w:hAnsi="Times New Roman"/>
          <w:kern w:val="32"/>
          <w:sz w:val="24"/>
          <w:szCs w:val="24"/>
        </w:rPr>
      </w:pPr>
    </w:p>
    <w:p w14:paraId="1EAF1EBA" w14:textId="77777777" w:rsidR="00DD3969" w:rsidRDefault="00DD3969" w:rsidP="00DD3969">
      <w:pPr>
        <w:rPr>
          <w:rFonts w:ascii="Times New Roman" w:hAnsi="Times New Roman"/>
          <w:b/>
          <w:sz w:val="24"/>
          <w:szCs w:val="24"/>
        </w:rPr>
        <w:sectPr w:rsidR="00DD3969">
          <w:pgSz w:w="11906" w:h="16838"/>
          <w:pgMar w:top="1134" w:right="850" w:bottom="1134" w:left="1701" w:header="708" w:footer="708" w:gutter="0"/>
          <w:cols w:space="708"/>
          <w:docGrid w:linePitch="360"/>
        </w:sectPr>
      </w:pPr>
    </w:p>
    <w:p w14:paraId="3F3A876F" w14:textId="77777777" w:rsidR="00DD3969" w:rsidRPr="004F3587" w:rsidRDefault="00DD3969" w:rsidP="00DD3969">
      <w:pPr>
        <w:jc w:val="center"/>
        <w:rPr>
          <w:rFonts w:ascii="Times New Roman" w:hAnsi="Times New Roman"/>
          <w:b/>
          <w:sz w:val="24"/>
          <w:szCs w:val="24"/>
        </w:rPr>
      </w:pPr>
      <w:r w:rsidRPr="004F3587">
        <w:rPr>
          <w:rFonts w:ascii="Times New Roman" w:hAnsi="Times New Roman"/>
          <w:b/>
          <w:sz w:val="24"/>
          <w:szCs w:val="24"/>
        </w:rPr>
        <w:lastRenderedPageBreak/>
        <w:t xml:space="preserve">РАЗДЕЛ 4. </w:t>
      </w:r>
      <w:bookmarkStart w:id="18" w:name="_Hlk73028808"/>
      <w:r w:rsidRPr="004F3587">
        <w:rPr>
          <w:rFonts w:ascii="Times New Roman" w:hAnsi="Times New Roman"/>
          <w:b/>
          <w:sz w:val="24"/>
          <w:szCs w:val="24"/>
        </w:rPr>
        <w:t xml:space="preserve">ПРИМЕРНЫЙ КАЛЕНДАРНЫЙ ПЛАН ВОСПИТАТЕЛЬНОЙ РАБОТЫ </w:t>
      </w:r>
      <w:r w:rsidRPr="004F3587">
        <w:rPr>
          <w:rFonts w:ascii="Times New Roman" w:hAnsi="Times New Roman"/>
          <w:b/>
          <w:sz w:val="24"/>
          <w:szCs w:val="24"/>
        </w:rPr>
        <w:br/>
      </w:r>
      <w:bookmarkEnd w:id="18"/>
    </w:p>
    <w:p w14:paraId="436A7A33" w14:textId="77777777" w:rsidR="00DD3969" w:rsidRPr="004F3587" w:rsidRDefault="00DD3969" w:rsidP="00DD3969">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6DEDE4D" w14:textId="77777777" w:rsidR="00DD3969" w:rsidRPr="004F3587" w:rsidRDefault="00DD3969" w:rsidP="00DD3969">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0F031FC5" w14:textId="77777777" w:rsidR="00DD3969" w:rsidRPr="004F3587" w:rsidRDefault="00DD3969" w:rsidP="00DD396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5E67C59" w14:textId="77777777" w:rsidR="00DD3969" w:rsidRPr="004F3587" w:rsidRDefault="00DD3969" w:rsidP="00DD396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63D0326" w14:textId="77777777" w:rsidR="00DD3969" w:rsidRPr="004F3587" w:rsidRDefault="00DD3969" w:rsidP="00DD396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DAEB813" w14:textId="77777777" w:rsidR="00DD3969" w:rsidRPr="004F3587" w:rsidRDefault="00DD3969" w:rsidP="00DD396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2D880B3" w14:textId="77777777" w:rsidR="00DD3969" w:rsidRPr="004F3587" w:rsidRDefault="00DD3969" w:rsidP="00DD396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6CE3E06" w14:textId="77777777" w:rsidR="00DD3969" w:rsidRPr="004F3587" w:rsidRDefault="00DD3969" w:rsidP="00DD396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12E54B4" w14:textId="77777777" w:rsidR="00DD3969" w:rsidRPr="004F3587"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9746624" w14:textId="77777777" w:rsidR="00DD3969" w:rsidRPr="004F3587"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717F4A5E" w14:textId="77777777" w:rsidR="00DD3969" w:rsidRDefault="00DD3969" w:rsidP="00DD3969">
      <w:pPr>
        <w:widowControl w:val="0"/>
        <w:autoSpaceDE w:val="0"/>
        <w:autoSpaceDN w:val="0"/>
        <w:adjustRightInd w:val="0"/>
        <w:spacing w:after="0" w:line="240" w:lineRule="auto"/>
        <w:ind w:right="-1"/>
        <w:jc w:val="center"/>
        <w:rPr>
          <w:rFonts w:ascii="Times New Roman" w:hAnsi="Times New Roman"/>
          <w:bCs/>
          <w:sz w:val="24"/>
          <w:szCs w:val="24"/>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 xml:space="preserve">по специальности </w:t>
      </w:r>
      <w:r w:rsidRPr="001B5E4C">
        <w:rPr>
          <w:rFonts w:ascii="Times New Roman" w:hAnsi="Times New Roman"/>
          <w:b/>
          <w:bCs/>
          <w:sz w:val="24"/>
          <w:szCs w:val="24"/>
        </w:rPr>
        <w:t>26.02.06 Эксплуатация судового электрооборудования и средств автоматики</w:t>
      </w:r>
    </w:p>
    <w:p w14:paraId="3B54E971" w14:textId="77777777" w:rsidR="00DD3969" w:rsidRDefault="00DD3969" w:rsidP="00DD3969">
      <w:pPr>
        <w:widowControl w:val="0"/>
        <w:autoSpaceDE w:val="0"/>
        <w:autoSpaceDN w:val="0"/>
        <w:adjustRightInd w:val="0"/>
        <w:spacing w:after="0" w:line="240" w:lineRule="auto"/>
        <w:ind w:right="-1"/>
        <w:jc w:val="center"/>
        <w:rPr>
          <w:rFonts w:ascii="Times New Roman" w:hAnsi="Times New Roman"/>
          <w:bCs/>
          <w:sz w:val="24"/>
          <w:szCs w:val="24"/>
        </w:rPr>
      </w:pPr>
      <w:r w:rsidRPr="004F3587">
        <w:rPr>
          <w:rFonts w:ascii="Times New Roman" w:hAnsi="Times New Roman"/>
          <w:bCs/>
          <w:sz w:val="24"/>
          <w:szCs w:val="24"/>
        </w:rPr>
        <w:t xml:space="preserve">на период </w:t>
      </w:r>
      <w:r>
        <w:rPr>
          <w:rFonts w:ascii="Times New Roman" w:hAnsi="Times New Roman"/>
          <w:bCs/>
          <w:sz w:val="24"/>
          <w:szCs w:val="24"/>
        </w:rPr>
        <w:t>_____________</w:t>
      </w:r>
    </w:p>
    <w:p w14:paraId="438C601A" w14:textId="77777777" w:rsidR="00DD3969" w:rsidRPr="00EE158A" w:rsidRDefault="00DD3969" w:rsidP="00DD3969">
      <w:pPr>
        <w:widowControl w:val="0"/>
        <w:autoSpaceDE w:val="0"/>
        <w:autoSpaceDN w:val="0"/>
        <w:adjustRightInd w:val="0"/>
        <w:spacing w:after="0" w:line="240" w:lineRule="auto"/>
        <w:ind w:right="-1"/>
        <w:jc w:val="center"/>
        <w:rPr>
          <w:rFonts w:ascii="Times New Roman" w:hAnsi="Times New Roman"/>
          <w:bCs/>
          <w:kern w:val="2"/>
          <w:sz w:val="24"/>
          <w:szCs w:val="24"/>
          <w:vertAlign w:val="superscript"/>
          <w:lang w:eastAsia="ko-KR"/>
        </w:rPr>
      </w:pPr>
      <w:r>
        <w:rPr>
          <w:rFonts w:ascii="Times New Roman" w:hAnsi="Times New Roman"/>
          <w:bCs/>
          <w:sz w:val="24"/>
          <w:szCs w:val="24"/>
        </w:rPr>
        <w:t xml:space="preserve">                  </w:t>
      </w:r>
      <w:r w:rsidRPr="00EE158A">
        <w:rPr>
          <w:rFonts w:ascii="Times New Roman" w:hAnsi="Times New Roman"/>
          <w:bCs/>
          <w:i/>
          <w:sz w:val="24"/>
          <w:szCs w:val="24"/>
          <w:vertAlign w:val="superscript"/>
        </w:rPr>
        <w:t>(указать период)</w:t>
      </w:r>
    </w:p>
    <w:p w14:paraId="7B4FAD4B" w14:textId="77777777" w:rsidR="00DD3969" w:rsidRPr="004F3587" w:rsidRDefault="00DD3969" w:rsidP="00DD3969">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AB80D02" w14:textId="77777777" w:rsidR="00DD3969" w:rsidRPr="004F3587" w:rsidRDefault="00DD3969" w:rsidP="00DD3969">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41D7DBD2" w14:textId="77777777" w:rsidR="00DD3969" w:rsidRPr="004F3587" w:rsidRDefault="00DD3969" w:rsidP="00DD3969">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118D5D1" w14:textId="77777777" w:rsidR="00DD3969" w:rsidRPr="004F3587" w:rsidRDefault="00DD3969" w:rsidP="00DD3969">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0CF7431" w14:textId="77777777" w:rsidR="00DD3969" w:rsidRPr="004F3587"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1A9374C" w14:textId="77777777" w:rsidR="00DD3969"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3BB1AA1" w14:textId="77777777" w:rsidR="00DD3969"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BF9646B" w14:textId="77777777" w:rsidR="00DD3969" w:rsidRPr="004F3587"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98E61CC" w14:textId="77777777" w:rsidR="00DD3969" w:rsidRPr="004F3587"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64A8B93" w14:textId="77777777" w:rsidR="00DD3969" w:rsidRPr="004F3587"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4D976A6" w14:textId="77777777" w:rsidR="00DD3969" w:rsidRPr="004F3587"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Санкт-Петербург, 2021</w:t>
      </w:r>
    </w:p>
    <w:p w14:paraId="25A97587" w14:textId="77777777" w:rsidR="00DD3969" w:rsidRPr="004F3587" w:rsidRDefault="00DD3969" w:rsidP="00DD396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10E90DC" w14:textId="77777777" w:rsidR="00DD3969" w:rsidRPr="004F3587" w:rsidRDefault="00DD3969" w:rsidP="00DD3969">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6D83970" w14:textId="77777777" w:rsidR="00DD3969" w:rsidRPr="00EE0BBE" w:rsidRDefault="00DD3969" w:rsidP="00DD3969">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EE0BBE">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0205EB8" w14:textId="77777777" w:rsidR="00DD3969" w:rsidRPr="00EE0BBE" w:rsidRDefault="00DD3969" w:rsidP="00DD3969">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EE0BBE">
        <w:rPr>
          <w:rFonts w:ascii="Times New Roman" w:hAnsi="Times New Roman"/>
          <w:b/>
          <w:kern w:val="2"/>
          <w:sz w:val="24"/>
          <w:szCs w:val="24"/>
          <w:lang w:eastAsia="ko-KR"/>
        </w:rPr>
        <w:t>Российской Федерации</w:t>
      </w:r>
      <w:r w:rsidRPr="00EE0BBE">
        <w:rPr>
          <w:rFonts w:ascii="Times New Roman" w:hAnsi="Times New Roman"/>
          <w:bCs/>
          <w:kern w:val="2"/>
          <w:sz w:val="24"/>
          <w:szCs w:val="24"/>
          <w:lang w:eastAsia="ko-KR"/>
        </w:rPr>
        <w:t xml:space="preserve">, в том числе: </w:t>
      </w:r>
    </w:p>
    <w:p w14:paraId="34DE9B4D" w14:textId="77777777" w:rsidR="00DD3969" w:rsidRPr="00EE0BBE" w:rsidRDefault="00DD3969" w:rsidP="00DD396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«Россия – страна возможностей»</w:t>
      </w:r>
      <w:r w:rsidRPr="00EE0BBE">
        <w:rPr>
          <w:rFonts w:ascii="Times New Roman" w:eastAsia="Calibri" w:hAnsi="Times New Roman"/>
          <w:sz w:val="24"/>
          <w:szCs w:val="24"/>
          <w:lang w:eastAsia="en-US"/>
        </w:rPr>
        <w:t xml:space="preserve"> </w:t>
      </w:r>
      <w:hyperlink r:id="rId140" w:history="1">
        <w:r w:rsidRPr="00EE0BBE">
          <w:rPr>
            <w:rStyle w:val="ad"/>
            <w:rFonts w:ascii="Times New Roman" w:hAnsi="Times New Roman"/>
            <w:bCs/>
            <w:kern w:val="2"/>
            <w:sz w:val="24"/>
            <w:szCs w:val="24"/>
            <w:lang w:eastAsia="ko-KR"/>
          </w:rPr>
          <w:t>https://rsv.ru/</w:t>
        </w:r>
      </w:hyperlink>
      <w:r w:rsidRPr="00EE0BBE">
        <w:rPr>
          <w:rFonts w:ascii="Times New Roman" w:hAnsi="Times New Roman"/>
          <w:bCs/>
          <w:kern w:val="2"/>
          <w:sz w:val="24"/>
          <w:szCs w:val="24"/>
          <w:lang w:eastAsia="ko-KR"/>
        </w:rPr>
        <w:t xml:space="preserve">; </w:t>
      </w:r>
    </w:p>
    <w:p w14:paraId="5AF8A65F" w14:textId="77777777" w:rsidR="00DD3969" w:rsidRPr="00EE0BBE" w:rsidRDefault="00DD3969" w:rsidP="00DD396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«Большая перемена»</w:t>
      </w:r>
      <w:r w:rsidRPr="00EE0BBE">
        <w:rPr>
          <w:rFonts w:ascii="Times New Roman" w:eastAsia="Calibri" w:hAnsi="Times New Roman"/>
          <w:sz w:val="24"/>
          <w:szCs w:val="24"/>
          <w:lang w:eastAsia="en-US"/>
        </w:rPr>
        <w:t xml:space="preserve"> </w:t>
      </w:r>
      <w:hyperlink r:id="rId141" w:history="1">
        <w:r w:rsidRPr="00EE0BBE">
          <w:rPr>
            <w:rStyle w:val="ad"/>
            <w:rFonts w:ascii="Times New Roman" w:hAnsi="Times New Roman"/>
            <w:bCs/>
            <w:kern w:val="2"/>
            <w:sz w:val="24"/>
            <w:szCs w:val="24"/>
            <w:lang w:eastAsia="ko-KR"/>
          </w:rPr>
          <w:t>https://bolshayaperemena.online/</w:t>
        </w:r>
      </w:hyperlink>
      <w:r w:rsidRPr="00EE0BBE">
        <w:rPr>
          <w:rFonts w:ascii="Times New Roman" w:hAnsi="Times New Roman"/>
          <w:bCs/>
          <w:kern w:val="2"/>
          <w:sz w:val="24"/>
          <w:szCs w:val="24"/>
          <w:lang w:eastAsia="ko-KR"/>
        </w:rPr>
        <w:t xml:space="preserve">; </w:t>
      </w:r>
    </w:p>
    <w:p w14:paraId="10137CB5" w14:textId="77777777" w:rsidR="00DD3969" w:rsidRPr="00EE0BBE" w:rsidRDefault="00DD3969" w:rsidP="00DD396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«Лидеры России»</w:t>
      </w:r>
      <w:r w:rsidRPr="00EE0BBE">
        <w:rPr>
          <w:rFonts w:ascii="Times New Roman" w:eastAsia="Calibri" w:hAnsi="Times New Roman"/>
          <w:sz w:val="24"/>
          <w:szCs w:val="24"/>
          <w:lang w:eastAsia="en-US"/>
        </w:rPr>
        <w:t xml:space="preserve"> </w:t>
      </w:r>
      <w:hyperlink r:id="rId142" w:history="1">
        <w:r w:rsidRPr="00EE0BBE">
          <w:rPr>
            <w:rStyle w:val="ad"/>
            <w:rFonts w:ascii="Times New Roman" w:hAnsi="Times New Roman"/>
            <w:bCs/>
            <w:kern w:val="2"/>
            <w:sz w:val="24"/>
            <w:szCs w:val="24"/>
            <w:lang w:eastAsia="ko-KR"/>
          </w:rPr>
          <w:t>https://лидерыроссии.рф/</w:t>
        </w:r>
      </w:hyperlink>
      <w:r w:rsidRPr="00EE0BBE">
        <w:rPr>
          <w:rFonts w:ascii="Times New Roman" w:hAnsi="Times New Roman"/>
          <w:bCs/>
          <w:kern w:val="2"/>
          <w:sz w:val="24"/>
          <w:szCs w:val="24"/>
          <w:lang w:eastAsia="ko-KR"/>
        </w:rPr>
        <w:t>;</w:t>
      </w:r>
    </w:p>
    <w:p w14:paraId="56A3D856" w14:textId="77777777" w:rsidR="00DD3969" w:rsidRPr="00EE0BBE" w:rsidRDefault="00DD3969" w:rsidP="00DD396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«Мы Вместе»</w:t>
      </w:r>
      <w:r w:rsidRPr="00EE0BBE">
        <w:rPr>
          <w:rFonts w:ascii="Times New Roman" w:eastAsia="Calibri" w:hAnsi="Times New Roman"/>
          <w:sz w:val="24"/>
          <w:szCs w:val="24"/>
          <w:lang w:eastAsia="en-US"/>
        </w:rPr>
        <w:t xml:space="preserve"> (</w:t>
      </w:r>
      <w:r w:rsidRPr="00EE0BBE">
        <w:rPr>
          <w:rFonts w:ascii="Times New Roman" w:hAnsi="Times New Roman"/>
          <w:bCs/>
          <w:kern w:val="2"/>
          <w:sz w:val="24"/>
          <w:szCs w:val="24"/>
          <w:lang w:eastAsia="ko-KR"/>
        </w:rPr>
        <w:t xml:space="preserve">волонтерство) </w:t>
      </w:r>
      <w:hyperlink r:id="rId143" w:history="1">
        <w:r w:rsidRPr="00EE0BBE">
          <w:rPr>
            <w:rStyle w:val="ad"/>
            <w:rFonts w:ascii="Times New Roman" w:hAnsi="Times New Roman"/>
            <w:bCs/>
            <w:kern w:val="2"/>
            <w:sz w:val="24"/>
            <w:szCs w:val="24"/>
            <w:lang w:val="en-US" w:eastAsia="ko-KR"/>
          </w:rPr>
          <w:t>https</w:t>
        </w:r>
        <w:r w:rsidRPr="00EE0BBE">
          <w:rPr>
            <w:rStyle w:val="ad"/>
            <w:rFonts w:ascii="Times New Roman" w:hAnsi="Times New Roman"/>
            <w:bCs/>
            <w:kern w:val="2"/>
            <w:sz w:val="24"/>
            <w:szCs w:val="24"/>
            <w:lang w:eastAsia="ko-KR"/>
          </w:rPr>
          <w:t>://</w:t>
        </w:r>
        <w:proofErr w:type="spellStart"/>
        <w:r w:rsidRPr="00EE0BBE">
          <w:rPr>
            <w:rStyle w:val="ad"/>
            <w:rFonts w:ascii="Times New Roman" w:hAnsi="Times New Roman"/>
            <w:bCs/>
            <w:kern w:val="2"/>
            <w:sz w:val="24"/>
            <w:szCs w:val="24"/>
            <w:lang w:val="en-US" w:eastAsia="ko-KR"/>
          </w:rPr>
          <w:t>onf</w:t>
        </w:r>
        <w:proofErr w:type="spellEnd"/>
        <w:r w:rsidRPr="00EE0BBE">
          <w:rPr>
            <w:rStyle w:val="ad"/>
            <w:rFonts w:ascii="Times New Roman" w:hAnsi="Times New Roman"/>
            <w:bCs/>
            <w:kern w:val="2"/>
            <w:sz w:val="24"/>
            <w:szCs w:val="24"/>
            <w:lang w:eastAsia="ko-KR"/>
          </w:rPr>
          <w:t>.</w:t>
        </w:r>
        <w:proofErr w:type="spellStart"/>
        <w:r w:rsidRPr="00EE0BBE">
          <w:rPr>
            <w:rStyle w:val="ad"/>
            <w:rFonts w:ascii="Times New Roman" w:hAnsi="Times New Roman"/>
            <w:bCs/>
            <w:kern w:val="2"/>
            <w:sz w:val="24"/>
            <w:szCs w:val="24"/>
            <w:lang w:val="en-US" w:eastAsia="ko-KR"/>
          </w:rPr>
          <w:t>ru</w:t>
        </w:r>
        <w:proofErr w:type="spellEnd"/>
      </w:hyperlink>
      <w:r w:rsidRPr="00EE0BBE">
        <w:rPr>
          <w:rFonts w:ascii="Times New Roman" w:hAnsi="Times New Roman"/>
          <w:bCs/>
          <w:kern w:val="2"/>
          <w:sz w:val="24"/>
          <w:szCs w:val="24"/>
          <w:lang w:eastAsia="ko-KR"/>
        </w:rPr>
        <w:t xml:space="preserve">; </w:t>
      </w:r>
    </w:p>
    <w:p w14:paraId="66AF3800" w14:textId="77777777" w:rsidR="00DD3969" w:rsidRPr="00EE0BBE" w:rsidRDefault="00DD3969" w:rsidP="00DD396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 xml:space="preserve">отраслевые конкурсы профессионального мастерства; </w:t>
      </w:r>
    </w:p>
    <w:p w14:paraId="6B045341" w14:textId="77777777" w:rsidR="00DD3969" w:rsidRPr="00EE0BBE" w:rsidRDefault="00DD3969" w:rsidP="00DD396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движения «</w:t>
      </w:r>
      <w:proofErr w:type="spellStart"/>
      <w:r w:rsidRPr="00EE0BBE">
        <w:rPr>
          <w:rFonts w:ascii="Times New Roman" w:hAnsi="Times New Roman"/>
          <w:bCs/>
          <w:kern w:val="2"/>
          <w:sz w:val="24"/>
          <w:szCs w:val="24"/>
          <w:lang w:eastAsia="ko-KR"/>
        </w:rPr>
        <w:t>Ворлдскиллс</w:t>
      </w:r>
      <w:proofErr w:type="spellEnd"/>
      <w:r w:rsidRPr="00EE0BBE">
        <w:rPr>
          <w:rFonts w:ascii="Times New Roman" w:hAnsi="Times New Roman"/>
          <w:bCs/>
          <w:kern w:val="2"/>
          <w:sz w:val="24"/>
          <w:szCs w:val="24"/>
          <w:lang w:eastAsia="ko-KR"/>
        </w:rPr>
        <w:t xml:space="preserve"> Россия»;</w:t>
      </w:r>
    </w:p>
    <w:p w14:paraId="1FFADD1A" w14:textId="77777777" w:rsidR="00DD3969" w:rsidRPr="00EE0BBE" w:rsidRDefault="00DD3969" w:rsidP="00DD396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движения «</w:t>
      </w:r>
      <w:proofErr w:type="spellStart"/>
      <w:r w:rsidRPr="00EE0BBE">
        <w:rPr>
          <w:rFonts w:ascii="Times New Roman" w:hAnsi="Times New Roman"/>
          <w:bCs/>
          <w:kern w:val="2"/>
          <w:sz w:val="24"/>
          <w:szCs w:val="24"/>
          <w:lang w:eastAsia="ko-KR"/>
        </w:rPr>
        <w:t>Абилимпикс</w:t>
      </w:r>
      <w:proofErr w:type="spellEnd"/>
      <w:r w:rsidRPr="00EE0BBE">
        <w:rPr>
          <w:rFonts w:ascii="Times New Roman" w:hAnsi="Times New Roman"/>
          <w:bCs/>
          <w:kern w:val="2"/>
          <w:sz w:val="24"/>
          <w:szCs w:val="24"/>
          <w:lang w:eastAsia="ko-KR"/>
        </w:rPr>
        <w:t>»;</w:t>
      </w:r>
    </w:p>
    <w:p w14:paraId="7600E4EA" w14:textId="77777777" w:rsidR="00DD3969" w:rsidRPr="00EE0BBE" w:rsidRDefault="00DD3969" w:rsidP="00DD3969">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EE0BBE">
        <w:rPr>
          <w:rFonts w:ascii="Times New Roman" w:hAnsi="Times New Roman"/>
          <w:b/>
          <w:kern w:val="2"/>
          <w:sz w:val="24"/>
          <w:szCs w:val="24"/>
          <w:lang w:eastAsia="ko-KR"/>
        </w:rPr>
        <w:t>субъектов Российской Федерации</w:t>
      </w:r>
      <w:r w:rsidRPr="00EE0BBE">
        <w:rPr>
          <w:rFonts w:ascii="Times New Roman" w:hAnsi="Times New Roman"/>
          <w:bCs/>
          <w:kern w:val="2"/>
          <w:sz w:val="24"/>
          <w:szCs w:val="24"/>
          <w:lang w:eastAsia="ko-KR"/>
        </w:rPr>
        <w:t xml:space="preserve"> (</w:t>
      </w:r>
      <w:r w:rsidRPr="00EE0BBE">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EE0BBE">
        <w:rPr>
          <w:rFonts w:ascii="Times New Roman" w:hAnsi="Times New Roman"/>
          <w:bCs/>
          <w:kern w:val="2"/>
          <w:sz w:val="24"/>
          <w:szCs w:val="24"/>
          <w:lang w:eastAsia="ko-KR"/>
        </w:rPr>
        <w:t>), в том числе «День города» и др.</w:t>
      </w:r>
    </w:p>
    <w:p w14:paraId="1B5AE73C" w14:textId="77777777" w:rsidR="00DD3969" w:rsidRPr="00EE0BBE" w:rsidRDefault="00DD3969" w:rsidP="00DD3969">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EE0BBE">
        <w:rPr>
          <w:rFonts w:ascii="Times New Roman" w:hAnsi="Times New Roman"/>
          <w:bCs/>
          <w:kern w:val="2"/>
          <w:sz w:val="24"/>
          <w:szCs w:val="24"/>
          <w:lang w:eastAsia="ko-KR"/>
        </w:rPr>
        <w:t xml:space="preserve">а также </w:t>
      </w:r>
      <w:r w:rsidRPr="00EE0BBE">
        <w:rPr>
          <w:rFonts w:ascii="Times New Roman" w:hAnsi="Times New Roman"/>
          <w:b/>
          <w:kern w:val="2"/>
          <w:sz w:val="24"/>
          <w:szCs w:val="24"/>
          <w:lang w:eastAsia="ko-KR"/>
        </w:rPr>
        <w:t>отраслевые профессионально значимые события и праздники.</w:t>
      </w:r>
    </w:p>
    <w:p w14:paraId="0965B6F3" w14:textId="77777777" w:rsidR="00DD3969" w:rsidRPr="00EE0BBE" w:rsidRDefault="00DD3969" w:rsidP="00DD3969">
      <w:pPr>
        <w:spacing w:after="0" w:line="240" w:lineRule="auto"/>
        <w:ind w:firstLine="851"/>
        <w:jc w:val="both"/>
        <w:rPr>
          <w:rFonts w:ascii="Times New Roman" w:hAnsi="Times New Roman"/>
          <w:sz w:val="24"/>
          <w:szCs w:val="24"/>
        </w:rPr>
      </w:pPr>
      <w:r w:rsidRPr="00EE0BBE">
        <w:rPr>
          <w:rFonts w:ascii="Times New Roman" w:hAnsi="Times New Roman"/>
          <w:sz w:val="24"/>
          <w:szCs w:val="24"/>
        </w:rPr>
        <w:t>Календарный план предполагает систематическое проведение мероприятий в рамках рабочей программы воспитания, при этом образовательная организация может реализовывать следующие модул</w:t>
      </w:r>
      <w:r>
        <w:rPr>
          <w:rFonts w:ascii="Times New Roman" w:hAnsi="Times New Roman"/>
          <w:sz w:val="24"/>
          <w:szCs w:val="24"/>
        </w:rPr>
        <w:t>и</w:t>
      </w:r>
      <w:r w:rsidRPr="00EE0BBE">
        <w:rPr>
          <w:rFonts w:ascii="Times New Roman" w:hAnsi="Times New Roman"/>
          <w:sz w:val="24"/>
          <w:szCs w:val="24"/>
        </w:rPr>
        <w:t>:</w:t>
      </w:r>
      <w:r w:rsidRPr="00EE0BBE">
        <w:rPr>
          <w:rStyle w:val="ac"/>
          <w:rFonts w:ascii="Times New Roman" w:hAnsi="Times New Roman"/>
          <w:sz w:val="24"/>
          <w:szCs w:val="24"/>
        </w:rPr>
        <w:footnoteReference w:id="7"/>
      </w:r>
    </w:p>
    <w:p w14:paraId="1E284D10" w14:textId="77777777" w:rsidR="00DD3969" w:rsidRPr="00EE0BBE" w:rsidRDefault="00DD3969" w:rsidP="00DD3969">
      <w:pPr>
        <w:pStyle w:val="Style12"/>
        <w:widowControl/>
        <w:spacing w:line="240" w:lineRule="auto"/>
        <w:ind w:firstLine="708"/>
        <w:jc w:val="both"/>
      </w:pPr>
      <w:r w:rsidRPr="00EE0BBE">
        <w:rPr>
          <w:b/>
        </w:rPr>
        <w:t>Модуль 1.</w:t>
      </w:r>
      <w:r w:rsidRPr="00EE0BBE">
        <w:t xml:space="preserve"> Гражданско-патриотическое воспитание (М1)</w:t>
      </w:r>
    </w:p>
    <w:p w14:paraId="0B212EEA" w14:textId="77777777" w:rsidR="00DD3969" w:rsidRPr="00EE0BBE" w:rsidRDefault="00DD3969" w:rsidP="00DD3969">
      <w:pPr>
        <w:pStyle w:val="Style12"/>
        <w:widowControl/>
        <w:spacing w:line="240" w:lineRule="auto"/>
        <w:ind w:firstLine="708"/>
        <w:jc w:val="both"/>
      </w:pPr>
      <w:r w:rsidRPr="00EE0BBE">
        <w:rPr>
          <w:b/>
        </w:rPr>
        <w:t>Модуль 2.</w:t>
      </w:r>
      <w:r w:rsidRPr="00EE0BBE">
        <w:t xml:space="preserve"> Профессионально-ориентирующее воспитание (развитие карьеры) (М2)</w:t>
      </w:r>
    </w:p>
    <w:p w14:paraId="13118128" w14:textId="77777777" w:rsidR="00DD3969" w:rsidRPr="00EE0BBE" w:rsidRDefault="00DD3969" w:rsidP="00DD3969">
      <w:pPr>
        <w:pStyle w:val="Style12"/>
        <w:widowControl/>
        <w:spacing w:line="240" w:lineRule="auto"/>
        <w:ind w:firstLine="708"/>
        <w:jc w:val="both"/>
      </w:pPr>
      <w:r w:rsidRPr="00EE0BBE">
        <w:rPr>
          <w:b/>
        </w:rPr>
        <w:t>Модуль 3.</w:t>
      </w:r>
      <w:r w:rsidRPr="00EE0BBE">
        <w:t xml:space="preserve"> Духовно-нравственное и культурно-творческое воспитание (М3)</w:t>
      </w:r>
    </w:p>
    <w:p w14:paraId="21948D36" w14:textId="77777777" w:rsidR="00DD3969" w:rsidRPr="00EE0BBE" w:rsidRDefault="00DD3969" w:rsidP="00DD3969">
      <w:pPr>
        <w:pStyle w:val="Style12"/>
        <w:widowControl/>
        <w:spacing w:line="240" w:lineRule="auto"/>
        <w:ind w:firstLine="708"/>
        <w:jc w:val="both"/>
      </w:pPr>
      <w:r w:rsidRPr="00EE0BBE">
        <w:rPr>
          <w:b/>
        </w:rPr>
        <w:t>Модуль 4.</w:t>
      </w:r>
      <w:r w:rsidRPr="00EE0BBE">
        <w:t xml:space="preserve"> Спортивное воспитание и </w:t>
      </w:r>
      <w:proofErr w:type="spellStart"/>
      <w:r w:rsidRPr="00EE0BBE">
        <w:t>здоровьесберегающие</w:t>
      </w:r>
      <w:proofErr w:type="spellEnd"/>
      <w:r w:rsidRPr="00EE0BBE">
        <w:t xml:space="preserve"> технологии (М4)</w:t>
      </w:r>
    </w:p>
    <w:p w14:paraId="5AFA1480" w14:textId="77777777" w:rsidR="00DD3969" w:rsidRPr="00EE0BBE" w:rsidRDefault="00DD3969" w:rsidP="00DD3969">
      <w:pPr>
        <w:pStyle w:val="Style12"/>
        <w:widowControl/>
        <w:spacing w:line="240" w:lineRule="auto"/>
        <w:ind w:firstLine="708"/>
        <w:jc w:val="both"/>
      </w:pPr>
      <w:r w:rsidRPr="00EE0BBE">
        <w:rPr>
          <w:b/>
        </w:rPr>
        <w:t>Модуль 5.</w:t>
      </w:r>
      <w:r w:rsidRPr="00EE0BBE">
        <w:t xml:space="preserve"> Экологическое воспитание (М5)</w:t>
      </w:r>
    </w:p>
    <w:p w14:paraId="46F16211" w14:textId="77777777" w:rsidR="00DD3969" w:rsidRPr="00EE0BBE" w:rsidRDefault="00DD3969" w:rsidP="00DD3969">
      <w:pPr>
        <w:pStyle w:val="Style12"/>
        <w:widowControl/>
        <w:spacing w:line="240" w:lineRule="auto"/>
        <w:ind w:firstLine="708"/>
        <w:jc w:val="both"/>
        <w:rPr>
          <w:b/>
        </w:rPr>
      </w:pPr>
      <w:r w:rsidRPr="00EE0BBE">
        <w:rPr>
          <w:b/>
        </w:rPr>
        <w:t>Модуль 6.</w:t>
      </w:r>
      <w:r w:rsidRPr="00EE0BBE">
        <w:t xml:space="preserve"> Студенческое самоуправление (М6)</w:t>
      </w:r>
      <w:r w:rsidRPr="00EE0BBE">
        <w:rPr>
          <w:b/>
        </w:rPr>
        <w:t xml:space="preserve"> </w:t>
      </w:r>
    </w:p>
    <w:p w14:paraId="354C11C6" w14:textId="77777777" w:rsidR="00DD3969" w:rsidRPr="00EE0BBE" w:rsidRDefault="00DD3969" w:rsidP="00DD3969">
      <w:pPr>
        <w:pStyle w:val="Style12"/>
        <w:widowControl/>
        <w:spacing w:line="240" w:lineRule="auto"/>
        <w:ind w:firstLine="708"/>
        <w:jc w:val="both"/>
      </w:pPr>
      <w:r w:rsidRPr="00EE0BBE">
        <w:rPr>
          <w:b/>
        </w:rPr>
        <w:t>Модуль 7.</w:t>
      </w:r>
      <w:r w:rsidRPr="00EE0BBE">
        <w:t xml:space="preserve"> Внеурочная деятельность (М7).</w:t>
      </w:r>
    </w:p>
    <w:p w14:paraId="4252AC7A" w14:textId="77777777" w:rsidR="00DD3969" w:rsidRDefault="00DD3969" w:rsidP="00DD3969">
      <w:pPr>
        <w:pStyle w:val="Style12"/>
        <w:widowControl/>
        <w:spacing w:line="240" w:lineRule="auto"/>
        <w:ind w:firstLine="708"/>
        <w:jc w:val="both"/>
      </w:pPr>
    </w:p>
    <w:p w14:paraId="78AF8C19" w14:textId="77777777" w:rsidR="00286913" w:rsidRDefault="00286913" w:rsidP="00DD3969">
      <w:pPr>
        <w:pStyle w:val="Style12"/>
        <w:widowControl/>
        <w:spacing w:line="240" w:lineRule="auto"/>
        <w:ind w:firstLine="708"/>
        <w:jc w:val="both"/>
      </w:pPr>
    </w:p>
    <w:p w14:paraId="019E9BBD" w14:textId="77777777" w:rsidR="00286913" w:rsidRDefault="00286913" w:rsidP="00DD3969">
      <w:pPr>
        <w:pStyle w:val="Style12"/>
        <w:widowControl/>
        <w:spacing w:line="240" w:lineRule="auto"/>
        <w:ind w:firstLine="708"/>
        <w:jc w:val="both"/>
      </w:pPr>
    </w:p>
    <w:p w14:paraId="3CC9507E" w14:textId="77777777" w:rsidR="00286913" w:rsidRDefault="00286913" w:rsidP="00DD3969">
      <w:pPr>
        <w:pStyle w:val="Style12"/>
        <w:widowControl/>
        <w:spacing w:line="240" w:lineRule="auto"/>
        <w:ind w:firstLine="708"/>
        <w:jc w:val="both"/>
      </w:pPr>
    </w:p>
    <w:p w14:paraId="1221B969" w14:textId="77777777" w:rsidR="00286913" w:rsidRPr="00EE0BBE" w:rsidRDefault="00286913" w:rsidP="00DD3969">
      <w:pPr>
        <w:pStyle w:val="Style12"/>
        <w:widowControl/>
        <w:spacing w:line="240" w:lineRule="auto"/>
        <w:ind w:firstLine="708"/>
        <w:jc w:val="both"/>
      </w:pPr>
    </w:p>
    <w:tbl>
      <w:tblPr>
        <w:tblW w:w="14884" w:type="dxa"/>
        <w:tblLayout w:type="fixed"/>
        <w:tblLook w:val="04A0" w:firstRow="1" w:lastRow="0" w:firstColumn="1" w:lastColumn="0" w:noHBand="0" w:noVBand="1"/>
      </w:tblPr>
      <w:tblGrid>
        <w:gridCol w:w="563"/>
        <w:gridCol w:w="5249"/>
        <w:gridCol w:w="1630"/>
        <w:gridCol w:w="213"/>
        <w:gridCol w:w="2126"/>
        <w:gridCol w:w="2127"/>
        <w:gridCol w:w="1275"/>
        <w:gridCol w:w="1701"/>
      </w:tblGrid>
      <w:tr w:rsidR="00DD3969" w:rsidRPr="00EE0BBE" w14:paraId="1D706AAC" w14:textId="77777777" w:rsidTr="004D211C">
        <w:trPr>
          <w:trHeight w:val="558"/>
          <w:tblHeader/>
        </w:trPr>
        <w:tc>
          <w:tcPr>
            <w:tcW w:w="563" w:type="dxa"/>
            <w:tcBorders>
              <w:top w:val="single" w:sz="4" w:space="0" w:color="auto"/>
              <w:left w:val="single" w:sz="4" w:space="0" w:color="auto"/>
              <w:bottom w:val="single" w:sz="4" w:space="0" w:color="auto"/>
              <w:right w:val="single" w:sz="4" w:space="0" w:color="auto"/>
            </w:tcBorders>
            <w:vAlign w:val="center"/>
            <w:hideMark/>
          </w:tcPr>
          <w:p w14:paraId="32D2A299" w14:textId="77777777" w:rsidR="00DD3969" w:rsidRPr="00EE0BBE" w:rsidRDefault="00DD3969" w:rsidP="004D211C">
            <w:pPr>
              <w:spacing w:after="0" w:line="240" w:lineRule="auto"/>
              <w:jc w:val="both"/>
              <w:rPr>
                <w:rFonts w:ascii="Times New Roman" w:hAnsi="Times New Roman"/>
                <w:b/>
                <w:i/>
                <w:sz w:val="24"/>
                <w:szCs w:val="24"/>
              </w:rPr>
            </w:pPr>
            <w:r w:rsidRPr="00EE0BBE">
              <w:rPr>
                <w:rFonts w:ascii="Times New Roman" w:hAnsi="Times New Roman"/>
                <w:b/>
                <w:i/>
                <w:sz w:val="24"/>
                <w:szCs w:val="24"/>
              </w:rPr>
              <w:lastRenderedPageBreak/>
              <w:t>№ п/п</w:t>
            </w:r>
          </w:p>
        </w:tc>
        <w:tc>
          <w:tcPr>
            <w:tcW w:w="5249" w:type="dxa"/>
            <w:tcBorders>
              <w:top w:val="single" w:sz="4" w:space="0" w:color="auto"/>
              <w:left w:val="single" w:sz="4" w:space="0" w:color="auto"/>
              <w:bottom w:val="single" w:sz="4" w:space="0" w:color="auto"/>
              <w:right w:val="single" w:sz="4" w:space="0" w:color="auto"/>
            </w:tcBorders>
            <w:vAlign w:val="center"/>
            <w:hideMark/>
          </w:tcPr>
          <w:p w14:paraId="55B49CED" w14:textId="77777777" w:rsidR="00DD3969" w:rsidRPr="00EE0BBE" w:rsidRDefault="00DD3969" w:rsidP="004D211C">
            <w:pPr>
              <w:spacing w:after="0" w:line="240" w:lineRule="auto"/>
              <w:ind w:left="38"/>
              <w:jc w:val="both"/>
              <w:rPr>
                <w:rFonts w:ascii="Times New Roman" w:hAnsi="Times New Roman"/>
                <w:b/>
                <w:i/>
                <w:sz w:val="24"/>
                <w:szCs w:val="24"/>
              </w:rPr>
            </w:pPr>
            <w:r w:rsidRPr="00EE0BBE">
              <w:rPr>
                <w:rFonts w:ascii="Times New Roman" w:hAnsi="Times New Roman"/>
                <w:b/>
                <w:i/>
                <w:sz w:val="24"/>
                <w:szCs w:val="24"/>
              </w:rPr>
              <w:t>Содержание и форма деятельности</w:t>
            </w:r>
          </w:p>
          <w:p w14:paraId="0CF505AB" w14:textId="77777777" w:rsidR="00DD3969" w:rsidRPr="00EE0BBE" w:rsidRDefault="00DD3969" w:rsidP="004D211C">
            <w:pPr>
              <w:spacing w:after="0" w:line="240" w:lineRule="auto"/>
              <w:ind w:left="38"/>
              <w:jc w:val="both"/>
              <w:rPr>
                <w:rFonts w:ascii="Times New Roman" w:hAnsi="Times New Roman"/>
                <w:b/>
                <w:i/>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EE7353B" w14:textId="77777777" w:rsidR="00DD3969" w:rsidRPr="00EE0BBE" w:rsidRDefault="00DD3969" w:rsidP="004D211C">
            <w:pPr>
              <w:spacing w:after="0" w:line="240" w:lineRule="auto"/>
              <w:ind w:left="38"/>
              <w:jc w:val="both"/>
              <w:rPr>
                <w:rFonts w:ascii="Times New Roman" w:hAnsi="Times New Roman"/>
                <w:b/>
                <w:i/>
                <w:sz w:val="24"/>
                <w:szCs w:val="24"/>
              </w:rPr>
            </w:pPr>
            <w:r w:rsidRPr="00EE0BBE">
              <w:rPr>
                <w:rFonts w:ascii="Times New Roman" w:hAnsi="Times New Roman"/>
                <w:b/>
                <w:i/>
                <w:sz w:val="24"/>
                <w:szCs w:val="24"/>
              </w:rPr>
              <w:t xml:space="preserve">Участники </w:t>
            </w:r>
          </w:p>
          <w:p w14:paraId="76F1F68A" w14:textId="77777777" w:rsidR="00DD3969" w:rsidRPr="00EE0BBE" w:rsidRDefault="00DD3969" w:rsidP="00286913">
            <w:pPr>
              <w:spacing w:after="0" w:line="240" w:lineRule="auto"/>
              <w:jc w:val="both"/>
              <w:rPr>
                <w:rFonts w:ascii="Times New Roman" w:hAnsi="Times New Roman"/>
                <w:b/>
                <w:i/>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B8C11BB" w14:textId="77777777" w:rsidR="00DD3969" w:rsidRPr="00EE0BBE" w:rsidRDefault="00DD3969" w:rsidP="004D211C">
            <w:pPr>
              <w:widowControl w:val="0"/>
              <w:autoSpaceDE w:val="0"/>
              <w:autoSpaceDN w:val="0"/>
              <w:spacing w:after="0" w:line="240" w:lineRule="auto"/>
              <w:ind w:left="38"/>
              <w:jc w:val="both"/>
              <w:rPr>
                <w:rFonts w:ascii="Times New Roman" w:hAnsi="Times New Roman"/>
                <w:b/>
                <w:kern w:val="2"/>
                <w:sz w:val="24"/>
                <w:szCs w:val="24"/>
                <w:lang w:eastAsia="ko-KR"/>
              </w:rPr>
            </w:pPr>
            <w:r w:rsidRPr="00EE0BBE">
              <w:rPr>
                <w:rFonts w:ascii="Times New Roman" w:hAnsi="Times New Roman"/>
                <w:b/>
                <w:kern w:val="2"/>
                <w:sz w:val="24"/>
                <w:szCs w:val="24"/>
                <w:lang w:eastAsia="ko-KR"/>
              </w:rPr>
              <w:t xml:space="preserve">Место </w:t>
            </w:r>
            <w:r w:rsidRPr="00EE0BBE">
              <w:rPr>
                <w:rFonts w:ascii="Times New Roman" w:hAnsi="Times New Roman"/>
                <w:b/>
                <w:kern w:val="2"/>
                <w:sz w:val="24"/>
                <w:szCs w:val="24"/>
                <w:lang w:eastAsia="ko-KR"/>
              </w:rPr>
              <w:br/>
              <w:t>проведения</w:t>
            </w:r>
          </w:p>
          <w:p w14:paraId="079107AE" w14:textId="77777777" w:rsidR="00DD3969" w:rsidRPr="00EE0BBE" w:rsidRDefault="00DD3969" w:rsidP="004D211C">
            <w:pPr>
              <w:spacing w:after="0" w:line="240" w:lineRule="auto"/>
              <w:ind w:left="38"/>
              <w:jc w:val="both"/>
              <w:rPr>
                <w:rFonts w:ascii="Times New Roman" w:hAnsi="Times New Roman"/>
                <w:b/>
                <w:i/>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61E06265" w14:textId="77777777" w:rsidR="00DD3969" w:rsidRPr="00EE0BBE" w:rsidRDefault="00DD3969" w:rsidP="004D211C">
            <w:pPr>
              <w:spacing w:after="0" w:line="240" w:lineRule="auto"/>
              <w:ind w:left="38"/>
              <w:jc w:val="both"/>
              <w:rPr>
                <w:rFonts w:ascii="Times New Roman" w:hAnsi="Times New Roman"/>
                <w:b/>
                <w:i/>
                <w:sz w:val="24"/>
                <w:szCs w:val="24"/>
              </w:rPr>
            </w:pPr>
            <w:r w:rsidRPr="00EE0BBE">
              <w:rPr>
                <w:rFonts w:ascii="Times New Roman" w:hAnsi="Times New Roman"/>
                <w:b/>
                <w:i/>
                <w:sz w:val="24"/>
                <w:szCs w:val="24"/>
              </w:rPr>
              <w:t>Ответственный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2BA1C4" w14:textId="77777777" w:rsidR="00DD3969" w:rsidRPr="00EE0BBE" w:rsidRDefault="00DD3969" w:rsidP="004D211C">
            <w:pPr>
              <w:spacing w:after="0" w:line="240" w:lineRule="auto"/>
              <w:ind w:left="38"/>
              <w:jc w:val="both"/>
              <w:rPr>
                <w:rFonts w:ascii="Times New Roman" w:hAnsi="Times New Roman"/>
                <w:b/>
                <w:i/>
                <w:sz w:val="24"/>
                <w:szCs w:val="24"/>
              </w:rPr>
            </w:pPr>
            <w:r w:rsidRPr="00EE0BBE">
              <w:rPr>
                <w:rFonts w:ascii="Times New Roman" w:hAnsi="Times New Roman"/>
                <w:b/>
                <w:i/>
                <w:sz w:val="24"/>
                <w:szCs w:val="24"/>
              </w:rPr>
              <w:t>Коды ЛР</w:t>
            </w:r>
          </w:p>
        </w:tc>
        <w:tc>
          <w:tcPr>
            <w:tcW w:w="1701" w:type="dxa"/>
            <w:tcBorders>
              <w:top w:val="single" w:sz="4" w:space="0" w:color="auto"/>
              <w:left w:val="single" w:sz="4" w:space="0" w:color="auto"/>
              <w:bottom w:val="single" w:sz="4" w:space="0" w:color="auto"/>
              <w:right w:val="single" w:sz="4" w:space="0" w:color="auto"/>
            </w:tcBorders>
            <w:hideMark/>
          </w:tcPr>
          <w:p w14:paraId="3CE9DDAE" w14:textId="77777777" w:rsidR="00DD3969" w:rsidRPr="00EE0BBE" w:rsidRDefault="00DD3969" w:rsidP="004D211C">
            <w:pPr>
              <w:spacing w:after="0" w:line="240" w:lineRule="auto"/>
              <w:ind w:left="38"/>
              <w:jc w:val="both"/>
              <w:rPr>
                <w:rFonts w:ascii="Times New Roman" w:hAnsi="Times New Roman"/>
                <w:b/>
                <w:i/>
                <w:sz w:val="24"/>
                <w:szCs w:val="24"/>
              </w:rPr>
            </w:pPr>
            <w:r w:rsidRPr="00EE0BBE">
              <w:rPr>
                <w:rFonts w:ascii="Times New Roman" w:hAnsi="Times New Roman"/>
                <w:b/>
                <w:i/>
                <w:sz w:val="24"/>
                <w:szCs w:val="24"/>
              </w:rPr>
              <w:t xml:space="preserve">Реализуемые </w:t>
            </w:r>
          </w:p>
          <w:p w14:paraId="72EA3140" w14:textId="77777777" w:rsidR="00DD3969" w:rsidRPr="00EE0BBE" w:rsidRDefault="00DD3969" w:rsidP="004D211C">
            <w:pPr>
              <w:spacing w:after="0" w:line="240" w:lineRule="auto"/>
              <w:ind w:left="38"/>
              <w:jc w:val="both"/>
              <w:rPr>
                <w:rFonts w:ascii="Times New Roman" w:hAnsi="Times New Roman"/>
                <w:b/>
                <w:i/>
                <w:sz w:val="24"/>
                <w:szCs w:val="24"/>
              </w:rPr>
            </w:pPr>
            <w:r w:rsidRPr="00EE0BBE">
              <w:rPr>
                <w:rFonts w:ascii="Times New Roman" w:hAnsi="Times New Roman"/>
                <w:b/>
                <w:i/>
                <w:sz w:val="24"/>
                <w:szCs w:val="24"/>
              </w:rPr>
              <w:t>модули</w:t>
            </w:r>
            <w:r w:rsidRPr="00EE0BBE">
              <w:rPr>
                <w:rStyle w:val="ac"/>
                <w:rFonts w:ascii="Times New Roman" w:hAnsi="Times New Roman"/>
                <w:b/>
                <w:i/>
                <w:sz w:val="24"/>
                <w:szCs w:val="24"/>
              </w:rPr>
              <w:footnoteReference w:id="8"/>
            </w:r>
          </w:p>
        </w:tc>
      </w:tr>
      <w:tr w:rsidR="00DD3969" w:rsidRPr="00EE0BBE" w14:paraId="40D19F43" w14:textId="77777777" w:rsidTr="004D211C">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CB91D3A" w14:textId="77777777" w:rsidR="00286913" w:rsidRPr="00286913" w:rsidRDefault="00286913" w:rsidP="00286913">
            <w:pPr>
              <w:widowControl w:val="0"/>
              <w:autoSpaceDE w:val="0"/>
              <w:autoSpaceDN w:val="0"/>
              <w:spacing w:after="0" w:line="240" w:lineRule="auto"/>
              <w:ind w:left="38"/>
              <w:jc w:val="both"/>
              <w:rPr>
                <w:rFonts w:ascii="Times New Roman" w:hAnsi="Times New Roman"/>
                <w:i/>
                <w:kern w:val="2"/>
                <w:sz w:val="20"/>
                <w:szCs w:val="20"/>
                <w:lang w:eastAsia="ko-KR"/>
              </w:rPr>
            </w:pPr>
            <w:r w:rsidRPr="00286913">
              <w:rPr>
                <w:rFonts w:ascii="Times New Roman" w:hAnsi="Times New Roman"/>
                <w:i/>
                <w:kern w:val="2"/>
                <w:sz w:val="20"/>
                <w:szCs w:val="20"/>
                <w:lang w:eastAsia="ko-KR"/>
              </w:rPr>
              <w:t>Содержание - общая характеристика с учетом примерной программы.</w:t>
            </w:r>
          </w:p>
          <w:p w14:paraId="64A3249E" w14:textId="77777777" w:rsidR="00DD3969" w:rsidRDefault="00286913" w:rsidP="00286913">
            <w:pPr>
              <w:spacing w:after="0" w:line="240" w:lineRule="auto"/>
              <w:jc w:val="both"/>
              <w:rPr>
                <w:rFonts w:ascii="Times New Roman" w:hAnsi="Times New Roman"/>
                <w:i/>
                <w:kern w:val="2"/>
                <w:sz w:val="20"/>
                <w:szCs w:val="20"/>
                <w:lang w:eastAsia="ko-KR"/>
              </w:rPr>
            </w:pPr>
            <w:r w:rsidRPr="00286913">
              <w:rPr>
                <w:rFonts w:ascii="Times New Roman" w:hAnsi="Times New Roman"/>
                <w:i/>
                <w:kern w:val="2"/>
                <w:sz w:val="20"/>
                <w:szCs w:val="20"/>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p w14:paraId="61C0A6A0" w14:textId="77777777" w:rsidR="00DD3969" w:rsidRPr="00FC74A2" w:rsidRDefault="00DD3969" w:rsidP="004D211C">
            <w:pPr>
              <w:spacing w:after="0" w:line="240" w:lineRule="auto"/>
              <w:jc w:val="center"/>
              <w:rPr>
                <w:rFonts w:ascii="Times New Roman" w:hAnsi="Times New Roman"/>
                <w:b/>
                <w:caps/>
                <w:sz w:val="28"/>
                <w:szCs w:val="24"/>
              </w:rPr>
            </w:pPr>
            <w:r w:rsidRPr="00FC74A2">
              <w:rPr>
                <w:rFonts w:ascii="Times New Roman" w:hAnsi="Times New Roman"/>
                <w:b/>
                <w:caps/>
                <w:sz w:val="28"/>
                <w:szCs w:val="24"/>
              </w:rPr>
              <w:t>сентябрь</w:t>
            </w:r>
          </w:p>
          <w:p w14:paraId="36C5312D"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1 сентября – День знаний</w:t>
            </w:r>
            <w:r w:rsidRPr="00EE0BBE">
              <w:rPr>
                <w:rStyle w:val="ac"/>
                <w:rFonts w:ascii="Times New Roman" w:hAnsi="Times New Roman"/>
                <w:sz w:val="24"/>
                <w:szCs w:val="24"/>
              </w:rPr>
              <w:footnoteReference w:id="9"/>
            </w:r>
            <w:r w:rsidRPr="00EE0BBE">
              <w:rPr>
                <w:rFonts w:ascii="Times New Roman" w:hAnsi="Times New Roman"/>
                <w:sz w:val="24"/>
                <w:szCs w:val="24"/>
              </w:rPr>
              <w:t xml:space="preserve">                                                                     </w:t>
            </w:r>
          </w:p>
          <w:p w14:paraId="45FC5826"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3 сентября – День солидарности в борьбе с терроризмом                 </w:t>
            </w:r>
          </w:p>
          <w:p w14:paraId="7CCE8A9C"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3 сентября - Дата окончания второй мировой войны</w:t>
            </w:r>
          </w:p>
          <w:p w14:paraId="1AA87697"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8 сентября – День начала блокады Ленинграда. День поминовения защитников Ленинграда, павших и живых.</w:t>
            </w:r>
          </w:p>
          <w:p w14:paraId="4BDA3255" w14:textId="77777777" w:rsidR="00DD3969" w:rsidRPr="006636A4"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8 </w:t>
            </w:r>
            <w:r w:rsidRPr="006636A4">
              <w:rPr>
                <w:rFonts w:ascii="Times New Roman" w:hAnsi="Times New Roman"/>
                <w:sz w:val="24"/>
                <w:szCs w:val="24"/>
              </w:rPr>
              <w:t xml:space="preserve">сентября – </w:t>
            </w:r>
            <w:hyperlink r:id="rId144" w:history="1">
              <w:r w:rsidRPr="006636A4">
                <w:rPr>
                  <w:rStyle w:val="ad"/>
                  <w:rFonts w:ascii="Times New Roman" w:hAnsi="Times New Roman"/>
                  <w:color w:val="auto"/>
                  <w:sz w:val="24"/>
                  <w:szCs w:val="24"/>
                  <w:u w:val="none"/>
                </w:rPr>
                <w:t>Международный день грамотности</w:t>
              </w:r>
            </w:hyperlink>
          </w:p>
          <w:p w14:paraId="0CC9B88E"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13 сентября (второе воскресенье сентября) – День памяти жертв фашизма (международная дата, посвященная жертвам фашизма). </w:t>
            </w:r>
          </w:p>
          <w:p w14:paraId="31B9D29D" w14:textId="77777777" w:rsidR="00DD3969" w:rsidRPr="00EE0BBE" w:rsidRDefault="00DD3969" w:rsidP="004D211C">
            <w:pPr>
              <w:spacing w:after="0" w:line="240" w:lineRule="auto"/>
              <w:ind w:left="360"/>
              <w:jc w:val="both"/>
              <w:rPr>
                <w:rFonts w:ascii="Times New Roman" w:hAnsi="Times New Roman"/>
                <w:sz w:val="24"/>
                <w:szCs w:val="24"/>
              </w:rPr>
            </w:pPr>
            <w:r w:rsidRPr="00F9035A">
              <w:rPr>
                <w:rFonts w:ascii="Times New Roman" w:hAnsi="Times New Roman"/>
                <w:sz w:val="24"/>
                <w:szCs w:val="24"/>
              </w:rPr>
              <w:t>30 сентября - Всемирный день моря (в последний четверг сентября)</w:t>
            </w:r>
          </w:p>
        </w:tc>
      </w:tr>
      <w:tr w:rsidR="00DD3969" w:rsidRPr="00EE0BBE" w14:paraId="286229B3"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4D79918"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1E18F9B3" w14:textId="77777777" w:rsidR="00DD3969" w:rsidRPr="00EE0BBE" w:rsidRDefault="00DD3969" w:rsidP="004D211C">
            <w:pPr>
              <w:spacing w:after="0" w:line="240" w:lineRule="auto"/>
              <w:ind w:left="38"/>
              <w:jc w:val="both"/>
              <w:rPr>
                <w:rFonts w:ascii="Times New Roman" w:hAnsi="Times New Roman"/>
                <w:sz w:val="24"/>
                <w:szCs w:val="24"/>
              </w:rPr>
            </w:pPr>
            <w:r w:rsidRPr="0036157D">
              <w:rPr>
                <w:rFonts w:ascii="Times New Roman" w:hAnsi="Times New Roman"/>
                <w:sz w:val="24"/>
                <w:szCs w:val="24"/>
              </w:rPr>
              <w:t>Проведение психологической диагностики, изучение индивидуально-типологических особенностей личности обучающихся, выявление обучающихся со склонностью к девиантному поведению, наличию специфических личностных черт, таких как, психическая неустойчивость, импульсивность, депрессия, скрытая аутоагрессия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F30028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1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DE8961"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74923E3" w14:textId="77777777" w:rsidR="00DD3969" w:rsidRPr="00EE0BBE" w:rsidRDefault="00DD3969" w:rsidP="004D211C">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BF2602F"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3</w:t>
            </w:r>
          </w:p>
          <w:p w14:paraId="3C609EB3"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7</w:t>
            </w:r>
          </w:p>
          <w:p w14:paraId="61B518A2" w14:textId="77777777" w:rsidR="00DD3969"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8</w:t>
            </w:r>
          </w:p>
          <w:p w14:paraId="7B7EF65C" w14:textId="77777777" w:rsidR="00DD3969" w:rsidRPr="00EE0BBE"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BE1CC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М1, М4</w:t>
            </w:r>
          </w:p>
        </w:tc>
      </w:tr>
      <w:tr w:rsidR="00DD3969" w:rsidRPr="00EE0BBE" w14:paraId="59B2B2E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8E68F18"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tcPr>
          <w:p w14:paraId="200C681C" w14:textId="77777777" w:rsidR="00DD3969" w:rsidRPr="00EE0BBE" w:rsidRDefault="00DD3969" w:rsidP="004D211C">
            <w:pPr>
              <w:spacing w:after="0" w:line="240" w:lineRule="auto"/>
              <w:ind w:left="38"/>
              <w:jc w:val="both"/>
              <w:rPr>
                <w:rFonts w:ascii="Times New Roman" w:hAnsi="Times New Roman"/>
                <w:sz w:val="24"/>
                <w:szCs w:val="24"/>
              </w:rPr>
            </w:pPr>
            <w:r w:rsidRPr="0036157D">
              <w:rPr>
                <w:rFonts w:ascii="Times New Roman" w:hAnsi="Times New Roman"/>
                <w:sz w:val="24"/>
                <w:szCs w:val="24"/>
              </w:rPr>
              <w:t>Организация работы по выявлению обучающихся социального риска (неполные, многодетные, малоимущие семьи, дети сироты и дети, оставшиеся без попечения родителей и т.д.). Формирование социальн</w:t>
            </w:r>
            <w:r>
              <w:rPr>
                <w:rFonts w:ascii="Times New Roman" w:hAnsi="Times New Roman"/>
                <w:sz w:val="24"/>
                <w:szCs w:val="24"/>
              </w:rPr>
              <w:t>ых</w:t>
            </w:r>
            <w:r w:rsidRPr="0036157D">
              <w:rPr>
                <w:rFonts w:ascii="Times New Roman" w:hAnsi="Times New Roman"/>
                <w:sz w:val="24"/>
                <w:szCs w:val="24"/>
              </w:rPr>
              <w:t xml:space="preserve"> паспорт</w:t>
            </w:r>
            <w:r>
              <w:rPr>
                <w:rFonts w:ascii="Times New Roman" w:hAnsi="Times New Roman"/>
                <w:sz w:val="24"/>
                <w:szCs w:val="24"/>
              </w:rPr>
              <w:t>ов</w:t>
            </w:r>
            <w:r w:rsidRPr="0036157D">
              <w:rPr>
                <w:rFonts w:ascii="Times New Roman" w:hAnsi="Times New Roman"/>
                <w:sz w:val="24"/>
                <w:szCs w:val="24"/>
              </w:rPr>
              <w:t xml:space="preserve"> учебн</w:t>
            </w:r>
            <w:r>
              <w:rPr>
                <w:rFonts w:ascii="Times New Roman" w:hAnsi="Times New Roman"/>
                <w:sz w:val="24"/>
                <w:szCs w:val="24"/>
              </w:rPr>
              <w:t>ых групп 1 курса</w:t>
            </w:r>
            <w:r w:rsidRPr="0036157D">
              <w:rPr>
                <w:rFonts w:ascii="Times New Roman" w:hAnsi="Times New Roman"/>
                <w:sz w:val="24"/>
                <w:szCs w:val="24"/>
              </w:rPr>
              <w:t>. Выявление обучающихся, нахо</w:t>
            </w:r>
            <w:r w:rsidRPr="0036157D">
              <w:rPr>
                <w:rFonts w:ascii="Times New Roman" w:hAnsi="Times New Roman"/>
                <w:sz w:val="24"/>
                <w:szCs w:val="24"/>
              </w:rPr>
              <w:lastRenderedPageBreak/>
              <w:t>дящихся в сложной жизненной ситуации, помощь в обеспечении социальных гарантий данным обучающимся и оказание им материальной помощи.</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702AC3A" w14:textId="77777777" w:rsidR="00DD3969" w:rsidRPr="00EE0BBE"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lastRenderedPageBreak/>
              <w:t>1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C95ED6F"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EC29649" w14:textId="77777777" w:rsidR="00DD3969" w:rsidRDefault="00DD3969" w:rsidP="004D211C">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0A0C5BFE" w14:textId="77777777" w:rsidR="00DD3969" w:rsidRPr="00EE0BBE" w:rsidRDefault="00DD3969" w:rsidP="004D211C">
            <w:pPr>
              <w:spacing w:after="0" w:line="240" w:lineRule="auto"/>
              <w:ind w:left="38"/>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1731E14A"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3</w:t>
            </w:r>
          </w:p>
          <w:p w14:paraId="6F9C885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12</w:t>
            </w:r>
          </w:p>
          <w:p w14:paraId="63270469" w14:textId="77777777" w:rsidR="00DD3969" w:rsidRPr="00EE0BBE" w:rsidRDefault="00DD3969" w:rsidP="004D211C">
            <w:pPr>
              <w:spacing w:after="0" w:line="240" w:lineRule="auto"/>
              <w:ind w:left="3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AE120C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М1</w:t>
            </w:r>
          </w:p>
        </w:tc>
      </w:tr>
      <w:tr w:rsidR="00DD3969" w:rsidRPr="00EE0BBE" w14:paraId="7D2B622B"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7862EA5"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B84AE8"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Торжественные мероприятия ко Дню Знаний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61E6D64"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57574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BB9F8D" w14:textId="77777777" w:rsidR="00DD3969" w:rsidRPr="00EE0BBE" w:rsidRDefault="00DD3969" w:rsidP="004D211C">
            <w:pPr>
              <w:spacing w:after="0" w:line="240" w:lineRule="auto"/>
              <w:ind w:left="34"/>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r w:rsidRPr="0012064F">
              <w:rPr>
                <w:rFonts w:ascii="Times New Roman" w:hAnsi="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E4A18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1</w:t>
            </w:r>
          </w:p>
          <w:p w14:paraId="67150EC1"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4</w:t>
            </w:r>
          </w:p>
          <w:p w14:paraId="2DE3FF18" w14:textId="77777777" w:rsidR="00DD3969" w:rsidRPr="00EE0BBE" w:rsidRDefault="00DD3969" w:rsidP="004D211C">
            <w:pPr>
              <w:spacing w:after="0" w:line="240" w:lineRule="auto"/>
              <w:ind w:left="3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EBE14A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683900BE"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4621678"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2049D0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Инструктаж по правилам поведения учащихся в общественных местах, на транспорте, в лесу, на воде, вблизи водоемов, на дорогах города и области; по правилам обращения с взрывоопасными веществами, противопожарной безопасности, а также действия в условиях чрезвычайных ситуаций социального характера.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60938E3"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AD83567"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385A190" w14:textId="77777777" w:rsidR="00DD3969" w:rsidRPr="00EE0BBE" w:rsidRDefault="00DD3969" w:rsidP="004D211C">
            <w:pPr>
              <w:spacing w:after="0" w:line="240" w:lineRule="auto"/>
              <w:ind w:left="34"/>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r w:rsidRPr="0012064F">
              <w:rPr>
                <w:rFonts w:ascii="Times New Roman" w:hAnsi="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93CF94"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ЛР 3</w:t>
            </w:r>
          </w:p>
          <w:p w14:paraId="198F386F"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74C1B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DD3969" w:rsidRPr="00EE0BBE" w14:paraId="0606E60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DDE62BF"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077F1E8B" w14:textId="77777777" w:rsidR="00DD3969" w:rsidRPr="00EE0BBE" w:rsidRDefault="00DD3969" w:rsidP="004D211C">
            <w:pPr>
              <w:pStyle w:val="1"/>
              <w:shd w:val="clear" w:color="auto" w:fill="FFFFFF"/>
              <w:spacing w:before="0" w:after="0"/>
              <w:ind w:left="38"/>
              <w:jc w:val="both"/>
              <w:rPr>
                <w:rFonts w:ascii="Times New Roman" w:eastAsia="Calibri" w:hAnsi="Times New Roman"/>
                <w:b w:val="0"/>
                <w:sz w:val="24"/>
                <w:szCs w:val="24"/>
                <w:lang w:eastAsia="en-US"/>
              </w:rPr>
            </w:pPr>
            <w:r w:rsidRPr="00EE0BBE">
              <w:rPr>
                <w:rFonts w:ascii="Times New Roman" w:eastAsia="Calibri" w:hAnsi="Times New Roman"/>
                <w:b w:val="0"/>
                <w:sz w:val="24"/>
                <w:szCs w:val="24"/>
                <w:lang w:eastAsia="en-US"/>
              </w:rPr>
              <w:t>Инструктаж об ответственности за несоблюдение закона «Об охране здоровья граждан от воздействия окружающего табачного дыма и последствий потребления табака" от 23.02.2013 N 15-ФЗ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2C3765D"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A0ACA6"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220C0E22"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387002C"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1E7F5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DD3969" w:rsidRPr="00EE0BBE" w14:paraId="3E90B85B"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1B426DC"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0743B13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Инструктаж об ответственности за употребление нецензурных выражений </w:t>
            </w:r>
          </w:p>
          <w:p w14:paraId="4AF28F61"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(ст. 20.1 Кодекса РФ)</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6735481"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7DB1A8"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6E1536DF"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EE6F5BC"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ЛР 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6DF65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09649872"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0FD56D8"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21F989DE"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Инструктаж об ответственности за совершение административных правонарушений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D2AC49D"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C5B95D"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78650836"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6F90151"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ЛР 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B46A7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w:t>
            </w:r>
          </w:p>
        </w:tc>
      </w:tr>
      <w:tr w:rsidR="00DD3969" w:rsidRPr="00EE0BBE" w14:paraId="396438F6"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338F8A5"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BA7CAB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Инструктаж по вопросам дорожно-транспортной безопасности </w:t>
            </w:r>
          </w:p>
          <w:p w14:paraId="1F1913E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lastRenderedPageBreak/>
              <w:t xml:space="preserve">(ПДД, профилактика </w:t>
            </w:r>
            <w:proofErr w:type="spellStart"/>
            <w:r w:rsidRPr="00EE0BBE">
              <w:rPr>
                <w:rFonts w:ascii="Times New Roman" w:hAnsi="Times New Roman"/>
                <w:sz w:val="24"/>
                <w:szCs w:val="24"/>
              </w:rPr>
              <w:t>зацепинга</w:t>
            </w:r>
            <w:proofErr w:type="spellEnd"/>
            <w:r w:rsidRPr="00EE0BBE">
              <w:rPr>
                <w:rFonts w:ascii="Times New Roman" w:hAnsi="Times New Roman"/>
                <w:sz w:val="24"/>
                <w:szCs w:val="24"/>
              </w:rPr>
              <w:t xml:space="preserve"> и несчастных случаев на железной дороге).</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01DE9D3"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lastRenderedPageBreak/>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A01A1F"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3716E244"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w:t>
            </w:r>
            <w:r w:rsidRPr="00F96AF5">
              <w:rPr>
                <w:rFonts w:ascii="Times New Roman" w:hAnsi="Times New Roman"/>
                <w:iCs/>
                <w:sz w:val="24"/>
                <w:szCs w:val="24"/>
              </w:rPr>
              <w:lastRenderedPageBreak/>
              <w:t>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31DBA"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lastRenderedPageBreak/>
              <w:t>ЛР 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C825F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DD3969" w:rsidRPr="00EE0BBE" w14:paraId="6DED35C4"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4EA07DD"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tcPr>
          <w:p w14:paraId="313C829A"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Мероприятия ко Дню солидарности в борьбе с терроризмом (03.09.21) и Дню памяти жертв фашизма (11.09.21).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6B1533"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1C193BC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F1699F5"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11D17FB"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ЛР 3</w:t>
            </w:r>
          </w:p>
        </w:tc>
        <w:tc>
          <w:tcPr>
            <w:tcW w:w="1701" w:type="dxa"/>
            <w:tcBorders>
              <w:top w:val="single" w:sz="4" w:space="0" w:color="auto"/>
              <w:left w:val="single" w:sz="4" w:space="0" w:color="auto"/>
              <w:bottom w:val="single" w:sz="4" w:space="0" w:color="auto"/>
              <w:right w:val="single" w:sz="4" w:space="0" w:color="auto"/>
            </w:tcBorders>
            <w:vAlign w:val="center"/>
          </w:tcPr>
          <w:p w14:paraId="042DD91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18109C5A"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034A32E"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tcPr>
          <w:p w14:paraId="3E64E2AB" w14:textId="77777777" w:rsidR="00DD3969" w:rsidRPr="00EE0BBE" w:rsidRDefault="00DD3969" w:rsidP="004D211C">
            <w:pPr>
              <w:spacing w:after="0" w:line="240" w:lineRule="auto"/>
              <w:ind w:left="38"/>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36157D">
              <w:rPr>
                <w:rFonts w:ascii="Times New Roman" w:hAnsi="Times New Roman"/>
                <w:sz w:val="24"/>
                <w:szCs w:val="24"/>
              </w:rPr>
              <w:t>Дню памяти жертв блокады</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58947C"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445352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E143C42" w14:textId="77777777" w:rsidR="00DD3969" w:rsidRPr="00EE0BBE" w:rsidRDefault="00DD3969" w:rsidP="004D211C">
            <w:pPr>
              <w:spacing w:after="0" w:line="240" w:lineRule="auto"/>
              <w:ind w:left="34"/>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95880D3" w14:textId="77777777" w:rsidR="00DD3969"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w:t>
            </w:r>
          </w:p>
          <w:p w14:paraId="3352F81E" w14:textId="77777777" w:rsidR="00DD3969" w:rsidRPr="00EE0BBE" w:rsidRDefault="00DD3969" w:rsidP="004D211C">
            <w:pPr>
              <w:spacing w:after="0" w:line="240" w:lineRule="auto"/>
              <w:ind w:left="34"/>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1056C18"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М3, М7</w:t>
            </w:r>
          </w:p>
        </w:tc>
      </w:tr>
      <w:tr w:rsidR="00DD3969" w:rsidRPr="00EE0BBE" w14:paraId="045A137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04AF50C"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tcPr>
          <w:p w14:paraId="66A7AAB8" w14:textId="77777777" w:rsidR="00DD3969" w:rsidRPr="00A956C0" w:rsidRDefault="00DD3969" w:rsidP="004D211C">
            <w:pPr>
              <w:suppressAutoHyphens/>
              <w:snapToGrid w:val="0"/>
              <w:spacing w:after="0" w:line="240" w:lineRule="auto"/>
              <w:jc w:val="both"/>
              <w:rPr>
                <w:rFonts w:ascii="Times New Roman" w:hAnsi="Times New Roman"/>
                <w:sz w:val="24"/>
                <w:lang w:eastAsia="zh-CN"/>
              </w:rPr>
            </w:pPr>
            <w:r w:rsidRPr="00A956C0">
              <w:rPr>
                <w:rFonts w:ascii="Times New Roman" w:hAnsi="Times New Roman"/>
                <w:sz w:val="24"/>
                <w:lang w:eastAsia="zh-CN"/>
              </w:rPr>
              <w:t xml:space="preserve">Организация и проведение первого собрания Совета Самоуправления </w:t>
            </w:r>
            <w:r>
              <w:rPr>
                <w:rFonts w:ascii="Times New Roman" w:hAnsi="Times New Roman"/>
                <w:sz w:val="24"/>
                <w:lang w:eastAsia="zh-CN"/>
              </w:rPr>
              <w:t>образовательной организации</w:t>
            </w:r>
            <w:r w:rsidRPr="00A956C0">
              <w:rPr>
                <w:rFonts w:ascii="Times New Roman" w:hAnsi="Times New Roman"/>
                <w:sz w:val="24"/>
                <w:lang w:eastAsia="zh-CN"/>
              </w:rPr>
              <w:t xml:space="preserve">. Анкетирование обучающихся (I курс), с целью вовлечения во внеучебную и воспитательную деятельность.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94D3B1F" w14:textId="77777777" w:rsidR="00DD3969" w:rsidRPr="00EE0BBE"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t>1 курс</w:t>
            </w:r>
          </w:p>
        </w:tc>
        <w:tc>
          <w:tcPr>
            <w:tcW w:w="2126" w:type="dxa"/>
            <w:tcBorders>
              <w:top w:val="single" w:sz="4" w:space="0" w:color="auto"/>
              <w:left w:val="single" w:sz="4" w:space="0" w:color="auto"/>
              <w:bottom w:val="single" w:sz="4" w:space="0" w:color="auto"/>
              <w:right w:val="single" w:sz="4" w:space="0" w:color="auto"/>
            </w:tcBorders>
            <w:vAlign w:val="center"/>
          </w:tcPr>
          <w:p w14:paraId="32E1EBC7"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201F1121" w14:textId="77777777" w:rsidR="00DD3969" w:rsidRPr="00672180" w:rsidRDefault="00DD3969" w:rsidP="004D211C">
            <w:pPr>
              <w:suppressAutoHyphens/>
              <w:spacing w:after="0" w:line="240" w:lineRule="auto"/>
              <w:jc w:val="both"/>
              <w:rPr>
                <w:rFonts w:ascii="Times New Roman" w:hAnsi="Times New Roman"/>
                <w:sz w:val="24"/>
                <w:lang w:eastAsia="zh-CN"/>
              </w:rPr>
            </w:pPr>
            <w:r w:rsidRPr="006917F5">
              <w:rPr>
                <w:rFonts w:ascii="Times New Roman" w:hAnsi="Times New Roman"/>
                <w:sz w:val="24"/>
                <w:lang w:eastAsia="zh-CN"/>
              </w:rPr>
              <w:t>Должно</w:t>
            </w:r>
            <w:r>
              <w:rPr>
                <w:rFonts w:ascii="Times New Roman" w:hAnsi="Times New Roman"/>
                <w:sz w:val="24"/>
                <w:lang w:eastAsia="zh-CN"/>
              </w:rPr>
              <w:t>стно</w:t>
            </w:r>
            <w:r w:rsidRPr="006917F5">
              <w:rPr>
                <w:rFonts w:ascii="Times New Roman" w:hAnsi="Times New Roman"/>
                <w:sz w:val="24"/>
                <w:lang w:eastAsia="zh-CN"/>
              </w:rPr>
              <w:t>е лицо образовательной организации, курирующее данное направление деятельности</w:t>
            </w:r>
            <w:r>
              <w:rPr>
                <w:rFonts w:ascii="Times New Roman" w:hAnsi="Times New Roman"/>
                <w:sz w:val="24"/>
                <w:lang w:eastAsia="zh-CN"/>
              </w:rPr>
              <w:t xml:space="preserve">, </w:t>
            </w:r>
            <w:r w:rsidRPr="00672180">
              <w:rPr>
                <w:rFonts w:ascii="Times New Roman" w:hAnsi="Times New Roman"/>
                <w:sz w:val="24"/>
                <w:lang w:eastAsia="zh-CN"/>
              </w:rPr>
              <w:t xml:space="preserve">Совет Самоуправления </w:t>
            </w:r>
          </w:p>
        </w:tc>
        <w:tc>
          <w:tcPr>
            <w:tcW w:w="1275" w:type="dxa"/>
            <w:tcBorders>
              <w:top w:val="single" w:sz="4" w:space="0" w:color="auto"/>
              <w:left w:val="single" w:sz="4" w:space="0" w:color="auto"/>
              <w:bottom w:val="single" w:sz="4" w:space="0" w:color="auto"/>
              <w:right w:val="single" w:sz="4" w:space="0" w:color="auto"/>
            </w:tcBorders>
            <w:vAlign w:val="center"/>
          </w:tcPr>
          <w:p w14:paraId="62E0DEAD" w14:textId="77777777" w:rsidR="00DD3969" w:rsidRPr="00EE0BBE"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t>ЛР 2</w:t>
            </w:r>
          </w:p>
        </w:tc>
        <w:tc>
          <w:tcPr>
            <w:tcW w:w="1701" w:type="dxa"/>
            <w:tcBorders>
              <w:top w:val="single" w:sz="4" w:space="0" w:color="auto"/>
              <w:left w:val="single" w:sz="4" w:space="0" w:color="auto"/>
              <w:bottom w:val="single" w:sz="4" w:space="0" w:color="auto"/>
              <w:right w:val="single" w:sz="4" w:space="0" w:color="auto"/>
            </w:tcBorders>
            <w:vAlign w:val="center"/>
          </w:tcPr>
          <w:p w14:paraId="67CB7BD2"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М6, М7</w:t>
            </w:r>
          </w:p>
        </w:tc>
      </w:tr>
      <w:tr w:rsidR="00DD3969" w:rsidRPr="00EE0BBE" w14:paraId="0AC02198"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EAA60FB"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tcPr>
          <w:p w14:paraId="395723FF" w14:textId="77777777" w:rsidR="00DD3969" w:rsidRPr="005032F4" w:rsidRDefault="00DD3969" w:rsidP="004D211C">
            <w:pPr>
              <w:suppressAutoHyphens/>
              <w:spacing w:after="0" w:line="240" w:lineRule="auto"/>
              <w:ind w:left="-32"/>
              <w:jc w:val="both"/>
              <w:rPr>
                <w:rFonts w:ascii="Times New Roman" w:eastAsia="Calibri" w:hAnsi="Times New Roman"/>
                <w:sz w:val="24"/>
                <w:lang w:eastAsia="zh-CN"/>
              </w:rPr>
            </w:pPr>
            <w:r w:rsidRPr="005032F4">
              <w:rPr>
                <w:rFonts w:ascii="Times New Roman" w:eastAsia="Calibri" w:hAnsi="Times New Roman"/>
                <w:sz w:val="24"/>
                <w:lang w:eastAsia="zh-CN"/>
              </w:rPr>
              <w:t xml:space="preserve">Подготовка и участие во Всероссийском заочном литературном конкурсе «Салют во славу моряков».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0CCAEC"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8D19F0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6CCF44A2" w14:textId="77777777" w:rsidR="00DD3969" w:rsidRDefault="00DD3969" w:rsidP="004D211C">
            <w:pPr>
              <w:suppressAutoHyphens/>
              <w:spacing w:after="0" w:line="240" w:lineRule="auto"/>
              <w:jc w:val="both"/>
              <w:rPr>
                <w:rFonts w:ascii="Times New Roman" w:hAnsi="Times New Roman"/>
                <w:sz w:val="24"/>
                <w:lang w:eastAsia="zh-CN"/>
              </w:rPr>
            </w:pPr>
            <w:r w:rsidRPr="00EE158A">
              <w:rPr>
                <w:rFonts w:ascii="Times New Roman" w:hAnsi="Times New Roman"/>
                <w:sz w:val="24"/>
                <w:lang w:eastAsia="zh-CN"/>
              </w:rPr>
              <w:t xml:space="preserve">Должностное лицо </w:t>
            </w:r>
            <w:r w:rsidRPr="006917F5">
              <w:rPr>
                <w:rFonts w:ascii="Times New Roman" w:hAnsi="Times New Roman"/>
                <w:sz w:val="24"/>
                <w:lang w:eastAsia="zh-CN"/>
              </w:rPr>
              <w:t>образовательной организации, курирующее данное направление деятельности</w:t>
            </w:r>
          </w:p>
          <w:p w14:paraId="6688DA4F" w14:textId="77777777" w:rsidR="00DD3969" w:rsidRPr="00672180" w:rsidRDefault="00DD3969" w:rsidP="004D211C">
            <w:pPr>
              <w:suppressAutoHyphens/>
              <w:spacing w:after="0" w:line="240" w:lineRule="auto"/>
              <w:jc w:val="both"/>
              <w:rPr>
                <w:rFonts w:ascii="Times New Roman" w:hAnsi="Times New Roman"/>
                <w:sz w:val="24"/>
                <w:lang w:eastAsia="zh-CN"/>
              </w:rPr>
            </w:pPr>
            <w:r w:rsidRPr="00672180">
              <w:rPr>
                <w:rFonts w:ascii="Times New Roman" w:hAnsi="Times New Roman"/>
                <w:sz w:val="24"/>
                <w:lang w:eastAsia="zh-CN"/>
              </w:rPr>
              <w:t xml:space="preserve">Совет Самоуправления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B2BF26D" w14:textId="77777777" w:rsidR="00DD3969"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t>ЛР 1</w:t>
            </w:r>
          </w:p>
          <w:p w14:paraId="4FFFFE63" w14:textId="77777777" w:rsidR="00DD3969"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t>ЛР 15</w:t>
            </w:r>
          </w:p>
          <w:p w14:paraId="2ACEFE0C" w14:textId="77777777" w:rsidR="00DD3969" w:rsidRPr="00EE0BBE"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t>ЛР 17</w:t>
            </w:r>
          </w:p>
        </w:tc>
        <w:tc>
          <w:tcPr>
            <w:tcW w:w="1701" w:type="dxa"/>
            <w:tcBorders>
              <w:top w:val="single" w:sz="4" w:space="0" w:color="auto"/>
              <w:left w:val="single" w:sz="4" w:space="0" w:color="auto"/>
              <w:bottom w:val="single" w:sz="4" w:space="0" w:color="auto"/>
              <w:right w:val="single" w:sz="4" w:space="0" w:color="auto"/>
            </w:tcBorders>
            <w:vAlign w:val="center"/>
          </w:tcPr>
          <w:p w14:paraId="61F4E348"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М3, М6, М7</w:t>
            </w:r>
          </w:p>
        </w:tc>
      </w:tr>
      <w:tr w:rsidR="00DD3969" w:rsidRPr="00EE0BBE" w14:paraId="141F4B2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7D56EEE"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tcPr>
          <w:p w14:paraId="220D6878" w14:textId="77777777" w:rsidR="00DD3969" w:rsidRPr="005032F4" w:rsidRDefault="00DD3969" w:rsidP="004D211C">
            <w:pPr>
              <w:suppressAutoHyphens/>
              <w:spacing w:after="0" w:line="240" w:lineRule="auto"/>
              <w:ind w:left="-32"/>
              <w:jc w:val="both"/>
              <w:rPr>
                <w:rFonts w:ascii="Times New Roman" w:eastAsia="Calibri" w:hAnsi="Times New Roman"/>
                <w:sz w:val="24"/>
                <w:lang w:eastAsia="zh-CN"/>
              </w:rPr>
            </w:pPr>
            <w:r w:rsidRPr="005032F4">
              <w:rPr>
                <w:rFonts w:ascii="Times New Roman" w:eastAsia="Calibri" w:hAnsi="Times New Roman"/>
                <w:sz w:val="24"/>
                <w:lang w:eastAsia="zh-CN"/>
              </w:rPr>
              <w:t>Подготовка и участие  в заочном молодежном фотоконкурсе "В море - дома".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6D8C6C" w14:textId="77777777" w:rsidR="00DD3969" w:rsidRPr="00EE0BBE" w:rsidRDefault="00DD3969" w:rsidP="004D211C">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0B0FA5A"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608136EB" w14:textId="77777777" w:rsidR="00DD3969" w:rsidRDefault="00DD3969" w:rsidP="004D211C">
            <w:pPr>
              <w:suppressAutoHyphens/>
              <w:spacing w:after="0" w:line="240" w:lineRule="auto"/>
              <w:jc w:val="both"/>
              <w:rPr>
                <w:rFonts w:ascii="Times New Roman" w:hAnsi="Times New Roman"/>
                <w:sz w:val="24"/>
                <w:lang w:eastAsia="zh-CN"/>
              </w:rPr>
            </w:pPr>
            <w:r w:rsidRPr="00EE158A">
              <w:rPr>
                <w:rFonts w:ascii="Times New Roman" w:hAnsi="Times New Roman"/>
                <w:sz w:val="24"/>
                <w:lang w:eastAsia="zh-CN"/>
              </w:rPr>
              <w:t xml:space="preserve">Должностное лицо </w:t>
            </w:r>
            <w:r w:rsidRPr="006917F5">
              <w:rPr>
                <w:rFonts w:ascii="Times New Roman" w:hAnsi="Times New Roman"/>
                <w:sz w:val="24"/>
                <w:lang w:eastAsia="zh-CN"/>
              </w:rPr>
              <w:t>образовательной организации, курирующее данное направление деятельности</w:t>
            </w:r>
          </w:p>
          <w:p w14:paraId="5824C89C" w14:textId="77777777" w:rsidR="00DD3969" w:rsidRPr="00672180" w:rsidRDefault="00DD3969" w:rsidP="004D211C">
            <w:pPr>
              <w:suppressAutoHyphens/>
              <w:spacing w:after="0" w:line="240" w:lineRule="auto"/>
              <w:jc w:val="both"/>
              <w:rPr>
                <w:rFonts w:ascii="Times New Roman" w:hAnsi="Times New Roman"/>
                <w:sz w:val="24"/>
                <w:lang w:eastAsia="zh-CN"/>
              </w:rPr>
            </w:pPr>
            <w:r w:rsidRPr="00672180">
              <w:rPr>
                <w:rFonts w:ascii="Times New Roman" w:hAnsi="Times New Roman"/>
                <w:sz w:val="24"/>
                <w:lang w:eastAsia="zh-CN"/>
              </w:rPr>
              <w:t xml:space="preserve">Совет Самоуправления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30F073" w14:textId="77777777" w:rsidR="00DD3969"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t>ЛР 1</w:t>
            </w:r>
          </w:p>
          <w:p w14:paraId="6E853534" w14:textId="77777777" w:rsidR="00DD3969"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t>ЛР 15</w:t>
            </w:r>
          </w:p>
          <w:p w14:paraId="07570C65" w14:textId="77777777" w:rsidR="00DD3969" w:rsidRPr="00EE0BBE" w:rsidRDefault="00DD3969" w:rsidP="004D211C">
            <w:pPr>
              <w:spacing w:after="0" w:line="240" w:lineRule="auto"/>
              <w:ind w:left="34"/>
              <w:jc w:val="both"/>
              <w:rPr>
                <w:rFonts w:ascii="Times New Roman" w:hAnsi="Times New Roman"/>
                <w:sz w:val="24"/>
                <w:szCs w:val="24"/>
              </w:rPr>
            </w:pPr>
            <w:r>
              <w:rPr>
                <w:rFonts w:ascii="Times New Roman" w:hAnsi="Times New Roman"/>
                <w:sz w:val="24"/>
                <w:szCs w:val="24"/>
              </w:rPr>
              <w:t>ЛР 17</w:t>
            </w:r>
          </w:p>
        </w:tc>
        <w:tc>
          <w:tcPr>
            <w:tcW w:w="1701" w:type="dxa"/>
            <w:tcBorders>
              <w:top w:val="single" w:sz="4" w:space="0" w:color="auto"/>
              <w:left w:val="single" w:sz="4" w:space="0" w:color="auto"/>
              <w:bottom w:val="single" w:sz="4" w:space="0" w:color="auto"/>
              <w:right w:val="single" w:sz="4" w:space="0" w:color="auto"/>
            </w:tcBorders>
            <w:vAlign w:val="center"/>
          </w:tcPr>
          <w:p w14:paraId="318345F3"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М3, М6, М7</w:t>
            </w:r>
          </w:p>
        </w:tc>
      </w:tr>
      <w:tr w:rsidR="00DD3969" w:rsidRPr="00EE0BBE" w14:paraId="278D7919"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F92E2C6" w14:textId="77777777" w:rsidR="00DD3969" w:rsidRPr="00EE0BBE" w:rsidRDefault="00DD3969" w:rsidP="00727D8B">
            <w:pPr>
              <w:pStyle w:val="ae"/>
              <w:numPr>
                <w:ilvl w:val="0"/>
                <w:numId w:val="47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tcPr>
          <w:p w14:paraId="111283F9" w14:textId="77777777" w:rsidR="00DD3969" w:rsidRPr="005A28E7" w:rsidRDefault="00DD3969" w:rsidP="004D211C">
            <w:pPr>
              <w:spacing w:after="0" w:line="240" w:lineRule="auto"/>
              <w:jc w:val="both"/>
              <w:rPr>
                <w:rFonts w:ascii="Times New Roman" w:hAnsi="Times New Roman"/>
                <w:sz w:val="24"/>
                <w:szCs w:val="24"/>
              </w:rPr>
            </w:pPr>
            <w:r w:rsidRPr="002C0962">
              <w:rPr>
                <w:rFonts w:ascii="Times New Roman" w:hAnsi="Times New Roman"/>
                <w:sz w:val="24"/>
                <w:szCs w:val="24"/>
              </w:rPr>
              <w:t xml:space="preserve">Организация и проведение мероприятий, посвященных </w:t>
            </w:r>
            <w:r w:rsidRPr="00084CC9">
              <w:rPr>
                <w:rFonts w:ascii="Times New Roman" w:hAnsi="Times New Roman"/>
                <w:sz w:val="24"/>
                <w:szCs w:val="24"/>
              </w:rPr>
              <w:t>Всемирный день моря</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5DAA3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A57FA1D"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C230738" w14:textId="77777777" w:rsidR="00DD3969" w:rsidRPr="00084CC9" w:rsidRDefault="00DD3969" w:rsidP="004D211C">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r>
              <w:rPr>
                <w:rFonts w:ascii="Times New Roman" w:hAnsi="Times New Roman"/>
                <w:iCs/>
                <w:sz w:val="24"/>
                <w:szCs w:val="24"/>
              </w:rPr>
              <w:t>, совет самоуправления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6D8E3A2"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w:t>
            </w:r>
          </w:p>
          <w:p w14:paraId="09A19419"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15</w:t>
            </w:r>
          </w:p>
        </w:tc>
        <w:tc>
          <w:tcPr>
            <w:tcW w:w="1701" w:type="dxa"/>
            <w:tcBorders>
              <w:top w:val="single" w:sz="4" w:space="0" w:color="auto"/>
              <w:left w:val="single" w:sz="4" w:space="0" w:color="auto"/>
              <w:bottom w:val="single" w:sz="4" w:space="0" w:color="auto"/>
              <w:right w:val="single" w:sz="4" w:space="0" w:color="auto"/>
            </w:tcBorders>
            <w:vAlign w:val="center"/>
          </w:tcPr>
          <w:p w14:paraId="16BB392F"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М2, М6</w:t>
            </w:r>
          </w:p>
        </w:tc>
      </w:tr>
      <w:tr w:rsidR="00DD3969" w:rsidRPr="00EE0BBE" w14:paraId="3068D26F" w14:textId="77777777" w:rsidTr="004D211C">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96B7052" w14:textId="77777777" w:rsidR="00DD3969" w:rsidRPr="00EE0BBE" w:rsidRDefault="00DD3969" w:rsidP="004D211C">
            <w:pPr>
              <w:spacing w:after="0" w:line="240" w:lineRule="auto"/>
              <w:jc w:val="both"/>
              <w:rPr>
                <w:rFonts w:ascii="Times New Roman" w:hAnsi="Times New Roman"/>
                <w:b/>
                <w:sz w:val="24"/>
                <w:szCs w:val="24"/>
              </w:rPr>
            </w:pPr>
          </w:p>
          <w:p w14:paraId="29C0FB7E" w14:textId="77777777" w:rsidR="00DD3969" w:rsidRPr="00FC74A2" w:rsidRDefault="00DD3969" w:rsidP="004D211C">
            <w:pPr>
              <w:spacing w:after="0" w:line="240" w:lineRule="auto"/>
              <w:jc w:val="center"/>
              <w:rPr>
                <w:rFonts w:ascii="Times New Roman" w:hAnsi="Times New Roman"/>
                <w:b/>
                <w:caps/>
                <w:sz w:val="28"/>
                <w:szCs w:val="24"/>
              </w:rPr>
            </w:pPr>
            <w:r w:rsidRPr="00FC74A2">
              <w:rPr>
                <w:rFonts w:ascii="Times New Roman" w:hAnsi="Times New Roman"/>
                <w:b/>
                <w:caps/>
                <w:sz w:val="28"/>
                <w:szCs w:val="24"/>
              </w:rPr>
              <w:t>октябрь</w:t>
            </w:r>
          </w:p>
          <w:p w14:paraId="6B7CD46E"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4</w:t>
            </w:r>
            <w:r>
              <w:rPr>
                <w:rFonts w:ascii="Times New Roman" w:hAnsi="Times New Roman"/>
                <w:sz w:val="24"/>
                <w:szCs w:val="24"/>
              </w:rPr>
              <w:t xml:space="preserve"> октября</w:t>
            </w:r>
            <w:r w:rsidRPr="00EE0BBE">
              <w:rPr>
                <w:rFonts w:ascii="Times New Roman" w:hAnsi="Times New Roman"/>
                <w:sz w:val="24"/>
                <w:szCs w:val="24"/>
              </w:rPr>
              <w:t xml:space="preserve"> – День гражданской обороны                                                                    </w:t>
            </w:r>
          </w:p>
          <w:p w14:paraId="2EEE80FD"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5</w:t>
            </w:r>
            <w:r>
              <w:rPr>
                <w:rFonts w:ascii="Times New Roman" w:hAnsi="Times New Roman"/>
                <w:sz w:val="24"/>
                <w:szCs w:val="24"/>
              </w:rPr>
              <w:t xml:space="preserve"> октября</w:t>
            </w:r>
            <w:r w:rsidRPr="00EE0BBE">
              <w:rPr>
                <w:rFonts w:ascii="Times New Roman" w:hAnsi="Times New Roman"/>
                <w:sz w:val="24"/>
                <w:szCs w:val="24"/>
              </w:rPr>
              <w:t xml:space="preserve"> – День учителя</w:t>
            </w:r>
          </w:p>
          <w:p w14:paraId="0ED73BA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     10 </w:t>
            </w:r>
            <w:r>
              <w:rPr>
                <w:rFonts w:ascii="Times New Roman" w:hAnsi="Times New Roman"/>
                <w:sz w:val="24"/>
                <w:szCs w:val="24"/>
              </w:rPr>
              <w:t xml:space="preserve">октября – </w:t>
            </w:r>
            <w:r w:rsidRPr="00EE0BBE">
              <w:rPr>
                <w:rFonts w:ascii="Times New Roman" w:hAnsi="Times New Roman"/>
                <w:sz w:val="24"/>
                <w:szCs w:val="24"/>
              </w:rPr>
              <w:t>Всемирный</w:t>
            </w:r>
            <w:r>
              <w:rPr>
                <w:rFonts w:ascii="Times New Roman" w:hAnsi="Times New Roman"/>
                <w:sz w:val="24"/>
                <w:szCs w:val="24"/>
              </w:rPr>
              <w:t xml:space="preserve"> </w:t>
            </w:r>
            <w:r w:rsidRPr="00EE0BBE">
              <w:rPr>
                <w:rFonts w:ascii="Times New Roman" w:hAnsi="Times New Roman"/>
                <w:sz w:val="24"/>
                <w:szCs w:val="24"/>
              </w:rPr>
              <w:t>день психического здоровья</w:t>
            </w:r>
          </w:p>
          <w:p w14:paraId="72187C6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     30</w:t>
            </w:r>
            <w:r>
              <w:rPr>
                <w:rFonts w:ascii="Times New Roman" w:hAnsi="Times New Roman"/>
                <w:sz w:val="24"/>
                <w:szCs w:val="24"/>
              </w:rPr>
              <w:t xml:space="preserve"> октября –</w:t>
            </w:r>
            <w:r w:rsidRPr="00EE0BBE">
              <w:rPr>
                <w:rFonts w:ascii="Times New Roman" w:hAnsi="Times New Roman"/>
                <w:sz w:val="24"/>
                <w:szCs w:val="24"/>
              </w:rPr>
              <w:t xml:space="preserve"> День памя</w:t>
            </w:r>
            <w:r>
              <w:rPr>
                <w:rFonts w:ascii="Times New Roman" w:hAnsi="Times New Roman"/>
                <w:sz w:val="24"/>
                <w:szCs w:val="24"/>
              </w:rPr>
              <w:t>ти жертв политических репрессий</w:t>
            </w:r>
          </w:p>
        </w:tc>
      </w:tr>
      <w:tr w:rsidR="00DD3969" w:rsidRPr="00EE0BBE" w14:paraId="30C675A3"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05DB887"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667CE277" w14:textId="77777777" w:rsidR="00DD3969" w:rsidRPr="00CB3446" w:rsidRDefault="00DD3969" w:rsidP="004D211C">
            <w:pPr>
              <w:spacing w:after="0" w:line="240" w:lineRule="auto"/>
              <w:ind w:left="38"/>
              <w:jc w:val="both"/>
              <w:rPr>
                <w:rFonts w:ascii="Times New Roman" w:hAnsi="Times New Roman"/>
                <w:sz w:val="24"/>
                <w:szCs w:val="24"/>
              </w:rPr>
            </w:pPr>
            <w:r w:rsidRPr="0086693A">
              <w:rPr>
                <w:rFonts w:ascii="Times New Roman" w:hAnsi="Times New Roman"/>
                <w:sz w:val="24"/>
                <w:szCs w:val="24"/>
              </w:rPr>
              <w:t>Проведение социально-психологического мониторинга обучающихся, анкетирование  первокурсников, выявление обучающихся, склонности деструктивных настроений и прогнозирование проявлений социально-опасного  поведения отдельных обучающихся.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008DDC0"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1-2 курс</w:t>
            </w:r>
          </w:p>
        </w:tc>
        <w:tc>
          <w:tcPr>
            <w:tcW w:w="2126" w:type="dxa"/>
            <w:tcBorders>
              <w:top w:val="single" w:sz="4" w:space="0" w:color="auto"/>
              <w:left w:val="single" w:sz="4" w:space="0" w:color="auto"/>
              <w:bottom w:val="single" w:sz="4" w:space="0" w:color="auto"/>
              <w:right w:val="single" w:sz="4" w:space="0" w:color="auto"/>
            </w:tcBorders>
            <w:vAlign w:val="center"/>
          </w:tcPr>
          <w:p w14:paraId="4F2FE58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7B84DFD4" w14:textId="77777777" w:rsidR="00DD3969" w:rsidRPr="00EE0BBE"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338BB0EB"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8</w:t>
            </w:r>
          </w:p>
          <w:p w14:paraId="110EE63D"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tcPr>
          <w:p w14:paraId="03A374DA"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w:t>
            </w:r>
          </w:p>
        </w:tc>
      </w:tr>
      <w:tr w:rsidR="00DD3969" w:rsidRPr="00EE0BBE" w14:paraId="67A14803"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89BA8A9"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16A228F3" w14:textId="77777777" w:rsidR="00DD3969" w:rsidRPr="00EE0BBE" w:rsidRDefault="00DD3969" w:rsidP="004D211C">
            <w:pPr>
              <w:spacing w:after="0" w:line="240" w:lineRule="auto"/>
              <w:ind w:left="38"/>
              <w:jc w:val="both"/>
              <w:rPr>
                <w:rFonts w:ascii="Times New Roman" w:hAnsi="Times New Roman"/>
                <w:sz w:val="24"/>
                <w:szCs w:val="24"/>
              </w:rPr>
            </w:pPr>
            <w:r w:rsidRPr="00CB3446">
              <w:rPr>
                <w:rFonts w:ascii="Times New Roman" w:hAnsi="Times New Roman"/>
                <w:sz w:val="24"/>
                <w:szCs w:val="24"/>
              </w:rPr>
              <w:t>Организация и проведение торжественного ме</w:t>
            </w:r>
            <w:r w:rsidRPr="00CB3446">
              <w:rPr>
                <w:rFonts w:ascii="Times New Roman" w:hAnsi="Times New Roman"/>
                <w:sz w:val="24"/>
                <w:szCs w:val="24"/>
              </w:rPr>
              <w:lastRenderedPageBreak/>
              <w:t xml:space="preserve">роприятия «Посвящение в курсанты» 1 курса и вступление </w:t>
            </w:r>
            <w:r>
              <w:rPr>
                <w:rFonts w:ascii="Times New Roman" w:hAnsi="Times New Roman"/>
                <w:sz w:val="24"/>
                <w:szCs w:val="24"/>
              </w:rPr>
              <w:t>обучающихся</w:t>
            </w:r>
            <w:r w:rsidRPr="00CB3446">
              <w:rPr>
                <w:rFonts w:ascii="Times New Roman" w:hAnsi="Times New Roman"/>
                <w:sz w:val="24"/>
                <w:szCs w:val="24"/>
              </w:rPr>
              <w:t xml:space="preserve"> 1 курса в</w:t>
            </w:r>
            <w:r>
              <w:rPr>
                <w:rFonts w:ascii="Times New Roman" w:hAnsi="Times New Roman"/>
                <w:sz w:val="24"/>
                <w:szCs w:val="24"/>
              </w:rPr>
              <w:t xml:space="preserve"> ряды ВВПОД </w:t>
            </w:r>
            <w:r w:rsidRPr="00CB3446">
              <w:rPr>
                <w:rFonts w:ascii="Times New Roman" w:hAnsi="Times New Roman"/>
                <w:sz w:val="24"/>
                <w:szCs w:val="24"/>
              </w:rPr>
              <w:t xml:space="preserve"> «</w:t>
            </w:r>
            <w:proofErr w:type="spellStart"/>
            <w:r w:rsidRPr="00CB3446">
              <w:rPr>
                <w:rFonts w:ascii="Times New Roman" w:hAnsi="Times New Roman"/>
                <w:sz w:val="24"/>
                <w:szCs w:val="24"/>
              </w:rPr>
              <w:t>Юнармия</w:t>
            </w:r>
            <w:proofErr w:type="spellEnd"/>
            <w:r w:rsidRPr="00CB3446">
              <w:rPr>
                <w:rFonts w:ascii="Times New Roman" w:hAnsi="Times New Roma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609A5AD"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lastRenderedPageBreak/>
              <w:t>1 курс</w:t>
            </w:r>
          </w:p>
        </w:tc>
        <w:tc>
          <w:tcPr>
            <w:tcW w:w="2126" w:type="dxa"/>
            <w:tcBorders>
              <w:top w:val="single" w:sz="4" w:space="0" w:color="auto"/>
              <w:left w:val="single" w:sz="4" w:space="0" w:color="auto"/>
              <w:bottom w:val="single" w:sz="4" w:space="0" w:color="auto"/>
              <w:right w:val="single" w:sz="4" w:space="0" w:color="auto"/>
            </w:tcBorders>
            <w:vAlign w:val="center"/>
          </w:tcPr>
          <w:p w14:paraId="1B25CEE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 xml:space="preserve">бразовательная </w:t>
            </w:r>
            <w:r>
              <w:rPr>
                <w:rFonts w:ascii="Times New Roman" w:hAnsi="Times New Roman"/>
                <w:sz w:val="24"/>
                <w:szCs w:val="24"/>
              </w:rPr>
              <w:lastRenderedPageBreak/>
              <w:t>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147FC485" w14:textId="77777777" w:rsidR="00DD3969" w:rsidRPr="00EE0BBE"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lastRenderedPageBreak/>
              <w:t>Заместитель ди</w:t>
            </w:r>
            <w:r w:rsidRPr="0012064F">
              <w:rPr>
                <w:rFonts w:ascii="Times New Roman" w:hAnsi="Times New Roman"/>
                <w:sz w:val="24"/>
                <w:szCs w:val="24"/>
              </w:rPr>
              <w:lastRenderedPageBreak/>
              <w:t>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04A2F02C"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lastRenderedPageBreak/>
              <w:t>ЛР 1</w:t>
            </w:r>
          </w:p>
          <w:p w14:paraId="79E470E4"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lastRenderedPageBreak/>
              <w:t>ЛР 15</w:t>
            </w:r>
          </w:p>
        </w:tc>
        <w:tc>
          <w:tcPr>
            <w:tcW w:w="1701" w:type="dxa"/>
            <w:tcBorders>
              <w:top w:val="single" w:sz="4" w:space="0" w:color="auto"/>
              <w:left w:val="single" w:sz="4" w:space="0" w:color="auto"/>
              <w:bottom w:val="single" w:sz="4" w:space="0" w:color="auto"/>
              <w:right w:val="single" w:sz="4" w:space="0" w:color="auto"/>
            </w:tcBorders>
            <w:vAlign w:val="center"/>
          </w:tcPr>
          <w:p w14:paraId="4BCBE1C6"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lastRenderedPageBreak/>
              <w:t>М1, М2</w:t>
            </w:r>
          </w:p>
        </w:tc>
      </w:tr>
      <w:tr w:rsidR="00DD3969" w:rsidRPr="00EE0BBE" w14:paraId="13183A0A"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1548830"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12F95EE6"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Поздравление пед</w:t>
            </w:r>
            <w:r>
              <w:rPr>
                <w:rFonts w:ascii="Times New Roman" w:hAnsi="Times New Roman"/>
                <w:sz w:val="24"/>
                <w:szCs w:val="24"/>
              </w:rPr>
              <w:t xml:space="preserve">агогического </w:t>
            </w:r>
            <w:r w:rsidRPr="00EE0BBE">
              <w:rPr>
                <w:rFonts w:ascii="Times New Roman" w:hAnsi="Times New Roman"/>
                <w:sz w:val="24"/>
                <w:szCs w:val="24"/>
              </w:rPr>
              <w:t>коллектива с Днем учителя; выпуск стенгазет; концерт</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3BA5FA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FF3F85D"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D8BBCD5"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4D8284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4</w:t>
            </w:r>
          </w:p>
          <w:p w14:paraId="138EBB4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B2B00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М3</w:t>
            </w:r>
          </w:p>
        </w:tc>
      </w:tr>
      <w:tr w:rsidR="00DD3969" w:rsidRPr="00EE0BBE" w14:paraId="52DDA933"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3775346"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3C25C67"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Участие во Всероссийском уроке «Экология и энергосбережение» в рамках Всероссийского фестиваля энергосбережения #ВместеЯрче</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25FA93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1-2 курс</w:t>
            </w:r>
          </w:p>
          <w:p w14:paraId="6AEAAB7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7C0FF4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20EE53E"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07D652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10</w:t>
            </w:r>
          </w:p>
          <w:p w14:paraId="059F272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AE82D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М5, М1</w:t>
            </w:r>
          </w:p>
        </w:tc>
      </w:tr>
      <w:tr w:rsidR="00DD3969" w:rsidRPr="00EE0BBE" w14:paraId="7FCC413F"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CB0ED7C"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A936D5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Уроки правовой грамотности: «О порядке проведения собраний, митингов, демонстраций, шествий и пикетирований»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4D74EE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FB67D0"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21CA5342"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E8C36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219CF14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E106B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w:t>
            </w:r>
          </w:p>
        </w:tc>
      </w:tr>
      <w:tr w:rsidR="00DD3969" w:rsidRPr="00EE0BBE" w14:paraId="75C5A0DC"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9EFFDC1"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6E6B64B" w14:textId="77777777" w:rsidR="00DD3969" w:rsidRPr="00EE0BBE" w:rsidRDefault="00DD3969" w:rsidP="004D211C">
            <w:pPr>
              <w:spacing w:after="0" w:line="240" w:lineRule="auto"/>
              <w:ind w:left="38" w:right="63"/>
              <w:jc w:val="both"/>
              <w:rPr>
                <w:rFonts w:ascii="Times New Roman" w:hAnsi="Times New Roman"/>
                <w:sz w:val="24"/>
                <w:szCs w:val="24"/>
              </w:rPr>
            </w:pPr>
            <w:r w:rsidRPr="00EE0BBE">
              <w:rPr>
                <w:rFonts w:ascii="Times New Roman" w:hAnsi="Times New Roman"/>
                <w:sz w:val="24"/>
                <w:szCs w:val="24"/>
                <w:shd w:val="clear" w:color="auto" w:fill="FFFFFF"/>
              </w:rPr>
              <w:t>День интернета. Всероссийский урок безопасности в сети Интернет</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BEC4BA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1E97B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77AFFA3C"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1FC23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6A798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DD3969" w:rsidRPr="00EE0BBE" w14:paraId="5F8676E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9B9102F"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0BAEA315" w14:textId="77777777" w:rsidR="00DD3969" w:rsidRPr="00EE0BBE" w:rsidRDefault="00DD3969" w:rsidP="004D211C">
            <w:pPr>
              <w:spacing w:after="0" w:line="240" w:lineRule="auto"/>
              <w:ind w:left="38" w:right="63"/>
              <w:jc w:val="both"/>
              <w:rPr>
                <w:rFonts w:ascii="Times New Roman" w:hAnsi="Times New Roman"/>
                <w:sz w:val="24"/>
                <w:szCs w:val="24"/>
                <w:shd w:val="clear" w:color="auto" w:fill="FFFFFF"/>
              </w:rPr>
            </w:pPr>
            <w:r w:rsidRPr="00084CC9">
              <w:rPr>
                <w:rFonts w:ascii="Times New Roman" w:hAnsi="Times New Roman"/>
                <w:sz w:val="24"/>
                <w:szCs w:val="24"/>
                <w:shd w:val="clear" w:color="auto" w:fill="FFFFFF"/>
              </w:rPr>
              <w:t xml:space="preserve">Организация и проведение </w:t>
            </w:r>
            <w:r>
              <w:rPr>
                <w:rFonts w:ascii="Times New Roman" w:hAnsi="Times New Roman"/>
                <w:sz w:val="24"/>
                <w:szCs w:val="24"/>
                <w:shd w:val="clear" w:color="auto" w:fill="FFFFFF"/>
              </w:rPr>
              <w:t xml:space="preserve">мероприятий, посвященных </w:t>
            </w:r>
            <w:r w:rsidRPr="00084CC9">
              <w:rPr>
                <w:rFonts w:ascii="Times New Roman" w:hAnsi="Times New Roman"/>
                <w:sz w:val="24"/>
                <w:szCs w:val="24"/>
                <w:shd w:val="clear" w:color="auto" w:fill="FFFFFF"/>
              </w:rPr>
              <w:t>Всемирн</w:t>
            </w:r>
            <w:r>
              <w:rPr>
                <w:rFonts w:ascii="Times New Roman" w:hAnsi="Times New Roman"/>
                <w:sz w:val="24"/>
                <w:szCs w:val="24"/>
                <w:shd w:val="clear" w:color="auto" w:fill="FFFFFF"/>
              </w:rPr>
              <w:t>ому</w:t>
            </w:r>
            <w:r w:rsidRPr="00084CC9">
              <w:rPr>
                <w:rFonts w:ascii="Times New Roman" w:hAnsi="Times New Roman"/>
                <w:sz w:val="24"/>
                <w:szCs w:val="24"/>
                <w:shd w:val="clear" w:color="auto" w:fill="FFFFFF"/>
              </w:rPr>
              <w:t xml:space="preserve"> д</w:t>
            </w:r>
            <w:r>
              <w:rPr>
                <w:rFonts w:ascii="Times New Roman" w:hAnsi="Times New Roman"/>
                <w:sz w:val="24"/>
                <w:szCs w:val="24"/>
                <w:shd w:val="clear" w:color="auto" w:fill="FFFFFF"/>
              </w:rPr>
              <w:t xml:space="preserve">ню </w:t>
            </w:r>
            <w:r w:rsidRPr="00084CC9">
              <w:rPr>
                <w:rFonts w:ascii="Times New Roman" w:hAnsi="Times New Roman"/>
                <w:sz w:val="24"/>
                <w:szCs w:val="24"/>
                <w:shd w:val="clear" w:color="auto" w:fill="FFFFFF"/>
              </w:rPr>
              <w:t>психического здоровья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5B3257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1-2 курс</w:t>
            </w:r>
          </w:p>
          <w:p w14:paraId="04B0E8A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11D903EA"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4D77EDEA"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tcPr>
          <w:p w14:paraId="0CEF15E8"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7</w:t>
            </w:r>
          </w:p>
        </w:tc>
        <w:tc>
          <w:tcPr>
            <w:tcW w:w="1701" w:type="dxa"/>
            <w:tcBorders>
              <w:top w:val="single" w:sz="4" w:space="0" w:color="auto"/>
              <w:left w:val="single" w:sz="4" w:space="0" w:color="auto"/>
              <w:bottom w:val="single" w:sz="4" w:space="0" w:color="auto"/>
              <w:right w:val="single" w:sz="4" w:space="0" w:color="auto"/>
            </w:tcBorders>
            <w:vAlign w:val="center"/>
          </w:tcPr>
          <w:p w14:paraId="4B282E56"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М3</w:t>
            </w:r>
          </w:p>
        </w:tc>
      </w:tr>
      <w:tr w:rsidR="00DD3969" w:rsidRPr="00EE0BBE" w14:paraId="15C9FC92"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48C57B5"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570D81C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shd w:val="clear" w:color="auto" w:fill="FFFFFF"/>
              </w:rPr>
              <w:t>Уроки памяти (День памяти жертв политических репрессий)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C38DD5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1-2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909DA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2FD3FAE" w14:textId="77777777" w:rsidR="00DD3969" w:rsidRPr="00EE0BBE"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8809D4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091D6C1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48C8253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4882A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5A07EBA2" w14:textId="77777777" w:rsidTr="004D211C">
        <w:trPr>
          <w:trHeight w:val="465"/>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0EB18BA"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56204713" w14:textId="77777777" w:rsidR="00DD3969" w:rsidRPr="00EE0BBE" w:rsidRDefault="00DD3969" w:rsidP="004D211C">
            <w:pPr>
              <w:spacing w:after="0" w:line="240" w:lineRule="auto"/>
              <w:ind w:left="38"/>
              <w:jc w:val="both"/>
              <w:rPr>
                <w:rFonts w:ascii="Times New Roman" w:hAnsi="Times New Roman"/>
                <w:sz w:val="24"/>
                <w:szCs w:val="24"/>
                <w:shd w:val="clear" w:color="auto" w:fill="FFFFFF"/>
              </w:rPr>
            </w:pPr>
            <w:r w:rsidRPr="00EE0BBE">
              <w:rPr>
                <w:rFonts w:ascii="Times New Roman" w:hAnsi="Times New Roman"/>
                <w:sz w:val="24"/>
                <w:szCs w:val="24"/>
              </w:rPr>
              <w:t xml:space="preserve">Лекции «Вся правда о наркотиках!» </w:t>
            </w:r>
            <w:r>
              <w:rPr>
                <w:rFonts w:ascii="Times New Roman" w:hAnsi="Times New Roman"/>
                <w:sz w:val="24"/>
                <w:szCs w:val="24"/>
              </w:rPr>
              <w:t>в рамках месячника профилактики</w:t>
            </w:r>
            <w:r w:rsidRPr="00EE0BBE">
              <w:rPr>
                <w:rFonts w:ascii="Times New Roman" w:hAnsi="Times New Roman"/>
                <w:sz w:val="24"/>
                <w:szCs w:val="24"/>
              </w:rPr>
              <w:t xml:space="preserve"> наркомании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F5383E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F7748E"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D3F444C" w14:textId="77777777" w:rsidR="00DD3969" w:rsidRPr="00BF6D13"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F2C1A3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F6542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r w:rsidR="00DD3969" w:rsidRPr="00EE0BBE" w14:paraId="3597C434"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CE782E9" w14:textId="77777777" w:rsidR="00DD3969" w:rsidRPr="00EE0BBE" w:rsidRDefault="00DD3969" w:rsidP="00727D8B">
            <w:pPr>
              <w:pStyle w:val="ae"/>
              <w:numPr>
                <w:ilvl w:val="0"/>
                <w:numId w:val="479"/>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58961569" w14:textId="77777777" w:rsidR="00DD3969" w:rsidRPr="00EE0BBE" w:rsidRDefault="00DD3969" w:rsidP="004D211C">
            <w:pPr>
              <w:spacing w:after="0" w:line="240" w:lineRule="auto"/>
              <w:ind w:left="38"/>
              <w:jc w:val="both"/>
              <w:rPr>
                <w:rFonts w:ascii="Times New Roman" w:hAnsi="Times New Roman"/>
                <w:b/>
                <w:sz w:val="24"/>
                <w:szCs w:val="24"/>
              </w:rPr>
            </w:pPr>
            <w:r w:rsidRPr="00EE0BBE">
              <w:rPr>
                <w:rFonts w:ascii="Times New Roman" w:hAnsi="Times New Roman"/>
                <w:sz w:val="24"/>
                <w:szCs w:val="24"/>
              </w:rPr>
              <w:t>Участие в осеннем месячнике благоустройства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0C0453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B2C5AA6"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2F9E5BF6"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3AB50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0C406E8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DD948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М5, М6, М1</w:t>
            </w:r>
          </w:p>
        </w:tc>
      </w:tr>
      <w:tr w:rsidR="00DD3969" w:rsidRPr="00EE0BBE" w14:paraId="4F94900D" w14:textId="77777777" w:rsidTr="004D211C">
        <w:trPr>
          <w:trHeight w:val="278"/>
        </w:trPr>
        <w:tc>
          <w:tcPr>
            <w:tcW w:w="14884" w:type="dxa"/>
            <w:gridSpan w:val="8"/>
            <w:tcBorders>
              <w:top w:val="single" w:sz="4" w:space="0" w:color="auto"/>
              <w:left w:val="single" w:sz="4" w:space="0" w:color="auto"/>
              <w:bottom w:val="nil"/>
              <w:right w:val="single" w:sz="4" w:space="0" w:color="auto"/>
            </w:tcBorders>
            <w:shd w:val="clear" w:color="auto" w:fill="FFFFFF"/>
            <w:vAlign w:val="center"/>
          </w:tcPr>
          <w:p w14:paraId="1A4ECB78" w14:textId="77777777" w:rsidR="00DD3969" w:rsidRPr="00EE0BBE" w:rsidRDefault="00DD3969" w:rsidP="004D211C">
            <w:pPr>
              <w:spacing w:after="0" w:line="240" w:lineRule="auto"/>
              <w:jc w:val="both"/>
              <w:rPr>
                <w:rFonts w:ascii="Times New Roman" w:hAnsi="Times New Roman"/>
                <w:b/>
                <w:sz w:val="24"/>
                <w:szCs w:val="24"/>
              </w:rPr>
            </w:pPr>
          </w:p>
          <w:p w14:paraId="5BE0867F" w14:textId="77777777" w:rsidR="00DD3969" w:rsidRPr="00D10F53" w:rsidRDefault="00DD3969" w:rsidP="004D211C">
            <w:pPr>
              <w:spacing w:after="0" w:line="240" w:lineRule="auto"/>
              <w:jc w:val="center"/>
              <w:rPr>
                <w:rFonts w:ascii="Times New Roman" w:hAnsi="Times New Roman"/>
                <w:caps/>
                <w:sz w:val="28"/>
                <w:szCs w:val="28"/>
              </w:rPr>
            </w:pPr>
            <w:r w:rsidRPr="00D10F53">
              <w:rPr>
                <w:rFonts w:ascii="Times New Roman" w:hAnsi="Times New Roman"/>
                <w:b/>
                <w:caps/>
                <w:sz w:val="28"/>
                <w:szCs w:val="28"/>
              </w:rPr>
              <w:t>ноябрь</w:t>
            </w:r>
          </w:p>
        </w:tc>
      </w:tr>
      <w:tr w:rsidR="00DD3969" w:rsidRPr="00EE0BBE" w14:paraId="0B9DCFD7" w14:textId="77777777" w:rsidTr="004D211C">
        <w:trPr>
          <w:trHeight w:val="277"/>
        </w:trPr>
        <w:tc>
          <w:tcPr>
            <w:tcW w:w="7442" w:type="dxa"/>
            <w:gridSpan w:val="3"/>
            <w:tcBorders>
              <w:top w:val="nil"/>
              <w:left w:val="single" w:sz="4" w:space="0" w:color="auto"/>
              <w:bottom w:val="single" w:sz="4" w:space="0" w:color="auto"/>
              <w:right w:val="nil"/>
            </w:tcBorders>
            <w:shd w:val="clear" w:color="auto" w:fill="FFFFFF"/>
            <w:vAlign w:val="center"/>
          </w:tcPr>
          <w:p w14:paraId="11671B5E"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 xml:space="preserve">      </w:t>
            </w:r>
            <w:r w:rsidRPr="00EE0BBE">
              <w:rPr>
                <w:rFonts w:ascii="Times New Roman" w:hAnsi="Times New Roman"/>
                <w:sz w:val="24"/>
                <w:szCs w:val="24"/>
              </w:rPr>
              <w:t xml:space="preserve">4 </w:t>
            </w:r>
            <w:r>
              <w:rPr>
                <w:rFonts w:ascii="Times New Roman" w:hAnsi="Times New Roman"/>
                <w:sz w:val="24"/>
                <w:szCs w:val="24"/>
              </w:rPr>
              <w:t xml:space="preserve">ноября </w:t>
            </w:r>
            <w:r w:rsidRPr="00EE0BBE">
              <w:rPr>
                <w:rFonts w:ascii="Times New Roman" w:hAnsi="Times New Roman"/>
                <w:sz w:val="24"/>
                <w:szCs w:val="24"/>
              </w:rPr>
              <w:t xml:space="preserve">– День народного единства                                                        </w:t>
            </w:r>
            <w:r>
              <w:rPr>
                <w:rFonts w:ascii="Times New Roman" w:hAnsi="Times New Roman"/>
                <w:sz w:val="24"/>
                <w:szCs w:val="24"/>
              </w:rPr>
              <w:t xml:space="preserve">             </w:t>
            </w:r>
          </w:p>
          <w:p w14:paraId="3B91940E" w14:textId="77777777" w:rsidR="00DD3969" w:rsidRPr="00EE0BBE" w:rsidRDefault="00DD3969" w:rsidP="004D211C">
            <w:pPr>
              <w:spacing w:after="0" w:line="240" w:lineRule="auto"/>
              <w:ind w:left="318"/>
              <w:jc w:val="both"/>
              <w:rPr>
                <w:rFonts w:ascii="Times New Roman" w:hAnsi="Times New Roman"/>
                <w:sz w:val="24"/>
                <w:szCs w:val="24"/>
              </w:rPr>
            </w:pPr>
            <w:r w:rsidRPr="00EE0BBE">
              <w:rPr>
                <w:rFonts w:ascii="Times New Roman" w:hAnsi="Times New Roman"/>
                <w:sz w:val="24"/>
                <w:szCs w:val="24"/>
              </w:rPr>
              <w:t>18</w:t>
            </w:r>
            <w:r>
              <w:rPr>
                <w:rFonts w:ascii="Times New Roman" w:hAnsi="Times New Roman"/>
                <w:sz w:val="24"/>
                <w:szCs w:val="24"/>
              </w:rPr>
              <w:t xml:space="preserve"> ноября </w:t>
            </w:r>
            <w:r w:rsidRPr="00EE0BBE">
              <w:rPr>
                <w:rFonts w:ascii="Times New Roman" w:hAnsi="Times New Roman"/>
                <w:sz w:val="24"/>
                <w:szCs w:val="24"/>
              </w:rPr>
              <w:t>– Международный день отказа от курения (3 четверг)</w:t>
            </w:r>
          </w:p>
          <w:p w14:paraId="5AE9ABAF" w14:textId="77777777" w:rsidR="00DD3969" w:rsidRPr="00EE0BBE" w:rsidRDefault="00DD3969" w:rsidP="004D211C">
            <w:pPr>
              <w:tabs>
                <w:tab w:val="left" w:pos="6980"/>
              </w:tabs>
              <w:spacing w:after="0" w:line="240" w:lineRule="auto"/>
              <w:ind w:left="318" w:right="63"/>
              <w:jc w:val="both"/>
              <w:rPr>
                <w:rFonts w:ascii="Times New Roman" w:hAnsi="Times New Roman"/>
                <w:sz w:val="24"/>
                <w:szCs w:val="24"/>
              </w:rPr>
            </w:pPr>
            <w:r w:rsidRPr="00EE0BBE">
              <w:rPr>
                <w:rFonts w:ascii="Times New Roman" w:hAnsi="Times New Roman"/>
                <w:sz w:val="24"/>
                <w:szCs w:val="24"/>
              </w:rPr>
              <w:t>20 ноября - 20 декабря: Месяц правовых знаний</w:t>
            </w:r>
          </w:p>
          <w:p w14:paraId="516C472B" w14:textId="77777777" w:rsidR="00DD3969" w:rsidRPr="0039389C" w:rsidRDefault="00DD3969" w:rsidP="004D211C">
            <w:pPr>
              <w:tabs>
                <w:tab w:val="left" w:pos="6980"/>
              </w:tabs>
              <w:spacing w:after="0" w:line="240" w:lineRule="auto"/>
              <w:ind w:left="318" w:right="63"/>
              <w:jc w:val="both"/>
              <w:rPr>
                <w:rFonts w:ascii="Times New Roman" w:hAnsi="Times New Roman"/>
                <w:sz w:val="24"/>
                <w:szCs w:val="24"/>
              </w:rPr>
            </w:pPr>
          </w:p>
        </w:tc>
        <w:tc>
          <w:tcPr>
            <w:tcW w:w="7442" w:type="dxa"/>
            <w:gridSpan w:val="5"/>
            <w:tcBorders>
              <w:top w:val="nil"/>
              <w:left w:val="nil"/>
              <w:bottom w:val="single" w:sz="4" w:space="0" w:color="auto"/>
              <w:right w:val="single" w:sz="4" w:space="0" w:color="auto"/>
            </w:tcBorders>
            <w:shd w:val="clear" w:color="auto" w:fill="FFFFFF"/>
            <w:vAlign w:val="center"/>
          </w:tcPr>
          <w:p w14:paraId="41F31A5B" w14:textId="77777777" w:rsidR="00DD3969" w:rsidRPr="00EE0BBE" w:rsidRDefault="00DD3969" w:rsidP="004D211C">
            <w:pPr>
              <w:spacing w:after="0" w:line="240" w:lineRule="auto"/>
              <w:ind w:left="318"/>
              <w:jc w:val="both"/>
              <w:rPr>
                <w:rFonts w:ascii="Times New Roman" w:hAnsi="Times New Roman"/>
                <w:sz w:val="24"/>
                <w:szCs w:val="24"/>
              </w:rPr>
            </w:pPr>
            <w:r w:rsidRPr="00EE0BBE">
              <w:rPr>
                <w:rFonts w:ascii="Times New Roman" w:hAnsi="Times New Roman"/>
                <w:sz w:val="24"/>
                <w:szCs w:val="24"/>
              </w:rPr>
              <w:t>28</w:t>
            </w:r>
            <w:r>
              <w:rPr>
                <w:rFonts w:ascii="Times New Roman" w:hAnsi="Times New Roman"/>
                <w:sz w:val="24"/>
                <w:szCs w:val="24"/>
              </w:rPr>
              <w:t xml:space="preserve"> ноября </w:t>
            </w:r>
            <w:r w:rsidRPr="00EE0BBE">
              <w:rPr>
                <w:rFonts w:ascii="Times New Roman" w:hAnsi="Times New Roman"/>
                <w:sz w:val="24"/>
                <w:szCs w:val="24"/>
              </w:rPr>
              <w:t>– День Матери (последнее воскресенье).</w:t>
            </w:r>
          </w:p>
          <w:p w14:paraId="2646F7D1" w14:textId="77777777" w:rsidR="00DD3969" w:rsidRPr="00EE0BBE" w:rsidRDefault="00DD3969" w:rsidP="004D211C">
            <w:pPr>
              <w:spacing w:after="0" w:line="240" w:lineRule="auto"/>
              <w:ind w:left="318"/>
              <w:jc w:val="both"/>
              <w:rPr>
                <w:rFonts w:ascii="Times New Roman" w:hAnsi="Times New Roman"/>
                <w:b/>
                <w:sz w:val="24"/>
                <w:szCs w:val="24"/>
              </w:rPr>
            </w:pPr>
            <w:r w:rsidRPr="00EE0BBE">
              <w:rPr>
                <w:rFonts w:ascii="Times New Roman" w:hAnsi="Times New Roman"/>
                <w:sz w:val="24"/>
                <w:szCs w:val="24"/>
              </w:rPr>
              <w:t>25.11 – 01.12 – Всероссийская акция «Стоп ВИЧ/СПИД»</w:t>
            </w:r>
          </w:p>
        </w:tc>
      </w:tr>
      <w:tr w:rsidR="00DD3969" w:rsidRPr="00EE0BBE" w14:paraId="5FEDF8E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03B2673" w14:textId="77777777" w:rsidR="00DD3969" w:rsidRPr="00EE0BBE" w:rsidRDefault="00DD3969" w:rsidP="00727D8B">
            <w:pPr>
              <w:pStyle w:val="ae"/>
              <w:numPr>
                <w:ilvl w:val="0"/>
                <w:numId w:val="480"/>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383EDE39" w14:textId="77777777" w:rsidR="00DD3969" w:rsidRPr="00EE0BBE" w:rsidRDefault="00DD3969" w:rsidP="004D211C">
            <w:pPr>
              <w:spacing w:after="0" w:line="240" w:lineRule="auto"/>
              <w:ind w:left="38"/>
              <w:jc w:val="both"/>
              <w:rPr>
                <w:rFonts w:ascii="Times New Roman" w:eastAsia="Calibri"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 xml:space="preserve">Дню народного единства и к Международному дню толерантности </w:t>
            </w:r>
          </w:p>
          <w:p w14:paraId="5EDFFF61" w14:textId="77777777" w:rsidR="00DD3969" w:rsidRPr="00EE0BBE" w:rsidRDefault="00DD3969" w:rsidP="004D211C">
            <w:pPr>
              <w:spacing w:after="0" w:line="240" w:lineRule="auto"/>
              <w:ind w:left="38"/>
              <w:jc w:val="both"/>
              <w:rPr>
                <w:rFonts w:ascii="Times New Roman" w:eastAsia="Calibri" w:hAnsi="Times New Roman"/>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25521C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FE8F17"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0EC42220" w14:textId="77777777" w:rsidR="00DD3969" w:rsidRPr="00EE0BBE"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55DE50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27978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79CFB65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7729959" w14:textId="77777777" w:rsidR="00DD3969" w:rsidRPr="00EE0BBE" w:rsidRDefault="00DD3969" w:rsidP="00727D8B">
            <w:pPr>
              <w:pStyle w:val="ae"/>
              <w:numPr>
                <w:ilvl w:val="0"/>
                <w:numId w:val="480"/>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1271C69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Участие в Большом этнографическом диктанте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1DC983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C7B457"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65E694F"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Должностное лицо</w:t>
            </w:r>
            <w:r>
              <w:rPr>
                <w:rFonts w:ascii="Times New Roman" w:hAnsi="Times New Roman"/>
                <w:sz w:val="24"/>
                <w:szCs w:val="24"/>
              </w:rPr>
              <w:t xml:space="preserve"> 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EFAF7B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FDA5D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3ADB26F9"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09413C2" w14:textId="77777777" w:rsidR="00DD3969" w:rsidRPr="00EE0BBE" w:rsidRDefault="00DD3969" w:rsidP="00727D8B">
            <w:pPr>
              <w:pStyle w:val="ae"/>
              <w:numPr>
                <w:ilvl w:val="0"/>
                <w:numId w:val="480"/>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BC6CAA0"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Участие во Всероссийском экологическом дик</w:t>
            </w:r>
            <w:r w:rsidRPr="00EE0BBE">
              <w:rPr>
                <w:rFonts w:ascii="Times New Roman" w:hAnsi="Times New Roman"/>
                <w:sz w:val="24"/>
                <w:szCs w:val="24"/>
              </w:rPr>
              <w:lastRenderedPageBreak/>
              <w:t>танте</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4582B1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Весь контин</w:t>
            </w:r>
            <w:r w:rsidRPr="00EE0BBE">
              <w:rPr>
                <w:rFonts w:ascii="Times New Roman" w:hAnsi="Times New Roman"/>
                <w:sz w:val="24"/>
                <w:szCs w:val="24"/>
              </w:rPr>
              <w:lastRenderedPageBreak/>
              <w:t>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7A4927"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lastRenderedPageBreak/>
              <w:t>О</w:t>
            </w:r>
            <w:r>
              <w:rPr>
                <w:rFonts w:ascii="Times New Roman" w:hAnsi="Times New Roman"/>
                <w:sz w:val="24"/>
                <w:szCs w:val="24"/>
              </w:rPr>
              <w:t xml:space="preserve">бразовательная </w:t>
            </w:r>
            <w:r>
              <w:rPr>
                <w:rFonts w:ascii="Times New Roman" w:hAnsi="Times New Roman"/>
                <w:sz w:val="24"/>
                <w:szCs w:val="24"/>
              </w:rPr>
              <w:lastRenderedPageBreak/>
              <w:t>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F554CA9"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lastRenderedPageBreak/>
              <w:t>Должностное ли</w:t>
            </w:r>
            <w:r w:rsidRPr="00EE158A">
              <w:rPr>
                <w:rFonts w:ascii="Times New Roman" w:hAnsi="Times New Roman"/>
                <w:sz w:val="24"/>
                <w:szCs w:val="24"/>
              </w:rPr>
              <w:lastRenderedPageBreak/>
              <w:t xml:space="preserve">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66AD40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10</w:t>
            </w:r>
          </w:p>
          <w:p w14:paraId="1B54C1D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9D693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М5, М4, М1</w:t>
            </w:r>
          </w:p>
        </w:tc>
      </w:tr>
      <w:tr w:rsidR="00DD3969" w:rsidRPr="00EE0BBE" w14:paraId="0D9F5AB6"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472E1D2" w14:textId="77777777" w:rsidR="00DD3969" w:rsidRPr="00EE0BBE" w:rsidRDefault="00DD3969" w:rsidP="00727D8B">
            <w:pPr>
              <w:pStyle w:val="ae"/>
              <w:numPr>
                <w:ilvl w:val="0"/>
                <w:numId w:val="480"/>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64DF414" w14:textId="77777777" w:rsidR="00DD3969" w:rsidRPr="00EE0BBE" w:rsidRDefault="00DD3969" w:rsidP="004D211C">
            <w:pPr>
              <w:spacing w:after="0" w:line="240" w:lineRule="auto"/>
              <w:ind w:left="38"/>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 xml:space="preserve">Международному Дню отказа от курения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799855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79D784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0F1B360D"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1F53B6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F5D95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М5, М6</w:t>
            </w:r>
          </w:p>
        </w:tc>
      </w:tr>
      <w:tr w:rsidR="00DD3969" w:rsidRPr="00EE0BBE" w14:paraId="13EFBD8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567C0E0" w14:textId="77777777" w:rsidR="00DD3969" w:rsidRPr="00EE0BBE" w:rsidRDefault="00DD3969" w:rsidP="00727D8B">
            <w:pPr>
              <w:pStyle w:val="ae"/>
              <w:numPr>
                <w:ilvl w:val="0"/>
                <w:numId w:val="480"/>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85F1329" w14:textId="77777777" w:rsidR="00DD3969" w:rsidRPr="00EE0BBE" w:rsidRDefault="00DD3969" w:rsidP="004D211C">
            <w:pPr>
              <w:spacing w:after="0" w:line="240" w:lineRule="auto"/>
              <w:ind w:left="38"/>
              <w:jc w:val="both"/>
              <w:rPr>
                <w:rFonts w:ascii="Times New Roman" w:hAnsi="Times New Roman"/>
                <w:sz w:val="24"/>
                <w:szCs w:val="24"/>
              </w:rPr>
            </w:pPr>
            <w:r w:rsidRPr="005A28E7">
              <w:rPr>
                <w:rFonts w:ascii="Times New Roman" w:hAnsi="Times New Roman"/>
                <w:sz w:val="24"/>
                <w:szCs w:val="24"/>
                <w:shd w:val="clear" w:color="auto" w:fill="FFFFFF"/>
              </w:rPr>
              <w:t xml:space="preserve">Организация и проведение мероприятий, посвященных  </w:t>
            </w:r>
            <w:r w:rsidRPr="00EE0BBE">
              <w:rPr>
                <w:rFonts w:ascii="Times New Roman" w:hAnsi="Times New Roman"/>
                <w:sz w:val="24"/>
                <w:szCs w:val="24"/>
                <w:shd w:val="clear" w:color="auto" w:fill="FFFFFF"/>
              </w:rPr>
              <w:t>к Всемирному дню борьбы со СПИД (</w:t>
            </w:r>
            <w:r w:rsidRPr="00EE0BBE">
              <w:rPr>
                <w:rFonts w:ascii="Times New Roman" w:hAnsi="Times New Roman"/>
                <w:sz w:val="24"/>
                <w:szCs w:val="24"/>
              </w:rPr>
              <w:t>01.12.21):</w:t>
            </w:r>
          </w:p>
          <w:p w14:paraId="226EF82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6334F2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9707A96"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7B1BAA26"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F5B75F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C8FF1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DD3969" w:rsidRPr="00EE0BBE" w14:paraId="2749C513"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F477EAB" w14:textId="77777777" w:rsidR="00DD3969" w:rsidRPr="00EE0BBE" w:rsidRDefault="00DD3969" w:rsidP="00727D8B">
            <w:pPr>
              <w:pStyle w:val="ae"/>
              <w:numPr>
                <w:ilvl w:val="0"/>
                <w:numId w:val="480"/>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24D36C05" w14:textId="77777777" w:rsidR="00DD3969" w:rsidRPr="00EE0BBE" w:rsidRDefault="00DD3969" w:rsidP="004D211C">
            <w:pPr>
              <w:spacing w:after="0" w:line="240" w:lineRule="auto"/>
              <w:ind w:left="38"/>
              <w:jc w:val="both"/>
              <w:rPr>
                <w:rFonts w:ascii="Times New Roman" w:eastAsia="Calibri" w:hAnsi="Times New Roman"/>
                <w:sz w:val="24"/>
                <w:szCs w:val="24"/>
              </w:rPr>
            </w:pPr>
            <w:r w:rsidRPr="005A28E7">
              <w:rPr>
                <w:rFonts w:ascii="Times New Roman" w:eastAsia="Calibri" w:hAnsi="Times New Roman"/>
                <w:sz w:val="24"/>
                <w:szCs w:val="24"/>
              </w:rPr>
              <w:t xml:space="preserve">Организация и проведение мероприятий, посвященных  </w:t>
            </w:r>
            <w:r w:rsidRPr="00EE0BBE">
              <w:rPr>
                <w:rFonts w:ascii="Times New Roman" w:eastAsia="Calibri" w:hAnsi="Times New Roman"/>
                <w:sz w:val="24"/>
                <w:szCs w:val="24"/>
              </w:rPr>
              <w:t>к Дню матери (последнее воскресенье ноября)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DE3C61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6327A9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9964C85"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6027DB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9D581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47F57B2F" w14:textId="77777777" w:rsidTr="004D211C">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41A2565" w14:textId="77777777" w:rsidR="00DD3969" w:rsidRPr="00EE0BBE" w:rsidRDefault="00DD3969" w:rsidP="004D211C">
            <w:pPr>
              <w:spacing w:after="0" w:line="240" w:lineRule="auto"/>
              <w:jc w:val="both"/>
              <w:rPr>
                <w:rFonts w:ascii="Times New Roman" w:hAnsi="Times New Roman"/>
                <w:b/>
                <w:sz w:val="24"/>
                <w:szCs w:val="24"/>
              </w:rPr>
            </w:pPr>
          </w:p>
          <w:p w14:paraId="0A197613" w14:textId="77777777" w:rsidR="00DD3969" w:rsidRPr="00D10F53" w:rsidRDefault="00DD3969" w:rsidP="004D211C">
            <w:pPr>
              <w:spacing w:after="0" w:line="240" w:lineRule="auto"/>
              <w:jc w:val="center"/>
              <w:rPr>
                <w:rFonts w:ascii="Times New Roman" w:hAnsi="Times New Roman"/>
                <w:b/>
                <w:caps/>
                <w:sz w:val="28"/>
                <w:szCs w:val="28"/>
              </w:rPr>
            </w:pPr>
            <w:r w:rsidRPr="00D10F53">
              <w:rPr>
                <w:rFonts w:ascii="Times New Roman" w:hAnsi="Times New Roman"/>
                <w:b/>
                <w:caps/>
                <w:sz w:val="28"/>
                <w:szCs w:val="28"/>
              </w:rPr>
              <w:t>декабрь</w:t>
            </w:r>
          </w:p>
          <w:tbl>
            <w:tblPr>
              <w:tblW w:w="4950" w:type="pct"/>
              <w:tblLayout w:type="fixed"/>
              <w:tblLook w:val="04A0" w:firstRow="1" w:lastRow="0" w:firstColumn="1" w:lastColumn="0" w:noHBand="0" w:noVBand="1"/>
            </w:tblPr>
            <w:tblGrid>
              <w:gridCol w:w="7260"/>
              <w:gridCol w:w="7261"/>
            </w:tblGrid>
            <w:tr w:rsidR="00DD3969" w:rsidRPr="00EE0BBE" w14:paraId="60FF43D7" w14:textId="77777777" w:rsidTr="004D211C">
              <w:tc>
                <w:tcPr>
                  <w:tcW w:w="2500" w:type="pct"/>
                </w:tcPr>
                <w:p w14:paraId="0DD37D57" w14:textId="77777777" w:rsidR="00DD3969" w:rsidRPr="00EE0BBE" w:rsidRDefault="00DD3969" w:rsidP="004D211C">
                  <w:pPr>
                    <w:spacing w:after="0" w:line="240" w:lineRule="auto"/>
                    <w:jc w:val="both"/>
                    <w:rPr>
                      <w:rFonts w:ascii="Times New Roman" w:hAnsi="Times New Roman"/>
                      <w:sz w:val="24"/>
                      <w:szCs w:val="24"/>
                      <w:lang w:eastAsia="en-US"/>
                    </w:rPr>
                  </w:pPr>
                </w:p>
                <w:p w14:paraId="057C1C32" w14:textId="77777777" w:rsidR="00DD3969" w:rsidRPr="00EE0BBE" w:rsidRDefault="00DD3969" w:rsidP="004D211C">
                  <w:pPr>
                    <w:tabs>
                      <w:tab w:val="left" w:pos="6980"/>
                    </w:tabs>
                    <w:spacing w:after="0" w:line="240" w:lineRule="auto"/>
                    <w:ind w:right="63"/>
                    <w:jc w:val="both"/>
                    <w:rPr>
                      <w:rFonts w:ascii="Times New Roman" w:hAnsi="Times New Roman"/>
                      <w:sz w:val="24"/>
                      <w:szCs w:val="24"/>
                      <w:lang w:eastAsia="en-US"/>
                    </w:rPr>
                  </w:pPr>
                  <w:r w:rsidRPr="00EE0BBE">
                    <w:rPr>
                      <w:rFonts w:ascii="Times New Roman" w:hAnsi="Times New Roman"/>
                      <w:sz w:val="24"/>
                      <w:szCs w:val="24"/>
                      <w:lang w:eastAsia="en-US"/>
                    </w:rPr>
                    <w:t xml:space="preserve">       20 ноября - 20 декабря - Месяц правовых знаний*</w:t>
                  </w:r>
                </w:p>
                <w:p w14:paraId="05525660" w14:textId="77777777" w:rsidR="00DD3969" w:rsidRPr="00EE0BBE" w:rsidRDefault="00DD3969" w:rsidP="004D211C">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1 </w:t>
                  </w:r>
                  <w:r>
                    <w:rPr>
                      <w:rFonts w:ascii="Times New Roman" w:hAnsi="Times New Roman"/>
                      <w:sz w:val="24"/>
                      <w:szCs w:val="24"/>
                      <w:lang w:eastAsia="en-US"/>
                    </w:rPr>
                    <w:t xml:space="preserve">декабря </w:t>
                  </w:r>
                  <w:r w:rsidRPr="00EE0BBE">
                    <w:rPr>
                      <w:rFonts w:ascii="Times New Roman" w:hAnsi="Times New Roman"/>
                      <w:sz w:val="24"/>
                      <w:szCs w:val="24"/>
                      <w:lang w:eastAsia="en-US"/>
                    </w:rPr>
                    <w:t>– Всемирный день борьбы со СПИДом.</w:t>
                  </w:r>
                </w:p>
                <w:p w14:paraId="42C85ACB" w14:textId="77777777" w:rsidR="00DD3969" w:rsidRPr="00EE0BBE" w:rsidRDefault="00DD3969" w:rsidP="004D211C">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3 </w:t>
                  </w:r>
                  <w:r>
                    <w:rPr>
                      <w:rFonts w:ascii="Times New Roman" w:hAnsi="Times New Roman"/>
                      <w:sz w:val="24"/>
                      <w:szCs w:val="24"/>
                      <w:lang w:eastAsia="en-US"/>
                    </w:rPr>
                    <w:t xml:space="preserve">декабря </w:t>
                  </w:r>
                  <w:r w:rsidRPr="00EE0BBE">
                    <w:rPr>
                      <w:rFonts w:ascii="Times New Roman" w:hAnsi="Times New Roman"/>
                      <w:sz w:val="24"/>
                      <w:szCs w:val="24"/>
                      <w:lang w:eastAsia="en-US"/>
                    </w:rPr>
                    <w:t>– Международный день инвалидов</w:t>
                  </w:r>
                </w:p>
                <w:p w14:paraId="1B50073F" w14:textId="77777777" w:rsidR="00DD3969" w:rsidRPr="00EE0BBE" w:rsidRDefault="00DD3969" w:rsidP="004D211C">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3 </w:t>
                  </w:r>
                  <w:r>
                    <w:rPr>
                      <w:rFonts w:ascii="Times New Roman" w:hAnsi="Times New Roman"/>
                      <w:sz w:val="24"/>
                      <w:szCs w:val="24"/>
                      <w:lang w:eastAsia="en-US"/>
                    </w:rPr>
                    <w:t xml:space="preserve">декабря </w:t>
                  </w:r>
                  <w:r w:rsidRPr="00EE0BBE">
                    <w:rPr>
                      <w:rFonts w:ascii="Times New Roman" w:hAnsi="Times New Roman"/>
                      <w:sz w:val="24"/>
                      <w:szCs w:val="24"/>
                      <w:lang w:eastAsia="en-US"/>
                    </w:rPr>
                    <w:t>– День Неизвестного солдата</w:t>
                  </w:r>
                </w:p>
                <w:p w14:paraId="6832CC22" w14:textId="77777777" w:rsidR="00DD3969" w:rsidRPr="00EE0BBE" w:rsidRDefault="00DD3969" w:rsidP="004D211C">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5</w:t>
                  </w:r>
                  <w:r>
                    <w:rPr>
                      <w:rFonts w:ascii="Times New Roman" w:hAnsi="Times New Roman"/>
                      <w:sz w:val="24"/>
                      <w:szCs w:val="24"/>
                      <w:lang w:eastAsia="en-US"/>
                    </w:rPr>
                    <w:t xml:space="preserve"> декабря </w:t>
                  </w:r>
                  <w:r w:rsidRPr="00EE0BBE">
                    <w:rPr>
                      <w:rFonts w:ascii="Times New Roman" w:hAnsi="Times New Roman"/>
                      <w:sz w:val="24"/>
                      <w:szCs w:val="24"/>
                      <w:lang w:eastAsia="en-US"/>
                    </w:rPr>
                    <w:t>– День добровольца</w:t>
                  </w:r>
                </w:p>
                <w:p w14:paraId="7FCE22CB" w14:textId="77777777" w:rsidR="00DD3969" w:rsidRPr="00EE0BBE" w:rsidRDefault="00DD3969" w:rsidP="004D211C">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9</w:t>
                  </w:r>
                  <w:r>
                    <w:rPr>
                      <w:rFonts w:ascii="Times New Roman" w:hAnsi="Times New Roman"/>
                      <w:sz w:val="24"/>
                      <w:szCs w:val="24"/>
                      <w:lang w:eastAsia="en-US"/>
                    </w:rPr>
                    <w:t xml:space="preserve"> декабря </w:t>
                  </w:r>
                  <w:r w:rsidRPr="00EE0BBE">
                    <w:rPr>
                      <w:rFonts w:ascii="Times New Roman" w:hAnsi="Times New Roman"/>
                      <w:sz w:val="24"/>
                      <w:szCs w:val="24"/>
                      <w:lang w:eastAsia="en-US"/>
                    </w:rPr>
                    <w:t>– День Героев Отечества</w:t>
                  </w:r>
                </w:p>
              </w:tc>
              <w:tc>
                <w:tcPr>
                  <w:tcW w:w="2500" w:type="pct"/>
                </w:tcPr>
                <w:p w14:paraId="2219BBE9" w14:textId="77777777" w:rsidR="00DD3969" w:rsidRPr="00EE0BBE" w:rsidRDefault="00DD3969" w:rsidP="004D211C">
                  <w:pPr>
                    <w:spacing w:after="0" w:line="240" w:lineRule="auto"/>
                    <w:ind w:left="360"/>
                    <w:jc w:val="both"/>
                    <w:rPr>
                      <w:rFonts w:ascii="Times New Roman" w:hAnsi="Times New Roman"/>
                      <w:sz w:val="24"/>
                      <w:szCs w:val="24"/>
                      <w:lang w:eastAsia="en-US"/>
                    </w:rPr>
                  </w:pPr>
                </w:p>
                <w:p w14:paraId="504A9E5A" w14:textId="77777777" w:rsidR="00DD3969" w:rsidRPr="00EE0BBE" w:rsidRDefault="00DD3969" w:rsidP="004D211C">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9</w:t>
                  </w:r>
                  <w:r>
                    <w:rPr>
                      <w:rFonts w:ascii="Times New Roman" w:hAnsi="Times New Roman"/>
                      <w:sz w:val="24"/>
                      <w:szCs w:val="24"/>
                      <w:lang w:eastAsia="en-US"/>
                    </w:rPr>
                    <w:t xml:space="preserve"> декабря </w:t>
                  </w:r>
                  <w:r w:rsidRPr="00EE0BBE">
                    <w:rPr>
                      <w:rFonts w:ascii="Times New Roman" w:hAnsi="Times New Roman"/>
                      <w:sz w:val="24"/>
                      <w:szCs w:val="24"/>
                      <w:lang w:eastAsia="en-US"/>
                    </w:rPr>
                    <w:t>– Международный день борьбы с коррупцией</w:t>
                  </w:r>
                </w:p>
                <w:p w14:paraId="59A9D230" w14:textId="77777777" w:rsidR="00DD3969" w:rsidRPr="00EE0BBE" w:rsidRDefault="00DD3969" w:rsidP="004D211C">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12 </w:t>
                  </w:r>
                  <w:r>
                    <w:rPr>
                      <w:rFonts w:ascii="Times New Roman" w:hAnsi="Times New Roman"/>
                      <w:sz w:val="24"/>
                      <w:szCs w:val="24"/>
                      <w:lang w:eastAsia="en-US"/>
                    </w:rPr>
                    <w:t xml:space="preserve">декабря </w:t>
                  </w:r>
                  <w:r w:rsidRPr="00EE0BBE">
                    <w:rPr>
                      <w:rFonts w:ascii="Times New Roman" w:hAnsi="Times New Roman"/>
                      <w:sz w:val="24"/>
                      <w:szCs w:val="24"/>
                      <w:lang w:eastAsia="en-US"/>
                    </w:rPr>
                    <w:t>– День Конституции РФ (27 лет со дня принятия)</w:t>
                  </w:r>
                </w:p>
                <w:p w14:paraId="62F16010" w14:textId="77777777" w:rsidR="00DD3969" w:rsidRPr="00EE0BBE" w:rsidRDefault="00DD3969" w:rsidP="004D211C">
                  <w:pPr>
                    <w:spacing w:after="0" w:line="240" w:lineRule="auto"/>
                    <w:ind w:left="360"/>
                    <w:jc w:val="both"/>
                    <w:rPr>
                      <w:rFonts w:ascii="Times New Roman" w:hAnsi="Times New Roman"/>
                      <w:sz w:val="24"/>
                      <w:szCs w:val="24"/>
                      <w:lang w:eastAsia="en-US"/>
                    </w:rPr>
                  </w:pPr>
                </w:p>
              </w:tc>
            </w:tr>
          </w:tbl>
          <w:p w14:paraId="3BDA7CE0" w14:textId="77777777" w:rsidR="00DD3969" w:rsidRPr="00EE0BBE" w:rsidRDefault="00DD3969" w:rsidP="004D211C">
            <w:pPr>
              <w:spacing w:after="0" w:line="240" w:lineRule="auto"/>
              <w:jc w:val="both"/>
              <w:rPr>
                <w:rFonts w:ascii="Times New Roman" w:hAnsi="Times New Roman"/>
                <w:sz w:val="24"/>
                <w:szCs w:val="24"/>
              </w:rPr>
            </w:pPr>
          </w:p>
        </w:tc>
      </w:tr>
      <w:tr w:rsidR="00DD3969" w:rsidRPr="00EE0BBE" w14:paraId="43E087BA"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F83A3CD" w14:textId="77777777" w:rsidR="00DD3969" w:rsidRPr="00EE0BBE" w:rsidRDefault="00DD3969" w:rsidP="00727D8B">
            <w:pPr>
              <w:pStyle w:val="ae"/>
              <w:numPr>
                <w:ilvl w:val="0"/>
                <w:numId w:val="481"/>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82FAE43" w14:textId="77777777" w:rsidR="00DD3969" w:rsidRPr="00EE0BBE" w:rsidRDefault="00DD3969" w:rsidP="004D211C">
            <w:pPr>
              <w:tabs>
                <w:tab w:val="left" w:pos="6980"/>
              </w:tabs>
              <w:spacing w:after="0" w:line="240" w:lineRule="auto"/>
              <w:jc w:val="both"/>
              <w:rPr>
                <w:rFonts w:ascii="Times New Roman" w:hAnsi="Times New Roman"/>
                <w:sz w:val="24"/>
                <w:szCs w:val="24"/>
                <w:shd w:val="clear" w:color="auto" w:fill="FFFFFF"/>
              </w:rPr>
            </w:pPr>
            <w:r w:rsidRPr="005A28E7">
              <w:rPr>
                <w:rFonts w:ascii="Times New Roman" w:hAnsi="Times New Roman"/>
                <w:sz w:val="24"/>
                <w:szCs w:val="24"/>
              </w:rPr>
              <w:t>Организация и проведение мероприятий, по</w:t>
            </w:r>
            <w:r w:rsidRPr="005A28E7">
              <w:rPr>
                <w:rFonts w:ascii="Times New Roman" w:hAnsi="Times New Roman"/>
                <w:sz w:val="24"/>
                <w:szCs w:val="24"/>
              </w:rPr>
              <w:lastRenderedPageBreak/>
              <w:t xml:space="preserve">священных  </w:t>
            </w:r>
            <w:r w:rsidRPr="00EE0BBE">
              <w:rPr>
                <w:rFonts w:ascii="Times New Roman" w:hAnsi="Times New Roman"/>
                <w:sz w:val="24"/>
                <w:szCs w:val="24"/>
                <w:shd w:val="clear" w:color="auto" w:fill="FFFFFF"/>
              </w:rPr>
              <w:t>Дню Неизвестного Солдата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83D226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Весь контин</w:t>
            </w:r>
            <w:r w:rsidRPr="00EE0BBE">
              <w:rPr>
                <w:rFonts w:ascii="Times New Roman" w:hAnsi="Times New Roman"/>
                <w:sz w:val="24"/>
                <w:szCs w:val="24"/>
              </w:rPr>
              <w:lastRenderedPageBreak/>
              <w:t>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C5E5A2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lastRenderedPageBreak/>
              <w:t>О</w:t>
            </w:r>
            <w:r>
              <w:rPr>
                <w:rFonts w:ascii="Times New Roman" w:hAnsi="Times New Roman"/>
                <w:sz w:val="24"/>
                <w:szCs w:val="24"/>
              </w:rPr>
              <w:t xml:space="preserve">бразовательная </w:t>
            </w:r>
            <w:r>
              <w:rPr>
                <w:rFonts w:ascii="Times New Roman" w:hAnsi="Times New Roman"/>
                <w:sz w:val="24"/>
                <w:szCs w:val="24"/>
              </w:rPr>
              <w:lastRenderedPageBreak/>
              <w:t>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AB590F7"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lastRenderedPageBreak/>
              <w:t>Должностное ли</w:t>
            </w:r>
            <w:r w:rsidRPr="00EE158A">
              <w:rPr>
                <w:rFonts w:ascii="Times New Roman" w:hAnsi="Times New Roman"/>
                <w:sz w:val="24"/>
                <w:szCs w:val="24"/>
              </w:rPr>
              <w:lastRenderedPageBreak/>
              <w:t xml:space="preserve">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28724C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w:t>
            </w:r>
          </w:p>
          <w:p w14:paraId="759BBAD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5BB94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М3, М1</w:t>
            </w:r>
          </w:p>
        </w:tc>
      </w:tr>
      <w:tr w:rsidR="00DD3969" w:rsidRPr="00EE0BBE" w14:paraId="07DD6242"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7C3D2CC" w14:textId="77777777" w:rsidR="00DD3969" w:rsidRPr="00EE0BBE" w:rsidRDefault="00DD3969" w:rsidP="00727D8B">
            <w:pPr>
              <w:pStyle w:val="ae"/>
              <w:numPr>
                <w:ilvl w:val="0"/>
                <w:numId w:val="481"/>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4E7AA8FC" w14:textId="77777777" w:rsidR="00DD3969" w:rsidRPr="005A28E7" w:rsidRDefault="00DD3969" w:rsidP="004D211C">
            <w:pPr>
              <w:tabs>
                <w:tab w:val="left" w:pos="6980"/>
              </w:tabs>
              <w:spacing w:after="0" w:line="240" w:lineRule="auto"/>
              <w:jc w:val="both"/>
              <w:rPr>
                <w:rFonts w:ascii="Times New Roman" w:hAnsi="Times New Roman"/>
                <w:sz w:val="24"/>
                <w:szCs w:val="24"/>
              </w:rPr>
            </w:pPr>
            <w:r w:rsidRPr="0086693A">
              <w:rPr>
                <w:rFonts w:ascii="Times New Roman" w:hAnsi="Times New Roman"/>
                <w:bCs/>
                <w:sz w:val="24"/>
                <w:szCs w:val="24"/>
              </w:rPr>
              <w:t>Организация и проведение недели коррупционного противодействия, приуроченной к Международному дню борьбы с коррупцией</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2B1B35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06394096"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5D6F6E44"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tcPr>
          <w:p w14:paraId="16E61440"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2</w:t>
            </w:r>
          </w:p>
        </w:tc>
        <w:tc>
          <w:tcPr>
            <w:tcW w:w="1701" w:type="dxa"/>
            <w:tcBorders>
              <w:top w:val="single" w:sz="4" w:space="0" w:color="auto"/>
              <w:left w:val="single" w:sz="4" w:space="0" w:color="auto"/>
              <w:bottom w:val="single" w:sz="4" w:space="0" w:color="auto"/>
              <w:right w:val="single" w:sz="4" w:space="0" w:color="auto"/>
            </w:tcBorders>
            <w:vAlign w:val="center"/>
          </w:tcPr>
          <w:p w14:paraId="13A3A429"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w:t>
            </w:r>
          </w:p>
        </w:tc>
      </w:tr>
      <w:tr w:rsidR="00DD3969" w:rsidRPr="00EE0BBE" w14:paraId="1F850122"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30F3BA4" w14:textId="77777777" w:rsidR="00DD3969" w:rsidRPr="00EE0BBE" w:rsidRDefault="00DD3969" w:rsidP="00727D8B">
            <w:pPr>
              <w:pStyle w:val="ae"/>
              <w:numPr>
                <w:ilvl w:val="0"/>
                <w:numId w:val="481"/>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0A6FEF3A"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Дню Героев Отечества.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339461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7426E71"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A93C496"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1E98FA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2839A9E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36E1E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М3, М1</w:t>
            </w:r>
          </w:p>
        </w:tc>
      </w:tr>
      <w:tr w:rsidR="00DD3969" w:rsidRPr="00EE0BBE" w14:paraId="04767194"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C894141" w14:textId="77777777" w:rsidR="00DD3969" w:rsidRPr="00EE0BBE" w:rsidRDefault="00DD3969" w:rsidP="00727D8B">
            <w:pPr>
              <w:pStyle w:val="ae"/>
              <w:numPr>
                <w:ilvl w:val="0"/>
                <w:numId w:val="481"/>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8993487"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Международному дню прав человека (10.12.20) и Дню Конституции Российской Федерации (12.12.20).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880F7A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AAC9D8"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10E3212" w14:textId="77777777" w:rsidR="00DD3969" w:rsidRPr="00EE0BBE" w:rsidRDefault="00DD3969" w:rsidP="004D211C">
            <w:pPr>
              <w:spacing w:after="0" w:line="240" w:lineRule="auto"/>
              <w:ind w:left="34"/>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r w:rsidRPr="0012064F">
              <w:rPr>
                <w:rFonts w:ascii="Times New Roman" w:hAnsi="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A3A4C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78F4F74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5</w:t>
            </w:r>
          </w:p>
          <w:p w14:paraId="68C027B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7</w:t>
            </w:r>
          </w:p>
          <w:p w14:paraId="2EC0F3F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5D46E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29A0F62F"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EEFE3D3" w14:textId="77777777" w:rsidR="00DD3969" w:rsidRPr="00EE0BBE" w:rsidRDefault="00DD3969" w:rsidP="00727D8B">
            <w:pPr>
              <w:pStyle w:val="ae"/>
              <w:numPr>
                <w:ilvl w:val="0"/>
                <w:numId w:val="481"/>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404042B"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shd w:val="clear" w:color="auto" w:fill="FFFFFF"/>
              </w:rPr>
              <w:t xml:space="preserve">Организация и проведение мероприятий, посвященных  </w:t>
            </w:r>
            <w:r w:rsidRPr="00EE0BBE">
              <w:rPr>
                <w:rFonts w:ascii="Times New Roman" w:hAnsi="Times New Roman"/>
                <w:sz w:val="24"/>
                <w:szCs w:val="24"/>
                <w:shd w:val="clear" w:color="auto" w:fill="FFFFFF"/>
              </w:rPr>
              <w:t>Всемирному дню борьбы со СПИД (</w:t>
            </w:r>
            <w:r w:rsidRPr="00EE0BBE">
              <w:rPr>
                <w:rFonts w:ascii="Times New Roman" w:hAnsi="Times New Roman"/>
                <w:sz w:val="24"/>
                <w:szCs w:val="24"/>
              </w:rPr>
              <w:t>01.12.20)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920E2C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DA7C6A0"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87BD107"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Должностное лицо</w:t>
            </w:r>
            <w:r>
              <w:rPr>
                <w:rFonts w:ascii="Times New Roman" w:hAnsi="Times New Roman"/>
                <w:sz w:val="24"/>
                <w:szCs w:val="24"/>
              </w:rPr>
              <w:t xml:space="preserve"> 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0EB86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C556D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DD3969" w:rsidRPr="00EE0BBE" w14:paraId="019017B9"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F112F06" w14:textId="77777777" w:rsidR="00DD3969" w:rsidRPr="00EE0BBE" w:rsidRDefault="00DD3969" w:rsidP="00727D8B">
            <w:pPr>
              <w:pStyle w:val="ae"/>
              <w:numPr>
                <w:ilvl w:val="0"/>
                <w:numId w:val="481"/>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7145AF03" w14:textId="77777777" w:rsidR="00DD3969" w:rsidRPr="00EE0BBE" w:rsidRDefault="00DD3969" w:rsidP="004D211C">
            <w:pPr>
              <w:spacing w:after="0" w:line="240" w:lineRule="auto"/>
              <w:jc w:val="both"/>
              <w:rPr>
                <w:rFonts w:ascii="Times New Roman" w:hAnsi="Times New Roman"/>
                <w:sz w:val="24"/>
                <w:szCs w:val="24"/>
                <w:shd w:val="clear" w:color="auto" w:fill="FFFFFF"/>
              </w:rPr>
            </w:pPr>
            <w:r w:rsidRPr="005A28E7">
              <w:rPr>
                <w:rFonts w:ascii="Times New Roman" w:hAnsi="Times New Roman"/>
                <w:sz w:val="24"/>
                <w:szCs w:val="24"/>
                <w:shd w:val="clear" w:color="auto" w:fill="FFFFFF"/>
              </w:rPr>
              <w:t xml:space="preserve">Организация и проведение мероприятий, посвященных  </w:t>
            </w:r>
            <w:r w:rsidRPr="00EE0BBE">
              <w:rPr>
                <w:rFonts w:ascii="Times New Roman" w:hAnsi="Times New Roman"/>
                <w:sz w:val="24"/>
                <w:szCs w:val="24"/>
                <w:shd w:val="clear" w:color="auto" w:fill="FFFFFF"/>
              </w:rPr>
              <w:t>Международному дню инвалидов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95806A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032C5F"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1CA2934"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sidRPr="006917F5">
              <w:rPr>
                <w:rFonts w:ascii="Times New Roman" w:hAnsi="Times New Roman"/>
                <w:sz w:val="24"/>
                <w:szCs w:val="24"/>
              </w:rPr>
              <w:t xml:space="preserve">образовательной организации, </w:t>
            </w:r>
            <w:r w:rsidRPr="006917F5">
              <w:rPr>
                <w:rFonts w:ascii="Times New Roman" w:hAnsi="Times New Roman"/>
                <w:sz w:val="24"/>
                <w:szCs w:val="24"/>
              </w:rPr>
              <w:lastRenderedPageBreak/>
              <w:t>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39B90E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2</w:t>
            </w:r>
          </w:p>
          <w:p w14:paraId="1213903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8F753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М6, М4, М3</w:t>
            </w:r>
          </w:p>
        </w:tc>
      </w:tr>
      <w:tr w:rsidR="00DD3969" w:rsidRPr="00EE0BBE" w14:paraId="6D50F4A8"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FEAC0CB" w14:textId="77777777" w:rsidR="00DD3969" w:rsidRPr="00EE0BBE" w:rsidRDefault="00DD3969" w:rsidP="00727D8B">
            <w:pPr>
              <w:pStyle w:val="ae"/>
              <w:numPr>
                <w:ilvl w:val="0"/>
                <w:numId w:val="481"/>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BF2E225" w14:textId="77777777" w:rsidR="00DD3969" w:rsidRPr="00EE0BBE" w:rsidRDefault="00DD3969" w:rsidP="004D211C">
            <w:pPr>
              <w:spacing w:after="0" w:line="240" w:lineRule="auto"/>
              <w:jc w:val="both"/>
              <w:rPr>
                <w:rFonts w:ascii="Times New Roman" w:hAnsi="Times New Roman"/>
                <w:b/>
                <w:sz w:val="24"/>
                <w:szCs w:val="24"/>
              </w:rPr>
            </w:pPr>
            <w:r w:rsidRPr="005A28E7">
              <w:rPr>
                <w:rFonts w:ascii="Times New Roman" w:hAnsi="Times New Roman"/>
                <w:sz w:val="24"/>
                <w:szCs w:val="24"/>
                <w:shd w:val="clear" w:color="auto" w:fill="FFFFFF"/>
              </w:rPr>
              <w:t xml:space="preserve">Организация и проведение мероприятий, посвященных  </w:t>
            </w:r>
            <w:r w:rsidRPr="00EE0BBE">
              <w:rPr>
                <w:rFonts w:ascii="Times New Roman" w:hAnsi="Times New Roman"/>
                <w:sz w:val="24"/>
                <w:szCs w:val="24"/>
                <w:shd w:val="clear" w:color="auto" w:fill="FFFFFF"/>
              </w:rPr>
              <w:t xml:space="preserve">Международному дню добровольца в России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FDA85D6"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Волонтерское объединение образовательной организации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4D438D"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82545C7"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r>
              <w:rPr>
                <w:rFonts w:ascii="Times New Roman" w:hAnsi="Times New Roman"/>
                <w:sz w:val="24"/>
                <w:szCs w:val="24"/>
              </w:rPr>
              <w:t>, руководитель волонтёрского объединения</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8F296B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8BF55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М6, М5, М4, М1</w:t>
            </w:r>
          </w:p>
        </w:tc>
      </w:tr>
      <w:tr w:rsidR="00DD3969" w:rsidRPr="00EE0BBE" w14:paraId="091987CA"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5C6C53E" w14:textId="77777777" w:rsidR="00DD3969" w:rsidRPr="00EE0BBE" w:rsidRDefault="00DD3969" w:rsidP="00727D8B">
            <w:pPr>
              <w:pStyle w:val="ae"/>
              <w:numPr>
                <w:ilvl w:val="0"/>
                <w:numId w:val="481"/>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589D13C"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EE0BBE">
              <w:rPr>
                <w:rFonts w:ascii="Times New Roman" w:hAnsi="Times New Roman"/>
                <w:sz w:val="24"/>
                <w:szCs w:val="24"/>
              </w:rPr>
              <w:t>Новогодние мероприятия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32CD25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8E7B38"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A19F9D8" w14:textId="77777777" w:rsidR="00DD3969" w:rsidRPr="00EE0BBE" w:rsidRDefault="00DD3969" w:rsidP="004D211C">
            <w:pPr>
              <w:spacing w:after="0" w:line="240" w:lineRule="auto"/>
              <w:jc w:val="both"/>
              <w:rPr>
                <w:rFonts w:ascii="Times New Roman" w:hAnsi="Times New Roman"/>
                <w:sz w:val="24"/>
                <w:szCs w:val="24"/>
              </w:rPr>
            </w:pPr>
            <w:r w:rsidRPr="00EE158A">
              <w:rPr>
                <w:rFonts w:ascii="Times New Roman" w:hAnsi="Times New Roman"/>
                <w:sz w:val="24"/>
                <w:szCs w:val="24"/>
              </w:rPr>
              <w:t>Должностное лицо</w:t>
            </w:r>
            <w:r>
              <w:rPr>
                <w:rFonts w:ascii="Times New Roman" w:hAnsi="Times New Roman"/>
                <w:sz w:val="24"/>
                <w:szCs w:val="24"/>
              </w:rPr>
              <w:t xml:space="preserve"> 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92BFE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D8614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М3, М6</w:t>
            </w:r>
          </w:p>
        </w:tc>
      </w:tr>
      <w:tr w:rsidR="00DD3969" w:rsidRPr="00EE0BBE" w14:paraId="238A95FD" w14:textId="77777777" w:rsidTr="004D211C">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337B140B" w14:textId="77777777" w:rsidR="00DD3969" w:rsidRPr="00EE0BBE" w:rsidRDefault="00DD3969" w:rsidP="004D211C">
            <w:pPr>
              <w:spacing w:after="0" w:line="240" w:lineRule="auto"/>
              <w:jc w:val="both"/>
              <w:rPr>
                <w:rFonts w:ascii="Times New Roman" w:hAnsi="Times New Roman"/>
                <w:b/>
                <w:sz w:val="24"/>
                <w:szCs w:val="24"/>
              </w:rPr>
            </w:pPr>
          </w:p>
          <w:p w14:paraId="13BCC4AA" w14:textId="77777777" w:rsidR="00DD3969" w:rsidRPr="00D10F53" w:rsidRDefault="00DD3969" w:rsidP="004D211C">
            <w:pPr>
              <w:spacing w:after="0" w:line="240" w:lineRule="auto"/>
              <w:jc w:val="center"/>
              <w:rPr>
                <w:rFonts w:ascii="Times New Roman" w:hAnsi="Times New Roman"/>
                <w:b/>
                <w:caps/>
                <w:sz w:val="28"/>
                <w:szCs w:val="28"/>
              </w:rPr>
            </w:pPr>
            <w:r w:rsidRPr="00D10F53">
              <w:rPr>
                <w:rFonts w:ascii="Times New Roman" w:hAnsi="Times New Roman"/>
                <w:b/>
                <w:caps/>
                <w:sz w:val="28"/>
                <w:szCs w:val="28"/>
              </w:rPr>
              <w:t>январь</w:t>
            </w:r>
          </w:p>
          <w:p w14:paraId="4BD158FE" w14:textId="77777777" w:rsidR="00DD3969" w:rsidRPr="00EE0BBE" w:rsidRDefault="00DD3969" w:rsidP="004D211C">
            <w:pPr>
              <w:spacing w:after="0" w:line="240" w:lineRule="auto"/>
              <w:jc w:val="both"/>
              <w:rPr>
                <w:rFonts w:ascii="Times New Roman" w:hAnsi="Times New Roman"/>
                <w:color w:val="C00000"/>
                <w:sz w:val="24"/>
                <w:szCs w:val="24"/>
              </w:rPr>
            </w:pPr>
            <w:r w:rsidRPr="00EE0BBE">
              <w:rPr>
                <w:rFonts w:ascii="Times New Roman" w:hAnsi="Times New Roman"/>
                <w:color w:val="C00000"/>
                <w:sz w:val="24"/>
                <w:szCs w:val="24"/>
              </w:rPr>
              <w:t xml:space="preserve">       </w:t>
            </w:r>
          </w:p>
          <w:p w14:paraId="394FDAB2" w14:textId="77777777" w:rsidR="00DD3969" w:rsidRPr="00EE0BBE" w:rsidRDefault="00DD3969" w:rsidP="004D211C">
            <w:pPr>
              <w:spacing w:after="0" w:line="240" w:lineRule="auto"/>
              <w:ind w:left="318"/>
              <w:jc w:val="both"/>
              <w:rPr>
                <w:rFonts w:ascii="Times New Roman" w:hAnsi="Times New Roman"/>
                <w:sz w:val="24"/>
                <w:szCs w:val="24"/>
              </w:rPr>
            </w:pPr>
            <w:r w:rsidRPr="00EE0BBE">
              <w:rPr>
                <w:rFonts w:ascii="Times New Roman" w:hAnsi="Times New Roman"/>
                <w:color w:val="C00000"/>
                <w:sz w:val="24"/>
                <w:szCs w:val="24"/>
              </w:rPr>
              <w:t xml:space="preserve">      </w:t>
            </w:r>
            <w:r w:rsidRPr="00EE0BBE">
              <w:rPr>
                <w:rFonts w:ascii="Times New Roman" w:hAnsi="Times New Roman"/>
                <w:sz w:val="24"/>
                <w:szCs w:val="24"/>
              </w:rPr>
              <w:t>25</w:t>
            </w:r>
            <w:r>
              <w:rPr>
                <w:rFonts w:ascii="Times New Roman" w:hAnsi="Times New Roman"/>
                <w:sz w:val="24"/>
                <w:szCs w:val="24"/>
              </w:rPr>
              <w:t xml:space="preserve"> января</w:t>
            </w:r>
            <w:r w:rsidRPr="00EE0BBE">
              <w:rPr>
                <w:rFonts w:ascii="Times New Roman" w:hAnsi="Times New Roman"/>
                <w:sz w:val="24"/>
                <w:szCs w:val="24"/>
              </w:rPr>
              <w:t xml:space="preserve"> – Татьянин день (День студенчества)</w:t>
            </w:r>
          </w:p>
          <w:p w14:paraId="4785B103" w14:textId="77777777" w:rsidR="00DD3969" w:rsidRPr="00EE0BBE" w:rsidRDefault="00DD3969" w:rsidP="004D211C">
            <w:pPr>
              <w:spacing w:after="0" w:line="240" w:lineRule="auto"/>
              <w:ind w:left="318"/>
              <w:jc w:val="both"/>
              <w:rPr>
                <w:rFonts w:ascii="Times New Roman" w:hAnsi="Times New Roman"/>
                <w:sz w:val="24"/>
                <w:szCs w:val="24"/>
              </w:rPr>
            </w:pPr>
            <w:r w:rsidRPr="00EE0BBE">
              <w:rPr>
                <w:rFonts w:ascii="Times New Roman" w:hAnsi="Times New Roman"/>
                <w:sz w:val="24"/>
                <w:szCs w:val="24"/>
              </w:rPr>
              <w:t xml:space="preserve">      18-27</w:t>
            </w:r>
            <w:r>
              <w:rPr>
                <w:rFonts w:ascii="Times New Roman" w:hAnsi="Times New Roman"/>
                <w:sz w:val="24"/>
                <w:szCs w:val="24"/>
              </w:rPr>
              <w:t xml:space="preserve"> января</w:t>
            </w:r>
            <w:r w:rsidRPr="00EE0BBE">
              <w:rPr>
                <w:rFonts w:ascii="Times New Roman" w:hAnsi="Times New Roman"/>
                <w:sz w:val="24"/>
                <w:szCs w:val="24"/>
              </w:rPr>
              <w:t xml:space="preserve"> – мероприятия, посвящённые прорыву блокады Ленинграда и 77-летию полного освобождения Ленинграда от фашистов.</w:t>
            </w:r>
          </w:p>
          <w:p w14:paraId="6EE48B77" w14:textId="77777777" w:rsidR="00DD3969" w:rsidRPr="00EE0BBE" w:rsidRDefault="00DD3969" w:rsidP="004D211C">
            <w:pPr>
              <w:spacing w:after="0" w:line="240" w:lineRule="auto"/>
              <w:ind w:left="318"/>
              <w:jc w:val="both"/>
              <w:rPr>
                <w:rFonts w:ascii="Times New Roman" w:hAnsi="Times New Roman"/>
                <w:sz w:val="24"/>
                <w:szCs w:val="24"/>
              </w:rPr>
            </w:pPr>
            <w:r w:rsidRPr="00EE0BBE">
              <w:rPr>
                <w:rFonts w:ascii="Times New Roman" w:hAnsi="Times New Roman"/>
                <w:sz w:val="24"/>
                <w:szCs w:val="24"/>
              </w:rPr>
              <w:t xml:space="preserve">      27</w:t>
            </w:r>
            <w:r>
              <w:rPr>
                <w:rFonts w:ascii="Times New Roman" w:hAnsi="Times New Roman"/>
                <w:sz w:val="24"/>
                <w:szCs w:val="24"/>
              </w:rPr>
              <w:t xml:space="preserve"> января</w:t>
            </w:r>
            <w:r w:rsidRPr="00EE0BBE">
              <w:rPr>
                <w:rFonts w:ascii="Times New Roman" w:hAnsi="Times New Roman"/>
                <w:sz w:val="24"/>
                <w:szCs w:val="24"/>
              </w:rPr>
              <w:t xml:space="preserve"> – Международный день памяти жертв Холокоста</w:t>
            </w:r>
          </w:p>
          <w:p w14:paraId="50C74A18" w14:textId="77777777" w:rsidR="00DD3969" w:rsidRPr="00EE0BBE" w:rsidRDefault="00DD3969" w:rsidP="004D211C">
            <w:pPr>
              <w:spacing w:after="0" w:line="240" w:lineRule="auto"/>
              <w:ind w:left="318"/>
              <w:jc w:val="both"/>
              <w:rPr>
                <w:rFonts w:ascii="Times New Roman" w:hAnsi="Times New Roman"/>
                <w:sz w:val="24"/>
                <w:szCs w:val="24"/>
              </w:rPr>
            </w:pPr>
            <w:r w:rsidRPr="00EE0BBE">
              <w:rPr>
                <w:rFonts w:ascii="Times New Roman" w:hAnsi="Times New Roman"/>
                <w:sz w:val="24"/>
                <w:szCs w:val="24"/>
              </w:rPr>
              <w:t xml:space="preserve">     </w:t>
            </w:r>
          </w:p>
          <w:p w14:paraId="087249EC" w14:textId="77777777" w:rsidR="00DD3969" w:rsidRPr="00EE0BBE" w:rsidRDefault="00DD3969" w:rsidP="004D211C">
            <w:pPr>
              <w:spacing w:after="0" w:line="240" w:lineRule="auto"/>
              <w:jc w:val="both"/>
              <w:rPr>
                <w:rFonts w:ascii="Times New Roman" w:hAnsi="Times New Roman"/>
                <w:sz w:val="24"/>
                <w:szCs w:val="24"/>
              </w:rPr>
            </w:pPr>
          </w:p>
        </w:tc>
      </w:tr>
      <w:tr w:rsidR="00DD3969" w:rsidRPr="00EE0BBE" w14:paraId="399B673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6A8C7AE" w14:textId="77777777" w:rsidR="00DD3969" w:rsidRPr="00EE0BBE" w:rsidRDefault="00DD3969" w:rsidP="00727D8B">
            <w:pPr>
              <w:pStyle w:val="ae"/>
              <w:numPr>
                <w:ilvl w:val="0"/>
                <w:numId w:val="482"/>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4011D99"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прорыву блокады и полному освобождению Ленинграда от фашистской блокады.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9D96A0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C624AD"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0079E448"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w:t>
            </w:r>
            <w:r w:rsidRPr="00F96AF5">
              <w:rPr>
                <w:rFonts w:ascii="Times New Roman" w:hAnsi="Times New Roman"/>
                <w:iCs/>
                <w:sz w:val="24"/>
                <w:szCs w:val="24"/>
              </w:rPr>
              <w:lastRenderedPageBreak/>
              <w:t>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5F37530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w:t>
            </w:r>
          </w:p>
          <w:p w14:paraId="687A231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5</w:t>
            </w:r>
          </w:p>
          <w:p w14:paraId="30A02675" w14:textId="77777777" w:rsidR="00DD3969" w:rsidRPr="00EE0BBE" w:rsidRDefault="00DD3969" w:rsidP="004D211C">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AF023D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 М6</w:t>
            </w:r>
          </w:p>
        </w:tc>
      </w:tr>
      <w:tr w:rsidR="00DD3969" w:rsidRPr="00EE0BBE" w14:paraId="7D690C15"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9D4663B" w14:textId="77777777" w:rsidR="00DD3969" w:rsidRPr="00EE0BBE" w:rsidRDefault="00DD3969" w:rsidP="00727D8B">
            <w:pPr>
              <w:pStyle w:val="ae"/>
              <w:numPr>
                <w:ilvl w:val="0"/>
                <w:numId w:val="482"/>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04629B76" w14:textId="77777777" w:rsidR="00DD3969" w:rsidRPr="00EE0BBE" w:rsidRDefault="00DD3969" w:rsidP="004D211C">
            <w:pPr>
              <w:spacing w:after="0" w:line="240" w:lineRule="auto"/>
              <w:jc w:val="both"/>
              <w:rPr>
                <w:rFonts w:ascii="Times New Roman" w:hAnsi="Times New Roman"/>
                <w:sz w:val="24"/>
                <w:szCs w:val="24"/>
                <w:shd w:val="clear" w:color="auto" w:fill="FFFFFF"/>
              </w:rPr>
            </w:pPr>
            <w:r w:rsidRPr="005A28E7">
              <w:rPr>
                <w:rFonts w:ascii="Times New Roman" w:hAnsi="Times New Roman"/>
                <w:sz w:val="24"/>
                <w:szCs w:val="24"/>
                <w:shd w:val="clear" w:color="auto" w:fill="FFFFFF"/>
              </w:rPr>
              <w:t xml:space="preserve">Организация и проведение мероприятий, посвященных  </w:t>
            </w:r>
            <w:r w:rsidRPr="00EE0BBE">
              <w:rPr>
                <w:rFonts w:ascii="Times New Roman" w:hAnsi="Times New Roman"/>
                <w:sz w:val="24"/>
                <w:szCs w:val="24"/>
                <w:shd w:val="clear" w:color="auto" w:fill="FFFFFF"/>
              </w:rPr>
              <w:t>Дню российского студенчества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5F2AFE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53B11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7BDE70B" w14:textId="77777777" w:rsidR="00DD3969"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r>
              <w:rPr>
                <w:rFonts w:ascii="Times New Roman" w:hAnsi="Times New Roman"/>
                <w:sz w:val="24"/>
                <w:szCs w:val="24"/>
              </w:rPr>
              <w:t xml:space="preserve">, </w:t>
            </w:r>
          </w:p>
          <w:p w14:paraId="2B557E78" w14:textId="77777777" w:rsidR="00DD3969" w:rsidRPr="00EE0BBE" w:rsidRDefault="00DD3969" w:rsidP="004D211C">
            <w:pPr>
              <w:spacing w:after="0" w:line="240" w:lineRule="auto"/>
              <w:jc w:val="both"/>
              <w:rPr>
                <w:rFonts w:ascii="Times New Roman" w:hAnsi="Times New Roman"/>
                <w:b/>
                <w:sz w:val="24"/>
                <w:szCs w:val="24"/>
              </w:rPr>
            </w:pPr>
            <w:r>
              <w:rPr>
                <w:rFonts w:ascii="Times New Roman" w:hAnsi="Times New Roman"/>
                <w:sz w:val="24"/>
                <w:szCs w:val="24"/>
              </w:rPr>
              <w:t>Совет самоуправления</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9E1838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2B7FCC4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CB96E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 М6</w:t>
            </w:r>
          </w:p>
        </w:tc>
      </w:tr>
      <w:tr w:rsidR="00DD3969" w:rsidRPr="00EE0BBE" w14:paraId="28ECD93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2017E9C" w14:textId="77777777" w:rsidR="00DD3969" w:rsidRPr="00EE0BBE" w:rsidRDefault="00DD3969" w:rsidP="00727D8B">
            <w:pPr>
              <w:pStyle w:val="ae"/>
              <w:numPr>
                <w:ilvl w:val="0"/>
                <w:numId w:val="482"/>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E62FF9C"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Международному дню памяти жертв Холокоста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6F4F4D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60B40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EE7D3BA" w14:textId="77777777" w:rsidR="00DD3969" w:rsidRPr="00EE0BBE"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r w:rsidRPr="00EE0BBE">
              <w:rPr>
                <w:rFonts w:ascii="Times New Roman" w:hAnsi="Times New Roman"/>
                <w:sz w:val="24"/>
                <w:szCs w:val="24"/>
              </w:rPr>
              <w:t>, преподаватели истории</w:t>
            </w:r>
          </w:p>
        </w:tc>
        <w:tc>
          <w:tcPr>
            <w:tcW w:w="1275" w:type="dxa"/>
            <w:tcBorders>
              <w:top w:val="single" w:sz="4" w:space="0" w:color="auto"/>
              <w:left w:val="single" w:sz="4" w:space="0" w:color="auto"/>
              <w:bottom w:val="single" w:sz="4" w:space="0" w:color="auto"/>
              <w:right w:val="single" w:sz="4" w:space="0" w:color="auto"/>
            </w:tcBorders>
            <w:vAlign w:val="center"/>
          </w:tcPr>
          <w:p w14:paraId="3EB2563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7</w:t>
            </w:r>
          </w:p>
          <w:p w14:paraId="5AA27F6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8</w:t>
            </w:r>
          </w:p>
          <w:p w14:paraId="26FE8330" w14:textId="77777777" w:rsidR="00DD3969" w:rsidRPr="00EE0BBE" w:rsidRDefault="00DD3969" w:rsidP="004D211C">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CFB8A1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2FB0CA74" w14:textId="77777777" w:rsidTr="004D211C">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156C6F0" w14:textId="77777777" w:rsidR="00DD3969" w:rsidRPr="00EE0BBE" w:rsidRDefault="00DD3969" w:rsidP="004D211C">
            <w:pPr>
              <w:spacing w:after="0" w:line="240" w:lineRule="auto"/>
              <w:jc w:val="both"/>
              <w:rPr>
                <w:rFonts w:ascii="Times New Roman" w:hAnsi="Times New Roman"/>
                <w:b/>
                <w:sz w:val="24"/>
                <w:szCs w:val="24"/>
              </w:rPr>
            </w:pPr>
          </w:p>
          <w:p w14:paraId="191AAD7F" w14:textId="77777777" w:rsidR="00DD3969" w:rsidRPr="00D10F53" w:rsidRDefault="00DD3969" w:rsidP="004D211C">
            <w:pPr>
              <w:spacing w:after="0" w:line="240" w:lineRule="auto"/>
              <w:ind w:left="34"/>
              <w:jc w:val="center"/>
              <w:rPr>
                <w:rFonts w:ascii="Times New Roman" w:hAnsi="Times New Roman"/>
                <w:b/>
                <w:caps/>
                <w:sz w:val="28"/>
                <w:szCs w:val="28"/>
              </w:rPr>
            </w:pPr>
            <w:r w:rsidRPr="00D10F53">
              <w:rPr>
                <w:rFonts w:ascii="Times New Roman" w:hAnsi="Times New Roman"/>
                <w:b/>
                <w:caps/>
                <w:sz w:val="28"/>
                <w:szCs w:val="28"/>
              </w:rPr>
              <w:t>февраль</w:t>
            </w:r>
          </w:p>
          <w:p w14:paraId="2F7E9F7A" w14:textId="77777777" w:rsidR="00DD3969" w:rsidRPr="00EE0BBE" w:rsidRDefault="00DD3969" w:rsidP="004D211C">
            <w:pPr>
              <w:spacing w:after="0" w:line="240" w:lineRule="auto"/>
              <w:ind w:left="460"/>
              <w:jc w:val="both"/>
              <w:rPr>
                <w:rFonts w:ascii="Times New Roman" w:hAnsi="Times New Roman"/>
                <w:color w:val="800000"/>
                <w:sz w:val="24"/>
                <w:szCs w:val="24"/>
              </w:rPr>
            </w:pPr>
          </w:p>
          <w:p w14:paraId="27B8E9F5" w14:textId="77777777" w:rsidR="00DD3969" w:rsidRPr="00EE0BBE" w:rsidRDefault="00DD3969" w:rsidP="004D211C">
            <w:pPr>
              <w:spacing w:after="0" w:line="240" w:lineRule="auto"/>
              <w:ind w:left="460"/>
              <w:jc w:val="both"/>
              <w:rPr>
                <w:rFonts w:ascii="Times New Roman" w:hAnsi="Times New Roman"/>
                <w:sz w:val="24"/>
                <w:szCs w:val="24"/>
              </w:rPr>
            </w:pPr>
            <w:r w:rsidRPr="00EE0BBE">
              <w:rPr>
                <w:rFonts w:ascii="Times New Roman" w:hAnsi="Times New Roman"/>
                <w:sz w:val="24"/>
                <w:szCs w:val="24"/>
              </w:rPr>
              <w:t xml:space="preserve">8 </w:t>
            </w:r>
            <w:r>
              <w:rPr>
                <w:rFonts w:ascii="Times New Roman" w:hAnsi="Times New Roman"/>
                <w:sz w:val="24"/>
                <w:szCs w:val="24"/>
              </w:rPr>
              <w:t xml:space="preserve">февраля </w:t>
            </w:r>
            <w:r w:rsidRPr="00EE0BBE">
              <w:rPr>
                <w:rFonts w:ascii="Times New Roman" w:hAnsi="Times New Roman"/>
                <w:sz w:val="24"/>
                <w:szCs w:val="24"/>
              </w:rPr>
              <w:t xml:space="preserve">– День российской науки </w:t>
            </w:r>
          </w:p>
          <w:p w14:paraId="7BF41F49" w14:textId="77777777" w:rsidR="00DD3969" w:rsidRPr="00EE0BBE" w:rsidRDefault="00DD3969" w:rsidP="004D211C">
            <w:pPr>
              <w:spacing w:after="0" w:line="240" w:lineRule="auto"/>
              <w:ind w:left="460"/>
              <w:jc w:val="both"/>
              <w:rPr>
                <w:rFonts w:ascii="Times New Roman" w:hAnsi="Times New Roman"/>
                <w:sz w:val="24"/>
                <w:szCs w:val="24"/>
              </w:rPr>
            </w:pPr>
            <w:r w:rsidRPr="00EE0BBE">
              <w:rPr>
                <w:rFonts w:ascii="Times New Roman" w:hAnsi="Times New Roman"/>
                <w:sz w:val="24"/>
                <w:szCs w:val="24"/>
              </w:rPr>
              <w:t xml:space="preserve">15 </w:t>
            </w:r>
            <w:r>
              <w:rPr>
                <w:rFonts w:ascii="Times New Roman" w:hAnsi="Times New Roman"/>
                <w:sz w:val="24"/>
                <w:szCs w:val="24"/>
              </w:rPr>
              <w:t xml:space="preserve">февраля </w:t>
            </w:r>
            <w:r w:rsidRPr="00EE0BBE">
              <w:rPr>
                <w:rFonts w:ascii="Times New Roman" w:hAnsi="Times New Roman"/>
                <w:sz w:val="24"/>
                <w:szCs w:val="24"/>
              </w:rPr>
              <w:t>– День памяти россиян, исполнявших служебный долг за пределами Отечества</w:t>
            </w:r>
          </w:p>
          <w:p w14:paraId="5F613811" w14:textId="77777777" w:rsidR="00DD3969" w:rsidRPr="00EE0BBE" w:rsidRDefault="00DD3969" w:rsidP="004D211C">
            <w:pPr>
              <w:spacing w:after="0" w:line="240" w:lineRule="auto"/>
              <w:ind w:left="460"/>
              <w:jc w:val="both"/>
              <w:rPr>
                <w:rFonts w:ascii="Times New Roman" w:hAnsi="Times New Roman"/>
                <w:sz w:val="24"/>
                <w:szCs w:val="24"/>
              </w:rPr>
            </w:pPr>
            <w:r w:rsidRPr="00EE0BBE">
              <w:rPr>
                <w:rFonts w:ascii="Times New Roman" w:hAnsi="Times New Roman"/>
                <w:sz w:val="24"/>
                <w:szCs w:val="24"/>
              </w:rPr>
              <w:t xml:space="preserve">23 </w:t>
            </w:r>
            <w:r>
              <w:rPr>
                <w:rFonts w:ascii="Times New Roman" w:hAnsi="Times New Roman"/>
                <w:sz w:val="24"/>
                <w:szCs w:val="24"/>
              </w:rPr>
              <w:t xml:space="preserve">февраля </w:t>
            </w:r>
            <w:r w:rsidRPr="00EE0BBE">
              <w:rPr>
                <w:rFonts w:ascii="Times New Roman" w:hAnsi="Times New Roman"/>
                <w:sz w:val="24"/>
                <w:szCs w:val="24"/>
              </w:rPr>
              <w:t xml:space="preserve">– </w:t>
            </w:r>
            <w:r>
              <w:rPr>
                <w:rFonts w:ascii="Times New Roman" w:hAnsi="Times New Roman"/>
                <w:sz w:val="24"/>
                <w:szCs w:val="24"/>
              </w:rPr>
              <w:t>День защитников Отечества</w:t>
            </w:r>
          </w:p>
        </w:tc>
      </w:tr>
      <w:tr w:rsidR="00DD3969" w:rsidRPr="00EE0BBE" w14:paraId="64298740"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C539BA9" w14:textId="77777777" w:rsidR="00DD3969" w:rsidRPr="00EE0BBE" w:rsidRDefault="00DD3969" w:rsidP="00727D8B">
            <w:pPr>
              <w:pStyle w:val="ae"/>
              <w:numPr>
                <w:ilvl w:val="0"/>
                <w:numId w:val="483"/>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1E875BD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Неделя безопасного Интернета «Безопасность в глобальной сети»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9DC135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ADEB338"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6C8E312D"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01704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3D210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DD3969" w:rsidRPr="00EE0BBE" w14:paraId="7EE63D4F"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8367D71" w14:textId="77777777" w:rsidR="00DD3969" w:rsidRPr="00EE0BBE" w:rsidRDefault="00DD3969" w:rsidP="00727D8B">
            <w:pPr>
              <w:pStyle w:val="ae"/>
              <w:numPr>
                <w:ilvl w:val="0"/>
                <w:numId w:val="483"/>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D770DB3"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Дню памяти россиян, исполнявших служебный долг за пределами Отечества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B5567F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8243B3"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E6C0345" w14:textId="77777777" w:rsidR="00DD3969" w:rsidRPr="00EE0BBE"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0C62E5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ED2D0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11A7320E"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1CB0DFC" w14:textId="77777777" w:rsidR="00DD3969" w:rsidRPr="00EE0BBE" w:rsidRDefault="00DD3969" w:rsidP="00727D8B">
            <w:pPr>
              <w:pStyle w:val="ae"/>
              <w:numPr>
                <w:ilvl w:val="0"/>
                <w:numId w:val="483"/>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45E47A5A" w14:textId="77777777" w:rsidR="00DD3969" w:rsidRPr="005A28E7" w:rsidRDefault="00DD3969" w:rsidP="004D211C">
            <w:pPr>
              <w:spacing w:after="0" w:line="240" w:lineRule="auto"/>
              <w:jc w:val="both"/>
              <w:rPr>
                <w:rFonts w:ascii="Times New Roman" w:hAnsi="Times New Roman"/>
                <w:sz w:val="24"/>
                <w:szCs w:val="24"/>
              </w:rPr>
            </w:pPr>
            <w:r w:rsidRPr="0086693A">
              <w:rPr>
                <w:rFonts w:ascii="Times New Roman" w:hAnsi="Times New Roman"/>
                <w:sz w:val="24"/>
                <w:szCs w:val="24"/>
              </w:rPr>
              <w:t xml:space="preserve">Мероприятия, посвящённые Дню разгрома советскими войсками немецко-фашистских войск </w:t>
            </w:r>
            <w:r w:rsidRPr="0086693A">
              <w:rPr>
                <w:rFonts w:ascii="Times New Roman" w:hAnsi="Times New Roman"/>
                <w:sz w:val="24"/>
                <w:szCs w:val="24"/>
              </w:rPr>
              <w:lastRenderedPageBreak/>
              <w:t>в Сталинградской битве</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936A78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70C7031F"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1DCFA4DD" w14:textId="77777777" w:rsidR="00DD3969" w:rsidRPr="00EE0BBE" w:rsidRDefault="00DD3969" w:rsidP="004D211C">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w:t>
            </w:r>
            <w:r w:rsidRPr="0012064F">
              <w:rPr>
                <w:rFonts w:ascii="Times New Roman" w:hAnsi="Times New Roman"/>
                <w:sz w:val="24"/>
                <w:szCs w:val="24"/>
              </w:rPr>
              <w:lastRenderedPageBreak/>
              <w:t>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41F47BA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w:t>
            </w:r>
          </w:p>
        </w:tc>
        <w:tc>
          <w:tcPr>
            <w:tcW w:w="1701" w:type="dxa"/>
            <w:tcBorders>
              <w:top w:val="single" w:sz="4" w:space="0" w:color="auto"/>
              <w:left w:val="single" w:sz="4" w:space="0" w:color="auto"/>
              <w:bottom w:val="single" w:sz="4" w:space="0" w:color="auto"/>
              <w:right w:val="single" w:sz="4" w:space="0" w:color="auto"/>
            </w:tcBorders>
            <w:vAlign w:val="center"/>
          </w:tcPr>
          <w:p w14:paraId="5B3815B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454E922E"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6380B9E" w14:textId="77777777" w:rsidR="00DD3969" w:rsidRPr="00EE0BBE" w:rsidRDefault="00DD3969" w:rsidP="00727D8B">
            <w:pPr>
              <w:pStyle w:val="ae"/>
              <w:numPr>
                <w:ilvl w:val="0"/>
                <w:numId w:val="483"/>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F227FA5"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 xml:space="preserve">дню безопасного Интернета.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987AF3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 курс</w:t>
            </w:r>
          </w:p>
          <w:p w14:paraId="55599564" w14:textId="77777777" w:rsidR="00DD3969" w:rsidRPr="00EE0BBE" w:rsidRDefault="00DD3969" w:rsidP="004D211C">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8C4F0F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65C6906"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23607B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D2A69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DD3969" w:rsidRPr="00EE0BBE" w14:paraId="6915C828"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24AC1A7" w14:textId="77777777" w:rsidR="00DD3969" w:rsidRPr="00EE0BBE" w:rsidRDefault="00DD3969" w:rsidP="00727D8B">
            <w:pPr>
              <w:pStyle w:val="ae"/>
              <w:numPr>
                <w:ilvl w:val="0"/>
                <w:numId w:val="483"/>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8F426CB"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w:t>
            </w:r>
            <w:r>
              <w:rPr>
                <w:rFonts w:ascii="Times New Roman" w:hAnsi="Times New Roman"/>
                <w:sz w:val="24"/>
                <w:szCs w:val="24"/>
              </w:rPr>
              <w:t xml:space="preserve">дение мероприятий, посвященных </w:t>
            </w:r>
            <w:r w:rsidRPr="00EE0BBE">
              <w:rPr>
                <w:rFonts w:ascii="Times New Roman" w:hAnsi="Times New Roman"/>
                <w:sz w:val="24"/>
                <w:szCs w:val="24"/>
              </w:rPr>
              <w:t xml:space="preserve"> Дню защитника Отечества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9810EC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7213B71"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10F232A6" w14:textId="77777777" w:rsidR="00DD3969" w:rsidRDefault="00DD3969" w:rsidP="004D211C">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8DC08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7720CE8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A084D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504CB5CB"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3AC9761" w14:textId="77777777" w:rsidR="00DD3969" w:rsidRPr="00EE0BBE" w:rsidRDefault="00DD3969" w:rsidP="00727D8B">
            <w:pPr>
              <w:pStyle w:val="ae"/>
              <w:numPr>
                <w:ilvl w:val="0"/>
                <w:numId w:val="483"/>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0F38067C" w14:textId="77777777" w:rsidR="00DD3969" w:rsidRPr="00EE0BBE" w:rsidRDefault="00DD3969" w:rsidP="004D211C">
            <w:pPr>
              <w:spacing w:after="0" w:line="240" w:lineRule="auto"/>
              <w:jc w:val="both"/>
              <w:rPr>
                <w:rFonts w:ascii="Times New Roman" w:hAnsi="Times New Roman"/>
                <w:b/>
                <w:sz w:val="24"/>
                <w:szCs w:val="24"/>
              </w:rPr>
            </w:pPr>
            <w:r w:rsidRPr="00EE0BBE">
              <w:rPr>
                <w:rFonts w:ascii="Times New Roman" w:hAnsi="Times New Roman"/>
                <w:sz w:val="24"/>
                <w:szCs w:val="24"/>
              </w:rPr>
              <w:t>Работа по подготовке к сдаче норм ГТО и организация сдачи норм ГТО</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35D76E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A723B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E119B9E"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48BAD1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7C9AD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DD3969" w:rsidRPr="00EE0BBE" w14:paraId="1E9BA79D" w14:textId="77777777" w:rsidTr="004D211C">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9E71379" w14:textId="77777777" w:rsidR="00DD3969" w:rsidRPr="00EE0BBE" w:rsidRDefault="00DD3969" w:rsidP="004D211C">
            <w:pPr>
              <w:spacing w:after="0" w:line="240" w:lineRule="auto"/>
              <w:jc w:val="both"/>
              <w:rPr>
                <w:rFonts w:ascii="Times New Roman" w:hAnsi="Times New Roman"/>
                <w:b/>
                <w:sz w:val="24"/>
                <w:szCs w:val="24"/>
              </w:rPr>
            </w:pPr>
          </w:p>
          <w:p w14:paraId="20E2E3EC" w14:textId="77777777" w:rsidR="00DD3969" w:rsidRPr="00EE0BBE" w:rsidRDefault="00DD3969" w:rsidP="004D211C">
            <w:pPr>
              <w:spacing w:after="0" w:line="240" w:lineRule="auto"/>
              <w:jc w:val="center"/>
              <w:rPr>
                <w:rFonts w:ascii="Times New Roman" w:hAnsi="Times New Roman"/>
                <w:b/>
                <w:caps/>
                <w:sz w:val="28"/>
                <w:szCs w:val="28"/>
              </w:rPr>
            </w:pPr>
            <w:r w:rsidRPr="00EE0BBE">
              <w:rPr>
                <w:rFonts w:ascii="Times New Roman" w:hAnsi="Times New Roman"/>
                <w:b/>
                <w:caps/>
                <w:sz w:val="28"/>
                <w:szCs w:val="28"/>
              </w:rPr>
              <w:t>март</w:t>
            </w:r>
          </w:p>
          <w:p w14:paraId="3B4E9BD8" w14:textId="77777777" w:rsidR="00DD3969" w:rsidRDefault="00DD3969" w:rsidP="004D211C">
            <w:pPr>
              <w:spacing w:after="0" w:line="240" w:lineRule="auto"/>
              <w:ind w:left="460"/>
              <w:jc w:val="both"/>
              <w:rPr>
                <w:rFonts w:ascii="Times New Roman" w:hAnsi="Times New Roman"/>
                <w:sz w:val="24"/>
                <w:szCs w:val="24"/>
              </w:rPr>
            </w:pPr>
            <w:r>
              <w:rPr>
                <w:rFonts w:ascii="Times New Roman" w:hAnsi="Times New Roman"/>
                <w:sz w:val="24"/>
                <w:szCs w:val="24"/>
              </w:rPr>
              <w:t xml:space="preserve">8 марта – </w:t>
            </w:r>
            <w:r w:rsidRPr="00EE0BBE">
              <w:rPr>
                <w:rFonts w:ascii="Times New Roman" w:hAnsi="Times New Roman"/>
                <w:sz w:val="24"/>
                <w:szCs w:val="24"/>
              </w:rPr>
              <w:t>Международный</w:t>
            </w:r>
            <w:r>
              <w:rPr>
                <w:rFonts w:ascii="Times New Roman" w:hAnsi="Times New Roman"/>
                <w:sz w:val="24"/>
                <w:szCs w:val="24"/>
              </w:rPr>
              <w:t xml:space="preserve"> </w:t>
            </w:r>
            <w:r w:rsidRPr="00EE0BBE">
              <w:rPr>
                <w:rFonts w:ascii="Times New Roman" w:hAnsi="Times New Roman"/>
                <w:sz w:val="24"/>
                <w:szCs w:val="24"/>
              </w:rPr>
              <w:t>женский день</w:t>
            </w:r>
          </w:p>
          <w:p w14:paraId="51BD6F68" w14:textId="77777777" w:rsidR="00DD3969" w:rsidRPr="00F9035A" w:rsidRDefault="00DD3969" w:rsidP="004D211C">
            <w:pPr>
              <w:spacing w:after="0" w:line="240" w:lineRule="auto"/>
              <w:ind w:left="460"/>
              <w:rPr>
                <w:rFonts w:ascii="Times New Roman" w:hAnsi="Times New Roman"/>
                <w:sz w:val="28"/>
                <w:szCs w:val="24"/>
              </w:rPr>
            </w:pPr>
            <w:r w:rsidRPr="00F9035A">
              <w:rPr>
                <w:rFonts w:ascii="Times New Roman" w:hAnsi="Times New Roman"/>
                <w:sz w:val="24"/>
              </w:rPr>
              <w:t>19 марта – День моряка-подводника</w:t>
            </w:r>
            <w:r w:rsidRPr="00F9035A">
              <w:rPr>
                <w:rFonts w:ascii="Times New Roman" w:hAnsi="Times New Roman"/>
                <w:sz w:val="28"/>
                <w:szCs w:val="24"/>
              </w:rPr>
              <w:t xml:space="preserve">                                </w:t>
            </w:r>
          </w:p>
          <w:p w14:paraId="6B67BCA0" w14:textId="77777777" w:rsidR="00DD3969" w:rsidRDefault="00DD3969" w:rsidP="004D211C">
            <w:pPr>
              <w:spacing w:after="0" w:line="240" w:lineRule="auto"/>
              <w:ind w:left="460"/>
              <w:jc w:val="both"/>
              <w:rPr>
                <w:rFonts w:ascii="Times New Roman" w:hAnsi="Times New Roman"/>
                <w:sz w:val="24"/>
                <w:szCs w:val="24"/>
              </w:rPr>
            </w:pPr>
            <w:r w:rsidRPr="00EE0BBE">
              <w:rPr>
                <w:rFonts w:ascii="Times New Roman" w:hAnsi="Times New Roman"/>
                <w:sz w:val="24"/>
                <w:szCs w:val="24"/>
              </w:rPr>
              <w:t>20</w:t>
            </w:r>
            <w:r>
              <w:rPr>
                <w:rFonts w:ascii="Times New Roman" w:hAnsi="Times New Roman"/>
                <w:sz w:val="24"/>
                <w:szCs w:val="24"/>
              </w:rPr>
              <w:t xml:space="preserve"> марта – Всемирный день Земли</w:t>
            </w:r>
          </w:p>
          <w:p w14:paraId="05BC29C9" w14:textId="77777777" w:rsidR="00DD3969" w:rsidRPr="00EE0BBE" w:rsidRDefault="00DD3969" w:rsidP="004D211C">
            <w:pPr>
              <w:spacing w:after="0" w:line="240" w:lineRule="auto"/>
              <w:ind w:left="460"/>
              <w:jc w:val="both"/>
              <w:rPr>
                <w:rFonts w:ascii="Times New Roman" w:hAnsi="Times New Roman"/>
                <w:sz w:val="24"/>
                <w:szCs w:val="24"/>
              </w:rPr>
            </w:pPr>
            <w:r w:rsidRPr="00084CC9">
              <w:rPr>
                <w:rFonts w:ascii="Times New Roman" w:hAnsi="Times New Roman"/>
                <w:sz w:val="24"/>
                <w:szCs w:val="24"/>
              </w:rPr>
              <w:t>22 марта - Всемирный день водных ресурсов</w:t>
            </w:r>
          </w:p>
        </w:tc>
      </w:tr>
      <w:tr w:rsidR="00DD3969" w:rsidRPr="00EE0BBE" w14:paraId="2BCA00E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479F03A" w14:textId="77777777" w:rsidR="00DD3969" w:rsidRPr="00EE0BBE" w:rsidRDefault="00DD3969" w:rsidP="00727D8B">
            <w:pPr>
              <w:pStyle w:val="ae"/>
              <w:numPr>
                <w:ilvl w:val="0"/>
                <w:numId w:val="484"/>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501B1C4" w14:textId="77777777" w:rsidR="00DD3969" w:rsidRPr="003144C7" w:rsidRDefault="00DD3969" w:rsidP="004D211C">
            <w:pPr>
              <w:spacing w:after="0" w:line="240" w:lineRule="auto"/>
              <w:jc w:val="both"/>
              <w:rPr>
                <w:rFonts w:ascii="Times New Roman" w:hAnsi="Times New Roman"/>
                <w:sz w:val="24"/>
                <w:szCs w:val="24"/>
                <w:shd w:val="clear" w:color="auto" w:fill="FFFFFF"/>
              </w:rPr>
            </w:pPr>
            <w:r w:rsidRPr="005A28E7">
              <w:rPr>
                <w:rFonts w:ascii="Times New Roman" w:hAnsi="Times New Roman"/>
                <w:sz w:val="24"/>
                <w:szCs w:val="24"/>
                <w:shd w:val="clear" w:color="auto" w:fill="FFFFFF"/>
              </w:rPr>
              <w:t xml:space="preserve">Организация и проведение мероприятий, посвященных  </w:t>
            </w:r>
            <w:hyperlink r:id="rId145" w:tgtFrame="_blank" w:history="1">
              <w:r w:rsidRPr="003144C7">
                <w:rPr>
                  <w:rStyle w:val="ad"/>
                  <w:rFonts w:ascii="Times New Roman" w:hAnsi="Times New Roman"/>
                  <w:color w:val="auto"/>
                  <w:sz w:val="24"/>
                  <w:szCs w:val="24"/>
                  <w:u w:val="none"/>
                  <w:shd w:val="clear" w:color="auto" w:fill="FFFFFF"/>
                </w:rPr>
                <w:t>Международному женскому дню</w:t>
              </w:r>
            </w:hyperlink>
            <w:r w:rsidRPr="003144C7">
              <w:rPr>
                <w:rFonts w:ascii="Times New Roman" w:hAnsi="Times New Roman"/>
                <w:sz w:val="24"/>
                <w:szCs w:val="24"/>
                <w:shd w:val="clear" w:color="auto" w:fill="FFFFFF"/>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D0D9E19" w14:textId="77777777" w:rsidR="00DD3969" w:rsidRPr="00EE0BBE" w:rsidRDefault="00DD3969" w:rsidP="004D211C">
            <w:pPr>
              <w:spacing w:after="0" w:line="240" w:lineRule="auto"/>
              <w:jc w:val="both"/>
              <w:rPr>
                <w:rFonts w:ascii="Times New Roman" w:hAnsi="Times New Roman"/>
                <w:sz w:val="24"/>
                <w:szCs w:val="24"/>
                <w:shd w:val="clear" w:color="auto" w:fill="FFFFFF"/>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76DC27"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0E8B16B"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 xml:space="preserve">образовательной организации, курирующее данное направление </w:t>
            </w:r>
            <w:r w:rsidRPr="003144C7">
              <w:rPr>
                <w:rFonts w:ascii="Times New Roman" w:hAnsi="Times New Roman"/>
                <w:sz w:val="24"/>
                <w:szCs w:val="24"/>
              </w:rPr>
              <w:lastRenderedPageBreak/>
              <w:t>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9EB02E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7</w:t>
            </w:r>
          </w:p>
          <w:p w14:paraId="57DB382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05062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М3, М6</w:t>
            </w:r>
          </w:p>
        </w:tc>
      </w:tr>
      <w:tr w:rsidR="00DD3969" w:rsidRPr="00EE0BBE" w14:paraId="7E33A15B"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F91659F" w14:textId="77777777" w:rsidR="00DD3969" w:rsidRPr="00EE0BBE" w:rsidRDefault="00DD3969" w:rsidP="00727D8B">
            <w:pPr>
              <w:pStyle w:val="ae"/>
              <w:numPr>
                <w:ilvl w:val="0"/>
                <w:numId w:val="484"/>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07F47E73" w14:textId="77777777" w:rsidR="00DD3969" w:rsidRPr="00EE0BBE" w:rsidRDefault="00DD3969" w:rsidP="004D211C">
            <w:pPr>
              <w:spacing w:after="0" w:line="240" w:lineRule="auto"/>
              <w:jc w:val="both"/>
              <w:rPr>
                <w:rFonts w:ascii="Times New Roman" w:hAnsi="Times New Roman"/>
                <w:sz w:val="24"/>
                <w:szCs w:val="24"/>
              </w:rPr>
            </w:pPr>
            <w:r w:rsidRPr="00F9035A">
              <w:rPr>
                <w:rFonts w:ascii="Times New Roman" w:hAnsi="Times New Roman"/>
                <w:sz w:val="24"/>
                <w:szCs w:val="24"/>
              </w:rPr>
              <w:t>Организация и проведение мероприятий, посвященных Дню моряка-подводника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9A3B4A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2856515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127A8AC9"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tcPr>
          <w:p w14:paraId="022B0C40"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w:t>
            </w:r>
          </w:p>
          <w:p w14:paraId="4881B4D0"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14</w:t>
            </w:r>
          </w:p>
        </w:tc>
        <w:tc>
          <w:tcPr>
            <w:tcW w:w="1701" w:type="dxa"/>
            <w:tcBorders>
              <w:top w:val="single" w:sz="4" w:space="0" w:color="auto"/>
              <w:left w:val="single" w:sz="4" w:space="0" w:color="auto"/>
              <w:bottom w:val="single" w:sz="4" w:space="0" w:color="auto"/>
              <w:right w:val="single" w:sz="4" w:space="0" w:color="auto"/>
            </w:tcBorders>
            <w:vAlign w:val="center"/>
          </w:tcPr>
          <w:p w14:paraId="330266EF"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М2</w:t>
            </w:r>
          </w:p>
        </w:tc>
      </w:tr>
      <w:tr w:rsidR="00DD3969" w:rsidRPr="00EE0BBE" w14:paraId="1BB7CC51"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DC22BA7" w14:textId="77777777" w:rsidR="00DD3969" w:rsidRPr="00EE0BBE" w:rsidRDefault="00DD3969" w:rsidP="00727D8B">
            <w:pPr>
              <w:pStyle w:val="ae"/>
              <w:numPr>
                <w:ilvl w:val="0"/>
                <w:numId w:val="484"/>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D11686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Единый информационный День дорожной безопасности (5 марта).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FE017B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FB3D9F"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B77CAAF"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DA7982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85F93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DD3969" w:rsidRPr="00EE0BBE" w14:paraId="230B264E"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525FE83" w14:textId="77777777" w:rsidR="00DD3969" w:rsidRPr="00EE0BBE" w:rsidRDefault="00DD3969" w:rsidP="00727D8B">
            <w:pPr>
              <w:pStyle w:val="ae"/>
              <w:numPr>
                <w:ilvl w:val="0"/>
                <w:numId w:val="484"/>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DA1E58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Участие во Всероссийской олимпиаде по обеспечению безопасности жизнедеятельности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6EFEC5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По согласованию</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D4BE16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3135E5F"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9184B9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p w14:paraId="4417A04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6C191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DD3969" w:rsidRPr="00EE0BBE" w14:paraId="23436C93"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DC9327C" w14:textId="77777777" w:rsidR="00DD3969" w:rsidRPr="00EE0BBE" w:rsidRDefault="00DD3969" w:rsidP="00727D8B">
            <w:pPr>
              <w:pStyle w:val="ae"/>
              <w:numPr>
                <w:ilvl w:val="0"/>
                <w:numId w:val="484"/>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2AA2A912"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экологических мероприятий</w:t>
            </w:r>
            <w:r w:rsidRPr="00EE0BBE">
              <w:rPr>
                <w:rFonts w:ascii="Times New Roman" w:hAnsi="Times New Roman"/>
                <w:sz w:val="24"/>
                <w:szCs w:val="24"/>
              </w:rPr>
              <w:t>, посвящённ</w:t>
            </w:r>
            <w:r>
              <w:rPr>
                <w:rFonts w:ascii="Times New Roman" w:hAnsi="Times New Roman"/>
                <w:sz w:val="24"/>
                <w:szCs w:val="24"/>
              </w:rPr>
              <w:t>ых</w:t>
            </w:r>
            <w:r w:rsidRPr="00EE0BBE">
              <w:rPr>
                <w:rFonts w:ascii="Times New Roman" w:hAnsi="Times New Roman"/>
                <w:sz w:val="24"/>
                <w:szCs w:val="24"/>
              </w:rPr>
              <w:t xml:space="preserve"> Всемирному Дню водных ресурсов (22.03.22) и Дню Земли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D3CF24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27665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08EA5BA"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B787CE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10</w:t>
            </w:r>
          </w:p>
          <w:p w14:paraId="685D7E5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C3CAA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М5, М1, М6</w:t>
            </w:r>
          </w:p>
        </w:tc>
      </w:tr>
      <w:tr w:rsidR="00DD3969" w:rsidRPr="00EE0BBE" w14:paraId="29D9C83B"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CA90470" w14:textId="77777777" w:rsidR="00DD3969" w:rsidRPr="00EE0BBE" w:rsidRDefault="00DD3969" w:rsidP="00727D8B">
            <w:pPr>
              <w:pStyle w:val="ae"/>
              <w:numPr>
                <w:ilvl w:val="0"/>
                <w:numId w:val="484"/>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2B1C3001"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Участие обучающихся</w:t>
            </w:r>
            <w:r w:rsidRPr="00BE7026">
              <w:rPr>
                <w:rFonts w:ascii="Times New Roman" w:hAnsi="Times New Roman"/>
                <w:sz w:val="20"/>
                <w:szCs w:val="20"/>
              </w:rPr>
              <w:t xml:space="preserve"> </w:t>
            </w:r>
            <w:r w:rsidRPr="00BE7026">
              <w:rPr>
                <w:rFonts w:ascii="Times New Roman" w:hAnsi="Times New Roman"/>
                <w:sz w:val="24"/>
                <w:szCs w:val="24"/>
              </w:rPr>
              <w:t>во Всероссийской экологической акции «Час земли».</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36A5ED1"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1-2 курс</w:t>
            </w:r>
          </w:p>
        </w:tc>
        <w:tc>
          <w:tcPr>
            <w:tcW w:w="2126" w:type="dxa"/>
            <w:tcBorders>
              <w:top w:val="single" w:sz="4" w:space="0" w:color="auto"/>
              <w:left w:val="single" w:sz="4" w:space="0" w:color="auto"/>
              <w:bottom w:val="single" w:sz="4" w:space="0" w:color="auto"/>
              <w:right w:val="single" w:sz="4" w:space="0" w:color="auto"/>
            </w:tcBorders>
            <w:vAlign w:val="center"/>
          </w:tcPr>
          <w:p w14:paraId="52C46A91"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54391338"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w:t>
            </w:r>
            <w:r w:rsidRPr="003144C7">
              <w:rPr>
                <w:rFonts w:ascii="Times New Roman" w:hAnsi="Times New Roman"/>
                <w:sz w:val="24"/>
                <w:szCs w:val="24"/>
              </w:rPr>
              <w:lastRenderedPageBreak/>
              <w:t>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tcPr>
          <w:p w14:paraId="2CA31D51"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lastRenderedPageBreak/>
              <w:t>ЛР 10</w:t>
            </w:r>
          </w:p>
          <w:p w14:paraId="08A87B54"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16</w:t>
            </w:r>
          </w:p>
        </w:tc>
        <w:tc>
          <w:tcPr>
            <w:tcW w:w="1701" w:type="dxa"/>
            <w:tcBorders>
              <w:top w:val="single" w:sz="4" w:space="0" w:color="auto"/>
              <w:left w:val="single" w:sz="4" w:space="0" w:color="auto"/>
              <w:bottom w:val="single" w:sz="4" w:space="0" w:color="auto"/>
              <w:right w:val="single" w:sz="4" w:space="0" w:color="auto"/>
            </w:tcBorders>
            <w:vAlign w:val="center"/>
          </w:tcPr>
          <w:p w14:paraId="42900342"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М5</w:t>
            </w:r>
          </w:p>
        </w:tc>
      </w:tr>
      <w:tr w:rsidR="00DD3969" w:rsidRPr="00EE0BBE" w14:paraId="196BFF02" w14:textId="77777777" w:rsidTr="004D211C">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2E33D54" w14:textId="77777777" w:rsidR="00DD3969" w:rsidRPr="00EE0BBE" w:rsidRDefault="00DD3969" w:rsidP="004D211C">
            <w:pPr>
              <w:spacing w:after="0" w:line="240" w:lineRule="auto"/>
              <w:jc w:val="both"/>
              <w:rPr>
                <w:rFonts w:ascii="Times New Roman" w:hAnsi="Times New Roman"/>
                <w:b/>
                <w:sz w:val="24"/>
                <w:szCs w:val="24"/>
              </w:rPr>
            </w:pPr>
          </w:p>
          <w:p w14:paraId="02B47458" w14:textId="77777777" w:rsidR="00DD3969" w:rsidRPr="00D10F53" w:rsidRDefault="00DD3969" w:rsidP="004D211C">
            <w:pPr>
              <w:spacing w:after="0" w:line="240" w:lineRule="auto"/>
              <w:jc w:val="center"/>
              <w:rPr>
                <w:rFonts w:ascii="Times New Roman" w:hAnsi="Times New Roman"/>
                <w:b/>
                <w:caps/>
                <w:sz w:val="28"/>
                <w:szCs w:val="28"/>
              </w:rPr>
            </w:pPr>
            <w:r w:rsidRPr="00D10F53">
              <w:rPr>
                <w:rFonts w:ascii="Times New Roman" w:hAnsi="Times New Roman"/>
                <w:b/>
                <w:caps/>
                <w:sz w:val="28"/>
                <w:szCs w:val="28"/>
              </w:rPr>
              <w:t>апрель</w:t>
            </w:r>
          </w:p>
          <w:p w14:paraId="5FE0099E" w14:textId="77777777" w:rsidR="00DD3969" w:rsidRPr="00EE0BBE" w:rsidRDefault="00DD3969" w:rsidP="004D211C">
            <w:pPr>
              <w:spacing w:after="0" w:line="240" w:lineRule="auto"/>
              <w:ind w:left="460"/>
              <w:jc w:val="both"/>
              <w:rPr>
                <w:rFonts w:ascii="Times New Roman" w:hAnsi="Times New Roman"/>
                <w:sz w:val="24"/>
                <w:szCs w:val="24"/>
              </w:rPr>
            </w:pPr>
            <w:r w:rsidRPr="00EE0BBE">
              <w:rPr>
                <w:rFonts w:ascii="Times New Roman" w:hAnsi="Times New Roman"/>
                <w:sz w:val="24"/>
                <w:szCs w:val="24"/>
              </w:rPr>
              <w:t xml:space="preserve">7 </w:t>
            </w:r>
            <w:r>
              <w:rPr>
                <w:rFonts w:ascii="Times New Roman" w:hAnsi="Times New Roman"/>
                <w:sz w:val="24"/>
                <w:szCs w:val="24"/>
              </w:rPr>
              <w:t xml:space="preserve">апреля </w:t>
            </w:r>
            <w:r w:rsidRPr="00EE0BBE">
              <w:rPr>
                <w:rFonts w:ascii="Times New Roman" w:hAnsi="Times New Roman"/>
                <w:sz w:val="24"/>
                <w:szCs w:val="24"/>
              </w:rPr>
              <w:t>– Всемирный день здоровья</w:t>
            </w:r>
          </w:p>
          <w:p w14:paraId="30DDCE57" w14:textId="77777777" w:rsidR="00DD3969" w:rsidRPr="00EE0BBE" w:rsidRDefault="00DD3969" w:rsidP="004D211C">
            <w:pPr>
              <w:spacing w:after="0" w:line="240" w:lineRule="auto"/>
              <w:ind w:left="460"/>
              <w:jc w:val="both"/>
              <w:rPr>
                <w:rFonts w:ascii="Times New Roman" w:hAnsi="Times New Roman"/>
                <w:sz w:val="24"/>
                <w:szCs w:val="24"/>
              </w:rPr>
            </w:pPr>
            <w:r w:rsidRPr="00EE0BBE">
              <w:rPr>
                <w:rFonts w:ascii="Times New Roman" w:hAnsi="Times New Roman"/>
                <w:sz w:val="24"/>
                <w:szCs w:val="24"/>
              </w:rPr>
              <w:t xml:space="preserve">12 </w:t>
            </w:r>
            <w:r>
              <w:rPr>
                <w:rFonts w:ascii="Times New Roman" w:hAnsi="Times New Roman"/>
                <w:sz w:val="24"/>
                <w:szCs w:val="24"/>
              </w:rPr>
              <w:t xml:space="preserve">апреля </w:t>
            </w:r>
            <w:r w:rsidRPr="00EE0BBE">
              <w:rPr>
                <w:rFonts w:ascii="Times New Roman" w:hAnsi="Times New Roman"/>
                <w:sz w:val="24"/>
                <w:szCs w:val="24"/>
              </w:rPr>
              <w:t>– Всемир</w:t>
            </w:r>
            <w:r>
              <w:rPr>
                <w:rFonts w:ascii="Times New Roman" w:hAnsi="Times New Roman"/>
                <w:sz w:val="24"/>
                <w:szCs w:val="24"/>
              </w:rPr>
              <w:t>ный День авиации и космонавтики</w:t>
            </w:r>
          </w:p>
          <w:p w14:paraId="4841A537" w14:textId="77777777" w:rsidR="00DD3969" w:rsidRPr="00EE0BBE" w:rsidRDefault="00DD3969" w:rsidP="004D211C">
            <w:pPr>
              <w:spacing w:after="0" w:line="240" w:lineRule="auto"/>
              <w:ind w:left="460"/>
              <w:jc w:val="both"/>
              <w:rPr>
                <w:rFonts w:ascii="Times New Roman" w:hAnsi="Times New Roman"/>
                <w:sz w:val="24"/>
                <w:szCs w:val="24"/>
              </w:rPr>
            </w:pPr>
            <w:r w:rsidRPr="00EE0BBE">
              <w:rPr>
                <w:rFonts w:ascii="Times New Roman" w:hAnsi="Times New Roman"/>
                <w:sz w:val="24"/>
                <w:szCs w:val="24"/>
              </w:rPr>
              <w:t>18</w:t>
            </w:r>
            <w:r>
              <w:rPr>
                <w:rFonts w:ascii="Times New Roman" w:hAnsi="Times New Roman"/>
                <w:sz w:val="24"/>
                <w:szCs w:val="24"/>
              </w:rPr>
              <w:t xml:space="preserve"> апреля </w:t>
            </w:r>
            <w:r w:rsidRPr="00EE0BBE">
              <w:rPr>
                <w:rFonts w:ascii="Times New Roman" w:hAnsi="Times New Roman"/>
                <w:sz w:val="24"/>
                <w:szCs w:val="24"/>
              </w:rPr>
              <w:t>– День победы русских воинов князя Александра Невского над немецкими рыцарями на Чудском о</w:t>
            </w:r>
            <w:r>
              <w:rPr>
                <w:rFonts w:ascii="Times New Roman" w:hAnsi="Times New Roman"/>
                <w:sz w:val="24"/>
                <w:szCs w:val="24"/>
              </w:rPr>
              <w:t>зере (Ледовое побоище, 1242 г.)</w:t>
            </w:r>
          </w:p>
        </w:tc>
      </w:tr>
      <w:tr w:rsidR="00DD3969" w:rsidRPr="00EE0BBE" w14:paraId="19E5F472"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F22A2E7" w14:textId="77777777" w:rsidR="00DD3969" w:rsidRPr="00EE0BBE" w:rsidRDefault="00DD3969" w:rsidP="00727D8B">
            <w:pPr>
              <w:pStyle w:val="ae"/>
              <w:numPr>
                <w:ilvl w:val="0"/>
                <w:numId w:val="485"/>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ED05414"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Всемирному дню здоровья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9366D2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05CACE"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01421AAE" w14:textId="77777777" w:rsidR="00DD3969" w:rsidRDefault="00DD3969" w:rsidP="004D211C">
            <w:pPr>
              <w:spacing w:after="0" w:line="240" w:lineRule="auto"/>
              <w:jc w:val="both"/>
            </w:pPr>
            <w:r w:rsidRPr="0012745D">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006308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8037B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 М6, М3</w:t>
            </w:r>
          </w:p>
        </w:tc>
      </w:tr>
      <w:tr w:rsidR="00DD3969" w:rsidRPr="00EE0BBE" w14:paraId="7E2AEC4A"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5DF7D27" w14:textId="77777777" w:rsidR="00DD3969" w:rsidRPr="00EE0BBE" w:rsidRDefault="00DD3969" w:rsidP="00727D8B">
            <w:pPr>
              <w:pStyle w:val="ae"/>
              <w:numPr>
                <w:ilvl w:val="0"/>
                <w:numId w:val="485"/>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09D0FC71"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Орган</w:t>
            </w:r>
            <w:r>
              <w:rPr>
                <w:rFonts w:ascii="Times New Roman" w:hAnsi="Times New Roman"/>
                <w:sz w:val="24"/>
                <w:szCs w:val="24"/>
              </w:rPr>
              <w:t>изация и проведение мероприятий</w:t>
            </w:r>
            <w:r w:rsidRPr="005A28E7">
              <w:rPr>
                <w:rFonts w:ascii="Times New Roman" w:hAnsi="Times New Roman"/>
                <w:sz w:val="24"/>
                <w:szCs w:val="24"/>
              </w:rPr>
              <w:t xml:space="preserve"> </w:t>
            </w:r>
            <w:r w:rsidRPr="00EE0BBE">
              <w:rPr>
                <w:rFonts w:ascii="Times New Roman" w:hAnsi="Times New Roman"/>
                <w:sz w:val="24"/>
                <w:szCs w:val="24"/>
              </w:rPr>
              <w:t xml:space="preserve">в рамках Декады Здорового образа жизни, посвященной Всемирному дню здоровья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171222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C38780D"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7D627FE8" w14:textId="77777777" w:rsidR="00DD3969" w:rsidRDefault="00DD3969" w:rsidP="004D211C">
            <w:pPr>
              <w:spacing w:after="0" w:line="240" w:lineRule="auto"/>
              <w:jc w:val="both"/>
            </w:pPr>
            <w:r w:rsidRPr="0012745D">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D1EAC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28CC1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 М6</w:t>
            </w:r>
          </w:p>
        </w:tc>
      </w:tr>
      <w:tr w:rsidR="00DD3969" w:rsidRPr="00EE0BBE" w14:paraId="529E421F"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FB7D3FC" w14:textId="77777777" w:rsidR="00DD3969" w:rsidRPr="00EE0BBE" w:rsidRDefault="00DD3969" w:rsidP="00727D8B">
            <w:pPr>
              <w:pStyle w:val="ae"/>
              <w:numPr>
                <w:ilvl w:val="0"/>
                <w:numId w:val="485"/>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5A4C4330"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Дню космонавтики. Гагаринский урок «Космос – это мы».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ABA5DB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AA9B75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7BEBE649" w14:textId="77777777" w:rsidR="00DD3969" w:rsidRDefault="00DD3969" w:rsidP="004D211C">
            <w:pPr>
              <w:spacing w:after="0" w:line="240" w:lineRule="auto"/>
              <w:jc w:val="both"/>
            </w:pPr>
            <w:r w:rsidRPr="0012745D">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EE829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1015CA3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4</w:t>
            </w:r>
          </w:p>
          <w:p w14:paraId="2EFC035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17F1A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М3, М1</w:t>
            </w:r>
          </w:p>
        </w:tc>
      </w:tr>
      <w:tr w:rsidR="00DD3969" w:rsidRPr="00EE0BBE" w14:paraId="4CCA6D9C"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C5B90C8" w14:textId="77777777" w:rsidR="00DD3969" w:rsidRPr="00EE0BBE" w:rsidRDefault="00DD3969" w:rsidP="00727D8B">
            <w:pPr>
              <w:pStyle w:val="ae"/>
              <w:numPr>
                <w:ilvl w:val="0"/>
                <w:numId w:val="485"/>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7FCE033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Конкурс плакатов (рисунок или компьютерная графика), мотиваторов к Всемирному дню здоровья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D5F89B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33E941"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3885B65"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272A6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927CC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 М3</w:t>
            </w:r>
          </w:p>
        </w:tc>
      </w:tr>
      <w:tr w:rsidR="00DD3969" w:rsidRPr="00EE0BBE" w14:paraId="57A11F46"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CDBD443" w14:textId="77777777" w:rsidR="00DD3969" w:rsidRPr="00EE0BBE" w:rsidRDefault="00DD3969" w:rsidP="00727D8B">
            <w:pPr>
              <w:pStyle w:val="ae"/>
              <w:numPr>
                <w:ilvl w:val="0"/>
                <w:numId w:val="485"/>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686AD8F7" w14:textId="77777777" w:rsidR="00DD3969" w:rsidRPr="00EE0BBE" w:rsidRDefault="00DD3969" w:rsidP="004D211C">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 xml:space="preserve">Дню </w:t>
            </w:r>
            <w:r w:rsidRPr="00084CC9">
              <w:rPr>
                <w:rFonts w:ascii="Times New Roman" w:hAnsi="Times New Roman"/>
                <w:sz w:val="24"/>
                <w:szCs w:val="24"/>
              </w:rPr>
              <w:t xml:space="preserve">победы русских воинов князя Александра Невского над немецкими рыцарями </w:t>
            </w:r>
            <w:r w:rsidRPr="00084CC9">
              <w:rPr>
                <w:rFonts w:ascii="Times New Roman" w:hAnsi="Times New Roman"/>
                <w:sz w:val="24"/>
                <w:szCs w:val="24"/>
              </w:rPr>
              <w:lastRenderedPageBreak/>
              <w:t>на Чудском озере (Ледовое побоище, 1242 г.)</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61278A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6DAAD72F"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4E0E1B56" w14:textId="77777777" w:rsidR="00DD3969" w:rsidRDefault="00DD3969" w:rsidP="004D211C">
            <w:pPr>
              <w:spacing w:after="0" w:line="240" w:lineRule="auto"/>
              <w:jc w:val="both"/>
            </w:pPr>
            <w:r w:rsidRPr="0012745D">
              <w:rPr>
                <w:rFonts w:ascii="Times New Roman" w:hAnsi="Times New Roman"/>
                <w:iCs/>
                <w:sz w:val="24"/>
                <w:szCs w:val="24"/>
              </w:rPr>
              <w:t>Заместитель директора, курирующий воспита</w:t>
            </w:r>
            <w:r w:rsidRPr="0012745D">
              <w:rPr>
                <w:rFonts w:ascii="Times New Roman" w:hAnsi="Times New Roman"/>
                <w:iCs/>
                <w:sz w:val="24"/>
                <w:szCs w:val="24"/>
              </w:rPr>
              <w:lastRenderedPageBreak/>
              <w:t>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0E3B966D"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lastRenderedPageBreak/>
              <w:t>ЛР 1</w:t>
            </w:r>
          </w:p>
        </w:tc>
        <w:tc>
          <w:tcPr>
            <w:tcW w:w="1701" w:type="dxa"/>
            <w:tcBorders>
              <w:top w:val="single" w:sz="4" w:space="0" w:color="auto"/>
              <w:left w:val="single" w:sz="4" w:space="0" w:color="auto"/>
              <w:bottom w:val="single" w:sz="4" w:space="0" w:color="auto"/>
              <w:right w:val="single" w:sz="4" w:space="0" w:color="auto"/>
            </w:tcBorders>
            <w:vAlign w:val="center"/>
          </w:tcPr>
          <w:p w14:paraId="1F068175"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w:t>
            </w:r>
          </w:p>
        </w:tc>
      </w:tr>
      <w:tr w:rsidR="00DD3969" w:rsidRPr="00EE0BBE" w14:paraId="0A2DA94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B399BFE" w14:textId="77777777" w:rsidR="00DD3969" w:rsidRPr="00EE0BBE" w:rsidRDefault="00DD3969" w:rsidP="00727D8B">
            <w:pPr>
              <w:pStyle w:val="ae"/>
              <w:numPr>
                <w:ilvl w:val="0"/>
                <w:numId w:val="485"/>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4C2237C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Уроки правовой грамотности: «О порядке проведения собраний, митингов, демонстраций, шествий и пикетирований»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7C2218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D8D5B9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3005D84"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01075B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816C8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w:t>
            </w:r>
          </w:p>
        </w:tc>
      </w:tr>
      <w:tr w:rsidR="00DD3969" w:rsidRPr="00EE0BBE" w14:paraId="15F2DC25"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4C4B4D4" w14:textId="77777777" w:rsidR="00DD3969" w:rsidRPr="00EE0BBE" w:rsidRDefault="00DD3969" w:rsidP="00727D8B">
            <w:pPr>
              <w:pStyle w:val="ae"/>
              <w:numPr>
                <w:ilvl w:val="0"/>
                <w:numId w:val="485"/>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5959DFBB" w14:textId="77777777" w:rsidR="00DD3969" w:rsidRPr="00EE0BBE" w:rsidRDefault="00DD3969" w:rsidP="004D211C">
            <w:pPr>
              <w:spacing w:after="0" w:line="240" w:lineRule="auto"/>
              <w:jc w:val="both"/>
              <w:rPr>
                <w:rFonts w:ascii="Times New Roman" w:hAnsi="Times New Roman"/>
                <w:b/>
                <w:sz w:val="24"/>
                <w:szCs w:val="24"/>
              </w:rPr>
            </w:pPr>
            <w:r w:rsidRPr="00EE0BBE">
              <w:rPr>
                <w:rFonts w:ascii="Times New Roman" w:hAnsi="Times New Roman"/>
                <w:sz w:val="24"/>
                <w:szCs w:val="24"/>
              </w:rPr>
              <w:t>Участие в весеннем месячнике благоустройства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7E8F1D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93158E"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BAECEDE" w14:textId="77777777" w:rsidR="00DD3969" w:rsidRPr="00EE0BBE" w:rsidRDefault="00DD3969" w:rsidP="004D211C">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42CBE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10</w:t>
            </w:r>
          </w:p>
          <w:p w14:paraId="4994372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159B4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М6, М5</w:t>
            </w:r>
          </w:p>
        </w:tc>
      </w:tr>
      <w:tr w:rsidR="00DD3969" w:rsidRPr="00EE0BBE" w14:paraId="6004A4BC" w14:textId="77777777" w:rsidTr="004D211C">
        <w:trPr>
          <w:trHeight w:val="283"/>
        </w:trPr>
        <w:tc>
          <w:tcPr>
            <w:tcW w:w="14884" w:type="dxa"/>
            <w:gridSpan w:val="8"/>
            <w:tcBorders>
              <w:top w:val="single" w:sz="4" w:space="0" w:color="auto"/>
              <w:left w:val="single" w:sz="4" w:space="0" w:color="auto"/>
              <w:bottom w:val="nil"/>
              <w:right w:val="single" w:sz="4" w:space="0" w:color="auto"/>
            </w:tcBorders>
            <w:shd w:val="clear" w:color="auto" w:fill="FFFFFF"/>
            <w:vAlign w:val="center"/>
          </w:tcPr>
          <w:p w14:paraId="20F439C1" w14:textId="77777777" w:rsidR="00DD3969" w:rsidRPr="00EE0BBE" w:rsidRDefault="00DD3969" w:rsidP="004D211C">
            <w:pPr>
              <w:spacing w:after="0" w:line="240" w:lineRule="auto"/>
              <w:jc w:val="both"/>
              <w:rPr>
                <w:rFonts w:ascii="Times New Roman" w:hAnsi="Times New Roman"/>
                <w:b/>
                <w:sz w:val="24"/>
                <w:szCs w:val="24"/>
              </w:rPr>
            </w:pPr>
          </w:p>
          <w:p w14:paraId="5458716F" w14:textId="77777777" w:rsidR="00DD3969" w:rsidRPr="00D10F53" w:rsidRDefault="00DD3969" w:rsidP="004D211C">
            <w:pPr>
              <w:spacing w:after="0" w:line="240" w:lineRule="auto"/>
              <w:jc w:val="center"/>
              <w:rPr>
                <w:rFonts w:ascii="Times New Roman" w:hAnsi="Times New Roman"/>
                <w:b/>
                <w:caps/>
                <w:sz w:val="28"/>
                <w:szCs w:val="28"/>
              </w:rPr>
            </w:pPr>
            <w:r w:rsidRPr="00D10F53">
              <w:rPr>
                <w:rFonts w:ascii="Times New Roman" w:hAnsi="Times New Roman"/>
                <w:b/>
                <w:caps/>
                <w:sz w:val="28"/>
                <w:szCs w:val="28"/>
              </w:rPr>
              <w:t>май</w:t>
            </w:r>
          </w:p>
        </w:tc>
      </w:tr>
      <w:tr w:rsidR="00DD3969" w:rsidRPr="00EE0BBE" w14:paraId="6C0A2D22" w14:textId="77777777" w:rsidTr="004D211C">
        <w:trPr>
          <w:trHeight w:val="232"/>
        </w:trPr>
        <w:tc>
          <w:tcPr>
            <w:tcW w:w="7442" w:type="dxa"/>
            <w:gridSpan w:val="3"/>
            <w:tcBorders>
              <w:top w:val="nil"/>
              <w:left w:val="single" w:sz="4" w:space="0" w:color="auto"/>
              <w:bottom w:val="single" w:sz="4" w:space="0" w:color="auto"/>
              <w:right w:val="nil"/>
            </w:tcBorders>
            <w:shd w:val="clear" w:color="auto" w:fill="FFFFFF"/>
            <w:vAlign w:val="center"/>
          </w:tcPr>
          <w:p w14:paraId="2D30B257"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  1</w:t>
            </w:r>
            <w:r>
              <w:rPr>
                <w:rFonts w:ascii="Times New Roman" w:hAnsi="Times New Roman"/>
                <w:sz w:val="24"/>
                <w:szCs w:val="24"/>
              </w:rPr>
              <w:t xml:space="preserve"> мая</w:t>
            </w:r>
            <w:r w:rsidRPr="00EE0BBE">
              <w:rPr>
                <w:rFonts w:ascii="Times New Roman" w:hAnsi="Times New Roman"/>
                <w:sz w:val="24"/>
                <w:szCs w:val="24"/>
              </w:rPr>
              <w:t xml:space="preserve"> – День весны и труда                         </w:t>
            </w:r>
          </w:p>
          <w:p w14:paraId="4036789D"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  9</w:t>
            </w:r>
            <w:r>
              <w:rPr>
                <w:rFonts w:ascii="Times New Roman" w:hAnsi="Times New Roman"/>
                <w:sz w:val="24"/>
                <w:szCs w:val="24"/>
              </w:rPr>
              <w:t xml:space="preserve"> мая</w:t>
            </w:r>
            <w:r w:rsidRPr="00EE0BBE">
              <w:rPr>
                <w:rFonts w:ascii="Times New Roman" w:hAnsi="Times New Roman"/>
                <w:sz w:val="24"/>
                <w:szCs w:val="24"/>
              </w:rPr>
              <w:t xml:space="preserve"> – День Победы</w:t>
            </w:r>
          </w:p>
          <w:p w14:paraId="04BE040B"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13</w:t>
            </w:r>
            <w:r>
              <w:rPr>
                <w:rFonts w:ascii="Times New Roman" w:hAnsi="Times New Roman"/>
                <w:sz w:val="24"/>
                <w:szCs w:val="24"/>
              </w:rPr>
              <w:t xml:space="preserve"> мая</w:t>
            </w:r>
            <w:r w:rsidRPr="00EE0BBE">
              <w:rPr>
                <w:rFonts w:ascii="Times New Roman" w:hAnsi="Times New Roman"/>
                <w:sz w:val="24"/>
                <w:szCs w:val="24"/>
              </w:rPr>
              <w:t xml:space="preserve"> – День Черноморского флота</w:t>
            </w:r>
          </w:p>
          <w:p w14:paraId="08ADC7C8" w14:textId="77777777" w:rsidR="00DD3969" w:rsidRPr="00207707"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15</w:t>
            </w:r>
            <w:r>
              <w:rPr>
                <w:rFonts w:ascii="Times New Roman" w:hAnsi="Times New Roman"/>
                <w:sz w:val="24"/>
                <w:szCs w:val="24"/>
              </w:rPr>
              <w:t xml:space="preserve"> мая</w:t>
            </w:r>
            <w:r w:rsidRPr="00EE0BBE">
              <w:rPr>
                <w:rFonts w:ascii="Times New Roman" w:hAnsi="Times New Roman"/>
                <w:sz w:val="24"/>
                <w:szCs w:val="24"/>
              </w:rPr>
              <w:t xml:space="preserve"> – День семьи</w:t>
            </w:r>
          </w:p>
        </w:tc>
        <w:tc>
          <w:tcPr>
            <w:tcW w:w="7442" w:type="dxa"/>
            <w:gridSpan w:val="5"/>
            <w:tcBorders>
              <w:top w:val="nil"/>
              <w:left w:val="nil"/>
              <w:bottom w:val="single" w:sz="4" w:space="0" w:color="auto"/>
              <w:right w:val="single" w:sz="4" w:space="0" w:color="auto"/>
            </w:tcBorders>
            <w:shd w:val="clear" w:color="auto" w:fill="FFFFFF"/>
            <w:vAlign w:val="center"/>
          </w:tcPr>
          <w:p w14:paraId="0DD5F676"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18 </w:t>
            </w:r>
            <w:r>
              <w:rPr>
                <w:rFonts w:ascii="Times New Roman" w:hAnsi="Times New Roman"/>
                <w:sz w:val="24"/>
                <w:szCs w:val="24"/>
              </w:rPr>
              <w:t>мая</w:t>
            </w:r>
            <w:r w:rsidRPr="00EE0BBE">
              <w:rPr>
                <w:rFonts w:ascii="Times New Roman" w:hAnsi="Times New Roman"/>
                <w:sz w:val="24"/>
                <w:szCs w:val="24"/>
              </w:rPr>
              <w:t xml:space="preserve"> – </w:t>
            </w:r>
            <w:r>
              <w:rPr>
                <w:rFonts w:ascii="Times New Roman" w:hAnsi="Times New Roman"/>
                <w:sz w:val="24"/>
                <w:szCs w:val="24"/>
              </w:rPr>
              <w:t xml:space="preserve"> День Балтийского флота. </w:t>
            </w:r>
            <w:r w:rsidRPr="00EE0BBE">
              <w:rPr>
                <w:rFonts w:ascii="Times New Roman" w:hAnsi="Times New Roman"/>
                <w:sz w:val="24"/>
                <w:szCs w:val="24"/>
              </w:rPr>
              <w:t>Международный День музеев</w:t>
            </w:r>
          </w:p>
          <w:p w14:paraId="645CC62F"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21 </w:t>
            </w:r>
            <w:r>
              <w:rPr>
                <w:rFonts w:ascii="Times New Roman" w:hAnsi="Times New Roman"/>
                <w:sz w:val="24"/>
                <w:szCs w:val="24"/>
              </w:rPr>
              <w:t xml:space="preserve">мая – </w:t>
            </w:r>
            <w:r w:rsidRPr="00EE0BBE">
              <w:rPr>
                <w:rFonts w:ascii="Times New Roman" w:hAnsi="Times New Roman"/>
                <w:sz w:val="24"/>
                <w:szCs w:val="24"/>
              </w:rPr>
              <w:t>День Тихоокеанского флота</w:t>
            </w:r>
          </w:p>
          <w:p w14:paraId="562BF78D" w14:textId="77777777" w:rsidR="00DD3969" w:rsidRPr="00EE0BBE"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31</w:t>
            </w:r>
            <w:r>
              <w:rPr>
                <w:rFonts w:ascii="Times New Roman" w:hAnsi="Times New Roman"/>
                <w:sz w:val="24"/>
                <w:szCs w:val="24"/>
              </w:rPr>
              <w:t xml:space="preserve"> мая</w:t>
            </w:r>
            <w:r w:rsidRPr="00EE0BBE">
              <w:rPr>
                <w:rFonts w:ascii="Times New Roman" w:hAnsi="Times New Roman"/>
                <w:sz w:val="24"/>
                <w:szCs w:val="24"/>
              </w:rPr>
              <w:t xml:space="preserve"> – Всемирный день отказа от табака</w:t>
            </w:r>
          </w:p>
          <w:p w14:paraId="6FC4CD70" w14:textId="77777777" w:rsidR="00DD3969" w:rsidRPr="00EE0BBE" w:rsidRDefault="00DD3969" w:rsidP="004D211C">
            <w:pPr>
              <w:spacing w:after="0" w:line="240" w:lineRule="auto"/>
              <w:jc w:val="both"/>
              <w:rPr>
                <w:rFonts w:ascii="Times New Roman" w:hAnsi="Times New Roman"/>
                <w:b/>
                <w:sz w:val="24"/>
                <w:szCs w:val="24"/>
              </w:rPr>
            </w:pPr>
          </w:p>
        </w:tc>
      </w:tr>
      <w:tr w:rsidR="00DD3969" w:rsidRPr="00EE0BBE" w14:paraId="410A08D1"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D725D79" w14:textId="77777777" w:rsidR="00DD3969" w:rsidRPr="00EE0BBE" w:rsidRDefault="00DD3969" w:rsidP="00727D8B">
            <w:pPr>
              <w:pStyle w:val="ae"/>
              <w:numPr>
                <w:ilvl w:val="0"/>
                <w:numId w:val="486"/>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0778C8FF"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Международному дню семьи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FC3908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8CD6E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521DFEF0"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401315">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CA29E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B698A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00013806"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90119D6" w14:textId="77777777" w:rsidR="00DD3969" w:rsidRPr="00EE0BBE" w:rsidRDefault="00DD3969" w:rsidP="00727D8B">
            <w:pPr>
              <w:pStyle w:val="ae"/>
              <w:numPr>
                <w:ilvl w:val="0"/>
                <w:numId w:val="486"/>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7A48ED6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Участие в акции «Бессмертный полк»</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AC846E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551F0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Онлайн</w:t>
            </w:r>
          </w:p>
        </w:tc>
        <w:tc>
          <w:tcPr>
            <w:tcW w:w="2127" w:type="dxa"/>
            <w:tcBorders>
              <w:top w:val="single" w:sz="4" w:space="0" w:color="auto"/>
              <w:left w:val="single" w:sz="4" w:space="0" w:color="auto"/>
              <w:bottom w:val="single" w:sz="4" w:space="0" w:color="auto"/>
              <w:right w:val="single" w:sz="4" w:space="0" w:color="auto"/>
            </w:tcBorders>
            <w:hideMark/>
          </w:tcPr>
          <w:p w14:paraId="6C933257" w14:textId="77777777" w:rsidR="00DD3969" w:rsidRPr="005A28E7" w:rsidRDefault="00DD3969" w:rsidP="004D211C">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r>
              <w:rPr>
                <w:rFonts w:ascii="Times New Roman" w:hAnsi="Times New Roman"/>
                <w:iCs/>
                <w:sz w:val="24"/>
                <w:szCs w:val="24"/>
              </w:rPr>
              <w:t xml:space="preserve">, </w:t>
            </w:r>
            <w:r>
              <w:rPr>
                <w:rFonts w:ascii="Times New Roman" w:hAnsi="Times New Roman"/>
                <w:iCs/>
                <w:sz w:val="24"/>
                <w:szCs w:val="24"/>
              </w:rPr>
              <w:lastRenderedPageBreak/>
              <w:t>совет самоуправления</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5FF30A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w:t>
            </w:r>
          </w:p>
          <w:p w14:paraId="09FAA36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5A8DD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53DDF94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9CEDE79" w14:textId="77777777" w:rsidR="00DD3969" w:rsidRPr="00EE0BBE" w:rsidRDefault="00DD3969" w:rsidP="00727D8B">
            <w:pPr>
              <w:pStyle w:val="ae"/>
              <w:numPr>
                <w:ilvl w:val="0"/>
                <w:numId w:val="486"/>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2039ACD0"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Дню Победы.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FA77BA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73EC80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7E8D5829" w14:textId="77777777" w:rsidR="00DD3969" w:rsidRDefault="00DD3969" w:rsidP="004D211C">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7C1B0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27249D7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B9256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01B17734"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5B1E0FC" w14:textId="77777777" w:rsidR="00DD3969" w:rsidRPr="00EE0BBE" w:rsidRDefault="00DD3969" w:rsidP="00727D8B">
            <w:pPr>
              <w:pStyle w:val="ae"/>
              <w:numPr>
                <w:ilvl w:val="0"/>
                <w:numId w:val="486"/>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1410C724" w14:textId="77777777" w:rsidR="00DD3969" w:rsidRPr="005A28E7" w:rsidRDefault="00DD3969" w:rsidP="004D211C">
            <w:pPr>
              <w:spacing w:after="0" w:line="240" w:lineRule="auto"/>
              <w:jc w:val="both"/>
              <w:rPr>
                <w:rFonts w:ascii="Times New Roman" w:hAnsi="Times New Roman"/>
                <w:sz w:val="24"/>
                <w:szCs w:val="24"/>
              </w:rPr>
            </w:pPr>
            <w:r w:rsidRPr="002C0962">
              <w:rPr>
                <w:rFonts w:ascii="Times New Roman" w:hAnsi="Times New Roman"/>
                <w:sz w:val="24"/>
                <w:szCs w:val="24"/>
              </w:rPr>
              <w:t>Организация и проведение мероприятий, посвященных Д</w:t>
            </w:r>
            <w:r>
              <w:rPr>
                <w:rFonts w:ascii="Times New Roman" w:hAnsi="Times New Roman"/>
                <w:sz w:val="24"/>
                <w:szCs w:val="24"/>
              </w:rPr>
              <w:t>ню</w:t>
            </w:r>
            <w:r w:rsidRPr="002C0962">
              <w:rPr>
                <w:rFonts w:ascii="Times New Roman" w:hAnsi="Times New Roman"/>
                <w:sz w:val="24"/>
                <w:szCs w:val="24"/>
              </w:rPr>
              <w:t xml:space="preserve"> Черноморского флота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2B46E4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3EF71DC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293DB3BC" w14:textId="77777777" w:rsidR="00DD3969" w:rsidRDefault="00DD3969" w:rsidP="004D211C">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3F24EA5F"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w:t>
            </w:r>
          </w:p>
          <w:p w14:paraId="06400566"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15</w:t>
            </w:r>
          </w:p>
        </w:tc>
        <w:tc>
          <w:tcPr>
            <w:tcW w:w="1701" w:type="dxa"/>
            <w:tcBorders>
              <w:top w:val="single" w:sz="4" w:space="0" w:color="auto"/>
              <w:left w:val="single" w:sz="4" w:space="0" w:color="auto"/>
              <w:bottom w:val="single" w:sz="4" w:space="0" w:color="auto"/>
              <w:right w:val="single" w:sz="4" w:space="0" w:color="auto"/>
            </w:tcBorders>
            <w:vAlign w:val="center"/>
          </w:tcPr>
          <w:p w14:paraId="611BC716"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М2</w:t>
            </w:r>
          </w:p>
        </w:tc>
      </w:tr>
      <w:tr w:rsidR="00DD3969" w:rsidRPr="00EE0BBE" w14:paraId="44853882"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036C210" w14:textId="77777777" w:rsidR="00DD3969" w:rsidRPr="00EE0BBE" w:rsidRDefault="00DD3969" w:rsidP="00727D8B">
            <w:pPr>
              <w:pStyle w:val="ae"/>
              <w:numPr>
                <w:ilvl w:val="0"/>
                <w:numId w:val="486"/>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1FBF8DD3" w14:textId="77777777" w:rsidR="00DD3969" w:rsidRPr="005A28E7" w:rsidRDefault="00DD3969" w:rsidP="004D211C">
            <w:pPr>
              <w:spacing w:after="0" w:line="240" w:lineRule="auto"/>
              <w:jc w:val="both"/>
              <w:rPr>
                <w:rFonts w:ascii="Times New Roman" w:hAnsi="Times New Roman"/>
                <w:sz w:val="24"/>
                <w:szCs w:val="24"/>
              </w:rPr>
            </w:pPr>
            <w:r w:rsidRPr="002C0962">
              <w:rPr>
                <w:rFonts w:ascii="Times New Roman" w:hAnsi="Times New Roman"/>
                <w:sz w:val="24"/>
                <w:szCs w:val="24"/>
              </w:rPr>
              <w:t>Организация и проведение мероприятий, посвященных Д</w:t>
            </w:r>
            <w:r>
              <w:rPr>
                <w:rFonts w:ascii="Times New Roman" w:hAnsi="Times New Roman"/>
                <w:sz w:val="24"/>
                <w:szCs w:val="24"/>
              </w:rPr>
              <w:t>ню</w:t>
            </w:r>
            <w:r w:rsidRPr="002C0962">
              <w:rPr>
                <w:rFonts w:ascii="Times New Roman" w:hAnsi="Times New Roman"/>
                <w:sz w:val="24"/>
                <w:szCs w:val="24"/>
              </w:rPr>
              <w:t xml:space="preserve"> Балтийского флота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2B0900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1A911A4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4BA909AD" w14:textId="77777777" w:rsidR="00DD3969" w:rsidRDefault="00DD3969" w:rsidP="004D211C">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2EE5186D"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w:t>
            </w:r>
          </w:p>
          <w:p w14:paraId="25E6DAA0"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15</w:t>
            </w:r>
          </w:p>
        </w:tc>
        <w:tc>
          <w:tcPr>
            <w:tcW w:w="1701" w:type="dxa"/>
            <w:tcBorders>
              <w:top w:val="single" w:sz="4" w:space="0" w:color="auto"/>
              <w:left w:val="single" w:sz="4" w:space="0" w:color="auto"/>
              <w:bottom w:val="single" w:sz="4" w:space="0" w:color="auto"/>
              <w:right w:val="single" w:sz="4" w:space="0" w:color="auto"/>
            </w:tcBorders>
            <w:vAlign w:val="center"/>
          </w:tcPr>
          <w:p w14:paraId="245DFB7A"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М2</w:t>
            </w:r>
          </w:p>
        </w:tc>
      </w:tr>
      <w:tr w:rsidR="00DD3969" w:rsidRPr="00EE0BBE" w14:paraId="32708549"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5D5AE1D" w14:textId="77777777" w:rsidR="00DD3969" w:rsidRPr="00EE0BBE" w:rsidRDefault="00DD3969" w:rsidP="00727D8B">
            <w:pPr>
              <w:pStyle w:val="ae"/>
              <w:numPr>
                <w:ilvl w:val="0"/>
                <w:numId w:val="486"/>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3185750A" w14:textId="77777777" w:rsidR="00DD3969" w:rsidRPr="005A28E7" w:rsidRDefault="00DD3969" w:rsidP="004D211C">
            <w:pPr>
              <w:spacing w:after="0" w:line="240" w:lineRule="auto"/>
              <w:jc w:val="both"/>
              <w:rPr>
                <w:rFonts w:ascii="Times New Roman" w:hAnsi="Times New Roman"/>
                <w:sz w:val="24"/>
                <w:szCs w:val="24"/>
              </w:rPr>
            </w:pPr>
            <w:r w:rsidRPr="002C0962">
              <w:rPr>
                <w:rFonts w:ascii="Times New Roman" w:hAnsi="Times New Roman"/>
                <w:sz w:val="24"/>
                <w:szCs w:val="24"/>
              </w:rPr>
              <w:t>Организация и проведение мероприятий, посвященных Д</w:t>
            </w:r>
            <w:r>
              <w:rPr>
                <w:rFonts w:ascii="Times New Roman" w:hAnsi="Times New Roman"/>
                <w:sz w:val="24"/>
                <w:szCs w:val="24"/>
              </w:rPr>
              <w:t>ню</w:t>
            </w:r>
            <w:r w:rsidRPr="002C0962">
              <w:rPr>
                <w:rFonts w:ascii="Times New Roman" w:hAnsi="Times New Roman"/>
                <w:sz w:val="24"/>
                <w:szCs w:val="24"/>
              </w:rPr>
              <w:t xml:space="preserve"> Тихоокеанского флота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7E7C6B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41BE47C5"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3BD437BE" w14:textId="77777777" w:rsidR="00DD3969" w:rsidRDefault="00DD3969" w:rsidP="004D211C">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576B526F"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w:t>
            </w:r>
          </w:p>
          <w:p w14:paraId="4B464111"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15</w:t>
            </w:r>
          </w:p>
        </w:tc>
        <w:tc>
          <w:tcPr>
            <w:tcW w:w="1701" w:type="dxa"/>
            <w:tcBorders>
              <w:top w:val="single" w:sz="4" w:space="0" w:color="auto"/>
              <w:left w:val="single" w:sz="4" w:space="0" w:color="auto"/>
              <w:bottom w:val="single" w:sz="4" w:space="0" w:color="auto"/>
              <w:right w:val="single" w:sz="4" w:space="0" w:color="auto"/>
            </w:tcBorders>
            <w:vAlign w:val="center"/>
          </w:tcPr>
          <w:p w14:paraId="613B13B9"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М2</w:t>
            </w:r>
          </w:p>
        </w:tc>
      </w:tr>
      <w:tr w:rsidR="00DD3969" w:rsidRPr="00EE0BBE" w14:paraId="2955C0AD" w14:textId="77777777" w:rsidTr="004D211C">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1B61CA2" w14:textId="77777777" w:rsidR="00DD3969" w:rsidRPr="00D10F53" w:rsidRDefault="00DD3969" w:rsidP="004D211C">
            <w:pPr>
              <w:spacing w:after="0" w:line="240" w:lineRule="auto"/>
              <w:jc w:val="both"/>
              <w:rPr>
                <w:rFonts w:ascii="Times New Roman" w:hAnsi="Times New Roman"/>
                <w:b/>
                <w:caps/>
                <w:sz w:val="28"/>
                <w:szCs w:val="24"/>
              </w:rPr>
            </w:pPr>
          </w:p>
          <w:p w14:paraId="627547E5" w14:textId="77777777" w:rsidR="00DD3969" w:rsidRPr="00D10F53" w:rsidRDefault="00DD3969" w:rsidP="004D211C">
            <w:pPr>
              <w:spacing w:after="0" w:line="240" w:lineRule="auto"/>
              <w:jc w:val="center"/>
              <w:rPr>
                <w:rFonts w:ascii="Times New Roman" w:hAnsi="Times New Roman"/>
                <w:b/>
                <w:caps/>
                <w:sz w:val="28"/>
                <w:szCs w:val="24"/>
              </w:rPr>
            </w:pPr>
            <w:r w:rsidRPr="00D10F53">
              <w:rPr>
                <w:rFonts w:ascii="Times New Roman" w:hAnsi="Times New Roman"/>
                <w:b/>
                <w:caps/>
                <w:sz w:val="28"/>
                <w:szCs w:val="24"/>
              </w:rPr>
              <w:t>июнь</w:t>
            </w:r>
          </w:p>
          <w:p w14:paraId="4853FC40" w14:textId="77777777" w:rsidR="00DD3969"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1 </w:t>
            </w:r>
            <w:r>
              <w:rPr>
                <w:rFonts w:ascii="Times New Roman" w:hAnsi="Times New Roman"/>
                <w:sz w:val="24"/>
                <w:szCs w:val="24"/>
              </w:rPr>
              <w:t xml:space="preserve">июня </w:t>
            </w:r>
            <w:r w:rsidRPr="00EE0BBE">
              <w:rPr>
                <w:rFonts w:ascii="Times New Roman" w:hAnsi="Times New Roman"/>
                <w:sz w:val="24"/>
                <w:szCs w:val="24"/>
              </w:rPr>
              <w:t>– День защиты детей, Всемирный день родителей</w:t>
            </w:r>
          </w:p>
          <w:p w14:paraId="5900F7D8" w14:textId="77777777" w:rsidR="00DD3969" w:rsidRPr="00EE0BBE" w:rsidRDefault="00DD3969" w:rsidP="004D211C">
            <w:pPr>
              <w:spacing w:after="0" w:line="240" w:lineRule="auto"/>
              <w:ind w:left="360"/>
              <w:jc w:val="both"/>
              <w:rPr>
                <w:rFonts w:ascii="Times New Roman" w:hAnsi="Times New Roman"/>
                <w:sz w:val="24"/>
                <w:szCs w:val="24"/>
              </w:rPr>
            </w:pPr>
            <w:r w:rsidRPr="00F9035A">
              <w:rPr>
                <w:rFonts w:ascii="Times New Roman" w:hAnsi="Times New Roman"/>
                <w:sz w:val="24"/>
                <w:szCs w:val="24"/>
              </w:rPr>
              <w:t xml:space="preserve">1 июня – День </w:t>
            </w:r>
            <w:r>
              <w:rPr>
                <w:rFonts w:ascii="Times New Roman" w:hAnsi="Times New Roman"/>
                <w:sz w:val="24"/>
                <w:szCs w:val="24"/>
              </w:rPr>
              <w:t>Северного</w:t>
            </w:r>
            <w:r w:rsidRPr="00F9035A">
              <w:rPr>
                <w:rFonts w:ascii="Times New Roman" w:hAnsi="Times New Roman"/>
                <w:sz w:val="24"/>
                <w:szCs w:val="24"/>
              </w:rPr>
              <w:t xml:space="preserve"> флота</w:t>
            </w:r>
          </w:p>
          <w:p w14:paraId="1530F615" w14:textId="77777777" w:rsidR="00DD3969"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5 </w:t>
            </w:r>
            <w:r>
              <w:rPr>
                <w:rFonts w:ascii="Times New Roman" w:hAnsi="Times New Roman"/>
                <w:sz w:val="24"/>
                <w:szCs w:val="24"/>
              </w:rPr>
              <w:t xml:space="preserve">июня </w:t>
            </w:r>
            <w:r w:rsidRPr="00EE0BBE">
              <w:rPr>
                <w:rFonts w:ascii="Times New Roman" w:hAnsi="Times New Roman"/>
                <w:sz w:val="24"/>
                <w:szCs w:val="24"/>
              </w:rPr>
              <w:t>– Всемирный день окружающей среды</w:t>
            </w:r>
          </w:p>
          <w:p w14:paraId="125D4A97" w14:textId="77777777" w:rsidR="00DD3969" w:rsidRDefault="00DD3969" w:rsidP="004D211C">
            <w:pPr>
              <w:spacing w:after="0" w:line="240" w:lineRule="auto"/>
              <w:ind w:left="360"/>
              <w:jc w:val="both"/>
              <w:rPr>
                <w:rFonts w:ascii="Times New Roman" w:hAnsi="Times New Roman"/>
                <w:sz w:val="24"/>
                <w:szCs w:val="24"/>
              </w:rPr>
            </w:pPr>
            <w:r w:rsidRPr="00084CC9">
              <w:rPr>
                <w:rFonts w:ascii="Times New Roman" w:hAnsi="Times New Roman"/>
                <w:sz w:val="24"/>
                <w:szCs w:val="24"/>
              </w:rPr>
              <w:t>8 июня - Всемирный день океанов</w:t>
            </w:r>
          </w:p>
          <w:p w14:paraId="200336DC" w14:textId="77777777" w:rsidR="00DD3969" w:rsidRDefault="00DD3969" w:rsidP="004D211C">
            <w:pPr>
              <w:spacing w:after="0" w:line="240" w:lineRule="auto"/>
              <w:ind w:left="360"/>
              <w:jc w:val="both"/>
              <w:rPr>
                <w:rFonts w:ascii="Times New Roman" w:hAnsi="Times New Roman"/>
                <w:sz w:val="24"/>
                <w:szCs w:val="24"/>
              </w:rPr>
            </w:pPr>
            <w:r w:rsidRPr="003144C7">
              <w:rPr>
                <w:rFonts w:ascii="Times New Roman" w:hAnsi="Times New Roman"/>
                <w:sz w:val="24"/>
                <w:szCs w:val="24"/>
              </w:rPr>
              <w:t xml:space="preserve">12 июня – </w:t>
            </w:r>
            <w:r>
              <w:rPr>
                <w:rFonts w:ascii="Times New Roman" w:hAnsi="Times New Roman"/>
                <w:sz w:val="24"/>
                <w:szCs w:val="24"/>
              </w:rPr>
              <w:t>День России</w:t>
            </w:r>
          </w:p>
          <w:p w14:paraId="365C4BA5" w14:textId="77777777" w:rsidR="00DD3969" w:rsidRDefault="00DD3969" w:rsidP="004D211C">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22 </w:t>
            </w:r>
            <w:r>
              <w:rPr>
                <w:rFonts w:ascii="Times New Roman" w:hAnsi="Times New Roman"/>
                <w:sz w:val="24"/>
                <w:szCs w:val="24"/>
              </w:rPr>
              <w:t xml:space="preserve">июня </w:t>
            </w:r>
            <w:r w:rsidRPr="00EE0BBE">
              <w:rPr>
                <w:rFonts w:ascii="Times New Roman" w:hAnsi="Times New Roman"/>
                <w:sz w:val="24"/>
                <w:szCs w:val="24"/>
              </w:rPr>
              <w:t xml:space="preserve">– День </w:t>
            </w:r>
            <w:r>
              <w:rPr>
                <w:rFonts w:ascii="Times New Roman" w:hAnsi="Times New Roman"/>
                <w:sz w:val="24"/>
                <w:szCs w:val="24"/>
              </w:rPr>
              <w:t>памяти и скорби (начало ВОВ)</w:t>
            </w:r>
            <w:r w:rsidRPr="00084CC9">
              <w:rPr>
                <w:rFonts w:ascii="Tahoma" w:hAnsi="Tahoma" w:cs="Tahoma"/>
                <w:color w:val="000000"/>
                <w:sz w:val="20"/>
                <w:szCs w:val="20"/>
              </w:rPr>
              <w:t xml:space="preserve"> </w:t>
            </w:r>
          </w:p>
          <w:p w14:paraId="0DCEDBDA" w14:textId="77777777" w:rsidR="00DD3969" w:rsidRDefault="00DD3969" w:rsidP="004D211C">
            <w:pPr>
              <w:spacing w:after="0" w:line="240" w:lineRule="auto"/>
              <w:ind w:left="360"/>
              <w:jc w:val="both"/>
              <w:rPr>
                <w:rFonts w:ascii="Times New Roman" w:hAnsi="Times New Roman"/>
                <w:sz w:val="24"/>
              </w:rPr>
            </w:pPr>
            <w:r w:rsidRPr="00084CC9">
              <w:rPr>
                <w:rFonts w:ascii="Times New Roman" w:hAnsi="Times New Roman"/>
                <w:sz w:val="24"/>
              </w:rPr>
              <w:t xml:space="preserve">25 июня - </w:t>
            </w:r>
            <w:r>
              <w:rPr>
                <w:rFonts w:ascii="Times New Roman" w:hAnsi="Times New Roman"/>
                <w:sz w:val="24"/>
              </w:rPr>
              <w:t>День моряка (День мореплавателя)</w:t>
            </w:r>
          </w:p>
          <w:p w14:paraId="53D4E4AE" w14:textId="77777777" w:rsidR="00DD3969" w:rsidRPr="00EE0BBE" w:rsidRDefault="00DD3969" w:rsidP="004D211C">
            <w:pPr>
              <w:spacing w:after="0" w:line="240" w:lineRule="auto"/>
              <w:ind w:left="360"/>
              <w:jc w:val="both"/>
              <w:rPr>
                <w:rFonts w:ascii="Times New Roman" w:hAnsi="Times New Roman"/>
                <w:sz w:val="24"/>
                <w:szCs w:val="24"/>
              </w:rPr>
            </w:pPr>
            <w:r w:rsidRPr="00084CC9">
              <w:rPr>
                <w:rFonts w:ascii="Times New Roman" w:hAnsi="Times New Roman"/>
                <w:sz w:val="24"/>
                <w:szCs w:val="24"/>
              </w:rPr>
              <w:t>27 июня - Всемирный день рыболовства</w:t>
            </w:r>
          </w:p>
        </w:tc>
      </w:tr>
      <w:tr w:rsidR="00DD3969" w:rsidRPr="00EE0BBE" w14:paraId="7E90A89C"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9CD820A" w14:textId="77777777" w:rsidR="00DD3969" w:rsidRPr="00EE0BBE" w:rsidRDefault="00DD3969" w:rsidP="00727D8B">
            <w:pPr>
              <w:pStyle w:val="ae"/>
              <w:numPr>
                <w:ilvl w:val="0"/>
                <w:numId w:val="487"/>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C02A7A1"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мероприятий, по</w:t>
            </w:r>
            <w:r>
              <w:rPr>
                <w:rFonts w:ascii="Times New Roman" w:hAnsi="Times New Roman"/>
                <w:sz w:val="24"/>
                <w:szCs w:val="24"/>
              </w:rPr>
              <w:lastRenderedPageBreak/>
              <w:t xml:space="preserve">священных </w:t>
            </w:r>
            <w:r w:rsidRPr="00EE0BBE">
              <w:rPr>
                <w:rFonts w:ascii="Times New Roman" w:hAnsi="Times New Roman"/>
                <w:sz w:val="24"/>
                <w:szCs w:val="24"/>
              </w:rPr>
              <w:t xml:space="preserve"> Дню защиты детей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CE597D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1-2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FEF078"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 xml:space="preserve">бразовательная </w:t>
            </w:r>
            <w:r>
              <w:rPr>
                <w:rFonts w:ascii="Times New Roman" w:hAnsi="Times New Roman"/>
                <w:sz w:val="24"/>
                <w:szCs w:val="24"/>
              </w:rPr>
              <w:lastRenderedPageBreak/>
              <w:t>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55BEB82" w14:textId="77777777" w:rsidR="00DD3969" w:rsidRPr="00EE0BBE" w:rsidRDefault="00DD3969" w:rsidP="004D211C">
            <w:pPr>
              <w:spacing w:after="0" w:line="240" w:lineRule="auto"/>
              <w:jc w:val="both"/>
              <w:rPr>
                <w:rFonts w:ascii="Times New Roman" w:hAnsi="Times New Roman"/>
                <w:sz w:val="24"/>
                <w:szCs w:val="24"/>
              </w:rPr>
            </w:pPr>
            <w:r w:rsidRPr="006636A4">
              <w:rPr>
                <w:rFonts w:ascii="Times New Roman" w:hAnsi="Times New Roman"/>
                <w:iCs/>
                <w:sz w:val="24"/>
                <w:szCs w:val="24"/>
              </w:rPr>
              <w:lastRenderedPageBreak/>
              <w:t>Заместитель ди</w:t>
            </w:r>
            <w:r w:rsidRPr="006636A4">
              <w:rPr>
                <w:rFonts w:ascii="Times New Roman" w:hAnsi="Times New Roman"/>
                <w:iCs/>
                <w:sz w:val="24"/>
                <w:szCs w:val="24"/>
              </w:rPr>
              <w:lastRenderedPageBreak/>
              <w:t>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66B1B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BDA5D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М4, М3</w:t>
            </w:r>
          </w:p>
        </w:tc>
      </w:tr>
      <w:tr w:rsidR="00DD3969" w:rsidRPr="00EE0BBE" w14:paraId="327C20F9"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EA151A6" w14:textId="77777777" w:rsidR="00DD3969" w:rsidRPr="00EE0BBE" w:rsidRDefault="00DD3969" w:rsidP="00727D8B">
            <w:pPr>
              <w:pStyle w:val="ae"/>
              <w:numPr>
                <w:ilvl w:val="0"/>
                <w:numId w:val="487"/>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5DC61336" w14:textId="77777777" w:rsidR="00DD3969" w:rsidRPr="005A28E7" w:rsidRDefault="00DD3969" w:rsidP="004D211C">
            <w:pPr>
              <w:spacing w:after="0" w:line="240" w:lineRule="auto"/>
              <w:jc w:val="both"/>
              <w:rPr>
                <w:rFonts w:ascii="Times New Roman" w:hAnsi="Times New Roman"/>
                <w:sz w:val="24"/>
                <w:szCs w:val="24"/>
              </w:rPr>
            </w:pPr>
            <w:r w:rsidRPr="002C0962">
              <w:rPr>
                <w:rFonts w:ascii="Times New Roman" w:hAnsi="Times New Roman"/>
                <w:sz w:val="24"/>
                <w:szCs w:val="24"/>
              </w:rPr>
              <w:t>Организация и проведение мероприятий, посвященных Д</w:t>
            </w:r>
            <w:r>
              <w:rPr>
                <w:rFonts w:ascii="Times New Roman" w:hAnsi="Times New Roman"/>
                <w:sz w:val="24"/>
                <w:szCs w:val="24"/>
              </w:rPr>
              <w:t>ню</w:t>
            </w:r>
            <w:r w:rsidRPr="002C0962">
              <w:rPr>
                <w:rFonts w:ascii="Times New Roman" w:hAnsi="Times New Roman"/>
                <w:sz w:val="24"/>
                <w:szCs w:val="24"/>
              </w:rPr>
              <w:t xml:space="preserve"> </w:t>
            </w:r>
            <w:r>
              <w:rPr>
                <w:rFonts w:ascii="Times New Roman" w:hAnsi="Times New Roman"/>
                <w:sz w:val="24"/>
                <w:szCs w:val="24"/>
              </w:rPr>
              <w:t>Северного</w:t>
            </w:r>
            <w:r w:rsidRPr="002C0962">
              <w:rPr>
                <w:rFonts w:ascii="Times New Roman" w:hAnsi="Times New Roman"/>
                <w:sz w:val="24"/>
                <w:szCs w:val="24"/>
              </w:rPr>
              <w:t xml:space="preserve"> флота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2DBEA8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19C09303"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0BD49164" w14:textId="77777777" w:rsidR="00DD3969" w:rsidRDefault="00DD3969" w:rsidP="004D211C">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74DA5EC0"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w:t>
            </w:r>
          </w:p>
          <w:p w14:paraId="7871D924"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15</w:t>
            </w:r>
          </w:p>
        </w:tc>
        <w:tc>
          <w:tcPr>
            <w:tcW w:w="1701" w:type="dxa"/>
            <w:tcBorders>
              <w:top w:val="single" w:sz="4" w:space="0" w:color="auto"/>
              <w:left w:val="single" w:sz="4" w:space="0" w:color="auto"/>
              <w:bottom w:val="single" w:sz="4" w:space="0" w:color="auto"/>
              <w:right w:val="single" w:sz="4" w:space="0" w:color="auto"/>
            </w:tcBorders>
            <w:vAlign w:val="center"/>
          </w:tcPr>
          <w:p w14:paraId="42A441C6"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М2</w:t>
            </w:r>
          </w:p>
        </w:tc>
      </w:tr>
      <w:tr w:rsidR="00DD3969" w:rsidRPr="00EE0BBE" w14:paraId="1BFC1B76"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F09B457" w14:textId="77777777" w:rsidR="00DD3969" w:rsidRPr="00EE0BBE" w:rsidRDefault="00DD3969" w:rsidP="00727D8B">
            <w:pPr>
              <w:pStyle w:val="ae"/>
              <w:numPr>
                <w:ilvl w:val="0"/>
                <w:numId w:val="487"/>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12585D2D"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Дню России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2FB4C9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DB5C3AC"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21208BA2" w14:textId="77777777" w:rsidR="00DD3969" w:rsidRDefault="00DD3969" w:rsidP="004D211C">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979C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32E19C6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3A4F2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39520F73"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1B6347E" w14:textId="77777777" w:rsidR="00DD3969" w:rsidRPr="00EE0BBE" w:rsidRDefault="00DD3969" w:rsidP="00727D8B">
            <w:pPr>
              <w:pStyle w:val="ae"/>
              <w:numPr>
                <w:ilvl w:val="0"/>
                <w:numId w:val="487"/>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6088936"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w:t>
            </w:r>
            <w:r>
              <w:rPr>
                <w:rFonts w:ascii="Times New Roman" w:hAnsi="Times New Roman"/>
                <w:sz w:val="24"/>
                <w:szCs w:val="24"/>
              </w:rPr>
              <w:t>едение мероприятий, посвященных</w:t>
            </w:r>
            <w:r w:rsidRPr="005A28E7">
              <w:rPr>
                <w:rFonts w:ascii="Times New Roman" w:hAnsi="Times New Roman"/>
                <w:sz w:val="24"/>
                <w:szCs w:val="24"/>
              </w:rPr>
              <w:t xml:space="preserve"> </w:t>
            </w:r>
            <w:r w:rsidRPr="00EE0BBE">
              <w:rPr>
                <w:rFonts w:ascii="Times New Roman" w:hAnsi="Times New Roman"/>
                <w:sz w:val="24"/>
                <w:szCs w:val="24"/>
              </w:rPr>
              <w:t>Дню памяти и скорби (день начала Великой Отечественной войны)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084A26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561AD5"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3150550B" w14:textId="77777777" w:rsidR="00DD3969" w:rsidRDefault="00DD3969" w:rsidP="004D211C">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1DB492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04926C4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50DD9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64B0F6B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C277297" w14:textId="77777777" w:rsidR="00DD3969" w:rsidRPr="00EE0BBE" w:rsidRDefault="00DD3969" w:rsidP="00727D8B">
            <w:pPr>
              <w:pStyle w:val="ae"/>
              <w:numPr>
                <w:ilvl w:val="0"/>
                <w:numId w:val="487"/>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3063DB7B"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084CC9">
              <w:rPr>
                <w:rFonts w:ascii="Times New Roman" w:hAnsi="Times New Roman"/>
                <w:sz w:val="24"/>
                <w:szCs w:val="24"/>
              </w:rPr>
              <w:t>Всемирн</w:t>
            </w:r>
            <w:r>
              <w:rPr>
                <w:rFonts w:ascii="Times New Roman" w:hAnsi="Times New Roman"/>
                <w:sz w:val="24"/>
                <w:szCs w:val="24"/>
              </w:rPr>
              <w:t>ому</w:t>
            </w:r>
            <w:r w:rsidRPr="00084CC9">
              <w:rPr>
                <w:rFonts w:ascii="Times New Roman" w:hAnsi="Times New Roman"/>
                <w:sz w:val="24"/>
                <w:szCs w:val="24"/>
              </w:rPr>
              <w:t xml:space="preserve"> д</w:t>
            </w:r>
            <w:r>
              <w:rPr>
                <w:rFonts w:ascii="Times New Roman" w:hAnsi="Times New Roman"/>
                <w:sz w:val="24"/>
                <w:szCs w:val="24"/>
              </w:rPr>
              <w:t>ню</w:t>
            </w:r>
            <w:r w:rsidRPr="00084CC9">
              <w:rPr>
                <w:rFonts w:ascii="Times New Roman" w:hAnsi="Times New Roman"/>
                <w:sz w:val="24"/>
                <w:szCs w:val="24"/>
              </w:rPr>
              <w:t xml:space="preserve"> океанов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1E7C23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1-2 курс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13A615"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hideMark/>
          </w:tcPr>
          <w:p w14:paraId="13D73A24" w14:textId="77777777" w:rsidR="00DD3969" w:rsidRDefault="00DD3969" w:rsidP="004D211C">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2DE3EA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10</w:t>
            </w:r>
          </w:p>
          <w:p w14:paraId="6315B89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57A71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w:t>
            </w:r>
            <w:r>
              <w:rPr>
                <w:rFonts w:ascii="Times New Roman" w:hAnsi="Times New Roman"/>
                <w:sz w:val="24"/>
                <w:szCs w:val="24"/>
              </w:rPr>
              <w:t>2, М5</w:t>
            </w:r>
          </w:p>
        </w:tc>
      </w:tr>
      <w:tr w:rsidR="00DD3969" w:rsidRPr="00EE0BBE" w14:paraId="1023398A"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3F5A584" w14:textId="77777777" w:rsidR="00DD3969" w:rsidRPr="00EE0BBE" w:rsidRDefault="00DD3969" w:rsidP="00727D8B">
            <w:pPr>
              <w:pStyle w:val="ae"/>
              <w:numPr>
                <w:ilvl w:val="0"/>
                <w:numId w:val="487"/>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31DBAD65" w14:textId="77777777" w:rsidR="00DD3969" w:rsidRDefault="00DD3969" w:rsidP="004D211C">
            <w:pPr>
              <w:spacing w:after="0" w:line="240" w:lineRule="auto"/>
              <w:jc w:val="both"/>
              <w:rPr>
                <w:rFonts w:ascii="Times New Roman" w:hAnsi="Times New Roman"/>
                <w:sz w:val="24"/>
              </w:rPr>
            </w:pPr>
            <w:r w:rsidRPr="005A28E7">
              <w:rPr>
                <w:rFonts w:ascii="Times New Roman" w:hAnsi="Times New Roman"/>
                <w:sz w:val="24"/>
                <w:szCs w:val="24"/>
              </w:rPr>
              <w:t xml:space="preserve">Организация и проведение мероприятий, посвященных </w:t>
            </w:r>
            <w:r>
              <w:rPr>
                <w:rFonts w:ascii="Times New Roman" w:hAnsi="Times New Roman"/>
                <w:sz w:val="24"/>
                <w:szCs w:val="24"/>
              </w:rPr>
              <w:t>Дню</w:t>
            </w:r>
            <w:r w:rsidRPr="005A28E7">
              <w:rPr>
                <w:rFonts w:ascii="Times New Roman" w:hAnsi="Times New Roman"/>
                <w:sz w:val="24"/>
                <w:szCs w:val="24"/>
              </w:rPr>
              <w:t xml:space="preserve"> </w:t>
            </w:r>
            <w:r>
              <w:rPr>
                <w:rFonts w:ascii="Times New Roman" w:hAnsi="Times New Roman"/>
                <w:sz w:val="24"/>
              </w:rPr>
              <w:t>моряка (День мореплавателя)</w:t>
            </w:r>
          </w:p>
          <w:p w14:paraId="5397B9A8" w14:textId="77777777" w:rsidR="00DD3969" w:rsidRPr="00EE0BBE" w:rsidRDefault="00DD3969" w:rsidP="004D211C">
            <w:pPr>
              <w:spacing w:after="0" w:line="240" w:lineRule="auto"/>
              <w:jc w:val="both"/>
              <w:rPr>
                <w:rFonts w:ascii="Times New Roman" w:hAnsi="Times New Roman"/>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EBA442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1-2 курс</w:t>
            </w:r>
          </w:p>
        </w:tc>
        <w:tc>
          <w:tcPr>
            <w:tcW w:w="2126" w:type="dxa"/>
            <w:tcBorders>
              <w:top w:val="single" w:sz="4" w:space="0" w:color="auto"/>
              <w:left w:val="single" w:sz="4" w:space="0" w:color="auto"/>
              <w:bottom w:val="single" w:sz="4" w:space="0" w:color="auto"/>
              <w:right w:val="single" w:sz="4" w:space="0" w:color="auto"/>
            </w:tcBorders>
            <w:vAlign w:val="center"/>
          </w:tcPr>
          <w:p w14:paraId="4AD6BD5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2B2A1BE7" w14:textId="77777777" w:rsidR="00DD3969" w:rsidRDefault="00DD3969" w:rsidP="004D211C">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097D455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14</w:t>
            </w:r>
          </w:p>
          <w:p w14:paraId="25D9B49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vAlign w:val="center"/>
          </w:tcPr>
          <w:p w14:paraId="2BF2794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w:t>
            </w:r>
            <w:r>
              <w:rPr>
                <w:rFonts w:ascii="Times New Roman" w:hAnsi="Times New Roman"/>
                <w:sz w:val="24"/>
                <w:szCs w:val="24"/>
              </w:rPr>
              <w:t>2, М5</w:t>
            </w:r>
          </w:p>
        </w:tc>
      </w:tr>
      <w:tr w:rsidR="00DD3969" w:rsidRPr="00EE0BBE" w14:paraId="57B4DB9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2632512" w14:textId="77777777" w:rsidR="00DD3969" w:rsidRPr="00EE0BBE" w:rsidRDefault="00DD3969" w:rsidP="00727D8B">
            <w:pPr>
              <w:pStyle w:val="ae"/>
              <w:numPr>
                <w:ilvl w:val="0"/>
                <w:numId w:val="487"/>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tcPr>
          <w:p w14:paraId="2091F763" w14:textId="77777777" w:rsidR="00DD3969" w:rsidRPr="00EE0BBE" w:rsidRDefault="00DD3969" w:rsidP="004D211C">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084CC9">
              <w:rPr>
                <w:rFonts w:ascii="Times New Roman" w:hAnsi="Times New Roman"/>
                <w:sz w:val="24"/>
                <w:szCs w:val="24"/>
              </w:rPr>
              <w:t>Всемирн</w:t>
            </w:r>
            <w:r>
              <w:rPr>
                <w:rFonts w:ascii="Times New Roman" w:hAnsi="Times New Roman"/>
                <w:sz w:val="24"/>
                <w:szCs w:val="24"/>
              </w:rPr>
              <w:t>ому</w:t>
            </w:r>
            <w:r w:rsidRPr="00084CC9">
              <w:rPr>
                <w:rFonts w:ascii="Times New Roman" w:hAnsi="Times New Roman"/>
                <w:sz w:val="24"/>
                <w:szCs w:val="24"/>
              </w:rPr>
              <w:t xml:space="preserve"> д</w:t>
            </w:r>
            <w:r>
              <w:rPr>
                <w:rFonts w:ascii="Times New Roman" w:hAnsi="Times New Roman"/>
                <w:sz w:val="24"/>
                <w:szCs w:val="24"/>
              </w:rPr>
              <w:t>ню</w:t>
            </w:r>
            <w:r w:rsidRPr="00084CC9">
              <w:rPr>
                <w:rFonts w:ascii="Times New Roman" w:hAnsi="Times New Roman"/>
                <w:sz w:val="24"/>
                <w:szCs w:val="24"/>
              </w:rPr>
              <w:t xml:space="preserve"> </w:t>
            </w:r>
            <w:r>
              <w:rPr>
                <w:rFonts w:ascii="Times New Roman" w:hAnsi="Times New Roman"/>
                <w:sz w:val="24"/>
                <w:szCs w:val="24"/>
              </w:rPr>
              <w:t>рыболовства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ACC4E4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1-2 курс</w:t>
            </w:r>
          </w:p>
        </w:tc>
        <w:tc>
          <w:tcPr>
            <w:tcW w:w="2126" w:type="dxa"/>
            <w:tcBorders>
              <w:top w:val="single" w:sz="4" w:space="0" w:color="auto"/>
              <w:left w:val="single" w:sz="4" w:space="0" w:color="auto"/>
              <w:bottom w:val="single" w:sz="4" w:space="0" w:color="auto"/>
              <w:right w:val="single" w:sz="4" w:space="0" w:color="auto"/>
            </w:tcBorders>
            <w:vAlign w:val="center"/>
          </w:tcPr>
          <w:p w14:paraId="2AE303C8"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14:paraId="6214E646" w14:textId="77777777" w:rsidR="00DD3969" w:rsidRDefault="00DD3969" w:rsidP="004D211C">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56D2E45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10</w:t>
            </w:r>
          </w:p>
          <w:p w14:paraId="738FDB4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vAlign w:val="center"/>
          </w:tcPr>
          <w:p w14:paraId="70DC8A5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w:t>
            </w:r>
            <w:r>
              <w:rPr>
                <w:rFonts w:ascii="Times New Roman" w:hAnsi="Times New Roman"/>
                <w:sz w:val="24"/>
                <w:szCs w:val="24"/>
              </w:rPr>
              <w:t>2, М5</w:t>
            </w:r>
          </w:p>
        </w:tc>
      </w:tr>
      <w:tr w:rsidR="00DD3969" w:rsidRPr="00EE0BBE" w14:paraId="6A2DB67C"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059068C" w14:textId="77777777" w:rsidR="00DD3969" w:rsidRPr="00EE0BBE" w:rsidRDefault="00DD3969" w:rsidP="00727D8B">
            <w:pPr>
              <w:pStyle w:val="ae"/>
              <w:numPr>
                <w:ilvl w:val="0"/>
                <w:numId w:val="487"/>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025D08C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Торжественные церемонии вручения дипломов выпускникам</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626343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Выпускные группы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AE5390"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4C89886" w14:textId="77777777" w:rsidR="00DD3969" w:rsidRPr="00EE0BBE" w:rsidRDefault="00DD3969" w:rsidP="004D211C">
            <w:pPr>
              <w:spacing w:after="0" w:line="240" w:lineRule="auto"/>
              <w:jc w:val="both"/>
              <w:rPr>
                <w:rFonts w:ascii="Times New Roman" w:hAnsi="Times New Roman"/>
                <w:sz w:val="24"/>
                <w:szCs w:val="24"/>
              </w:rPr>
            </w:pPr>
            <w:r w:rsidRPr="006636A4">
              <w:rPr>
                <w:rFonts w:ascii="Times New Roman" w:hAnsi="Times New Roman"/>
                <w:iCs/>
                <w:sz w:val="24"/>
                <w:szCs w:val="24"/>
              </w:rPr>
              <w:t>Заместитель директора, курирующий воспита</w:t>
            </w:r>
            <w:r w:rsidRPr="006636A4">
              <w:rPr>
                <w:rFonts w:ascii="Times New Roman" w:hAnsi="Times New Roman"/>
                <w:iCs/>
                <w:sz w:val="24"/>
                <w:szCs w:val="24"/>
              </w:rPr>
              <w:lastRenderedPageBreak/>
              <w:t>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E90250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E9109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DD3969" w:rsidRPr="00EE0BBE" w14:paraId="0A1270E7" w14:textId="77777777" w:rsidTr="004D211C">
        <w:trPr>
          <w:trHeight w:val="51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76BEA024" w14:textId="77777777" w:rsidR="00DD3969" w:rsidRPr="00EE0BBE" w:rsidRDefault="00DD3969" w:rsidP="004D211C">
            <w:pPr>
              <w:spacing w:after="0" w:line="240" w:lineRule="auto"/>
              <w:jc w:val="center"/>
              <w:rPr>
                <w:rFonts w:ascii="Times New Roman" w:hAnsi="Times New Roman"/>
                <w:b/>
                <w:sz w:val="24"/>
                <w:szCs w:val="24"/>
              </w:rPr>
            </w:pPr>
            <w:r w:rsidRPr="00EE0BBE">
              <w:rPr>
                <w:rFonts w:ascii="Times New Roman" w:hAnsi="Times New Roman"/>
                <w:b/>
                <w:sz w:val="24"/>
                <w:szCs w:val="24"/>
              </w:rPr>
              <w:t xml:space="preserve">В ТЕЧЕНИЕ </w:t>
            </w:r>
            <w:r>
              <w:rPr>
                <w:rFonts w:ascii="Times New Roman" w:hAnsi="Times New Roman"/>
                <w:b/>
                <w:sz w:val="24"/>
                <w:szCs w:val="24"/>
              </w:rPr>
              <w:t xml:space="preserve">УЧЕБНОГО </w:t>
            </w:r>
            <w:r w:rsidRPr="00EE0BBE">
              <w:rPr>
                <w:rFonts w:ascii="Times New Roman" w:hAnsi="Times New Roman"/>
                <w:b/>
                <w:sz w:val="24"/>
                <w:szCs w:val="24"/>
              </w:rPr>
              <w:t>ГОДА</w:t>
            </w:r>
          </w:p>
        </w:tc>
      </w:tr>
      <w:tr w:rsidR="00DD3969" w:rsidRPr="00EE0BBE" w14:paraId="4808596B"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0821015"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tcPr>
          <w:p w14:paraId="18AFB805" w14:textId="77777777" w:rsidR="00DD3969" w:rsidRPr="00EE0BBE" w:rsidRDefault="00DD3969" w:rsidP="004D211C">
            <w:pPr>
              <w:spacing w:after="0" w:line="240" w:lineRule="auto"/>
              <w:ind w:left="38"/>
              <w:jc w:val="both"/>
              <w:rPr>
                <w:rFonts w:ascii="Times New Roman" w:hAnsi="Times New Roman"/>
                <w:sz w:val="24"/>
                <w:szCs w:val="24"/>
              </w:rPr>
            </w:pPr>
            <w:r w:rsidRPr="0036157D">
              <w:rPr>
                <w:rFonts w:ascii="Times New Roman" w:hAnsi="Times New Roman"/>
                <w:sz w:val="24"/>
                <w:szCs w:val="24"/>
              </w:rPr>
              <w:t>Проведение психологической диагностики, изучение индивидуально-типологических особенностей личности обучающихся, выявление обучающихся со склонностью к девиантному поведению, наличию специфических личностных черт, таких как, психическая неустойчивость, импульсивность, депрессия, скрытая аутоагрессия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83348BF" w14:textId="77777777" w:rsidR="00DD3969"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p w14:paraId="527A9DD1" w14:textId="77777777" w:rsidR="00DD3969" w:rsidRPr="00EE0BBE"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По отдельному графику</w:t>
            </w:r>
          </w:p>
        </w:tc>
        <w:tc>
          <w:tcPr>
            <w:tcW w:w="2126" w:type="dxa"/>
            <w:tcBorders>
              <w:top w:val="single" w:sz="4" w:space="0" w:color="auto"/>
              <w:left w:val="single" w:sz="4" w:space="0" w:color="auto"/>
              <w:bottom w:val="single" w:sz="4" w:space="0" w:color="auto"/>
              <w:right w:val="single" w:sz="4" w:space="0" w:color="auto"/>
            </w:tcBorders>
            <w:vAlign w:val="center"/>
          </w:tcPr>
          <w:p w14:paraId="450535A0"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73E7236C" w14:textId="77777777" w:rsidR="00DD3969" w:rsidRPr="00EE0BBE" w:rsidRDefault="00DD3969" w:rsidP="004D211C">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tcPr>
          <w:p w14:paraId="0546E07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3</w:t>
            </w:r>
          </w:p>
          <w:p w14:paraId="0B1D32C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7</w:t>
            </w:r>
          </w:p>
          <w:p w14:paraId="7A31F36D" w14:textId="77777777" w:rsidR="00DD3969"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8</w:t>
            </w:r>
          </w:p>
          <w:p w14:paraId="69549574" w14:textId="77777777" w:rsidR="00DD3969" w:rsidRPr="00EE0BBE"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tcPr>
          <w:p w14:paraId="6CF682E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М1, М4</w:t>
            </w:r>
          </w:p>
        </w:tc>
      </w:tr>
      <w:tr w:rsidR="00DD3969" w:rsidRPr="00EE0BBE" w14:paraId="37498955"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35B29A1"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tcPr>
          <w:p w14:paraId="5B58AB1A" w14:textId="77777777" w:rsidR="00DD3969" w:rsidRPr="00EE0BBE" w:rsidRDefault="00DD3969" w:rsidP="004D211C">
            <w:pPr>
              <w:spacing w:after="0" w:line="240" w:lineRule="auto"/>
              <w:ind w:left="38"/>
              <w:jc w:val="both"/>
              <w:rPr>
                <w:rFonts w:ascii="Times New Roman" w:hAnsi="Times New Roman"/>
                <w:sz w:val="24"/>
                <w:szCs w:val="24"/>
              </w:rPr>
            </w:pPr>
            <w:r w:rsidRPr="0036157D">
              <w:rPr>
                <w:rFonts w:ascii="Times New Roman" w:hAnsi="Times New Roman"/>
                <w:sz w:val="24"/>
                <w:szCs w:val="24"/>
              </w:rPr>
              <w:t>Организация работы по выявлению обучающихся социального риска (неполные, многодетные, малоимущие семьи, дети сироты и дети, оставшиеся без попечения родителей и т.д.). Выявление обучающихся, находящихся в сложной жизненной ситуации, помощь в обеспечении социальных гарантий данным обучающимся и оказание им материальной помощи.</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3A8E553" w14:textId="77777777" w:rsidR="00DD3969" w:rsidRPr="00EE0BBE"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31729C09"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14D8DAEA" w14:textId="77777777" w:rsidR="00DD3969" w:rsidRDefault="00DD3969" w:rsidP="004D211C">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5E530E16" w14:textId="77777777" w:rsidR="00DD3969" w:rsidRPr="00EE0BBE" w:rsidRDefault="00DD3969" w:rsidP="004D211C">
            <w:pPr>
              <w:spacing w:after="0" w:line="240" w:lineRule="auto"/>
              <w:ind w:left="38"/>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33503BF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ЛР 3</w:t>
            </w:r>
          </w:p>
          <w:p w14:paraId="2819EBCB"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12</w:t>
            </w:r>
          </w:p>
          <w:p w14:paraId="05779BE6" w14:textId="77777777" w:rsidR="00DD3969" w:rsidRPr="00EE0BBE" w:rsidRDefault="00DD3969" w:rsidP="004D211C">
            <w:pPr>
              <w:spacing w:after="0" w:line="240" w:lineRule="auto"/>
              <w:ind w:left="3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8A46F2A"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М1</w:t>
            </w:r>
          </w:p>
        </w:tc>
      </w:tr>
      <w:tr w:rsidR="00DD3969" w:rsidRPr="00EE0BBE" w14:paraId="61AFF498"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B264B03"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18705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Участие в различных городских и районных мероприятиях гражданско-патриотической направленности, военно-патриотических соревнованиях и мероприятиях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F9B2AB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p w14:paraId="2EC2E8FA" w14:textId="77777777" w:rsidR="00DD3969" w:rsidRPr="00EE0BBE" w:rsidRDefault="00DD3969" w:rsidP="004D211C">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6709CB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В соответствии  </w:t>
            </w:r>
          </w:p>
          <w:p w14:paraId="2938961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с планами работы организаторов</w:t>
            </w:r>
          </w:p>
        </w:tc>
        <w:tc>
          <w:tcPr>
            <w:tcW w:w="2127" w:type="dxa"/>
            <w:tcBorders>
              <w:top w:val="single" w:sz="4" w:space="0" w:color="auto"/>
              <w:left w:val="single" w:sz="4" w:space="0" w:color="auto"/>
              <w:bottom w:val="single" w:sz="4" w:space="0" w:color="auto"/>
              <w:right w:val="single" w:sz="4" w:space="0" w:color="auto"/>
            </w:tcBorders>
            <w:hideMark/>
          </w:tcPr>
          <w:p w14:paraId="7AE284A8" w14:textId="77777777" w:rsidR="00DD3969" w:rsidRPr="006636A4" w:rsidRDefault="00DD3969" w:rsidP="004D211C">
            <w:pPr>
              <w:spacing w:after="0" w:line="240" w:lineRule="auto"/>
              <w:jc w:val="both"/>
              <w:rPr>
                <w:rFonts w:ascii="Times New Roman" w:hAnsi="Times New Roman"/>
                <w:sz w:val="24"/>
              </w:rPr>
            </w:pPr>
            <w:r w:rsidRPr="006636A4">
              <w:rPr>
                <w:rFonts w:ascii="Times New Roman" w:hAnsi="Times New Roman"/>
                <w:sz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F0829D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573A5DB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752B422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959CE0"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 М4</w:t>
            </w:r>
          </w:p>
        </w:tc>
      </w:tr>
      <w:tr w:rsidR="00DD3969" w:rsidRPr="00EE0BBE" w14:paraId="724E939A"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6476667"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tcPr>
          <w:p w14:paraId="6C304892" w14:textId="77777777" w:rsidR="00DD3969" w:rsidRPr="0086693A" w:rsidRDefault="00DD3969" w:rsidP="004D211C">
            <w:pPr>
              <w:spacing w:after="0" w:line="240" w:lineRule="auto"/>
              <w:jc w:val="both"/>
              <w:rPr>
                <w:rFonts w:ascii="Times New Roman" w:hAnsi="Times New Roman"/>
                <w:sz w:val="24"/>
                <w:szCs w:val="24"/>
              </w:rPr>
            </w:pPr>
            <w:r w:rsidRPr="0086693A">
              <w:rPr>
                <w:rFonts w:ascii="Times New Roman" w:hAnsi="Times New Roman"/>
                <w:sz w:val="24"/>
                <w:szCs w:val="24"/>
              </w:rPr>
              <w:t>Мероприятия с участием сотрудников правоохранительных органов по информированию о коррупционной обстановке в сфере образования</w:t>
            </w:r>
          </w:p>
          <w:p w14:paraId="135CEA00" w14:textId="77777777" w:rsidR="00DD3969" w:rsidRPr="00EE0BBE" w:rsidRDefault="00DD3969" w:rsidP="004D211C">
            <w:pPr>
              <w:spacing w:after="0" w:line="240" w:lineRule="auto"/>
              <w:jc w:val="both"/>
              <w:rPr>
                <w:rFonts w:ascii="Times New Roman" w:hAnsi="Times New Roman"/>
                <w:sz w:val="24"/>
                <w:szCs w:val="24"/>
              </w:rPr>
            </w:pPr>
            <w:r w:rsidRPr="0086693A">
              <w:rPr>
                <w:rFonts w:ascii="Times New Roman" w:hAnsi="Times New Roman"/>
                <w:sz w:val="24"/>
                <w:szCs w:val="24"/>
              </w:rPr>
              <w:t>Проведение классных часов в учебных группах, посвящённых формированию правового сознания и антикоррупционного мировоззрения обучающихся.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E89B746" w14:textId="77777777" w:rsidR="00DD3969" w:rsidRPr="00EE0BBE"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3448D7E4"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698F0930" w14:textId="77777777" w:rsidR="00DD3969" w:rsidRDefault="00DD3969" w:rsidP="004D211C">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2F605B98" w14:textId="77777777" w:rsidR="00DD3969" w:rsidRPr="00EE0BBE" w:rsidRDefault="00DD3969" w:rsidP="004D211C">
            <w:pPr>
              <w:spacing w:after="0" w:line="240" w:lineRule="auto"/>
              <w:ind w:left="38"/>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1EA691F0"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2</w:t>
            </w:r>
          </w:p>
        </w:tc>
        <w:tc>
          <w:tcPr>
            <w:tcW w:w="1701" w:type="dxa"/>
            <w:tcBorders>
              <w:top w:val="single" w:sz="4" w:space="0" w:color="auto"/>
              <w:left w:val="single" w:sz="4" w:space="0" w:color="auto"/>
              <w:bottom w:val="single" w:sz="4" w:space="0" w:color="auto"/>
              <w:right w:val="single" w:sz="4" w:space="0" w:color="auto"/>
            </w:tcBorders>
            <w:vAlign w:val="center"/>
          </w:tcPr>
          <w:p w14:paraId="7739751B"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w:t>
            </w:r>
          </w:p>
        </w:tc>
      </w:tr>
      <w:tr w:rsidR="00DD3969" w:rsidRPr="00EE0BBE" w14:paraId="521E40C8"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B817275"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tcPr>
          <w:p w14:paraId="4010C18E" w14:textId="77777777" w:rsidR="00DD3969" w:rsidRPr="0086693A" w:rsidRDefault="00DD3969" w:rsidP="004D211C">
            <w:pPr>
              <w:spacing w:after="0" w:line="240" w:lineRule="auto"/>
              <w:jc w:val="both"/>
              <w:rPr>
                <w:rFonts w:ascii="Times New Roman" w:hAnsi="Times New Roman"/>
                <w:sz w:val="24"/>
                <w:szCs w:val="24"/>
              </w:rPr>
            </w:pPr>
            <w:r w:rsidRPr="00BE7026">
              <w:rPr>
                <w:rFonts w:ascii="Times New Roman" w:hAnsi="Times New Roman"/>
                <w:sz w:val="24"/>
                <w:szCs w:val="24"/>
                <w:lang w:bidi="ru-RU"/>
              </w:rPr>
              <w:t>Мероприятия по формированию знаний о корпоративной этике. Работа по популяризации норм и правил Кодекса этики образовательной организации в поведенческую практику российских и иностранных обучающихся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DDE3043" w14:textId="77777777" w:rsidR="00DD3969" w:rsidRPr="00EE0BBE"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2FEE65B7"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67C0DC1E" w14:textId="77777777" w:rsidR="00DD3969" w:rsidRDefault="00DD3969" w:rsidP="004D211C">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6CC96567" w14:textId="77777777" w:rsidR="00DD3969" w:rsidRPr="00EE0BBE" w:rsidRDefault="00DD3969" w:rsidP="004D211C">
            <w:pPr>
              <w:spacing w:after="0" w:line="240" w:lineRule="auto"/>
              <w:ind w:left="38"/>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5441FF3"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2</w:t>
            </w:r>
          </w:p>
          <w:p w14:paraId="218A66C0"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3</w:t>
            </w:r>
          </w:p>
          <w:p w14:paraId="55949370"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7</w:t>
            </w:r>
          </w:p>
          <w:p w14:paraId="3FE918AA"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8</w:t>
            </w:r>
          </w:p>
        </w:tc>
        <w:tc>
          <w:tcPr>
            <w:tcW w:w="1701" w:type="dxa"/>
            <w:tcBorders>
              <w:top w:val="single" w:sz="4" w:space="0" w:color="auto"/>
              <w:left w:val="single" w:sz="4" w:space="0" w:color="auto"/>
              <w:bottom w:val="single" w:sz="4" w:space="0" w:color="auto"/>
              <w:right w:val="single" w:sz="4" w:space="0" w:color="auto"/>
            </w:tcBorders>
            <w:vAlign w:val="center"/>
          </w:tcPr>
          <w:p w14:paraId="6C63F797"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М3</w:t>
            </w:r>
          </w:p>
        </w:tc>
      </w:tr>
      <w:tr w:rsidR="00DD3969" w:rsidRPr="00EE0BBE" w14:paraId="61BF7AEC"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DA82C45"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tcPr>
          <w:p w14:paraId="67B73752" w14:textId="77777777" w:rsidR="00DD3969" w:rsidRPr="00BE7026" w:rsidRDefault="00DD3969" w:rsidP="004D211C">
            <w:pPr>
              <w:widowControl w:val="0"/>
              <w:spacing w:after="0" w:line="240" w:lineRule="auto"/>
              <w:jc w:val="both"/>
              <w:rPr>
                <w:rFonts w:ascii="Times New Roman" w:hAnsi="Times New Roman"/>
                <w:sz w:val="24"/>
                <w:szCs w:val="20"/>
                <w:lang w:bidi="ru-RU"/>
              </w:rPr>
            </w:pPr>
            <w:r w:rsidRPr="00BE7026">
              <w:rPr>
                <w:rFonts w:ascii="Times New Roman" w:hAnsi="Times New Roman"/>
                <w:sz w:val="24"/>
                <w:szCs w:val="20"/>
                <w:lang w:bidi="ru-RU"/>
              </w:rPr>
              <w:t>Проведение развивающих занятий по просвещению, профилактике проявлений деструктивного поведения, обучению навыкам общения в рамках реализации программ.</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AD22020" w14:textId="77777777" w:rsidR="00DD3969" w:rsidRPr="00EE0BBE"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6A275592"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020ABC40" w14:textId="77777777" w:rsidR="00DD3969" w:rsidRDefault="00DD3969" w:rsidP="004D211C">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70E4A08A" w14:textId="77777777" w:rsidR="00DD3969" w:rsidRPr="00EE0BBE" w:rsidRDefault="00DD3969" w:rsidP="004D211C">
            <w:pPr>
              <w:spacing w:after="0" w:line="240" w:lineRule="auto"/>
              <w:ind w:left="38"/>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DEFBE4E"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2</w:t>
            </w:r>
          </w:p>
          <w:p w14:paraId="41647D98"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3</w:t>
            </w:r>
          </w:p>
          <w:p w14:paraId="47330018"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7</w:t>
            </w:r>
          </w:p>
          <w:p w14:paraId="0A976453"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8</w:t>
            </w:r>
          </w:p>
        </w:tc>
        <w:tc>
          <w:tcPr>
            <w:tcW w:w="1701" w:type="dxa"/>
            <w:tcBorders>
              <w:top w:val="single" w:sz="4" w:space="0" w:color="auto"/>
              <w:left w:val="single" w:sz="4" w:space="0" w:color="auto"/>
              <w:bottom w:val="single" w:sz="4" w:space="0" w:color="auto"/>
              <w:right w:val="single" w:sz="4" w:space="0" w:color="auto"/>
            </w:tcBorders>
            <w:vAlign w:val="center"/>
          </w:tcPr>
          <w:p w14:paraId="6CF08231"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М3</w:t>
            </w:r>
          </w:p>
        </w:tc>
      </w:tr>
      <w:tr w:rsidR="00DD3969" w:rsidRPr="00EE0BBE" w14:paraId="7FBA2D7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9DBA9F2"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tcPr>
          <w:p w14:paraId="4B136634" w14:textId="77777777" w:rsidR="00DD3969" w:rsidRPr="00BE7026" w:rsidRDefault="00DD3969" w:rsidP="004D211C">
            <w:pPr>
              <w:widowControl w:val="0"/>
              <w:spacing w:after="0" w:line="240" w:lineRule="auto"/>
              <w:jc w:val="both"/>
              <w:rPr>
                <w:rFonts w:ascii="Times New Roman" w:hAnsi="Times New Roman"/>
                <w:sz w:val="24"/>
                <w:szCs w:val="20"/>
                <w:lang w:bidi="ru-RU"/>
              </w:rPr>
            </w:pPr>
            <w:r w:rsidRPr="00BE7026">
              <w:rPr>
                <w:rFonts w:ascii="Times New Roman" w:hAnsi="Times New Roman"/>
                <w:sz w:val="24"/>
                <w:szCs w:val="20"/>
                <w:lang w:bidi="ru-RU"/>
              </w:rPr>
              <w:t>Совместные мероприятия с организациями, оказывающими психолого-педагогическую, медицинскую и социальную помощь</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244C90F" w14:textId="77777777" w:rsidR="00DD3969" w:rsidRPr="00EE0BBE" w:rsidRDefault="00DD3969" w:rsidP="004D211C">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tcPr>
          <w:p w14:paraId="63E21B11" w14:textId="77777777" w:rsidR="00DD3969" w:rsidRPr="00EE0BBE" w:rsidRDefault="00DD3969" w:rsidP="004D211C">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vAlign w:val="center"/>
          </w:tcPr>
          <w:p w14:paraId="7435341D" w14:textId="77777777" w:rsidR="00DD3969" w:rsidRDefault="00DD3969" w:rsidP="004D211C">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381D2DAD" w14:textId="77777777" w:rsidR="00DD3969" w:rsidRPr="00EE0BBE" w:rsidRDefault="00DD3969" w:rsidP="004D211C">
            <w:pPr>
              <w:spacing w:after="0" w:line="240" w:lineRule="auto"/>
              <w:ind w:left="38"/>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526E2A7A"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2</w:t>
            </w:r>
          </w:p>
          <w:p w14:paraId="676061FC"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3</w:t>
            </w:r>
          </w:p>
          <w:p w14:paraId="779BEE50"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7</w:t>
            </w:r>
          </w:p>
          <w:p w14:paraId="3412773D"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8</w:t>
            </w:r>
          </w:p>
        </w:tc>
        <w:tc>
          <w:tcPr>
            <w:tcW w:w="1701" w:type="dxa"/>
            <w:tcBorders>
              <w:top w:val="single" w:sz="4" w:space="0" w:color="auto"/>
              <w:left w:val="single" w:sz="4" w:space="0" w:color="auto"/>
              <w:bottom w:val="single" w:sz="4" w:space="0" w:color="auto"/>
              <w:right w:val="single" w:sz="4" w:space="0" w:color="auto"/>
            </w:tcBorders>
            <w:vAlign w:val="center"/>
          </w:tcPr>
          <w:p w14:paraId="43752285"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М1, М3</w:t>
            </w:r>
          </w:p>
        </w:tc>
      </w:tr>
      <w:tr w:rsidR="00DD3969" w:rsidRPr="00EE0BBE" w14:paraId="3E24BE97"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46F36AD"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915BD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Участие в творческих городских (районных) конкурсах, квестах, флэшмобах и других мероприятиях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7D54D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DBBF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6490BB1C" w14:textId="77777777" w:rsidR="00DD3969" w:rsidRPr="00EE0BBE" w:rsidRDefault="00DD3969" w:rsidP="004D211C">
            <w:pPr>
              <w:spacing w:after="0" w:line="240" w:lineRule="auto"/>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1F670CD9"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6494F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60B44B3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7</w:t>
            </w:r>
          </w:p>
          <w:p w14:paraId="7FB60AE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CDAAF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М1, М3, М5, М6</w:t>
            </w:r>
          </w:p>
        </w:tc>
      </w:tr>
      <w:tr w:rsidR="00DD3969" w:rsidRPr="00EE0BBE" w14:paraId="1EDA4444"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2B0802C"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831DF3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Участие в различных районных, региональных и всероссийских творческих конкурсах.</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C4E1D6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 течение года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BCA9DA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670F1A6F" w14:textId="77777777" w:rsidR="00DD3969" w:rsidRPr="00EE0BBE" w:rsidRDefault="00DD3969" w:rsidP="004D211C">
            <w:pPr>
              <w:spacing w:after="0" w:line="240" w:lineRule="auto"/>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75FD73" w14:textId="77777777" w:rsidR="00DD3969" w:rsidRPr="00EE0BBE" w:rsidRDefault="00DD3969" w:rsidP="004D211C">
            <w:pPr>
              <w:spacing w:after="0" w:line="240" w:lineRule="auto"/>
              <w:jc w:val="both"/>
              <w:rPr>
                <w:rFonts w:ascii="Times New Roman" w:hAnsi="Times New Roman"/>
                <w:sz w:val="24"/>
                <w:szCs w:val="24"/>
              </w:rPr>
            </w:pPr>
            <w:r w:rsidRPr="006636A4">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88F88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77B3EF8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F99BC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М3, М1</w:t>
            </w:r>
          </w:p>
        </w:tc>
      </w:tr>
      <w:tr w:rsidR="00DD3969" w:rsidRPr="00EE0BBE" w14:paraId="6C915344"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6799ACD"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723489D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Проведение первенства </w:t>
            </w:r>
            <w:r>
              <w:rPr>
                <w:rFonts w:ascii="Times New Roman" w:hAnsi="Times New Roman"/>
                <w:sz w:val="24"/>
                <w:szCs w:val="24"/>
              </w:rPr>
              <w:t>образовательной организации</w:t>
            </w:r>
            <w:r w:rsidRPr="00EE0BBE">
              <w:rPr>
                <w:rFonts w:ascii="Times New Roman" w:hAnsi="Times New Roman"/>
                <w:sz w:val="24"/>
                <w:szCs w:val="24"/>
              </w:rPr>
              <w:t xml:space="preserve"> по различным видам спорта (согласно графика подготовки к Спартакиаде СПО)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499792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CA1B9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5A91802B"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 xml:space="preserve">образовательной организации, курирующее данное направление </w:t>
            </w:r>
            <w:r w:rsidRPr="00BA68AE">
              <w:rPr>
                <w:rFonts w:ascii="Times New Roman" w:hAnsi="Times New Roman"/>
                <w:sz w:val="24"/>
                <w:szCs w:val="24"/>
              </w:rPr>
              <w:lastRenderedPageBreak/>
              <w:t>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EEC57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A49E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r w:rsidR="00DD3969" w:rsidRPr="00EE0BBE" w14:paraId="15759DEB"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E3454B0"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58A19683" w14:textId="77777777" w:rsidR="00DD3969" w:rsidRPr="00EE0BBE" w:rsidRDefault="00DD3969" w:rsidP="004D211C">
            <w:pPr>
              <w:spacing w:after="0" w:line="240" w:lineRule="auto"/>
              <w:jc w:val="both"/>
              <w:rPr>
                <w:rFonts w:ascii="Times New Roman" w:hAnsi="Times New Roman"/>
                <w:b/>
                <w:sz w:val="24"/>
                <w:szCs w:val="24"/>
              </w:rPr>
            </w:pPr>
            <w:r w:rsidRPr="00EE0BBE">
              <w:rPr>
                <w:rFonts w:ascii="Times New Roman" w:hAnsi="Times New Roman"/>
                <w:sz w:val="24"/>
                <w:szCs w:val="24"/>
              </w:rPr>
              <w:t>Участие в соревнованиях по различным дисциплинам в рамках Спартакиады учреждений СПО.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1810BB"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Студенческий спортивный клуб</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46BA6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6C6A3E3C" w14:textId="77777777" w:rsidR="00DD3969" w:rsidRPr="00EE0BBE" w:rsidRDefault="00DD3969" w:rsidP="004D211C">
            <w:pPr>
              <w:spacing w:after="0" w:line="240" w:lineRule="auto"/>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42E279CF"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67D757"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CCF9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r w:rsidR="00DD3969" w:rsidRPr="00EE0BBE" w14:paraId="3651BA22"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C37F8CA"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A5054F7"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Организация работы во внеурочное время  спортивных секций, творческих студий и факультативов</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6D8840A"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4E3438"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По отдельному расписанию</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62363836"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750B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80B2A1"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r w:rsidR="00DD3969" w:rsidRPr="00EE0BBE" w14:paraId="34D4441D"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85E76B3"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tcPr>
          <w:p w14:paraId="5AFCB4C0" w14:textId="77777777" w:rsidR="00DD3969" w:rsidRPr="00BE7026" w:rsidRDefault="00DD3969" w:rsidP="004D211C">
            <w:pPr>
              <w:widowControl w:val="0"/>
              <w:spacing w:after="0" w:line="240" w:lineRule="auto"/>
              <w:jc w:val="both"/>
              <w:rPr>
                <w:rFonts w:ascii="Times New Roman" w:hAnsi="Times New Roman"/>
                <w:sz w:val="24"/>
                <w:szCs w:val="20"/>
              </w:rPr>
            </w:pPr>
            <w:r w:rsidRPr="00BE7026">
              <w:rPr>
                <w:rFonts w:ascii="Times New Roman" w:hAnsi="Times New Roman"/>
                <w:sz w:val="24"/>
                <w:szCs w:val="20"/>
              </w:rPr>
              <w:t xml:space="preserve">Участие в региональных конкурсах </w:t>
            </w:r>
            <w:proofErr w:type="spellStart"/>
            <w:r w:rsidRPr="00BE7026">
              <w:rPr>
                <w:rFonts w:ascii="Times New Roman" w:hAnsi="Times New Roman"/>
                <w:sz w:val="24"/>
                <w:szCs w:val="20"/>
              </w:rPr>
              <w:t>WorldSkills</w:t>
            </w:r>
            <w:proofErr w:type="spellEnd"/>
            <w:r w:rsidRPr="00BE7026">
              <w:rPr>
                <w:rFonts w:ascii="Times New Roman" w:hAnsi="Times New Roman"/>
                <w:sz w:val="24"/>
                <w:szCs w:val="20"/>
              </w:rPr>
              <w:t xml:space="preserve"> Россия.</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AF102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60C73CC"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По отдельному графику</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6C35710"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EFE7B1"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14</w:t>
            </w:r>
          </w:p>
          <w:p w14:paraId="749833D6"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15</w:t>
            </w:r>
          </w:p>
          <w:p w14:paraId="0E097DF9" w14:textId="77777777" w:rsidR="00DD3969" w:rsidRPr="00EE0BBE" w:rsidRDefault="00DD3969" w:rsidP="004D211C">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327C38"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М2, М6</w:t>
            </w:r>
          </w:p>
        </w:tc>
      </w:tr>
      <w:tr w:rsidR="00DD3969" w:rsidRPr="00EE0BBE" w14:paraId="42DDEBC5"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E45E939"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tcPr>
          <w:p w14:paraId="6B10FDA1" w14:textId="77777777" w:rsidR="00DD3969" w:rsidRPr="00BE7026" w:rsidRDefault="00DD3969" w:rsidP="004D211C">
            <w:pPr>
              <w:widowControl w:val="0"/>
              <w:spacing w:after="0" w:line="240" w:lineRule="auto"/>
              <w:jc w:val="both"/>
              <w:rPr>
                <w:rFonts w:ascii="Times New Roman" w:hAnsi="Times New Roman"/>
                <w:sz w:val="24"/>
                <w:szCs w:val="20"/>
              </w:rPr>
            </w:pPr>
            <w:r w:rsidRPr="00BE7026">
              <w:rPr>
                <w:rFonts w:ascii="Times New Roman" w:hAnsi="Times New Roman"/>
                <w:sz w:val="24"/>
                <w:szCs w:val="20"/>
              </w:rPr>
              <w:t>Участие обучающихся в профориентационных мероприятиях образовательной организации: ярмарки вакансий, отраслевые выставки, семинары по трудоустройству, форумы по построению карьеры, тренинги, деловые профориентационные игры</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DF061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7F9A341"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По отдельному графику</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EF8DAF8"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F51437"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14</w:t>
            </w:r>
          </w:p>
          <w:p w14:paraId="14155DB2"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15</w:t>
            </w:r>
          </w:p>
          <w:p w14:paraId="12B835BB" w14:textId="77777777" w:rsidR="00DD3969" w:rsidRPr="00EE0BBE" w:rsidRDefault="00DD3969" w:rsidP="004D211C">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F20606"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М2, М6</w:t>
            </w:r>
          </w:p>
        </w:tc>
      </w:tr>
      <w:tr w:rsidR="00DD3969" w:rsidRPr="00EE0BBE" w14:paraId="43F76AC0"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6AACB5E"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tcPr>
          <w:p w14:paraId="7148B714" w14:textId="77777777" w:rsidR="00DD3969" w:rsidRPr="00BE7026" w:rsidRDefault="00DD3969" w:rsidP="004D211C">
            <w:pPr>
              <w:widowControl w:val="0"/>
              <w:spacing w:after="0" w:line="240" w:lineRule="auto"/>
              <w:jc w:val="both"/>
              <w:rPr>
                <w:rFonts w:ascii="Times New Roman" w:hAnsi="Times New Roman"/>
                <w:sz w:val="24"/>
                <w:szCs w:val="20"/>
              </w:rPr>
            </w:pPr>
            <w:r w:rsidRPr="00BE7026">
              <w:rPr>
                <w:rFonts w:ascii="Times New Roman" w:hAnsi="Times New Roman"/>
                <w:sz w:val="24"/>
                <w:szCs w:val="20"/>
              </w:rPr>
              <w:t>Участие во всероссийских и международных акциях и конкурсах профессионального мастерства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A4639E"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68E66DB"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По отдельному графику</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00CE42E"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w:t>
            </w:r>
            <w:r w:rsidRPr="00BA68AE">
              <w:rPr>
                <w:rFonts w:ascii="Times New Roman" w:hAnsi="Times New Roman"/>
                <w:sz w:val="24"/>
                <w:szCs w:val="24"/>
              </w:rPr>
              <w:lastRenderedPageBreak/>
              <w:t>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99AA609"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lastRenderedPageBreak/>
              <w:t>ЛР 14</w:t>
            </w:r>
          </w:p>
          <w:p w14:paraId="5CE05B45" w14:textId="77777777" w:rsidR="00DD3969" w:rsidRDefault="00DD3969" w:rsidP="004D211C">
            <w:pPr>
              <w:spacing w:after="0" w:line="240" w:lineRule="auto"/>
              <w:jc w:val="both"/>
              <w:rPr>
                <w:rFonts w:ascii="Times New Roman" w:hAnsi="Times New Roman"/>
                <w:sz w:val="24"/>
                <w:szCs w:val="24"/>
              </w:rPr>
            </w:pPr>
            <w:r>
              <w:rPr>
                <w:rFonts w:ascii="Times New Roman" w:hAnsi="Times New Roman"/>
                <w:sz w:val="24"/>
                <w:szCs w:val="24"/>
              </w:rPr>
              <w:t>ЛР 15</w:t>
            </w:r>
          </w:p>
          <w:p w14:paraId="261A4228" w14:textId="77777777" w:rsidR="00DD3969" w:rsidRPr="00EE0BBE" w:rsidRDefault="00DD3969" w:rsidP="004D211C">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8B512" w14:textId="77777777" w:rsidR="00DD3969" w:rsidRPr="00EE0BBE" w:rsidRDefault="00DD3969" w:rsidP="004D211C">
            <w:pPr>
              <w:spacing w:after="0" w:line="240" w:lineRule="auto"/>
              <w:jc w:val="both"/>
              <w:rPr>
                <w:rFonts w:ascii="Times New Roman" w:hAnsi="Times New Roman"/>
                <w:sz w:val="24"/>
                <w:szCs w:val="24"/>
              </w:rPr>
            </w:pPr>
            <w:r>
              <w:rPr>
                <w:rFonts w:ascii="Times New Roman" w:hAnsi="Times New Roman"/>
                <w:sz w:val="24"/>
                <w:szCs w:val="24"/>
              </w:rPr>
              <w:t>М2, М6</w:t>
            </w:r>
          </w:p>
        </w:tc>
      </w:tr>
      <w:tr w:rsidR="00DD3969" w:rsidRPr="00EE0BBE" w14:paraId="4E09B53B"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5C72138"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52102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Участие в волонтёрских и добровольческих акциях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4355F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64A8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7BA64720" w14:textId="77777777" w:rsidR="00DD3969" w:rsidRPr="00EE0BBE" w:rsidRDefault="00DD3969" w:rsidP="004D211C">
            <w:pPr>
              <w:spacing w:after="0" w:line="240" w:lineRule="auto"/>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3503A344"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9B3F4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49D8070C"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93394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М3, М5</w:t>
            </w:r>
          </w:p>
        </w:tc>
      </w:tr>
      <w:tr w:rsidR="00DD3969" w:rsidRPr="00EE0BBE" w14:paraId="25FB7004"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57A8142"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D9F3D"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Организация деятельности добровольческо</w:t>
            </w:r>
            <w:r>
              <w:rPr>
                <w:rFonts w:ascii="Times New Roman" w:hAnsi="Times New Roman"/>
                <w:sz w:val="24"/>
                <w:szCs w:val="24"/>
              </w:rPr>
              <w:t xml:space="preserve">го объединения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92ADF8"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28CF86"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66AE05A5" w14:textId="77777777" w:rsidR="00DD3969" w:rsidRPr="00EE0BBE" w:rsidRDefault="00DD3969" w:rsidP="004D211C">
            <w:pPr>
              <w:spacing w:after="0" w:line="240" w:lineRule="auto"/>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3D1B6D19" w14:textId="77777777" w:rsidR="00DD3969" w:rsidRDefault="00DD3969" w:rsidP="004D211C">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352FF9"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737E3FC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613A03"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М6, М1, М3</w:t>
            </w:r>
          </w:p>
        </w:tc>
      </w:tr>
      <w:tr w:rsidR="00DD3969" w:rsidRPr="00EE0BBE" w14:paraId="6EB4F202" w14:textId="77777777" w:rsidTr="004D211C">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A0504A6" w14:textId="77777777" w:rsidR="00DD3969" w:rsidRPr="00EE0BBE" w:rsidRDefault="00DD3969" w:rsidP="00727D8B">
            <w:pPr>
              <w:pStyle w:val="ae"/>
              <w:numPr>
                <w:ilvl w:val="0"/>
                <w:numId w:val="488"/>
              </w:numPr>
              <w:spacing w:before="0" w:after="0"/>
              <w:contextualSpacing/>
              <w:jc w:val="both"/>
            </w:pPr>
          </w:p>
        </w:tc>
        <w:tc>
          <w:tcPr>
            <w:tcW w:w="5249" w:type="dxa"/>
            <w:tcBorders>
              <w:top w:val="single" w:sz="4" w:space="0" w:color="auto"/>
              <w:left w:val="single" w:sz="4" w:space="0" w:color="auto"/>
              <w:bottom w:val="single" w:sz="4" w:space="0" w:color="auto"/>
              <w:right w:val="single" w:sz="4" w:space="0" w:color="auto"/>
            </w:tcBorders>
            <w:vAlign w:val="center"/>
            <w:hideMark/>
          </w:tcPr>
          <w:p w14:paraId="6D901ACF"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Мероприятия по профилактике заболеваемости инфекционными заболеваниями, информирование о мерах индивидуальной профилактики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C61747B"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1BE6122"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13603" w14:textId="77777777" w:rsidR="00DD3969" w:rsidRPr="00EE0BBE" w:rsidRDefault="00DD3969" w:rsidP="004D211C">
            <w:pPr>
              <w:spacing w:after="0" w:line="240" w:lineRule="auto"/>
              <w:jc w:val="both"/>
              <w:rPr>
                <w:rFonts w:ascii="Times New Roman" w:hAnsi="Times New Roman"/>
                <w:sz w:val="24"/>
                <w:szCs w:val="24"/>
              </w:rPr>
            </w:pPr>
            <w:r w:rsidRPr="006636A4">
              <w:rPr>
                <w:rFonts w:ascii="Times New Roman" w:hAnsi="Times New Roman"/>
                <w:iCs/>
                <w:sz w:val="24"/>
                <w:szCs w:val="24"/>
              </w:rPr>
              <w:t>Заместитель директора, курирующий воспитательную работу</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1D0B4"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D06B65" w14:textId="77777777" w:rsidR="00DD3969" w:rsidRPr="00EE0BBE" w:rsidRDefault="00DD3969" w:rsidP="004D211C">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bl>
    <w:p w14:paraId="2EB51B5B" w14:textId="77777777" w:rsidR="00DD3969" w:rsidRDefault="00DD3969" w:rsidP="00DD3969">
      <w:pPr>
        <w:spacing w:after="0" w:line="240" w:lineRule="auto"/>
        <w:rPr>
          <w:rFonts w:ascii="Times New Roman" w:hAnsi="Times New Roman"/>
          <w:sz w:val="24"/>
          <w:szCs w:val="24"/>
        </w:rPr>
        <w:sectPr w:rsidR="00DD3969" w:rsidSect="004D211C">
          <w:pgSz w:w="16838" w:h="11906" w:orient="landscape"/>
          <w:pgMar w:top="1701" w:right="1134" w:bottom="851" w:left="1134" w:header="709" w:footer="709" w:gutter="0"/>
          <w:cols w:space="708"/>
          <w:docGrid w:linePitch="360"/>
        </w:sectPr>
      </w:pPr>
    </w:p>
    <w:p w14:paraId="74E749CC" w14:textId="77777777" w:rsidR="00DD3969" w:rsidRDefault="00DD3969" w:rsidP="00DD3969">
      <w:pPr>
        <w:widowControl w:val="0"/>
        <w:autoSpaceDE w:val="0"/>
        <w:autoSpaceDN w:val="0"/>
        <w:adjustRightInd w:val="0"/>
        <w:spacing w:after="0" w:line="240" w:lineRule="auto"/>
        <w:ind w:right="-1"/>
        <w:jc w:val="both"/>
      </w:pPr>
      <w:r>
        <w:rPr>
          <w:rFonts w:ascii="Times New Roman" w:hAnsi="Times New Roman"/>
          <w:sz w:val="24"/>
          <w:szCs w:val="24"/>
        </w:rPr>
        <w:lastRenderedPageBreak/>
        <w:t xml:space="preserve"> </w:t>
      </w:r>
    </w:p>
    <w:tbl>
      <w:tblPr>
        <w:tblW w:w="5000" w:type="pct"/>
        <w:jc w:val="center"/>
        <w:tblCellMar>
          <w:left w:w="28" w:type="dxa"/>
          <w:right w:w="28" w:type="dxa"/>
        </w:tblCellMar>
        <w:tblLook w:val="04A0" w:firstRow="1" w:lastRow="0" w:firstColumn="1" w:lastColumn="0" w:noHBand="0" w:noVBand="1"/>
      </w:tblPr>
      <w:tblGrid>
        <w:gridCol w:w="9411"/>
      </w:tblGrid>
      <w:tr w:rsidR="006B7A07" w:rsidRPr="00A47DFD" w14:paraId="43681512" w14:textId="77777777" w:rsidTr="00E71EAF">
        <w:trPr>
          <w:trHeight w:val="3855"/>
          <w:jc w:val="center"/>
        </w:trPr>
        <w:tc>
          <w:tcPr>
            <w:tcW w:w="5000" w:type="pct"/>
            <w:hideMark/>
          </w:tcPr>
          <w:p w14:paraId="68070BD8" w14:textId="77777777" w:rsidR="001D726E" w:rsidRPr="00A47DFD" w:rsidRDefault="001D726E" w:rsidP="00E71EA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Приложение 4</w:t>
            </w:r>
          </w:p>
          <w:p w14:paraId="715E5DAB" w14:textId="77777777" w:rsidR="001D726E" w:rsidRPr="00A47DFD" w:rsidRDefault="001D726E" w:rsidP="00E71EAF">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к ПООП специальности</w:t>
            </w:r>
          </w:p>
          <w:p w14:paraId="4C3C6128" w14:textId="77777777" w:rsidR="001D726E" w:rsidRPr="00A47DFD" w:rsidRDefault="001D726E" w:rsidP="00DE544A">
            <w:pPr>
              <w:widowControl w:val="0"/>
              <w:spacing w:after="0" w:line="240" w:lineRule="auto"/>
              <w:jc w:val="right"/>
              <w:rPr>
                <w:rFonts w:ascii="Times New Roman" w:hAnsi="Times New Roman"/>
                <w:b/>
                <w:sz w:val="24"/>
                <w:szCs w:val="24"/>
              </w:rPr>
            </w:pPr>
            <w:r w:rsidRPr="00A47DFD">
              <w:rPr>
                <w:rFonts w:ascii="Times New Roman" w:hAnsi="Times New Roman"/>
                <w:b/>
                <w:sz w:val="24"/>
                <w:szCs w:val="24"/>
              </w:rPr>
              <w:t>26.02.0</w:t>
            </w:r>
            <w:r w:rsidR="00DE544A" w:rsidRPr="00A47DFD">
              <w:rPr>
                <w:rFonts w:ascii="Times New Roman" w:hAnsi="Times New Roman"/>
                <w:b/>
                <w:sz w:val="24"/>
                <w:szCs w:val="24"/>
              </w:rPr>
              <w:t>6</w:t>
            </w:r>
            <w:r w:rsidRPr="00A47DFD">
              <w:rPr>
                <w:rFonts w:ascii="Times New Roman" w:hAnsi="Times New Roman"/>
                <w:b/>
                <w:sz w:val="24"/>
                <w:szCs w:val="24"/>
              </w:rPr>
              <w:t xml:space="preserve"> Эксплуатация </w:t>
            </w:r>
            <w:r w:rsidR="00DE544A" w:rsidRPr="00A47DFD">
              <w:rPr>
                <w:rFonts w:ascii="Times New Roman" w:hAnsi="Times New Roman"/>
                <w:b/>
                <w:sz w:val="24"/>
                <w:szCs w:val="24"/>
              </w:rPr>
              <w:t>судового электрооборудования и средств автоматики</w:t>
            </w:r>
          </w:p>
        </w:tc>
      </w:tr>
      <w:tr w:rsidR="006B7A07" w:rsidRPr="00A47DFD" w14:paraId="2E1BCFE7" w14:textId="77777777" w:rsidTr="00E71EAF">
        <w:trPr>
          <w:jc w:val="center"/>
        </w:trPr>
        <w:tc>
          <w:tcPr>
            <w:tcW w:w="5000" w:type="pct"/>
            <w:hideMark/>
          </w:tcPr>
          <w:p w14:paraId="0AFD2FB4" w14:textId="77777777" w:rsidR="001D726E" w:rsidRPr="00A47DFD" w:rsidRDefault="001D726E" w:rsidP="00286913">
            <w:pPr>
              <w:widowControl w:val="0"/>
              <w:spacing w:after="0" w:line="360" w:lineRule="auto"/>
              <w:jc w:val="center"/>
              <w:rPr>
                <w:rFonts w:ascii="Times New Roman" w:hAnsi="Times New Roman"/>
                <w:b/>
                <w:sz w:val="24"/>
                <w:szCs w:val="24"/>
              </w:rPr>
            </w:pPr>
            <w:r w:rsidRPr="00A47DFD">
              <w:rPr>
                <w:rFonts w:ascii="Times New Roman" w:hAnsi="Times New Roman"/>
                <w:b/>
                <w:sz w:val="24"/>
                <w:szCs w:val="24"/>
              </w:rPr>
              <w:t>ПРИМЕРНЫ</w:t>
            </w:r>
            <w:r w:rsidR="00286913">
              <w:rPr>
                <w:rFonts w:ascii="Times New Roman" w:hAnsi="Times New Roman"/>
                <w:b/>
                <w:sz w:val="24"/>
                <w:szCs w:val="24"/>
              </w:rPr>
              <w:t>Е</w:t>
            </w:r>
            <w:r w:rsidRPr="00A47DFD">
              <w:rPr>
                <w:rFonts w:ascii="Times New Roman" w:hAnsi="Times New Roman"/>
                <w:b/>
                <w:sz w:val="24"/>
                <w:szCs w:val="24"/>
              </w:rPr>
              <w:t xml:space="preserve"> ОЦЕНОЧНЫ</w:t>
            </w:r>
            <w:r w:rsidR="00286913">
              <w:rPr>
                <w:rFonts w:ascii="Times New Roman" w:hAnsi="Times New Roman"/>
                <w:b/>
                <w:sz w:val="24"/>
                <w:szCs w:val="24"/>
              </w:rPr>
              <w:t>Е</w:t>
            </w:r>
            <w:r w:rsidRPr="00A47DFD">
              <w:rPr>
                <w:rFonts w:ascii="Times New Roman" w:hAnsi="Times New Roman"/>
                <w:b/>
                <w:sz w:val="24"/>
                <w:szCs w:val="24"/>
              </w:rPr>
              <w:t xml:space="preserve"> СРЕДСТВ</w:t>
            </w:r>
            <w:r w:rsidR="00286913">
              <w:rPr>
                <w:rFonts w:ascii="Times New Roman" w:hAnsi="Times New Roman"/>
                <w:b/>
                <w:sz w:val="24"/>
                <w:szCs w:val="24"/>
              </w:rPr>
              <w:t>А</w:t>
            </w:r>
            <w:r w:rsidRPr="00A47DFD">
              <w:rPr>
                <w:rFonts w:ascii="Times New Roman" w:hAnsi="Times New Roman"/>
                <w:b/>
                <w:sz w:val="24"/>
                <w:szCs w:val="24"/>
              </w:rPr>
              <w:t xml:space="preserve"> ДЛЯ ГИА</w:t>
            </w:r>
          </w:p>
        </w:tc>
      </w:tr>
      <w:tr w:rsidR="006B7A07" w:rsidRPr="00A47DFD" w14:paraId="38627667" w14:textId="77777777" w:rsidTr="00E71EAF">
        <w:trPr>
          <w:jc w:val="center"/>
        </w:trPr>
        <w:tc>
          <w:tcPr>
            <w:tcW w:w="5000" w:type="pct"/>
          </w:tcPr>
          <w:p w14:paraId="7C039DA4" w14:textId="77777777" w:rsidR="001D726E" w:rsidRDefault="001D726E" w:rsidP="00286913">
            <w:pPr>
              <w:widowControl w:val="0"/>
              <w:spacing w:after="0" w:line="360" w:lineRule="auto"/>
              <w:jc w:val="center"/>
              <w:rPr>
                <w:rFonts w:ascii="Times New Roman" w:hAnsi="Times New Roman"/>
                <w:b/>
                <w:sz w:val="24"/>
                <w:szCs w:val="24"/>
              </w:rPr>
            </w:pPr>
            <w:r w:rsidRPr="00A47DFD">
              <w:rPr>
                <w:rFonts w:ascii="Times New Roman" w:hAnsi="Times New Roman"/>
                <w:b/>
                <w:sz w:val="24"/>
                <w:szCs w:val="24"/>
              </w:rPr>
              <w:t>ПО СПЕЦИАЛЬНОСТИ</w:t>
            </w:r>
          </w:p>
          <w:p w14:paraId="31C39CC8" w14:textId="77777777" w:rsidR="00286913" w:rsidRPr="00A47DFD" w:rsidRDefault="00286913" w:rsidP="00286913">
            <w:pPr>
              <w:widowControl w:val="0"/>
              <w:spacing w:after="0" w:line="360" w:lineRule="auto"/>
              <w:jc w:val="center"/>
              <w:rPr>
                <w:rFonts w:ascii="Times New Roman" w:hAnsi="Times New Roman"/>
                <w:b/>
                <w:sz w:val="24"/>
                <w:szCs w:val="24"/>
              </w:rPr>
            </w:pPr>
          </w:p>
        </w:tc>
      </w:tr>
      <w:tr w:rsidR="006B7A07" w:rsidRPr="00A47DFD" w14:paraId="2899F566" w14:textId="77777777" w:rsidTr="00E71EAF">
        <w:trPr>
          <w:trHeight w:val="1814"/>
          <w:jc w:val="center"/>
        </w:trPr>
        <w:tc>
          <w:tcPr>
            <w:tcW w:w="5000" w:type="pct"/>
          </w:tcPr>
          <w:p w14:paraId="34652DC7" w14:textId="77777777" w:rsidR="001D726E" w:rsidRPr="00A47DFD" w:rsidRDefault="001D726E" w:rsidP="00286913">
            <w:pPr>
              <w:widowControl w:val="0"/>
              <w:spacing w:after="0" w:line="360" w:lineRule="auto"/>
              <w:jc w:val="center"/>
              <w:rPr>
                <w:rFonts w:ascii="Times New Roman" w:hAnsi="Times New Roman"/>
                <w:b/>
                <w:sz w:val="24"/>
                <w:szCs w:val="24"/>
              </w:rPr>
            </w:pPr>
            <w:r w:rsidRPr="00A47DFD">
              <w:rPr>
                <w:rFonts w:ascii="Times New Roman" w:hAnsi="Times New Roman"/>
                <w:b/>
                <w:sz w:val="24"/>
                <w:szCs w:val="24"/>
              </w:rPr>
              <w:t>«</w:t>
            </w:r>
            <w:r w:rsidR="00DE544A" w:rsidRPr="00A47DFD">
              <w:rPr>
                <w:rFonts w:ascii="Times New Roman" w:hAnsi="Times New Roman"/>
                <w:b/>
                <w:sz w:val="24"/>
                <w:szCs w:val="24"/>
              </w:rPr>
              <w:t xml:space="preserve">26.02.06 ЭКСПЛУАТАЦИЯ СУДОВОГО ЭЛЕКТРООБОРУДОВАНИЯ </w:t>
            </w:r>
            <w:r w:rsidR="00286913">
              <w:rPr>
                <w:rFonts w:ascii="Times New Roman" w:hAnsi="Times New Roman"/>
                <w:b/>
                <w:sz w:val="24"/>
                <w:szCs w:val="24"/>
              </w:rPr>
              <w:br/>
            </w:r>
            <w:r w:rsidR="00DE544A" w:rsidRPr="00A47DFD">
              <w:rPr>
                <w:rFonts w:ascii="Times New Roman" w:hAnsi="Times New Roman"/>
                <w:b/>
                <w:sz w:val="24"/>
                <w:szCs w:val="24"/>
              </w:rPr>
              <w:t>И СРЕДСТВ АВТОМАТИКИ</w:t>
            </w:r>
            <w:r w:rsidRPr="00A47DFD">
              <w:rPr>
                <w:rFonts w:ascii="Times New Roman" w:hAnsi="Times New Roman"/>
                <w:b/>
                <w:sz w:val="24"/>
                <w:szCs w:val="24"/>
              </w:rPr>
              <w:t>»</w:t>
            </w:r>
          </w:p>
        </w:tc>
      </w:tr>
      <w:tr w:rsidR="001D726E" w:rsidRPr="00A47DFD" w14:paraId="47CBFA7C" w14:textId="77777777" w:rsidTr="00286913">
        <w:trPr>
          <w:jc w:val="center"/>
        </w:trPr>
        <w:tc>
          <w:tcPr>
            <w:tcW w:w="5000" w:type="pct"/>
            <w:vAlign w:val="bottom"/>
            <w:hideMark/>
          </w:tcPr>
          <w:p w14:paraId="3568162F" w14:textId="77777777" w:rsidR="00286913" w:rsidRDefault="00286913" w:rsidP="00E71EAF">
            <w:pPr>
              <w:widowControl w:val="0"/>
              <w:spacing w:after="0" w:line="240" w:lineRule="auto"/>
              <w:jc w:val="center"/>
              <w:rPr>
                <w:rFonts w:ascii="Times New Roman" w:hAnsi="Times New Roman"/>
                <w:b/>
                <w:bCs/>
                <w:sz w:val="24"/>
                <w:szCs w:val="24"/>
              </w:rPr>
            </w:pPr>
          </w:p>
          <w:p w14:paraId="7527D187" w14:textId="77777777" w:rsidR="00286913" w:rsidRDefault="00286913" w:rsidP="00E71EAF">
            <w:pPr>
              <w:widowControl w:val="0"/>
              <w:spacing w:after="0" w:line="240" w:lineRule="auto"/>
              <w:jc w:val="center"/>
              <w:rPr>
                <w:rFonts w:ascii="Times New Roman" w:hAnsi="Times New Roman"/>
                <w:b/>
                <w:bCs/>
                <w:sz w:val="24"/>
                <w:szCs w:val="24"/>
              </w:rPr>
            </w:pPr>
          </w:p>
          <w:p w14:paraId="139E1AB0" w14:textId="77777777" w:rsidR="00286913" w:rsidRDefault="00286913" w:rsidP="00E71EAF">
            <w:pPr>
              <w:widowControl w:val="0"/>
              <w:spacing w:after="0" w:line="240" w:lineRule="auto"/>
              <w:jc w:val="center"/>
              <w:rPr>
                <w:rFonts w:ascii="Times New Roman" w:hAnsi="Times New Roman"/>
                <w:b/>
                <w:bCs/>
                <w:sz w:val="24"/>
                <w:szCs w:val="24"/>
              </w:rPr>
            </w:pPr>
          </w:p>
          <w:p w14:paraId="3372821E" w14:textId="77777777" w:rsidR="00286913" w:rsidRDefault="00286913" w:rsidP="00E71EAF">
            <w:pPr>
              <w:widowControl w:val="0"/>
              <w:spacing w:after="0" w:line="240" w:lineRule="auto"/>
              <w:jc w:val="center"/>
              <w:rPr>
                <w:rFonts w:ascii="Times New Roman" w:hAnsi="Times New Roman"/>
                <w:b/>
                <w:bCs/>
                <w:sz w:val="24"/>
                <w:szCs w:val="24"/>
              </w:rPr>
            </w:pPr>
          </w:p>
          <w:p w14:paraId="4AF68ADF" w14:textId="77777777" w:rsidR="00286913" w:rsidRDefault="00286913" w:rsidP="00E71EAF">
            <w:pPr>
              <w:widowControl w:val="0"/>
              <w:spacing w:after="0" w:line="240" w:lineRule="auto"/>
              <w:jc w:val="center"/>
              <w:rPr>
                <w:rFonts w:ascii="Times New Roman" w:hAnsi="Times New Roman"/>
                <w:b/>
                <w:bCs/>
                <w:sz w:val="24"/>
                <w:szCs w:val="24"/>
              </w:rPr>
            </w:pPr>
          </w:p>
          <w:p w14:paraId="6F3A5BE9" w14:textId="77777777" w:rsidR="00286913" w:rsidRDefault="00286913" w:rsidP="00E71EAF">
            <w:pPr>
              <w:widowControl w:val="0"/>
              <w:spacing w:after="0" w:line="240" w:lineRule="auto"/>
              <w:jc w:val="center"/>
              <w:rPr>
                <w:rFonts w:ascii="Times New Roman" w:hAnsi="Times New Roman"/>
                <w:b/>
                <w:bCs/>
                <w:sz w:val="24"/>
                <w:szCs w:val="24"/>
              </w:rPr>
            </w:pPr>
          </w:p>
          <w:p w14:paraId="2CE4DDC0" w14:textId="77777777" w:rsidR="00286913" w:rsidRDefault="00286913" w:rsidP="00E71EAF">
            <w:pPr>
              <w:widowControl w:val="0"/>
              <w:spacing w:after="0" w:line="240" w:lineRule="auto"/>
              <w:jc w:val="center"/>
              <w:rPr>
                <w:rFonts w:ascii="Times New Roman" w:hAnsi="Times New Roman"/>
                <w:b/>
                <w:bCs/>
                <w:sz w:val="24"/>
                <w:szCs w:val="24"/>
              </w:rPr>
            </w:pPr>
          </w:p>
          <w:p w14:paraId="631BDC00" w14:textId="77777777" w:rsidR="00286913" w:rsidRDefault="00286913" w:rsidP="00E71EAF">
            <w:pPr>
              <w:widowControl w:val="0"/>
              <w:spacing w:after="0" w:line="240" w:lineRule="auto"/>
              <w:jc w:val="center"/>
              <w:rPr>
                <w:rFonts w:ascii="Times New Roman" w:hAnsi="Times New Roman"/>
                <w:b/>
                <w:bCs/>
                <w:sz w:val="24"/>
                <w:szCs w:val="24"/>
              </w:rPr>
            </w:pPr>
          </w:p>
          <w:p w14:paraId="3ED3D041" w14:textId="77777777" w:rsidR="00286913" w:rsidRDefault="00286913" w:rsidP="00E71EAF">
            <w:pPr>
              <w:widowControl w:val="0"/>
              <w:spacing w:after="0" w:line="240" w:lineRule="auto"/>
              <w:jc w:val="center"/>
              <w:rPr>
                <w:rFonts w:ascii="Times New Roman" w:hAnsi="Times New Roman"/>
                <w:b/>
                <w:bCs/>
                <w:sz w:val="24"/>
                <w:szCs w:val="24"/>
              </w:rPr>
            </w:pPr>
          </w:p>
          <w:p w14:paraId="5EE928CD" w14:textId="77777777" w:rsidR="00286913" w:rsidRDefault="00286913" w:rsidP="00E71EAF">
            <w:pPr>
              <w:widowControl w:val="0"/>
              <w:spacing w:after="0" w:line="240" w:lineRule="auto"/>
              <w:jc w:val="center"/>
              <w:rPr>
                <w:rFonts w:ascii="Times New Roman" w:hAnsi="Times New Roman"/>
                <w:b/>
                <w:bCs/>
                <w:sz w:val="24"/>
                <w:szCs w:val="24"/>
              </w:rPr>
            </w:pPr>
          </w:p>
          <w:p w14:paraId="31CF1C7C" w14:textId="77777777" w:rsidR="00286913" w:rsidRDefault="00286913" w:rsidP="00E71EAF">
            <w:pPr>
              <w:widowControl w:val="0"/>
              <w:spacing w:after="0" w:line="240" w:lineRule="auto"/>
              <w:jc w:val="center"/>
              <w:rPr>
                <w:rFonts w:ascii="Times New Roman" w:hAnsi="Times New Roman"/>
                <w:b/>
                <w:bCs/>
                <w:sz w:val="24"/>
                <w:szCs w:val="24"/>
              </w:rPr>
            </w:pPr>
          </w:p>
          <w:p w14:paraId="71849CFB" w14:textId="77777777" w:rsidR="00286913" w:rsidRDefault="00286913" w:rsidP="00E71EAF">
            <w:pPr>
              <w:widowControl w:val="0"/>
              <w:spacing w:after="0" w:line="240" w:lineRule="auto"/>
              <w:jc w:val="center"/>
              <w:rPr>
                <w:rFonts w:ascii="Times New Roman" w:hAnsi="Times New Roman"/>
                <w:b/>
                <w:bCs/>
                <w:sz w:val="24"/>
                <w:szCs w:val="24"/>
              </w:rPr>
            </w:pPr>
          </w:p>
          <w:p w14:paraId="07874485" w14:textId="77777777" w:rsidR="00286913" w:rsidRDefault="00286913" w:rsidP="00E71EAF">
            <w:pPr>
              <w:widowControl w:val="0"/>
              <w:spacing w:after="0" w:line="240" w:lineRule="auto"/>
              <w:jc w:val="center"/>
              <w:rPr>
                <w:rFonts w:ascii="Times New Roman" w:hAnsi="Times New Roman"/>
                <w:b/>
                <w:bCs/>
                <w:sz w:val="24"/>
                <w:szCs w:val="24"/>
              </w:rPr>
            </w:pPr>
          </w:p>
          <w:p w14:paraId="6B5C5531" w14:textId="77777777" w:rsidR="00286913" w:rsidRDefault="00286913" w:rsidP="00E71EAF">
            <w:pPr>
              <w:widowControl w:val="0"/>
              <w:spacing w:after="0" w:line="240" w:lineRule="auto"/>
              <w:jc w:val="center"/>
              <w:rPr>
                <w:rFonts w:ascii="Times New Roman" w:hAnsi="Times New Roman"/>
                <w:b/>
                <w:bCs/>
                <w:sz w:val="24"/>
                <w:szCs w:val="24"/>
              </w:rPr>
            </w:pPr>
          </w:p>
          <w:p w14:paraId="503D1F74" w14:textId="77777777" w:rsidR="00286913" w:rsidRDefault="00286913" w:rsidP="00E71EAF">
            <w:pPr>
              <w:widowControl w:val="0"/>
              <w:spacing w:after="0" w:line="240" w:lineRule="auto"/>
              <w:jc w:val="center"/>
              <w:rPr>
                <w:rFonts w:ascii="Times New Roman" w:hAnsi="Times New Roman"/>
                <w:b/>
                <w:bCs/>
                <w:sz w:val="24"/>
                <w:szCs w:val="24"/>
              </w:rPr>
            </w:pPr>
          </w:p>
          <w:p w14:paraId="53EC7949" w14:textId="77777777" w:rsidR="00286913" w:rsidRDefault="00286913" w:rsidP="00E71EAF">
            <w:pPr>
              <w:widowControl w:val="0"/>
              <w:spacing w:after="0" w:line="240" w:lineRule="auto"/>
              <w:jc w:val="center"/>
              <w:rPr>
                <w:rFonts w:ascii="Times New Roman" w:hAnsi="Times New Roman"/>
                <w:b/>
                <w:bCs/>
                <w:sz w:val="24"/>
                <w:szCs w:val="24"/>
              </w:rPr>
            </w:pPr>
          </w:p>
          <w:p w14:paraId="31F5BEAF" w14:textId="77777777" w:rsidR="00286913" w:rsidRDefault="00286913" w:rsidP="00E71EAF">
            <w:pPr>
              <w:widowControl w:val="0"/>
              <w:spacing w:after="0" w:line="240" w:lineRule="auto"/>
              <w:jc w:val="center"/>
              <w:rPr>
                <w:rFonts w:ascii="Times New Roman" w:hAnsi="Times New Roman"/>
                <w:b/>
                <w:bCs/>
                <w:sz w:val="24"/>
                <w:szCs w:val="24"/>
              </w:rPr>
            </w:pPr>
          </w:p>
          <w:p w14:paraId="3BA11F42" w14:textId="77777777" w:rsidR="00286913" w:rsidRDefault="00286913" w:rsidP="00E71EAF">
            <w:pPr>
              <w:widowControl w:val="0"/>
              <w:spacing w:after="0" w:line="240" w:lineRule="auto"/>
              <w:jc w:val="center"/>
              <w:rPr>
                <w:rFonts w:ascii="Times New Roman" w:hAnsi="Times New Roman"/>
                <w:b/>
                <w:bCs/>
                <w:sz w:val="24"/>
                <w:szCs w:val="24"/>
              </w:rPr>
            </w:pPr>
          </w:p>
          <w:p w14:paraId="2F38FF18" w14:textId="77777777" w:rsidR="00286913" w:rsidRDefault="00286913" w:rsidP="00E71EAF">
            <w:pPr>
              <w:widowControl w:val="0"/>
              <w:spacing w:after="0" w:line="240" w:lineRule="auto"/>
              <w:jc w:val="center"/>
              <w:rPr>
                <w:rFonts w:ascii="Times New Roman" w:hAnsi="Times New Roman"/>
                <w:b/>
                <w:bCs/>
                <w:sz w:val="24"/>
                <w:szCs w:val="24"/>
              </w:rPr>
            </w:pPr>
          </w:p>
          <w:p w14:paraId="389F0693" w14:textId="77777777" w:rsidR="001D726E" w:rsidRPr="00A47DFD" w:rsidRDefault="001D726E" w:rsidP="00E71EAF">
            <w:pPr>
              <w:widowControl w:val="0"/>
              <w:spacing w:after="0" w:line="240" w:lineRule="auto"/>
              <w:jc w:val="center"/>
              <w:rPr>
                <w:rFonts w:ascii="Times New Roman" w:hAnsi="Times New Roman"/>
                <w:b/>
                <w:sz w:val="24"/>
                <w:szCs w:val="24"/>
              </w:rPr>
            </w:pPr>
            <w:r w:rsidRPr="00A47DFD">
              <w:rPr>
                <w:rFonts w:ascii="Times New Roman" w:hAnsi="Times New Roman"/>
                <w:b/>
                <w:bCs/>
                <w:sz w:val="24"/>
                <w:szCs w:val="24"/>
              </w:rPr>
              <w:t>2021 г.</w:t>
            </w:r>
          </w:p>
        </w:tc>
      </w:tr>
    </w:tbl>
    <w:p w14:paraId="77555304" w14:textId="77777777" w:rsidR="001D726E" w:rsidRPr="00A47DFD" w:rsidRDefault="001D726E" w:rsidP="001D726E">
      <w:pPr>
        <w:widowControl w:val="0"/>
        <w:spacing w:after="0" w:line="240" w:lineRule="auto"/>
        <w:jc w:val="center"/>
        <w:rPr>
          <w:rFonts w:ascii="Times New Roman" w:hAnsi="Times New Roman"/>
          <w:sz w:val="2"/>
          <w:szCs w:val="2"/>
        </w:rPr>
      </w:pPr>
    </w:p>
    <w:p w14:paraId="1F5EB6D8" w14:textId="77777777" w:rsidR="001D726E" w:rsidRPr="00A47DFD" w:rsidRDefault="001D726E" w:rsidP="001D726E">
      <w:pPr>
        <w:widowControl w:val="0"/>
        <w:spacing w:after="0" w:line="240" w:lineRule="auto"/>
        <w:rPr>
          <w:rFonts w:ascii="Times New Roman" w:hAnsi="Times New Roman"/>
          <w:sz w:val="2"/>
          <w:szCs w:val="2"/>
        </w:rPr>
        <w:sectPr w:rsidR="001D726E" w:rsidRPr="00A47DFD" w:rsidSect="002613E6">
          <w:headerReference w:type="default" r:id="rId146"/>
          <w:footerReference w:type="even" r:id="rId147"/>
          <w:footerReference w:type="default" r:id="rId148"/>
          <w:pgSz w:w="11907" w:h="16840"/>
          <w:pgMar w:top="1134" w:right="851" w:bottom="1134" w:left="1701" w:header="709" w:footer="709" w:gutter="0"/>
          <w:cols w:space="720"/>
        </w:sectPr>
      </w:pPr>
    </w:p>
    <w:p w14:paraId="0F992FA6" w14:textId="77777777" w:rsidR="001D726E" w:rsidRPr="00A47DFD" w:rsidRDefault="001D726E" w:rsidP="001D726E">
      <w:pPr>
        <w:widowControl w:val="0"/>
        <w:spacing w:after="0" w:line="240" w:lineRule="auto"/>
        <w:jc w:val="center"/>
        <w:rPr>
          <w:rFonts w:ascii="Times New Roman" w:hAnsi="Times New Roman"/>
          <w:b/>
          <w:sz w:val="24"/>
          <w:szCs w:val="24"/>
        </w:rPr>
      </w:pPr>
      <w:r w:rsidRPr="00A47DFD">
        <w:rPr>
          <w:rFonts w:ascii="Times New Roman" w:hAnsi="Times New Roman"/>
          <w:b/>
          <w:sz w:val="24"/>
          <w:szCs w:val="24"/>
        </w:rPr>
        <w:lastRenderedPageBreak/>
        <w:t>СОДЕРЖАНИЕ</w:t>
      </w:r>
    </w:p>
    <w:p w14:paraId="02C5A91B" w14:textId="77777777" w:rsidR="001D726E" w:rsidRPr="00A47DFD" w:rsidRDefault="001D726E" w:rsidP="001D726E">
      <w:pPr>
        <w:widowControl w:val="0"/>
        <w:spacing w:after="0" w:line="240" w:lineRule="auto"/>
        <w:rPr>
          <w:rFonts w:ascii="Times New Roman" w:hAnsi="Times New Roman"/>
          <w:sz w:val="24"/>
          <w:szCs w:val="24"/>
        </w:rPr>
      </w:pPr>
    </w:p>
    <w:tbl>
      <w:tblPr>
        <w:tblW w:w="5000" w:type="pct"/>
        <w:jc w:val="center"/>
        <w:tblLook w:val="04A0" w:firstRow="1" w:lastRow="0" w:firstColumn="1" w:lastColumn="0" w:noHBand="0" w:noVBand="1"/>
      </w:tblPr>
      <w:tblGrid>
        <w:gridCol w:w="8445"/>
        <w:gridCol w:w="1125"/>
      </w:tblGrid>
      <w:tr w:rsidR="006B7A07" w:rsidRPr="00A47DFD" w14:paraId="0B6B8AE0" w14:textId="77777777" w:rsidTr="00E71EAF">
        <w:trPr>
          <w:jc w:val="center"/>
        </w:trPr>
        <w:tc>
          <w:tcPr>
            <w:tcW w:w="4412" w:type="pct"/>
          </w:tcPr>
          <w:p w14:paraId="73F53451" w14:textId="77777777" w:rsidR="001D726E" w:rsidRPr="00A47DFD" w:rsidRDefault="001D726E" w:rsidP="00E71EA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1.</w:t>
            </w:r>
            <w:r w:rsidRPr="00A47DFD">
              <w:rPr>
                <w:rFonts w:ascii="Times New Roman" w:hAnsi="Times New Roman"/>
                <w:b/>
                <w:sz w:val="24"/>
                <w:szCs w:val="24"/>
              </w:rPr>
              <w:tab/>
              <w:t>ПАСПОРТ ОЦЕНОЧНЫХ СРЕДСТВ ДЛЯ ГИА</w:t>
            </w:r>
          </w:p>
        </w:tc>
        <w:tc>
          <w:tcPr>
            <w:tcW w:w="588" w:type="pct"/>
            <w:vAlign w:val="bottom"/>
          </w:tcPr>
          <w:p w14:paraId="20E4FA85" w14:textId="77777777" w:rsidR="001D726E" w:rsidRPr="00A47DFD" w:rsidRDefault="001D726E" w:rsidP="00E71EAF">
            <w:pPr>
              <w:widowControl w:val="0"/>
              <w:spacing w:after="240" w:line="240" w:lineRule="auto"/>
              <w:jc w:val="center"/>
              <w:rPr>
                <w:rFonts w:ascii="Times New Roman" w:hAnsi="Times New Roman"/>
                <w:sz w:val="24"/>
                <w:szCs w:val="24"/>
              </w:rPr>
            </w:pPr>
          </w:p>
        </w:tc>
      </w:tr>
      <w:tr w:rsidR="006B7A07" w:rsidRPr="00A47DFD" w14:paraId="6DDE9504" w14:textId="77777777" w:rsidTr="00E71EAF">
        <w:trPr>
          <w:jc w:val="center"/>
        </w:trPr>
        <w:tc>
          <w:tcPr>
            <w:tcW w:w="4412" w:type="pct"/>
          </w:tcPr>
          <w:p w14:paraId="37BB5C96" w14:textId="77777777" w:rsidR="001D726E" w:rsidRPr="00A47DFD" w:rsidRDefault="001D726E" w:rsidP="00E71EA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2.</w:t>
            </w:r>
            <w:r w:rsidRPr="00A47DFD">
              <w:rPr>
                <w:rFonts w:ascii="Times New Roman" w:hAnsi="Times New Roman"/>
                <w:b/>
                <w:sz w:val="24"/>
                <w:szCs w:val="24"/>
              </w:rPr>
              <w:tab/>
              <w:t>СТРУКТУРА ПРОЦЕДУР ГИА И ПОРЯДОК ПРОВЕДЕНИЯ</w:t>
            </w:r>
          </w:p>
        </w:tc>
        <w:tc>
          <w:tcPr>
            <w:tcW w:w="588" w:type="pct"/>
            <w:vAlign w:val="bottom"/>
          </w:tcPr>
          <w:p w14:paraId="29DBBC96" w14:textId="77777777" w:rsidR="001D726E" w:rsidRPr="00A47DFD" w:rsidRDefault="001D726E" w:rsidP="00E71EAF">
            <w:pPr>
              <w:widowControl w:val="0"/>
              <w:spacing w:after="240" w:line="240" w:lineRule="auto"/>
              <w:jc w:val="center"/>
              <w:rPr>
                <w:rFonts w:ascii="Times New Roman" w:hAnsi="Times New Roman"/>
                <w:sz w:val="24"/>
                <w:szCs w:val="24"/>
              </w:rPr>
            </w:pPr>
          </w:p>
        </w:tc>
      </w:tr>
      <w:tr w:rsidR="006B7A07" w:rsidRPr="00A47DFD" w14:paraId="18D75684" w14:textId="77777777" w:rsidTr="00E71EAF">
        <w:trPr>
          <w:jc w:val="center"/>
        </w:trPr>
        <w:tc>
          <w:tcPr>
            <w:tcW w:w="4412" w:type="pct"/>
          </w:tcPr>
          <w:p w14:paraId="0F07A215" w14:textId="77777777" w:rsidR="001D726E" w:rsidRPr="00A47DFD" w:rsidRDefault="001D726E" w:rsidP="00E71EA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3.</w:t>
            </w:r>
            <w:r w:rsidRPr="00A47DFD">
              <w:rPr>
                <w:rFonts w:ascii="Times New Roman" w:hAnsi="Times New Roman"/>
                <w:b/>
                <w:sz w:val="24"/>
                <w:szCs w:val="24"/>
              </w:rPr>
              <w:tab/>
              <w:t>ТИПОВОЕ ЗАДАНИЕ ДЛЯ ДЕМОНСТРАЦИОННОГО ЭКЗАМЕНА</w:t>
            </w:r>
          </w:p>
        </w:tc>
        <w:tc>
          <w:tcPr>
            <w:tcW w:w="588" w:type="pct"/>
            <w:vAlign w:val="bottom"/>
          </w:tcPr>
          <w:p w14:paraId="32E1BB33" w14:textId="77777777" w:rsidR="001D726E" w:rsidRPr="00A47DFD" w:rsidRDefault="001D726E" w:rsidP="00E71EAF">
            <w:pPr>
              <w:widowControl w:val="0"/>
              <w:spacing w:after="240" w:line="240" w:lineRule="auto"/>
              <w:jc w:val="center"/>
              <w:rPr>
                <w:rFonts w:ascii="Times New Roman" w:hAnsi="Times New Roman"/>
                <w:sz w:val="24"/>
                <w:szCs w:val="24"/>
              </w:rPr>
            </w:pPr>
          </w:p>
        </w:tc>
      </w:tr>
      <w:tr w:rsidR="001D726E" w:rsidRPr="00A47DFD" w14:paraId="3E624098" w14:textId="77777777" w:rsidTr="00E71EAF">
        <w:trPr>
          <w:jc w:val="center"/>
        </w:trPr>
        <w:tc>
          <w:tcPr>
            <w:tcW w:w="4412" w:type="pct"/>
          </w:tcPr>
          <w:p w14:paraId="181EC844" w14:textId="77777777" w:rsidR="001D726E" w:rsidRPr="00A47DFD" w:rsidRDefault="001D726E" w:rsidP="00E71EAF">
            <w:pPr>
              <w:widowControl w:val="0"/>
              <w:tabs>
                <w:tab w:val="left" w:pos="455"/>
              </w:tabs>
              <w:spacing w:after="240" w:line="240" w:lineRule="auto"/>
              <w:ind w:left="455" w:hanging="425"/>
              <w:jc w:val="both"/>
              <w:rPr>
                <w:rFonts w:ascii="Times New Roman" w:hAnsi="Times New Roman"/>
                <w:b/>
                <w:sz w:val="24"/>
                <w:szCs w:val="24"/>
              </w:rPr>
            </w:pPr>
            <w:r w:rsidRPr="00A47DFD">
              <w:rPr>
                <w:rFonts w:ascii="Times New Roman" w:hAnsi="Times New Roman"/>
                <w:b/>
                <w:sz w:val="24"/>
                <w:szCs w:val="24"/>
              </w:rPr>
              <w:t>4.</w:t>
            </w:r>
            <w:r w:rsidRPr="00A47DFD">
              <w:rPr>
                <w:rFonts w:ascii="Times New Roman" w:hAnsi="Times New Roman"/>
                <w:b/>
                <w:sz w:val="24"/>
                <w:szCs w:val="24"/>
              </w:rPr>
              <w:tab/>
              <w:t>ПОРЯДОК ОРГАНИЗАЦИИ И ПРОВЕДЕНИЯ ЗАЩИТЫ ДИПЛОМНОЙ РАБОТЫ (ДИПЛОМНОГО ПРОЕКТА)</w:t>
            </w:r>
          </w:p>
        </w:tc>
        <w:tc>
          <w:tcPr>
            <w:tcW w:w="588" w:type="pct"/>
            <w:vAlign w:val="bottom"/>
          </w:tcPr>
          <w:p w14:paraId="6FF5A906" w14:textId="77777777" w:rsidR="001D726E" w:rsidRPr="00A47DFD" w:rsidRDefault="001D726E" w:rsidP="00E71EAF">
            <w:pPr>
              <w:widowControl w:val="0"/>
              <w:spacing w:after="240" w:line="240" w:lineRule="auto"/>
              <w:jc w:val="center"/>
              <w:rPr>
                <w:rFonts w:ascii="Times New Roman" w:hAnsi="Times New Roman"/>
                <w:sz w:val="24"/>
                <w:szCs w:val="24"/>
              </w:rPr>
            </w:pPr>
          </w:p>
        </w:tc>
      </w:tr>
    </w:tbl>
    <w:p w14:paraId="5A54D2F8" w14:textId="77777777" w:rsidR="001D726E" w:rsidRPr="00A47DFD" w:rsidRDefault="001D726E" w:rsidP="001D726E">
      <w:pPr>
        <w:pStyle w:val="ae"/>
        <w:widowControl w:val="0"/>
        <w:spacing w:before="0" w:after="0"/>
        <w:ind w:left="0"/>
        <w:jc w:val="both"/>
        <w:rPr>
          <w:b/>
        </w:rPr>
      </w:pPr>
    </w:p>
    <w:p w14:paraId="032E6670" w14:textId="77777777" w:rsidR="001D726E" w:rsidRPr="00A47DFD" w:rsidRDefault="001D726E" w:rsidP="001D726E">
      <w:pPr>
        <w:widowControl w:val="0"/>
        <w:spacing w:after="0" w:line="240" w:lineRule="auto"/>
        <w:jc w:val="both"/>
        <w:rPr>
          <w:rFonts w:ascii="Times New Roman" w:hAnsi="Times New Roman"/>
          <w:b/>
        </w:rPr>
        <w:sectPr w:rsidR="001D726E" w:rsidRPr="00A47DFD" w:rsidSect="0079289A">
          <w:pgSz w:w="11906" w:h="16838"/>
          <w:pgMar w:top="1134" w:right="851" w:bottom="1134" w:left="1701" w:header="709" w:footer="709" w:gutter="0"/>
          <w:cols w:space="708"/>
          <w:docGrid w:linePitch="360"/>
        </w:sectPr>
      </w:pPr>
    </w:p>
    <w:p w14:paraId="261C9135" w14:textId="77777777" w:rsidR="001D726E" w:rsidRPr="00A47DFD" w:rsidRDefault="001D726E" w:rsidP="001D726E">
      <w:pPr>
        <w:widowControl w:val="0"/>
        <w:tabs>
          <w:tab w:val="left" w:pos="426"/>
        </w:tabs>
        <w:spacing w:after="240" w:line="240" w:lineRule="auto"/>
        <w:jc w:val="center"/>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lastRenderedPageBreak/>
        <w:t>1.</w:t>
      </w:r>
      <w:r w:rsidRPr="00A47DFD">
        <w:rPr>
          <w:rFonts w:ascii="Times New Roman" w:hAnsi="Times New Roman"/>
          <w:b/>
          <w:bCs/>
          <w:sz w:val="24"/>
          <w:szCs w:val="24"/>
          <w:shd w:val="clear" w:color="auto" w:fill="FFFFFF"/>
        </w:rPr>
        <w:tab/>
        <w:t>ПАСПОРТ ОЦЕНОЧНЫХ СРЕДСТВ ДЛЯ ГИА</w:t>
      </w:r>
    </w:p>
    <w:p w14:paraId="30FB72C7" w14:textId="77777777" w:rsidR="001D726E" w:rsidRPr="00A47DFD" w:rsidRDefault="001D726E" w:rsidP="001D726E">
      <w:pPr>
        <w:widowControl w:val="0"/>
        <w:tabs>
          <w:tab w:val="left" w:pos="1276"/>
        </w:tabs>
        <w:spacing w:before="120" w:after="120" w:line="240" w:lineRule="auto"/>
        <w:ind w:firstLine="709"/>
        <w:jc w:val="both"/>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1.1.</w:t>
      </w:r>
      <w:r w:rsidRPr="00A47DFD">
        <w:rPr>
          <w:rFonts w:ascii="Times New Roman" w:hAnsi="Times New Roman"/>
          <w:b/>
          <w:bCs/>
          <w:sz w:val="24"/>
          <w:szCs w:val="24"/>
          <w:shd w:val="clear" w:color="auto" w:fill="FFFFFF"/>
        </w:rPr>
        <w:tab/>
        <w:t>Особенности образовательной программы</w:t>
      </w:r>
    </w:p>
    <w:p w14:paraId="396F0294" w14:textId="77777777" w:rsidR="001D726E" w:rsidRPr="00A47DFD" w:rsidRDefault="00286913" w:rsidP="001D726E">
      <w:pPr>
        <w:widowControl w:val="0"/>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П</w:t>
      </w:r>
      <w:r w:rsidR="001D726E" w:rsidRPr="00A47DFD">
        <w:rPr>
          <w:rFonts w:ascii="Times New Roman" w:hAnsi="Times New Roman"/>
          <w:sz w:val="24"/>
          <w:szCs w:val="24"/>
          <w:shd w:val="clear" w:color="auto" w:fill="FFFFFF"/>
        </w:rPr>
        <w:t>римерны</w:t>
      </w:r>
      <w:r>
        <w:rPr>
          <w:rFonts w:ascii="Times New Roman" w:hAnsi="Times New Roman"/>
          <w:sz w:val="24"/>
          <w:szCs w:val="24"/>
          <w:shd w:val="clear" w:color="auto" w:fill="FFFFFF"/>
        </w:rPr>
        <w:t>е</w:t>
      </w:r>
      <w:r w:rsidR="001D726E" w:rsidRPr="00A47DFD">
        <w:rPr>
          <w:rFonts w:ascii="Times New Roman" w:hAnsi="Times New Roman"/>
          <w:sz w:val="24"/>
          <w:szCs w:val="24"/>
          <w:shd w:val="clear" w:color="auto" w:fill="FFFFFF"/>
        </w:rPr>
        <w:t xml:space="preserve"> оценочны</w:t>
      </w:r>
      <w:r>
        <w:rPr>
          <w:rFonts w:ascii="Times New Roman" w:hAnsi="Times New Roman"/>
          <w:sz w:val="24"/>
          <w:szCs w:val="24"/>
          <w:shd w:val="clear" w:color="auto" w:fill="FFFFFF"/>
        </w:rPr>
        <w:t>е</w:t>
      </w:r>
      <w:r w:rsidR="001D726E" w:rsidRPr="00A47DFD">
        <w:rPr>
          <w:rFonts w:ascii="Times New Roman" w:hAnsi="Times New Roman"/>
          <w:sz w:val="24"/>
          <w:szCs w:val="24"/>
          <w:shd w:val="clear" w:color="auto" w:fill="FFFFFF"/>
        </w:rPr>
        <w:t xml:space="preserve"> средств</w:t>
      </w:r>
      <w:r>
        <w:rPr>
          <w:rFonts w:ascii="Times New Roman" w:hAnsi="Times New Roman"/>
          <w:sz w:val="24"/>
          <w:szCs w:val="24"/>
          <w:shd w:val="clear" w:color="auto" w:fill="FFFFFF"/>
        </w:rPr>
        <w:t>а</w:t>
      </w:r>
      <w:r w:rsidR="001D726E" w:rsidRPr="00A47DFD">
        <w:rPr>
          <w:rFonts w:ascii="Times New Roman" w:hAnsi="Times New Roman"/>
          <w:sz w:val="24"/>
          <w:szCs w:val="24"/>
          <w:shd w:val="clear" w:color="auto" w:fill="FFFFFF"/>
        </w:rPr>
        <w:t xml:space="preserve"> разработаны для специальности </w:t>
      </w:r>
      <w:r w:rsidR="00DE544A" w:rsidRPr="00A47DFD">
        <w:rPr>
          <w:rFonts w:ascii="Times New Roman" w:hAnsi="Times New Roman"/>
          <w:sz w:val="24"/>
          <w:szCs w:val="24"/>
          <w:shd w:val="clear" w:color="auto" w:fill="FFFFFF"/>
        </w:rPr>
        <w:t>26.02.06 Эксплуатация судового электрооборудования и средств автоматики</w:t>
      </w:r>
      <w:r w:rsidR="001D726E" w:rsidRPr="00A47DFD">
        <w:rPr>
          <w:rFonts w:ascii="Times New Roman" w:hAnsi="Times New Roman"/>
          <w:sz w:val="24"/>
          <w:szCs w:val="24"/>
          <w:shd w:val="clear" w:color="auto" w:fill="FFFFFF"/>
        </w:rPr>
        <w:t>.</w:t>
      </w:r>
    </w:p>
    <w:p w14:paraId="72C2A9C6" w14:textId="77777777" w:rsidR="001D726E" w:rsidRPr="00A47DFD" w:rsidRDefault="001D726E" w:rsidP="001D726E">
      <w:pPr>
        <w:widowControl w:val="0"/>
        <w:spacing w:after="0" w:line="240" w:lineRule="auto"/>
        <w:ind w:firstLine="709"/>
        <w:jc w:val="both"/>
        <w:rPr>
          <w:rFonts w:ascii="Times New Roman" w:hAnsi="Times New Roman"/>
          <w:sz w:val="24"/>
          <w:szCs w:val="24"/>
          <w:shd w:val="clear" w:color="auto" w:fill="FFFFFF"/>
        </w:rPr>
      </w:pPr>
      <w:r w:rsidRPr="00A47DFD">
        <w:rPr>
          <w:rFonts w:ascii="Times New Roman" w:hAnsi="Times New Roman"/>
          <w:sz w:val="24"/>
          <w:szCs w:val="24"/>
          <w:shd w:val="clear" w:color="auto" w:fill="FFFFFF"/>
        </w:rPr>
        <w:t>В рамках специальности СПО предусмотрено освоение следующ</w:t>
      </w:r>
      <w:r w:rsidR="00510FA3" w:rsidRPr="00A47DFD">
        <w:rPr>
          <w:rFonts w:ascii="Times New Roman" w:hAnsi="Times New Roman"/>
          <w:sz w:val="24"/>
          <w:szCs w:val="24"/>
          <w:shd w:val="clear" w:color="auto" w:fill="FFFFFF"/>
        </w:rPr>
        <w:t>ей</w:t>
      </w:r>
      <w:r w:rsidRPr="00A47DFD">
        <w:rPr>
          <w:rFonts w:ascii="Times New Roman" w:hAnsi="Times New Roman"/>
          <w:sz w:val="24"/>
          <w:szCs w:val="24"/>
          <w:shd w:val="clear" w:color="auto" w:fill="FFFFFF"/>
        </w:rPr>
        <w:t xml:space="preserve"> квалификаци</w:t>
      </w:r>
      <w:r w:rsidR="00510FA3" w:rsidRPr="00A47DFD">
        <w:rPr>
          <w:rFonts w:ascii="Times New Roman" w:hAnsi="Times New Roman"/>
          <w:sz w:val="24"/>
          <w:szCs w:val="24"/>
          <w:shd w:val="clear" w:color="auto" w:fill="FFFFFF"/>
        </w:rPr>
        <w:t>и</w:t>
      </w:r>
      <w:r w:rsidRPr="00A47DFD">
        <w:rPr>
          <w:rFonts w:ascii="Times New Roman" w:hAnsi="Times New Roman"/>
          <w:sz w:val="24"/>
          <w:szCs w:val="24"/>
          <w:shd w:val="clear" w:color="auto" w:fill="FFFFFF"/>
        </w:rPr>
        <w:t>: техник-</w:t>
      </w:r>
      <w:r w:rsidR="00DE544A" w:rsidRPr="00A47DFD">
        <w:rPr>
          <w:rFonts w:ascii="Times New Roman" w:hAnsi="Times New Roman"/>
          <w:sz w:val="24"/>
          <w:szCs w:val="24"/>
          <w:shd w:val="clear" w:color="auto" w:fill="FFFFFF"/>
        </w:rPr>
        <w:t>электромеханик</w:t>
      </w:r>
      <w:r w:rsidRPr="00A47DFD">
        <w:rPr>
          <w:rFonts w:ascii="Times New Roman" w:hAnsi="Times New Roman"/>
          <w:sz w:val="24"/>
          <w:szCs w:val="24"/>
          <w:shd w:val="clear" w:color="auto" w:fill="FFFFFF"/>
        </w:rPr>
        <w:t>.</w:t>
      </w:r>
    </w:p>
    <w:p w14:paraId="30F8121B" w14:textId="77777777" w:rsidR="001D726E" w:rsidRPr="00A47DFD" w:rsidRDefault="001D726E" w:rsidP="001D726E">
      <w:pPr>
        <w:widowControl w:val="0"/>
        <w:spacing w:before="120" w:after="120" w:line="240" w:lineRule="auto"/>
        <w:ind w:firstLine="708"/>
        <w:contextualSpacing/>
        <w:jc w:val="both"/>
        <w:rPr>
          <w:rFonts w:ascii="Times New Roman" w:hAnsi="Times New Roman"/>
          <w:sz w:val="24"/>
          <w:szCs w:val="24"/>
          <w:shd w:val="clear" w:color="auto" w:fill="FFFFFF"/>
        </w:rPr>
      </w:pPr>
      <w:r w:rsidRPr="00A47DFD">
        <w:rPr>
          <w:rFonts w:ascii="Times New Roman" w:hAnsi="Times New Roman"/>
          <w:sz w:val="24"/>
          <w:szCs w:val="24"/>
          <w:shd w:val="clear" w:color="auto" w:fill="FFFFFF"/>
        </w:rPr>
        <w:t>Срок получения образования по образовательной программе в очной форме обучения для квалификации «техник-судомеханик» вне зависимости от применяемых образовательных технологий составляет:</w:t>
      </w:r>
    </w:p>
    <w:p w14:paraId="37DB7558" w14:textId="77777777" w:rsidR="001D726E" w:rsidRPr="00A47DFD" w:rsidRDefault="001D726E" w:rsidP="00727D8B">
      <w:pPr>
        <w:pStyle w:val="ae"/>
        <w:widowControl w:val="0"/>
        <w:numPr>
          <w:ilvl w:val="0"/>
          <w:numId w:val="474"/>
        </w:numPr>
        <w:spacing w:before="0"/>
        <w:ind w:left="0" w:firstLine="709"/>
        <w:jc w:val="both"/>
        <w:rPr>
          <w:shd w:val="clear" w:color="auto" w:fill="FFFFFF"/>
        </w:rPr>
      </w:pPr>
      <w:r w:rsidRPr="00A47DFD">
        <w:rPr>
          <w:shd w:val="clear" w:color="auto" w:fill="FFFFFF"/>
        </w:rPr>
        <w:t>на базе основного общего образования – 3 года 10 месяцев;</w:t>
      </w:r>
    </w:p>
    <w:p w14:paraId="79317B25" w14:textId="77777777" w:rsidR="001D726E" w:rsidRPr="00A47DFD" w:rsidRDefault="001D726E" w:rsidP="00727D8B">
      <w:pPr>
        <w:pStyle w:val="ae"/>
        <w:widowControl w:val="0"/>
        <w:numPr>
          <w:ilvl w:val="0"/>
          <w:numId w:val="474"/>
        </w:numPr>
        <w:spacing w:before="0"/>
        <w:ind w:left="0" w:firstLine="709"/>
        <w:jc w:val="both"/>
        <w:rPr>
          <w:shd w:val="clear" w:color="auto" w:fill="FFFFFF"/>
        </w:rPr>
      </w:pPr>
      <w:r w:rsidRPr="00A47DFD">
        <w:rPr>
          <w:shd w:val="clear" w:color="auto" w:fill="FFFFFF"/>
        </w:rPr>
        <w:t>на базе среднего общего образования – 2 года 10 месяцев.</w:t>
      </w:r>
    </w:p>
    <w:p w14:paraId="7A4E33E6" w14:textId="77777777" w:rsidR="001D726E" w:rsidRPr="00A47DFD" w:rsidRDefault="001D726E" w:rsidP="001D726E">
      <w:pPr>
        <w:widowControl w:val="0"/>
        <w:spacing w:before="120" w:line="240" w:lineRule="auto"/>
        <w:ind w:firstLine="709"/>
        <w:contextualSpacing/>
        <w:jc w:val="both"/>
        <w:rPr>
          <w:rFonts w:ascii="Times New Roman" w:hAnsi="Times New Roman"/>
          <w:sz w:val="24"/>
          <w:szCs w:val="24"/>
          <w:shd w:val="clear" w:color="auto" w:fill="FFFFFF"/>
        </w:rPr>
      </w:pPr>
      <w:r w:rsidRPr="00A47DFD">
        <w:rPr>
          <w:rFonts w:ascii="Times New Roman" w:hAnsi="Times New Roman"/>
          <w:sz w:val="24"/>
          <w:szCs w:val="24"/>
          <w:shd w:val="clear" w:color="auto" w:fill="FFFFFF"/>
        </w:rPr>
        <w:t>Объем образовательной программы, реализуемой на базе среднего общего образования для квалификации «техник-</w:t>
      </w:r>
      <w:r w:rsidR="00510FA3" w:rsidRPr="00A47DFD">
        <w:rPr>
          <w:rFonts w:ascii="Times New Roman" w:hAnsi="Times New Roman"/>
          <w:sz w:val="24"/>
          <w:szCs w:val="24"/>
          <w:shd w:val="clear" w:color="auto" w:fill="FFFFFF"/>
        </w:rPr>
        <w:t>электромеханик</w:t>
      </w:r>
      <w:r w:rsidRPr="00A47DFD">
        <w:rPr>
          <w:rFonts w:ascii="Times New Roman" w:hAnsi="Times New Roman"/>
          <w:sz w:val="24"/>
          <w:szCs w:val="24"/>
          <w:shd w:val="clear" w:color="auto" w:fill="FFFFFF"/>
        </w:rPr>
        <w:t>»: 4464 академических часов.</w:t>
      </w:r>
    </w:p>
    <w:p w14:paraId="2529E954" w14:textId="77777777" w:rsidR="001D726E" w:rsidRPr="00A47DFD" w:rsidRDefault="001D726E" w:rsidP="001D726E">
      <w:pPr>
        <w:widowControl w:val="0"/>
        <w:spacing w:before="120" w:line="240" w:lineRule="auto"/>
        <w:ind w:firstLine="709"/>
        <w:contextualSpacing/>
        <w:jc w:val="both"/>
        <w:rPr>
          <w:rFonts w:ascii="Times New Roman" w:hAnsi="Times New Roman"/>
          <w:sz w:val="24"/>
          <w:szCs w:val="24"/>
          <w:shd w:val="clear" w:color="auto" w:fill="FFFFFF"/>
        </w:rPr>
      </w:pPr>
      <w:r w:rsidRPr="00A47DFD">
        <w:rPr>
          <w:rFonts w:ascii="Times New Roman" w:hAnsi="Times New Roman"/>
          <w:sz w:val="24"/>
          <w:szCs w:val="24"/>
          <w:shd w:val="clear" w:color="auto" w:fill="FFFFFF"/>
        </w:rPr>
        <w:t>Объем образовательной программы, реализуемой на базе основного общего образования с одновременным получением среднего общего образования для квалификации «</w:t>
      </w:r>
      <w:r w:rsidR="008D5376" w:rsidRPr="00A47DFD">
        <w:rPr>
          <w:rFonts w:ascii="Times New Roman" w:hAnsi="Times New Roman"/>
          <w:sz w:val="24"/>
          <w:szCs w:val="24"/>
          <w:shd w:val="clear" w:color="auto" w:fill="FFFFFF"/>
        </w:rPr>
        <w:t>техник-электромеханик</w:t>
      </w:r>
      <w:r w:rsidRPr="00A47DFD">
        <w:rPr>
          <w:rFonts w:ascii="Times New Roman" w:hAnsi="Times New Roman"/>
          <w:sz w:val="24"/>
          <w:szCs w:val="24"/>
          <w:shd w:val="clear" w:color="auto" w:fill="FFFFFF"/>
        </w:rPr>
        <w:t xml:space="preserve">»: 5940 </w:t>
      </w:r>
      <w:r w:rsidR="008D5376" w:rsidRPr="00A47DFD">
        <w:rPr>
          <w:rFonts w:ascii="Times New Roman" w:hAnsi="Times New Roman"/>
          <w:sz w:val="24"/>
          <w:szCs w:val="24"/>
          <w:shd w:val="clear" w:color="auto" w:fill="FFFFFF"/>
        </w:rPr>
        <w:t>академических часов.</w:t>
      </w:r>
    </w:p>
    <w:p w14:paraId="53E90F36" w14:textId="77777777" w:rsidR="001D726E" w:rsidRPr="00A47DFD" w:rsidRDefault="001D726E" w:rsidP="008D5376">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 xml:space="preserve">Профессиональные модули для квалификация </w:t>
      </w:r>
      <w:r w:rsidRPr="00A47DFD">
        <w:rPr>
          <w:rFonts w:ascii="Times New Roman" w:hAnsi="Times New Roman"/>
          <w:sz w:val="24"/>
          <w:szCs w:val="24"/>
          <w:shd w:val="clear" w:color="auto" w:fill="FFFFFF"/>
        </w:rPr>
        <w:t>«</w:t>
      </w:r>
      <w:r w:rsidR="008D5376" w:rsidRPr="00A47DFD">
        <w:rPr>
          <w:rFonts w:ascii="Times New Roman" w:hAnsi="Times New Roman"/>
          <w:sz w:val="24"/>
          <w:szCs w:val="24"/>
          <w:shd w:val="clear" w:color="auto" w:fill="FFFFFF"/>
        </w:rPr>
        <w:t>техник-электромеханик</w:t>
      </w:r>
      <w:r w:rsidRPr="00A47DFD">
        <w:rPr>
          <w:rFonts w:ascii="Times New Roman" w:hAnsi="Times New Roman"/>
          <w:sz w:val="24"/>
          <w:szCs w:val="24"/>
          <w:shd w:val="clear" w:color="auto" w:fill="FFFFFF"/>
        </w:rPr>
        <w:t>»:</w:t>
      </w:r>
      <w:r w:rsidRPr="00A47DFD">
        <w:rPr>
          <w:rFonts w:ascii="Times New Roman" w:hAnsi="Times New Roman"/>
          <w:sz w:val="24"/>
          <w:szCs w:val="24"/>
        </w:rPr>
        <w:t xml:space="preserve"> </w:t>
      </w:r>
    </w:p>
    <w:p w14:paraId="2EF96056" w14:textId="77777777" w:rsidR="008D5376" w:rsidRPr="00A47DFD" w:rsidRDefault="008D5376" w:rsidP="008D537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«ПМ.01 Техническая эксплуатация судового электрооборудования и средств автоматики»;</w:t>
      </w:r>
    </w:p>
    <w:p w14:paraId="2FF1954A" w14:textId="77777777" w:rsidR="008D5376" w:rsidRPr="00A47DFD" w:rsidRDefault="008D5376" w:rsidP="008D537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«ПМ.02 Организация работы коллектива исполнителей»</w:t>
      </w:r>
    </w:p>
    <w:p w14:paraId="61F90DC0" w14:textId="77777777" w:rsidR="008D5376" w:rsidRPr="00A47DFD" w:rsidRDefault="008D5376" w:rsidP="008D537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«ПМ.03 Обеспечение безопасности плавания»;</w:t>
      </w:r>
    </w:p>
    <w:p w14:paraId="2A915EBC" w14:textId="77777777" w:rsidR="008D5376" w:rsidRPr="00A47DFD" w:rsidRDefault="008D5376" w:rsidP="008D5376">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«ПМ.04 Выполнение работ по одной или нескольким профессиям рабочих, должностям служащих».</w:t>
      </w:r>
    </w:p>
    <w:p w14:paraId="25EC1FED" w14:textId="77777777" w:rsidR="001D726E" w:rsidRPr="00A47DFD" w:rsidRDefault="001D726E" w:rsidP="008D5376">
      <w:pPr>
        <w:widowControl w:val="0"/>
        <w:tabs>
          <w:tab w:val="left" w:pos="1276"/>
        </w:tabs>
        <w:spacing w:before="120" w:after="120" w:line="240" w:lineRule="auto"/>
        <w:ind w:firstLine="709"/>
        <w:jc w:val="both"/>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1.2.</w:t>
      </w:r>
      <w:r w:rsidRPr="00A47DFD">
        <w:rPr>
          <w:rFonts w:ascii="Times New Roman" w:hAnsi="Times New Roman"/>
          <w:b/>
          <w:bCs/>
          <w:sz w:val="24"/>
          <w:szCs w:val="24"/>
          <w:shd w:val="clear" w:color="auto" w:fill="FFFFFF"/>
        </w:rPr>
        <w:tab/>
        <w:t>Применяемые материалы</w:t>
      </w:r>
    </w:p>
    <w:p w14:paraId="6E918177" w14:textId="77777777" w:rsidR="001D726E" w:rsidRPr="00A47DFD" w:rsidRDefault="001D726E" w:rsidP="001D726E">
      <w:pPr>
        <w:pStyle w:val="ae"/>
        <w:widowControl w:val="0"/>
        <w:spacing w:after="200"/>
        <w:ind w:left="0" w:firstLine="709"/>
        <w:jc w:val="both"/>
        <w:rPr>
          <w:shd w:val="clear" w:color="auto" w:fill="FFFFFF"/>
        </w:rPr>
      </w:pPr>
      <w:r w:rsidRPr="00A47DFD">
        <w:rPr>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50"/>
        <w:gridCol w:w="4325"/>
        <w:gridCol w:w="1793"/>
      </w:tblGrid>
      <w:tr w:rsidR="006B7A07" w:rsidRPr="00A47DFD" w14:paraId="0FA4BF71" w14:textId="77777777" w:rsidTr="00E71EAF">
        <w:trPr>
          <w:trHeight w:val="227"/>
        </w:trPr>
        <w:tc>
          <w:tcPr>
            <w:tcW w:w="1769" w:type="pct"/>
            <w:shd w:val="clear" w:color="auto" w:fill="auto"/>
            <w:vAlign w:val="center"/>
          </w:tcPr>
          <w:p w14:paraId="5F209F2D" w14:textId="77777777" w:rsidR="001D726E" w:rsidRPr="00A47DFD" w:rsidRDefault="001D726E" w:rsidP="00E71EAF">
            <w:pPr>
              <w:pStyle w:val="ae"/>
              <w:widowControl w:val="0"/>
              <w:spacing w:before="60" w:after="60"/>
              <w:ind w:left="0"/>
              <w:jc w:val="center"/>
              <w:rPr>
                <w:shd w:val="clear" w:color="auto" w:fill="FFFFFF"/>
              </w:rPr>
            </w:pPr>
            <w:r w:rsidRPr="00A47DFD">
              <w:rPr>
                <w:shd w:val="clear" w:color="auto" w:fill="FFFFFF"/>
              </w:rPr>
              <w:t>Квалификация</w:t>
            </w:r>
          </w:p>
        </w:tc>
        <w:tc>
          <w:tcPr>
            <w:tcW w:w="2284" w:type="pct"/>
            <w:shd w:val="clear" w:color="auto" w:fill="auto"/>
            <w:vAlign w:val="center"/>
          </w:tcPr>
          <w:p w14:paraId="01875F63" w14:textId="77777777" w:rsidR="001D726E" w:rsidRPr="00A47DFD" w:rsidRDefault="001D726E" w:rsidP="00E71EAF">
            <w:pPr>
              <w:pStyle w:val="ae"/>
              <w:widowControl w:val="0"/>
              <w:spacing w:before="60" w:after="60"/>
              <w:ind w:left="0"/>
              <w:jc w:val="center"/>
              <w:rPr>
                <w:shd w:val="clear" w:color="auto" w:fill="FFFFFF"/>
              </w:rPr>
            </w:pPr>
            <w:r w:rsidRPr="00A47DFD">
              <w:rPr>
                <w:shd w:val="clear" w:color="auto" w:fill="FFFFFF"/>
              </w:rPr>
              <w:t>Профессиональный стандарт</w:t>
            </w:r>
          </w:p>
        </w:tc>
        <w:tc>
          <w:tcPr>
            <w:tcW w:w="947" w:type="pct"/>
            <w:shd w:val="clear" w:color="auto" w:fill="auto"/>
            <w:vAlign w:val="center"/>
          </w:tcPr>
          <w:p w14:paraId="41630ADE" w14:textId="77777777" w:rsidR="001D726E" w:rsidRPr="00A47DFD" w:rsidRDefault="001D726E" w:rsidP="00E71EAF">
            <w:pPr>
              <w:pStyle w:val="ae"/>
              <w:widowControl w:val="0"/>
              <w:spacing w:before="60" w:after="60"/>
              <w:ind w:left="0"/>
              <w:jc w:val="center"/>
              <w:rPr>
                <w:shd w:val="clear" w:color="auto" w:fill="FFFFFF"/>
              </w:rPr>
            </w:pPr>
            <w:r w:rsidRPr="00A47DFD">
              <w:rPr>
                <w:shd w:val="clear" w:color="auto" w:fill="FFFFFF"/>
              </w:rPr>
              <w:t xml:space="preserve">Компетенция </w:t>
            </w:r>
            <w:proofErr w:type="spellStart"/>
            <w:r w:rsidRPr="00A47DFD">
              <w:rPr>
                <w:shd w:val="clear" w:color="auto" w:fill="FFFFFF"/>
              </w:rPr>
              <w:t>Ворлдскиллс</w:t>
            </w:r>
            <w:proofErr w:type="spellEnd"/>
          </w:p>
        </w:tc>
      </w:tr>
      <w:tr w:rsidR="006B7A07" w:rsidRPr="00A47DFD" w14:paraId="31E5ED5F" w14:textId="77777777" w:rsidTr="00E71EAF">
        <w:trPr>
          <w:trHeight w:val="227"/>
        </w:trPr>
        <w:tc>
          <w:tcPr>
            <w:tcW w:w="1769" w:type="pct"/>
            <w:shd w:val="clear" w:color="auto" w:fill="auto"/>
          </w:tcPr>
          <w:p w14:paraId="3E511A5B" w14:textId="77777777" w:rsidR="001D726E" w:rsidRPr="00A47DFD" w:rsidRDefault="008D5376" w:rsidP="00E71EAF">
            <w:pPr>
              <w:pStyle w:val="ae"/>
              <w:widowControl w:val="0"/>
              <w:spacing w:before="0" w:after="60"/>
              <w:ind w:left="0"/>
              <w:jc w:val="center"/>
              <w:rPr>
                <w:shd w:val="clear" w:color="auto" w:fill="FFFFFF"/>
              </w:rPr>
            </w:pPr>
            <w:r w:rsidRPr="00A47DFD">
              <w:rPr>
                <w:shd w:val="clear" w:color="auto" w:fill="FFFFFF"/>
              </w:rPr>
              <w:t>техник-электромеханик</w:t>
            </w:r>
          </w:p>
        </w:tc>
        <w:tc>
          <w:tcPr>
            <w:tcW w:w="2284" w:type="pct"/>
            <w:shd w:val="clear" w:color="auto" w:fill="auto"/>
          </w:tcPr>
          <w:p w14:paraId="486CF9C3" w14:textId="77777777" w:rsidR="008D5376" w:rsidRPr="00A47DFD" w:rsidRDefault="008D5376" w:rsidP="008D5376">
            <w:pPr>
              <w:widowControl w:val="0"/>
              <w:spacing w:after="60" w:line="240" w:lineRule="auto"/>
              <w:jc w:val="both"/>
              <w:rPr>
                <w:rFonts w:ascii="Times New Roman" w:hAnsi="Times New Roman"/>
                <w:sz w:val="24"/>
                <w:szCs w:val="24"/>
              </w:rPr>
            </w:pPr>
            <w:r w:rsidRPr="00A47DFD">
              <w:rPr>
                <w:rFonts w:ascii="Times New Roman" w:hAnsi="Times New Roman"/>
                <w:sz w:val="24"/>
                <w:szCs w:val="24"/>
              </w:rPr>
              <w:t>Профессиональный стандарт «Моторист судовой», утверждённый приказом Министерства труда и социальной защиты Российской Федерации от 15 июня 2020 г. № 335н (зарегистрирован Министерством юстиции Российской Федерации 17 июля 2020 г., регистрационный №59003).</w:t>
            </w:r>
          </w:p>
          <w:p w14:paraId="17B68C7A" w14:textId="77777777" w:rsidR="008D5376" w:rsidRPr="00A47DFD" w:rsidRDefault="008D5376" w:rsidP="008D5376">
            <w:pPr>
              <w:widowControl w:val="0"/>
              <w:spacing w:after="60" w:line="240" w:lineRule="auto"/>
              <w:jc w:val="both"/>
              <w:rPr>
                <w:rFonts w:ascii="Times New Roman" w:hAnsi="Times New Roman"/>
                <w:sz w:val="24"/>
                <w:szCs w:val="24"/>
              </w:rPr>
            </w:pPr>
            <w:r w:rsidRPr="00A47DFD">
              <w:rPr>
                <w:rFonts w:ascii="Times New Roman" w:hAnsi="Times New Roman"/>
                <w:sz w:val="24"/>
                <w:szCs w:val="24"/>
              </w:rPr>
              <w:t>Профессиональный стандарт «Электрик судовой», утверждённый приказом Министерства труда и социальной защиты Российской Федерации от 07 сентября 2020 г. № 574н (зарегистрирован Министерством юстиции Российской Федерации 25 сентября 2020 г., регистрационный № 60036).</w:t>
            </w:r>
          </w:p>
          <w:p w14:paraId="5137E79B" w14:textId="77777777" w:rsidR="008D5376" w:rsidRPr="00A47DFD" w:rsidRDefault="008D5376" w:rsidP="008D5376">
            <w:pPr>
              <w:widowControl w:val="0"/>
              <w:spacing w:after="60" w:line="240" w:lineRule="auto"/>
              <w:jc w:val="both"/>
              <w:rPr>
                <w:rFonts w:ascii="Times New Roman" w:hAnsi="Times New Roman"/>
                <w:sz w:val="24"/>
                <w:szCs w:val="24"/>
              </w:rPr>
            </w:pPr>
            <w:r w:rsidRPr="00A47DFD">
              <w:rPr>
                <w:rFonts w:ascii="Times New Roman" w:hAnsi="Times New Roman"/>
                <w:sz w:val="24"/>
                <w:szCs w:val="24"/>
              </w:rPr>
              <w:t xml:space="preserve">Профессиональный стандарт «Электромеханик судовой», утверждённый приказом Министерства труда и социальной защиты Российской Федерации от 15 </w:t>
            </w:r>
            <w:r w:rsidRPr="00A47DFD">
              <w:rPr>
                <w:rFonts w:ascii="Times New Roman" w:hAnsi="Times New Roman"/>
                <w:sz w:val="24"/>
                <w:szCs w:val="24"/>
              </w:rPr>
              <w:lastRenderedPageBreak/>
              <w:t>июня 2020 г. № 331н (зарегистрирован Министерством юстиции Российской Федерации 16 июля 2020 г., регистрационный № 58982).</w:t>
            </w:r>
          </w:p>
          <w:p w14:paraId="68BD037E" w14:textId="77777777" w:rsidR="008D5376" w:rsidRPr="00A47DFD" w:rsidRDefault="008D5376" w:rsidP="008D5376">
            <w:pPr>
              <w:widowControl w:val="0"/>
              <w:spacing w:after="60" w:line="240" w:lineRule="auto"/>
              <w:jc w:val="both"/>
              <w:rPr>
                <w:rFonts w:ascii="Times New Roman" w:hAnsi="Times New Roman"/>
                <w:sz w:val="24"/>
                <w:szCs w:val="24"/>
              </w:rPr>
            </w:pPr>
            <w:r w:rsidRPr="00A47DFD">
              <w:rPr>
                <w:rFonts w:ascii="Times New Roman" w:hAnsi="Times New Roman"/>
                <w:sz w:val="24"/>
                <w:szCs w:val="24"/>
              </w:rPr>
              <w:t>Профессиональный стандарт «Инспектор государственного портового контроля», утверждённый приказом Министерства труда и социальной защиты Российской Федерации от 04 июня 2018 г. № 357н (зарегистрирован Министерством юстиции Российской Федерации 28 июня 2018 г., регистрационный № 51468).</w:t>
            </w:r>
          </w:p>
        </w:tc>
        <w:tc>
          <w:tcPr>
            <w:tcW w:w="947" w:type="pct"/>
            <w:shd w:val="clear" w:color="auto" w:fill="auto"/>
          </w:tcPr>
          <w:p w14:paraId="363BDEFA" w14:textId="77777777" w:rsidR="001D726E" w:rsidRPr="00A47DFD" w:rsidRDefault="001D726E" w:rsidP="00E71EAF">
            <w:pPr>
              <w:pStyle w:val="ae"/>
              <w:widowControl w:val="0"/>
              <w:spacing w:before="0" w:after="60"/>
              <w:ind w:left="0"/>
              <w:jc w:val="center"/>
              <w:rPr>
                <w:shd w:val="clear" w:color="auto" w:fill="FFFFFF"/>
              </w:rPr>
            </w:pPr>
            <w:r w:rsidRPr="00A47DFD">
              <w:rPr>
                <w:shd w:val="clear" w:color="auto" w:fill="FFFFFF"/>
              </w:rPr>
              <w:lastRenderedPageBreak/>
              <w:t>нет</w:t>
            </w:r>
          </w:p>
        </w:tc>
      </w:tr>
    </w:tbl>
    <w:p w14:paraId="5CD0131A" w14:textId="77777777" w:rsidR="001D726E" w:rsidRPr="00A47DFD" w:rsidRDefault="001D726E" w:rsidP="001D726E">
      <w:pPr>
        <w:widowControl w:val="0"/>
        <w:tabs>
          <w:tab w:val="left" w:pos="1276"/>
        </w:tabs>
        <w:spacing w:before="120" w:after="120" w:line="240" w:lineRule="auto"/>
        <w:ind w:firstLine="709"/>
        <w:jc w:val="both"/>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1.3.</w:t>
      </w:r>
      <w:r w:rsidRPr="00A47DFD">
        <w:rPr>
          <w:rFonts w:ascii="Times New Roman" w:hAnsi="Times New Roman"/>
          <w:b/>
          <w:bCs/>
          <w:sz w:val="24"/>
          <w:szCs w:val="24"/>
          <w:shd w:val="clear" w:color="auto" w:fill="FFFFFF"/>
        </w:rPr>
        <w:tab/>
        <w:t>Перечень результатов, демонстрируемых на ГИА</w:t>
      </w:r>
    </w:p>
    <w:p w14:paraId="3579B220" w14:textId="77777777" w:rsidR="001D726E" w:rsidRPr="00A47DFD" w:rsidRDefault="001D726E" w:rsidP="001D726E">
      <w:pPr>
        <w:widowControl w:val="0"/>
        <w:spacing w:after="120" w:line="240" w:lineRule="auto"/>
        <w:ind w:firstLine="709"/>
        <w:jc w:val="both"/>
        <w:rPr>
          <w:rFonts w:ascii="Times New Roman" w:hAnsi="Times New Roman"/>
          <w:sz w:val="24"/>
          <w:szCs w:val="24"/>
          <w:shd w:val="clear" w:color="auto" w:fill="FFFFFF"/>
        </w:rPr>
      </w:pPr>
      <w:r w:rsidRPr="00A47DFD">
        <w:rPr>
          <w:rFonts w:ascii="Times New Roman" w:hAnsi="Times New Roman"/>
          <w:sz w:val="24"/>
          <w:szCs w:val="24"/>
          <w:shd w:val="clear" w:color="auto" w:fill="FFFFFF"/>
        </w:rPr>
        <w:t xml:space="preserve">Состав профессиональных компетенций по видам деятельности (сведения из ФГОС СПО специальности), соотнесённых с заданиями, предлагаемыми в комплекте для квалификации </w:t>
      </w:r>
      <w:r w:rsidR="008D5376" w:rsidRPr="00A47DFD">
        <w:rPr>
          <w:rFonts w:ascii="Times New Roman" w:hAnsi="Times New Roman"/>
          <w:sz w:val="24"/>
          <w:szCs w:val="24"/>
          <w:shd w:val="clear" w:color="auto" w:fill="FFFFFF"/>
        </w:rPr>
        <w:t>техник-электромеханик</w:t>
      </w:r>
      <w:r w:rsidRPr="00A47DFD">
        <w:rPr>
          <w:rFonts w:ascii="Times New Roman" w:hAnsi="Times New Roman"/>
          <w:sz w:val="24"/>
          <w:szCs w:val="24"/>
          <w:shd w:val="clear" w:color="auto" w:fill="FFFFFF"/>
        </w:rPr>
        <w:t>:</w:t>
      </w:r>
    </w:p>
    <w:tbl>
      <w:tblPr>
        <w:tblpPr w:leftFromText="180" w:rightFromText="180" w:vertAnchor="text" w:horzAnchor="margin"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99"/>
        <w:gridCol w:w="6169"/>
      </w:tblGrid>
      <w:tr w:rsidR="006B7A07" w:rsidRPr="00A47DFD" w14:paraId="6EBB030F" w14:textId="77777777" w:rsidTr="00E71EAF">
        <w:trPr>
          <w:trHeight w:val="227"/>
        </w:trPr>
        <w:tc>
          <w:tcPr>
            <w:tcW w:w="1742" w:type="pct"/>
            <w:shd w:val="clear" w:color="auto" w:fill="auto"/>
          </w:tcPr>
          <w:p w14:paraId="18B33BC3" w14:textId="77777777" w:rsidR="001D726E" w:rsidRPr="00A47DFD" w:rsidRDefault="001D726E" w:rsidP="00E71EAF">
            <w:pPr>
              <w:widowControl w:val="0"/>
              <w:spacing w:after="0" w:line="240" w:lineRule="auto"/>
              <w:jc w:val="center"/>
              <w:rPr>
                <w:rFonts w:ascii="Times New Roman" w:hAnsi="Times New Roman"/>
                <w:b/>
                <w:sz w:val="24"/>
                <w:szCs w:val="24"/>
                <w:shd w:val="clear" w:color="auto" w:fill="FFFFFF"/>
              </w:rPr>
            </w:pPr>
            <w:r w:rsidRPr="00A47DFD">
              <w:rPr>
                <w:rFonts w:ascii="Times New Roman" w:hAnsi="Times New Roman"/>
                <w:b/>
                <w:sz w:val="24"/>
                <w:szCs w:val="24"/>
                <w:shd w:val="clear" w:color="auto" w:fill="FFFFFF"/>
              </w:rPr>
              <w:t>Оцениваемые основные виды деятельности и компетенции по ним</w:t>
            </w:r>
          </w:p>
        </w:tc>
        <w:tc>
          <w:tcPr>
            <w:tcW w:w="3258" w:type="pct"/>
            <w:shd w:val="clear" w:color="auto" w:fill="auto"/>
          </w:tcPr>
          <w:p w14:paraId="2F085BEB" w14:textId="77777777" w:rsidR="001D726E" w:rsidRPr="00A47DFD" w:rsidRDefault="001D726E" w:rsidP="00E71EAF">
            <w:pPr>
              <w:widowControl w:val="0"/>
              <w:spacing w:after="0" w:line="240" w:lineRule="auto"/>
              <w:jc w:val="center"/>
              <w:rPr>
                <w:rFonts w:ascii="Times New Roman" w:hAnsi="Times New Roman"/>
                <w:b/>
                <w:sz w:val="24"/>
                <w:szCs w:val="24"/>
                <w:shd w:val="clear" w:color="auto" w:fill="FFFFFF"/>
              </w:rPr>
            </w:pPr>
            <w:r w:rsidRPr="00A47DFD">
              <w:rPr>
                <w:rFonts w:ascii="Times New Roman" w:hAnsi="Times New Roman"/>
                <w:b/>
                <w:sz w:val="24"/>
                <w:szCs w:val="24"/>
                <w:shd w:val="clear" w:color="auto" w:fill="FFFFFF"/>
              </w:rPr>
              <w:t>Описание тематики выполняемых в ходе процедур ГИА заданий</w:t>
            </w:r>
          </w:p>
        </w:tc>
      </w:tr>
      <w:tr w:rsidR="006B7A07" w:rsidRPr="00A47DFD" w14:paraId="72D3CDE0" w14:textId="77777777" w:rsidTr="00E71EAF">
        <w:trPr>
          <w:trHeight w:val="227"/>
        </w:trPr>
        <w:tc>
          <w:tcPr>
            <w:tcW w:w="5000" w:type="pct"/>
            <w:gridSpan w:val="2"/>
            <w:shd w:val="clear" w:color="auto" w:fill="auto"/>
          </w:tcPr>
          <w:p w14:paraId="17715B99" w14:textId="77777777" w:rsidR="001D726E" w:rsidRPr="00A47DFD" w:rsidRDefault="001D726E" w:rsidP="00E71EAF">
            <w:pPr>
              <w:widowControl w:val="0"/>
              <w:spacing w:after="0" w:line="240" w:lineRule="auto"/>
              <w:jc w:val="center"/>
              <w:rPr>
                <w:rFonts w:ascii="Times New Roman" w:hAnsi="Times New Roman"/>
                <w:b/>
                <w:sz w:val="24"/>
                <w:szCs w:val="24"/>
                <w:shd w:val="clear" w:color="auto" w:fill="FFFFFF"/>
              </w:rPr>
            </w:pPr>
            <w:r w:rsidRPr="00A47DFD">
              <w:rPr>
                <w:rFonts w:ascii="Times New Roman" w:hAnsi="Times New Roman"/>
                <w:b/>
                <w:sz w:val="24"/>
                <w:szCs w:val="24"/>
              </w:rPr>
              <w:t>Теоретическая часть</w:t>
            </w:r>
          </w:p>
        </w:tc>
      </w:tr>
      <w:tr w:rsidR="006B7A07" w:rsidRPr="00A47DFD" w14:paraId="66DD1498" w14:textId="77777777" w:rsidTr="00E71EAF">
        <w:trPr>
          <w:trHeight w:val="227"/>
        </w:trPr>
        <w:tc>
          <w:tcPr>
            <w:tcW w:w="1742" w:type="pct"/>
            <w:shd w:val="clear" w:color="auto" w:fill="auto"/>
          </w:tcPr>
          <w:p w14:paraId="428E0DA6" w14:textId="77777777" w:rsidR="008D5376" w:rsidRPr="00A47DFD" w:rsidRDefault="008D5376" w:rsidP="00E71EAF">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Техническая эксплуатация судового электрооборудования и средств автоматики</w:t>
            </w:r>
          </w:p>
        </w:tc>
        <w:tc>
          <w:tcPr>
            <w:tcW w:w="3258" w:type="pct"/>
            <w:shd w:val="clear" w:color="auto" w:fill="auto"/>
          </w:tcPr>
          <w:p w14:paraId="5EAE7C22" w14:textId="77777777" w:rsidR="001D726E" w:rsidRPr="00A47DFD" w:rsidRDefault="001D726E" w:rsidP="00E71EAF">
            <w:pPr>
              <w:widowControl w:val="0"/>
              <w:spacing w:after="0" w:line="240" w:lineRule="auto"/>
              <w:jc w:val="both"/>
              <w:rPr>
                <w:rFonts w:ascii="Times New Roman" w:hAnsi="Times New Roman"/>
                <w:b/>
                <w:sz w:val="24"/>
                <w:szCs w:val="24"/>
                <w:shd w:val="clear" w:color="auto" w:fill="FFFFFF"/>
              </w:rPr>
            </w:pPr>
          </w:p>
        </w:tc>
      </w:tr>
      <w:tr w:rsidR="006B7A07" w:rsidRPr="00A47DFD" w14:paraId="27992730" w14:textId="77777777" w:rsidTr="00E71EAF">
        <w:trPr>
          <w:trHeight w:val="227"/>
        </w:trPr>
        <w:tc>
          <w:tcPr>
            <w:tcW w:w="1742" w:type="pct"/>
            <w:shd w:val="clear" w:color="auto" w:fill="auto"/>
          </w:tcPr>
          <w:p w14:paraId="4A6BE8CE" w14:textId="77777777" w:rsidR="008D5376" w:rsidRPr="00A47DFD" w:rsidRDefault="008D5376"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1.1. Обеспечивать оптимальный режим работы электрооборудования и средств автоматики с учётом их функционального назначения, технических характеристик и правил эксплуатации</w:t>
            </w:r>
          </w:p>
        </w:tc>
        <w:tc>
          <w:tcPr>
            <w:tcW w:w="3258" w:type="pct"/>
            <w:shd w:val="clear" w:color="auto" w:fill="auto"/>
          </w:tcPr>
          <w:p w14:paraId="28CEFBA8" w14:textId="77777777" w:rsidR="008D5376" w:rsidRPr="00A47DFD" w:rsidRDefault="008D5376" w:rsidP="002445B3">
            <w:pPr>
              <w:widowControl w:val="0"/>
              <w:spacing w:after="0" w:line="240" w:lineRule="auto"/>
              <w:jc w:val="both"/>
              <w:rPr>
                <w:rFonts w:ascii="Times New Roman" w:hAnsi="Times New Roman"/>
                <w:b/>
                <w:shd w:val="clear" w:color="auto" w:fill="FFFFFF"/>
              </w:rPr>
            </w:pPr>
            <w:r w:rsidRPr="00A47DFD">
              <w:rPr>
                <w:rFonts w:ascii="Times New Roman" w:hAnsi="Times New Roman"/>
                <w:b/>
                <w:sz w:val="24"/>
                <w:szCs w:val="24"/>
              </w:rPr>
              <w:t>Знания:</w:t>
            </w:r>
            <w:r w:rsidRPr="00A47DFD">
              <w:rPr>
                <w:rFonts w:ascii="Times New Roman" w:hAnsi="Times New Roman"/>
                <w:sz w:val="24"/>
                <w:szCs w:val="24"/>
              </w:rPr>
              <w:t xml:space="preserve"> основных характеристик, состава, эксплуатации и режимов работы судовых электростанций; характеристик, режимов работы, режимов пуска, торможения, реверсирования и регулирования оборотов, эксплуатации машин постоянного и переменного тока; характеристик, режимов работы и эксплуатации трансформаторов и преобразователей; характеристик, режимов работы и эксплуатации судовых генераторов, основных принципов параллельной работы генераторов, особенностей распределения активных и реактивных мощностей при работе синхронных генераторов в параллель; характеристик, эксплуатации и области применения коммутационной и защитной аппаратуры; характеристик, режимов работы и эксплуатации электрических распределительных устройств и электрических сетей; типов, марок и назначения судовых кабелей и проводов; видов, состава, характеристик, режимов работы и эксплуатации судовых электроэнергетических систем, судовых систем контроля, энергетических установок судна и вспомогательных механизмов; основных характеристик, состава, эксплуатации и режимов работы гребных электрических установок и их электрооборудования; характеристик, режимов работы, режимов пуска, торможения, реверсирования и регулирования оборотов, эксплуатации электроприводов постоянного и переменного тока; характеристик, режимов работы и эксплуатации систем управления судовыми электроприводами постоян</w:t>
            </w:r>
            <w:r w:rsidRPr="00A47DFD">
              <w:rPr>
                <w:rFonts w:ascii="Times New Roman" w:hAnsi="Times New Roman"/>
                <w:sz w:val="24"/>
                <w:szCs w:val="24"/>
              </w:rPr>
              <w:lastRenderedPageBreak/>
              <w:t xml:space="preserve">ного и переменного тока; характеристик, режимов работы и эксплуатации аварийных источников питания; характеристик, режимов работы и эксплуатации источников света и систем освещения на судах; характеристик, режимов работы и эксплуатации </w:t>
            </w:r>
            <w:proofErr w:type="spellStart"/>
            <w:r w:rsidRPr="00A47DFD">
              <w:rPr>
                <w:rFonts w:ascii="Times New Roman" w:hAnsi="Times New Roman"/>
                <w:sz w:val="24"/>
                <w:szCs w:val="24"/>
              </w:rPr>
              <w:t>электротермального</w:t>
            </w:r>
            <w:proofErr w:type="spellEnd"/>
            <w:r w:rsidRPr="00A47DFD">
              <w:rPr>
                <w:rFonts w:ascii="Times New Roman" w:hAnsi="Times New Roman"/>
                <w:sz w:val="24"/>
                <w:szCs w:val="24"/>
              </w:rPr>
              <w:t xml:space="preserve"> оборудования и его элементов; назначения, характеристик, режимов работы и эксплуатации судовых холодильных установок; назначения, характеристик, режимов работы и эксплуатации системы аварийно-предупредительной сигнализации и мониторинга судовых электротехнических систем; характеристик, режимов работы и эксплуатации высоковольтных приборов и аппаратуры (свыше 1000 В); основных неисправностей электрооборудования и средств автоматики, возникающих в процессе эксплуатации; последствий неправильной эксплуатации электрооборудования и средств автоматики</w:t>
            </w:r>
          </w:p>
        </w:tc>
      </w:tr>
      <w:tr w:rsidR="006B7A07" w:rsidRPr="00A47DFD" w14:paraId="22A11937" w14:textId="77777777" w:rsidTr="00E71EAF">
        <w:trPr>
          <w:trHeight w:val="227"/>
        </w:trPr>
        <w:tc>
          <w:tcPr>
            <w:tcW w:w="1742" w:type="pct"/>
            <w:shd w:val="clear" w:color="auto" w:fill="auto"/>
          </w:tcPr>
          <w:p w14:paraId="39811708" w14:textId="77777777" w:rsidR="008D5376" w:rsidRPr="00A47DFD" w:rsidRDefault="008D5376"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ПК 1.2. Измерять и настраивать электрические цепи и электронные узлы</w:t>
            </w:r>
          </w:p>
        </w:tc>
        <w:tc>
          <w:tcPr>
            <w:tcW w:w="3258" w:type="pct"/>
            <w:shd w:val="clear" w:color="auto" w:fill="auto"/>
          </w:tcPr>
          <w:p w14:paraId="285D6965" w14:textId="77777777" w:rsidR="008D5376" w:rsidRPr="00A47DFD" w:rsidRDefault="008D5376" w:rsidP="002445B3">
            <w:pPr>
              <w:widowControl w:val="0"/>
              <w:spacing w:after="0" w:line="240" w:lineRule="auto"/>
              <w:jc w:val="both"/>
              <w:rPr>
                <w:rFonts w:ascii="Times New Roman" w:hAnsi="Times New Roman"/>
                <w:b/>
                <w:sz w:val="24"/>
                <w:szCs w:val="24"/>
                <w:shd w:val="clear" w:color="auto" w:fill="FFFFFF"/>
              </w:rPr>
            </w:pPr>
            <w:r w:rsidRPr="00A47DFD">
              <w:rPr>
                <w:rFonts w:ascii="Times New Roman" w:hAnsi="Times New Roman"/>
                <w:b/>
                <w:sz w:val="24"/>
                <w:szCs w:val="24"/>
              </w:rPr>
              <w:t>Знания:</w:t>
            </w:r>
            <w:r w:rsidRPr="00A47DFD">
              <w:rPr>
                <w:rFonts w:ascii="Times New Roman" w:hAnsi="Times New Roman"/>
                <w:sz w:val="24"/>
                <w:szCs w:val="24"/>
              </w:rPr>
              <w:t xml:space="preserve"> элементной базы электрических, электронных устройств силовой и преобразовательной техники, платформы и технологии управления ими; принципов автоматического регулирования напряжения; операций по настройке коммутационной и защитной аппаратуры; мероприятий по проведению измерений в электрических распределительных устройствах и электрических сетях; общего устройства, назначения, области применения электроизмерительных приборов и правил пользования ими; основных методов измерений и операций по настройке электрических цепей и электронных узлов; основных методов измерений и операций по настройке высоковольтных приборов и аппаратуры (свыше 1000 В); правил безопасного выполнения работ по измерению и настройке электрических цепей и электронных узлов</w:t>
            </w:r>
          </w:p>
        </w:tc>
      </w:tr>
      <w:tr w:rsidR="006B7A07" w:rsidRPr="00A47DFD" w14:paraId="7A865CBF" w14:textId="77777777" w:rsidTr="00E71EAF">
        <w:trPr>
          <w:trHeight w:val="227"/>
        </w:trPr>
        <w:tc>
          <w:tcPr>
            <w:tcW w:w="1742" w:type="pct"/>
            <w:shd w:val="clear" w:color="auto" w:fill="auto"/>
          </w:tcPr>
          <w:p w14:paraId="19511E70" w14:textId="77777777" w:rsidR="008D5376" w:rsidRPr="00A47DFD" w:rsidRDefault="008D5376"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1.3. Выполнять работы по регламентному обслуживанию электрооборудования и средств автоматики</w:t>
            </w:r>
          </w:p>
        </w:tc>
        <w:tc>
          <w:tcPr>
            <w:tcW w:w="3258" w:type="pct"/>
            <w:shd w:val="clear" w:color="auto" w:fill="auto"/>
          </w:tcPr>
          <w:p w14:paraId="58095ECA" w14:textId="77777777" w:rsidR="008D5376" w:rsidRPr="00A47DFD" w:rsidRDefault="008D5376" w:rsidP="002445B3">
            <w:pPr>
              <w:widowControl w:val="0"/>
              <w:spacing w:after="0" w:line="240" w:lineRule="auto"/>
              <w:jc w:val="both"/>
              <w:rPr>
                <w:rFonts w:ascii="Times New Roman" w:hAnsi="Times New Roman"/>
                <w:b/>
                <w:shd w:val="clear" w:color="auto" w:fill="FFFFFF"/>
              </w:rPr>
            </w:pPr>
            <w:r w:rsidRPr="00A47DFD">
              <w:rPr>
                <w:rFonts w:ascii="Times New Roman" w:hAnsi="Times New Roman"/>
                <w:b/>
                <w:sz w:val="24"/>
                <w:szCs w:val="24"/>
              </w:rPr>
              <w:t>Знания:</w:t>
            </w:r>
            <w:r w:rsidRPr="00A47DFD">
              <w:rPr>
                <w:rFonts w:ascii="Times New Roman" w:hAnsi="Times New Roman"/>
                <w:sz w:val="24"/>
                <w:szCs w:val="24"/>
              </w:rPr>
              <w:t xml:space="preserve"> порядка и сроков проведения профилактических работ электрооборудования судов, электрических машин, электрических аппаратов и электрических сетей; инструментов, оснастки и материалов, применяемых для проведения работ по профилактике электрооборудования и средств автоматики; основных правил безопасного выполнения работ по регламентному обслуживанию электрооборудования (в том числе электрооборудования на напряжение свыше 1000 В) и средств автоматики</w:t>
            </w:r>
          </w:p>
        </w:tc>
      </w:tr>
      <w:tr w:rsidR="006B7A07" w:rsidRPr="00A47DFD" w14:paraId="66767D61" w14:textId="77777777" w:rsidTr="00E71EAF">
        <w:trPr>
          <w:trHeight w:val="227"/>
        </w:trPr>
        <w:tc>
          <w:tcPr>
            <w:tcW w:w="1742" w:type="pct"/>
            <w:shd w:val="clear" w:color="auto" w:fill="auto"/>
          </w:tcPr>
          <w:p w14:paraId="0FA104C6" w14:textId="77777777" w:rsidR="008D5376" w:rsidRPr="00A47DFD" w:rsidRDefault="008D5376"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1.4. Выполнять диагностирование, техническое обслуживание и ремонт судового электрооборудования и средств автоматики</w:t>
            </w:r>
          </w:p>
        </w:tc>
        <w:tc>
          <w:tcPr>
            <w:tcW w:w="3258" w:type="pct"/>
            <w:shd w:val="clear" w:color="auto" w:fill="auto"/>
          </w:tcPr>
          <w:p w14:paraId="2F40DD4C" w14:textId="77777777" w:rsidR="008D5376" w:rsidRPr="00A47DFD" w:rsidRDefault="008D5376" w:rsidP="002445B3">
            <w:pPr>
              <w:widowControl w:val="0"/>
              <w:spacing w:after="0" w:line="240" w:lineRule="auto"/>
              <w:jc w:val="both"/>
              <w:rPr>
                <w:rFonts w:ascii="Times New Roman" w:hAnsi="Times New Roman"/>
                <w:b/>
                <w:shd w:val="clear" w:color="auto" w:fill="FFFFFF"/>
              </w:rPr>
            </w:pPr>
            <w:r w:rsidRPr="00A47DFD">
              <w:rPr>
                <w:rFonts w:ascii="Times New Roman" w:hAnsi="Times New Roman"/>
                <w:b/>
                <w:sz w:val="24"/>
                <w:szCs w:val="24"/>
              </w:rPr>
              <w:t>Знания:</w:t>
            </w:r>
            <w:r w:rsidRPr="00A47DFD">
              <w:rPr>
                <w:rFonts w:ascii="Times New Roman" w:hAnsi="Times New Roman"/>
                <w:sz w:val="24"/>
                <w:szCs w:val="24"/>
              </w:rPr>
              <w:t xml:space="preserve"> порядка и сроков проведения различных видов работ по ремонту и техническому обслуживанию электрооборудования судов, электрических машин, электрических аппаратов и электрических сетей; устройства и принципа работы электрических машин постоянного и переменного тока; устройства и принципа работы трансформаторов и преобразователей; устройства и принципа работы судовых генераторов; устройства и принципа работы коммутационной и защитной аппаратуры; устройства электрических распределительных устройств и электрических сетей; устройства и принципа работы судовых электроэнергетических систем, судовых систем контроля, </w:t>
            </w:r>
            <w:r w:rsidRPr="00A47DFD">
              <w:rPr>
                <w:rFonts w:ascii="Times New Roman" w:hAnsi="Times New Roman"/>
                <w:sz w:val="24"/>
                <w:szCs w:val="24"/>
              </w:rPr>
              <w:lastRenderedPageBreak/>
              <w:t xml:space="preserve">управления и автоматики, энергетических установок судна и вспомогательных механизмов; устройства и принципа работы гребных электрических установок и их электрооборудования; устройства и принципа работы электропривода, систем управления судовыми электроприводами постоянного и переменного тока; устройства и принципа работы аварийных источников питания; устройства и принципа работы источников света и систем освещения на судах; устройства и принципа работы </w:t>
            </w:r>
            <w:proofErr w:type="spellStart"/>
            <w:r w:rsidRPr="00A47DFD">
              <w:rPr>
                <w:rFonts w:ascii="Times New Roman" w:hAnsi="Times New Roman"/>
                <w:sz w:val="24"/>
                <w:szCs w:val="24"/>
              </w:rPr>
              <w:t>электротермального</w:t>
            </w:r>
            <w:proofErr w:type="spellEnd"/>
            <w:r w:rsidRPr="00A47DFD">
              <w:rPr>
                <w:rFonts w:ascii="Times New Roman" w:hAnsi="Times New Roman"/>
                <w:sz w:val="24"/>
                <w:szCs w:val="24"/>
              </w:rPr>
              <w:t xml:space="preserve"> оборудования и его элементов; устройства и принципа работы судовых холодильных установок; устройства и принципа работы системы аварийно-предупредительной сигнализации и мониторинга судовых электротехнических систем; устройства и принципа работы высоковольтных приборов и аппаратуры (свыше 1000 В); основ построения и использования компьютерных сетей на судах; основных сведений о судовом навигационном оборудовании; основных понятий о назначении и структурных схемах навигационного оборудования, системах связи и жизнеобеспечения судов; характерных неисправностей судового электрооборудования и способов их устранения; способов монтажа электрооборудования; инструментов, оснастки и материалов, применяемых для диагностирования, технического обслуживания и ремонта судового электрооборудования и средств автоматики; принципов построения и изображения электрических схем в соответствии с действующими стандартами; организации и эффективного осуществления контроля качества запасных частей, комплектующих изделий и материалов; основных правил безопасного выполнения работ по диагностированию, техническому обслуживанию и ремонту судового электрооборудования и средств автоматики</w:t>
            </w:r>
          </w:p>
        </w:tc>
      </w:tr>
      <w:tr w:rsidR="006B7A07" w:rsidRPr="00A47DFD" w14:paraId="153ECB50" w14:textId="77777777" w:rsidTr="00E71EAF">
        <w:trPr>
          <w:trHeight w:val="227"/>
        </w:trPr>
        <w:tc>
          <w:tcPr>
            <w:tcW w:w="1742" w:type="pct"/>
            <w:shd w:val="clear" w:color="auto" w:fill="auto"/>
          </w:tcPr>
          <w:p w14:paraId="6AB4EB18" w14:textId="77777777" w:rsidR="008D5376" w:rsidRPr="00A47DFD" w:rsidRDefault="008D5376"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ПК 1.5. Осуществлять эксплуатацию судовых технических средств в соответствии с установленными правилами и процедурами, обеспечивающими безопасность операций и отсутствие загрязнения окружающей среды</w:t>
            </w:r>
          </w:p>
        </w:tc>
        <w:tc>
          <w:tcPr>
            <w:tcW w:w="3258" w:type="pct"/>
            <w:shd w:val="clear" w:color="auto" w:fill="auto"/>
          </w:tcPr>
          <w:p w14:paraId="39ABF766" w14:textId="77777777" w:rsidR="008D5376" w:rsidRPr="00A47DFD" w:rsidRDefault="008D5376" w:rsidP="002445B3">
            <w:pPr>
              <w:widowControl w:val="0"/>
              <w:spacing w:after="0" w:line="240" w:lineRule="auto"/>
              <w:jc w:val="both"/>
              <w:rPr>
                <w:rFonts w:ascii="Times New Roman" w:hAnsi="Times New Roman"/>
                <w:b/>
                <w:sz w:val="24"/>
                <w:szCs w:val="24"/>
                <w:shd w:val="clear" w:color="auto" w:fill="FFFFFF"/>
              </w:rPr>
            </w:pPr>
            <w:r w:rsidRPr="00A47DFD">
              <w:rPr>
                <w:rFonts w:ascii="Times New Roman" w:hAnsi="Times New Roman"/>
                <w:b/>
                <w:sz w:val="24"/>
                <w:szCs w:val="24"/>
              </w:rPr>
              <w:t>Знания:</w:t>
            </w:r>
            <w:r w:rsidRPr="00A47DFD">
              <w:rPr>
                <w:rFonts w:ascii="Times New Roman" w:hAnsi="Times New Roman"/>
                <w:sz w:val="24"/>
                <w:szCs w:val="24"/>
              </w:rPr>
              <w:t xml:space="preserve"> основ устройства и принципа работы главных двигателей, вспомогательных механизмов, систем управления рулём, грузового устройства, палубных механизмов и систем жизнеобеспечения; мероприятий по электробезопасности на судах; правил безопасной эксплуатации судовых электроэнергетических систем, судовых систем контроля, энергетических установок судна, вспомогательных механизмов, систем управления рулём, грузового устройства, палубных механизмов, систем жизнеобеспечения, гребных электрических установок и их электрооборудования, электропривода, систем управления судовыми электроприводами, аварийных источников питания, высоковольтных приборов и аппаратуры (свыше 1000 В); мероприятий, обеспечивающих содержание судовых технических средств в постоянной готовности к действию в период эксплуатации судна; основных безопасных операций с судовыми техническими средствами при их эксплуатации; порядка использования, ведения и хранения технической и рабочей документации по электрооборудованию судов; последствий неправильной эксплуатации су</w:t>
            </w:r>
            <w:r w:rsidRPr="00A47DFD">
              <w:rPr>
                <w:rFonts w:ascii="Times New Roman" w:hAnsi="Times New Roman"/>
                <w:sz w:val="24"/>
                <w:szCs w:val="24"/>
              </w:rPr>
              <w:lastRenderedPageBreak/>
              <w:t>довых технических средств</w:t>
            </w:r>
          </w:p>
        </w:tc>
      </w:tr>
      <w:tr w:rsidR="006B7A07" w:rsidRPr="00A47DFD" w14:paraId="4B93C6C9" w14:textId="77777777" w:rsidTr="00E71EAF">
        <w:trPr>
          <w:trHeight w:val="227"/>
        </w:trPr>
        <w:tc>
          <w:tcPr>
            <w:tcW w:w="1742" w:type="pct"/>
            <w:shd w:val="clear" w:color="auto" w:fill="auto"/>
          </w:tcPr>
          <w:p w14:paraId="250A8BF0" w14:textId="77777777" w:rsidR="002445B3" w:rsidRPr="00A47DFD" w:rsidRDefault="002445B3" w:rsidP="00E71EAF">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lastRenderedPageBreak/>
              <w:t>Организация работы коллектива исполнителей</w:t>
            </w:r>
          </w:p>
        </w:tc>
        <w:tc>
          <w:tcPr>
            <w:tcW w:w="3258" w:type="pct"/>
            <w:shd w:val="clear" w:color="auto" w:fill="auto"/>
          </w:tcPr>
          <w:p w14:paraId="20A741CB" w14:textId="77777777" w:rsidR="001D726E" w:rsidRPr="00A47DFD" w:rsidRDefault="001D726E" w:rsidP="00E71EAF">
            <w:pPr>
              <w:widowControl w:val="0"/>
              <w:spacing w:after="0" w:line="240" w:lineRule="auto"/>
              <w:jc w:val="both"/>
              <w:rPr>
                <w:rFonts w:ascii="Times New Roman" w:hAnsi="Times New Roman"/>
                <w:sz w:val="24"/>
                <w:szCs w:val="24"/>
              </w:rPr>
            </w:pPr>
          </w:p>
        </w:tc>
      </w:tr>
      <w:tr w:rsidR="006B7A07" w:rsidRPr="00A47DFD" w14:paraId="5B1F9D74" w14:textId="77777777" w:rsidTr="00E71EAF">
        <w:trPr>
          <w:trHeight w:val="227"/>
        </w:trPr>
        <w:tc>
          <w:tcPr>
            <w:tcW w:w="1742" w:type="pct"/>
            <w:shd w:val="clear" w:color="auto" w:fill="auto"/>
          </w:tcPr>
          <w:p w14:paraId="7F3DF624" w14:textId="77777777" w:rsidR="002445B3" w:rsidRPr="00A47DFD" w:rsidRDefault="002445B3" w:rsidP="002445B3">
            <w:pPr>
              <w:widowControl w:val="0"/>
              <w:spacing w:after="0" w:line="240" w:lineRule="auto"/>
              <w:jc w:val="both"/>
              <w:rPr>
                <w:rFonts w:ascii="Times New Roman" w:hAnsi="Times New Roman"/>
                <w:shd w:val="clear" w:color="auto" w:fill="FFFFFF"/>
              </w:rPr>
            </w:pPr>
            <w:r w:rsidRPr="00A47DFD">
              <w:rPr>
                <w:rFonts w:ascii="Times New Roman" w:hAnsi="Times New Roman"/>
                <w:sz w:val="24"/>
                <w:szCs w:val="24"/>
              </w:rPr>
              <w:t>ПК 2.1. Планировать и организовывать работу коллектива исполнителей</w:t>
            </w:r>
          </w:p>
        </w:tc>
        <w:tc>
          <w:tcPr>
            <w:tcW w:w="3258" w:type="pct"/>
            <w:shd w:val="clear" w:color="auto" w:fill="auto"/>
          </w:tcPr>
          <w:p w14:paraId="0718BD37" w14:textId="77777777" w:rsidR="002445B3" w:rsidRPr="00A47DFD" w:rsidRDefault="002445B3" w:rsidP="002445B3">
            <w:pPr>
              <w:widowControl w:val="0"/>
              <w:spacing w:after="0" w:line="240" w:lineRule="auto"/>
              <w:jc w:val="both"/>
              <w:rPr>
                <w:rFonts w:ascii="Times New Roman" w:hAnsi="Times New Roman"/>
                <w:sz w:val="20"/>
                <w:szCs w:val="20"/>
              </w:rPr>
            </w:pPr>
            <w:r w:rsidRPr="00A47DFD">
              <w:rPr>
                <w:rFonts w:ascii="Times New Roman" w:hAnsi="Times New Roman"/>
                <w:b/>
                <w:sz w:val="24"/>
                <w:szCs w:val="24"/>
              </w:rPr>
              <w:t>Знания:</w:t>
            </w:r>
            <w:r w:rsidRPr="00A47DFD">
              <w:rPr>
                <w:rFonts w:ascii="Times New Roman" w:hAnsi="Times New Roman"/>
                <w:sz w:val="24"/>
                <w:szCs w:val="24"/>
              </w:rPr>
              <w:t xml:space="preserve"> основ организации и планирования деятельности работы коллектива исполнителей; методов планирования работ исполнителей; принципов, форм и методов организации производственного и технологического процессов на производстве; характера взаимодействия с другими подразделениями; методов осуществления мероприятий по предотвращению производственного травматизма и профессиональных заболеваний</w:t>
            </w:r>
          </w:p>
        </w:tc>
      </w:tr>
      <w:tr w:rsidR="006B7A07" w:rsidRPr="00A47DFD" w14:paraId="1CD23000" w14:textId="77777777" w:rsidTr="00E71EAF">
        <w:trPr>
          <w:trHeight w:val="227"/>
        </w:trPr>
        <w:tc>
          <w:tcPr>
            <w:tcW w:w="1742" w:type="pct"/>
            <w:shd w:val="clear" w:color="auto" w:fill="auto"/>
          </w:tcPr>
          <w:p w14:paraId="66E84700"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2.2. Руководить работой коллектива исполнителей</w:t>
            </w:r>
          </w:p>
        </w:tc>
        <w:tc>
          <w:tcPr>
            <w:tcW w:w="3258" w:type="pct"/>
            <w:shd w:val="clear" w:color="auto" w:fill="auto"/>
          </w:tcPr>
          <w:p w14:paraId="77F8BF5C"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современных технологий управления работой коллектива исполнителей; методов принятия решений; видов, форм и методов мотивации персонала, в т.ч. материального и нематериального стимулирования работников; делового этикета; особенностей менеджмента в области профессиональной деятельности; функциональных обязанностей работников и руководителей; принципов делового общения в коллективе; основ конфликтологии</w:t>
            </w:r>
          </w:p>
        </w:tc>
      </w:tr>
      <w:tr w:rsidR="006B7A07" w:rsidRPr="00A47DFD" w14:paraId="756F33D9" w14:textId="77777777" w:rsidTr="00E71EAF">
        <w:trPr>
          <w:trHeight w:val="227"/>
        </w:trPr>
        <w:tc>
          <w:tcPr>
            <w:tcW w:w="1742" w:type="pct"/>
            <w:shd w:val="clear" w:color="auto" w:fill="auto"/>
          </w:tcPr>
          <w:p w14:paraId="468821FA"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2.3. Анализировать процесс и результаты деятельности коллектива исполнителей</w:t>
            </w:r>
          </w:p>
        </w:tc>
        <w:tc>
          <w:tcPr>
            <w:tcW w:w="3258" w:type="pct"/>
            <w:shd w:val="clear" w:color="auto" w:fill="auto"/>
          </w:tcPr>
          <w:p w14:paraId="6F8C5393"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методов оценивания качества выполняемых работ; способов оценки ситуации и риска; основных производственных показателей работы организации отрасли и её структурных подразделений; методов контроля и оценки работ исполнителей</w:t>
            </w:r>
          </w:p>
        </w:tc>
      </w:tr>
      <w:tr w:rsidR="006B7A07" w:rsidRPr="00A47DFD" w14:paraId="00AA7496" w14:textId="77777777" w:rsidTr="00E71EAF">
        <w:trPr>
          <w:trHeight w:val="227"/>
        </w:trPr>
        <w:tc>
          <w:tcPr>
            <w:tcW w:w="1742" w:type="pct"/>
            <w:shd w:val="clear" w:color="auto" w:fill="auto"/>
          </w:tcPr>
          <w:p w14:paraId="4624F901" w14:textId="77777777" w:rsidR="002445B3" w:rsidRPr="00A47DFD" w:rsidRDefault="002445B3" w:rsidP="00E71EAF">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Обеспечение безопасности плавания</w:t>
            </w:r>
          </w:p>
        </w:tc>
        <w:tc>
          <w:tcPr>
            <w:tcW w:w="3258" w:type="pct"/>
            <w:shd w:val="clear" w:color="auto" w:fill="auto"/>
          </w:tcPr>
          <w:p w14:paraId="137167DE" w14:textId="77777777" w:rsidR="001D726E" w:rsidRPr="00A47DFD" w:rsidRDefault="001D726E" w:rsidP="00E71EAF">
            <w:pPr>
              <w:widowControl w:val="0"/>
              <w:spacing w:after="0" w:line="240" w:lineRule="auto"/>
              <w:jc w:val="both"/>
              <w:rPr>
                <w:rFonts w:ascii="Times New Roman" w:hAnsi="Times New Roman"/>
                <w:sz w:val="24"/>
                <w:szCs w:val="24"/>
              </w:rPr>
            </w:pPr>
          </w:p>
        </w:tc>
      </w:tr>
      <w:tr w:rsidR="006B7A07" w:rsidRPr="00A47DFD" w14:paraId="2AC735F9" w14:textId="77777777" w:rsidTr="00E71EAF">
        <w:trPr>
          <w:trHeight w:val="227"/>
        </w:trPr>
        <w:tc>
          <w:tcPr>
            <w:tcW w:w="1742" w:type="pct"/>
            <w:shd w:val="clear" w:color="auto" w:fill="auto"/>
          </w:tcPr>
          <w:p w14:paraId="2647562A"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3.1. Организовывать мероприятия по обеспечению транспортной безопасности</w:t>
            </w:r>
          </w:p>
        </w:tc>
        <w:tc>
          <w:tcPr>
            <w:tcW w:w="3258" w:type="pct"/>
            <w:shd w:val="clear" w:color="auto" w:fill="auto"/>
          </w:tcPr>
          <w:p w14:paraId="19C16187"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нормативно-правовых документов в области безопасности плавания и обеспечения транспортной безопасности; мероприятий по обеспечению транспортной безопасности; уровней охраны на судах и портовых средствах</w:t>
            </w:r>
          </w:p>
        </w:tc>
      </w:tr>
      <w:tr w:rsidR="006B7A07" w:rsidRPr="00A47DFD" w14:paraId="6CC5B185" w14:textId="77777777" w:rsidTr="00E71EAF">
        <w:trPr>
          <w:trHeight w:val="227"/>
        </w:trPr>
        <w:tc>
          <w:tcPr>
            <w:tcW w:w="1742" w:type="pct"/>
            <w:shd w:val="clear" w:color="auto" w:fill="auto"/>
          </w:tcPr>
          <w:p w14:paraId="376E5CF3"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3.2. Применять средства по борьбе за живучесть судна</w:t>
            </w:r>
          </w:p>
        </w:tc>
        <w:tc>
          <w:tcPr>
            <w:tcW w:w="3258" w:type="pct"/>
            <w:shd w:val="clear" w:color="auto" w:fill="auto"/>
          </w:tcPr>
          <w:p w14:paraId="1FF09D0D"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мероприятий по обеспечению непотопляемости судна; методов восстановления остойчивости и спрямления аварийного судна</w:t>
            </w:r>
          </w:p>
        </w:tc>
      </w:tr>
      <w:tr w:rsidR="006B7A07" w:rsidRPr="00A47DFD" w14:paraId="183315D5" w14:textId="77777777" w:rsidTr="00E71EAF">
        <w:trPr>
          <w:trHeight w:val="227"/>
        </w:trPr>
        <w:tc>
          <w:tcPr>
            <w:tcW w:w="1742" w:type="pct"/>
            <w:shd w:val="clear" w:color="auto" w:fill="auto"/>
          </w:tcPr>
          <w:p w14:paraId="77382530"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3.3. Организовывать и обеспечивать действия подчинённых членов экипажа судна при организации учебных пожарных тревог, предупреждения возникновения пожара и при тушении пожара</w:t>
            </w:r>
          </w:p>
        </w:tc>
        <w:tc>
          <w:tcPr>
            <w:tcW w:w="3258" w:type="pct"/>
            <w:shd w:val="clear" w:color="auto" w:fill="auto"/>
          </w:tcPr>
          <w:p w14:paraId="3FF7959A"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расписания по тревогам, видов и сигналов тревог; организации проведения тревог; мероприятий по обеспечению противопожарной безопасности на судне; видов и химической природы пожара; видов средств и систем пожаротушения на судне; особенностей тушения пожаров в различных судовых помещениях; видов средств индивидуальной защиты</w:t>
            </w:r>
          </w:p>
        </w:tc>
      </w:tr>
      <w:tr w:rsidR="006B7A07" w:rsidRPr="00A47DFD" w14:paraId="046A00AA" w14:textId="77777777" w:rsidTr="00E71EAF">
        <w:trPr>
          <w:trHeight w:val="227"/>
        </w:trPr>
        <w:tc>
          <w:tcPr>
            <w:tcW w:w="1742" w:type="pct"/>
            <w:shd w:val="clear" w:color="auto" w:fill="auto"/>
          </w:tcPr>
          <w:p w14:paraId="7AD93A88"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3.4. Организовывать и обеспечивать действия подчинённых членов экипажа судна при авариях</w:t>
            </w:r>
          </w:p>
        </w:tc>
        <w:tc>
          <w:tcPr>
            <w:tcW w:w="3258" w:type="pct"/>
            <w:shd w:val="clear" w:color="auto" w:fill="auto"/>
          </w:tcPr>
          <w:p w14:paraId="7AA76F69"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порядка действий при авариях; мероприятий по предупреждению аварий и устранению последствий при авариях</w:t>
            </w:r>
          </w:p>
        </w:tc>
      </w:tr>
      <w:tr w:rsidR="006B7A07" w:rsidRPr="00A47DFD" w14:paraId="027112A4" w14:textId="77777777" w:rsidTr="00E71EAF">
        <w:trPr>
          <w:trHeight w:val="227"/>
        </w:trPr>
        <w:tc>
          <w:tcPr>
            <w:tcW w:w="1742" w:type="pct"/>
            <w:shd w:val="clear" w:color="auto" w:fill="auto"/>
          </w:tcPr>
          <w:p w14:paraId="71A8346D"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3.5. Оказывать первую помощь пострадавшим</w:t>
            </w:r>
          </w:p>
        </w:tc>
        <w:tc>
          <w:tcPr>
            <w:tcW w:w="3258" w:type="pct"/>
            <w:shd w:val="clear" w:color="auto" w:fill="auto"/>
          </w:tcPr>
          <w:p w14:paraId="5CF01C0D"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порядка действий при оказании первой помощи</w:t>
            </w:r>
          </w:p>
        </w:tc>
      </w:tr>
      <w:tr w:rsidR="006B7A07" w:rsidRPr="00A47DFD" w14:paraId="3EFFB3FB" w14:textId="77777777" w:rsidTr="00E71EAF">
        <w:trPr>
          <w:trHeight w:val="227"/>
        </w:trPr>
        <w:tc>
          <w:tcPr>
            <w:tcW w:w="1742" w:type="pct"/>
            <w:shd w:val="clear" w:color="auto" w:fill="auto"/>
          </w:tcPr>
          <w:p w14:paraId="46E4D0FB"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t xml:space="preserve">ПК 3.6. Организовывать и обеспечивать действия подчинённых членов экипажа судна при оставлении судна, использовать спасательные шлюпки, </w:t>
            </w:r>
            <w:r w:rsidRPr="00A47DFD">
              <w:rPr>
                <w:rFonts w:ascii="Times New Roman" w:hAnsi="Times New Roman"/>
                <w:sz w:val="24"/>
                <w:szCs w:val="24"/>
              </w:rPr>
              <w:lastRenderedPageBreak/>
              <w:t>спасательные плоты и иные спасательные средства</w:t>
            </w:r>
          </w:p>
        </w:tc>
        <w:tc>
          <w:tcPr>
            <w:tcW w:w="3258" w:type="pct"/>
            <w:shd w:val="clear" w:color="auto" w:fill="auto"/>
          </w:tcPr>
          <w:p w14:paraId="5331F7E3"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lastRenderedPageBreak/>
              <w:t>Знания:</w:t>
            </w:r>
            <w:r w:rsidRPr="00A47DFD">
              <w:rPr>
                <w:rFonts w:ascii="Times New Roman" w:hAnsi="Times New Roman"/>
                <w:sz w:val="24"/>
                <w:szCs w:val="24"/>
              </w:rPr>
              <w:t>: расписания по тревогам, видов и сигналов тревог; порядка действий при оставлении судна; организации проведения тревог; видов и способов подачи сигналов бедствия; способов выживания на воде; видов коллективных и индивидуальных спасательных средств и их снаб</w:t>
            </w:r>
            <w:r w:rsidRPr="00A47DFD">
              <w:rPr>
                <w:rFonts w:ascii="Times New Roman" w:hAnsi="Times New Roman"/>
                <w:sz w:val="24"/>
                <w:szCs w:val="24"/>
              </w:rPr>
              <w:lastRenderedPageBreak/>
              <w:t>жения; устройств спуска и подъёма спасательных средств; порядка действий при поиске и спасании</w:t>
            </w:r>
          </w:p>
        </w:tc>
      </w:tr>
      <w:tr w:rsidR="006B7A07" w:rsidRPr="00A47DFD" w14:paraId="5A59B262" w14:textId="77777777" w:rsidTr="00E71EAF">
        <w:trPr>
          <w:trHeight w:val="227"/>
        </w:trPr>
        <w:tc>
          <w:tcPr>
            <w:tcW w:w="1742" w:type="pct"/>
            <w:shd w:val="clear" w:color="auto" w:fill="auto"/>
          </w:tcPr>
          <w:p w14:paraId="72A868F7"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ПК 3.7. Организовывать и обеспечивать действия подчинённых членов экипажа судна по предупреждению и предотвращению загрязнения водной среды</w:t>
            </w:r>
          </w:p>
        </w:tc>
        <w:tc>
          <w:tcPr>
            <w:tcW w:w="3258" w:type="pct"/>
            <w:shd w:val="clear" w:color="auto" w:fill="auto"/>
          </w:tcPr>
          <w:p w14:paraId="41CFC231" w14:textId="77777777" w:rsidR="002445B3" w:rsidRPr="00A47DFD" w:rsidRDefault="002445B3" w:rsidP="002445B3">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Знания:</w:t>
            </w:r>
            <w:r w:rsidRPr="00A47DFD">
              <w:rPr>
                <w:rFonts w:ascii="Times New Roman" w:hAnsi="Times New Roman"/>
                <w:sz w:val="24"/>
                <w:szCs w:val="24"/>
              </w:rPr>
              <w:t xml:space="preserve"> комплекса мер по предотвращению загрязнения окружающей среды</w:t>
            </w:r>
          </w:p>
        </w:tc>
      </w:tr>
      <w:tr w:rsidR="006B7A07" w:rsidRPr="00A47DFD" w14:paraId="02119ECE" w14:textId="77777777" w:rsidTr="00E71EAF">
        <w:trPr>
          <w:trHeight w:val="227"/>
        </w:trPr>
        <w:tc>
          <w:tcPr>
            <w:tcW w:w="5000" w:type="pct"/>
            <w:gridSpan w:val="2"/>
            <w:shd w:val="clear" w:color="auto" w:fill="auto"/>
          </w:tcPr>
          <w:p w14:paraId="3E1D389C" w14:textId="77777777" w:rsidR="001D726E" w:rsidRPr="00A47DFD" w:rsidRDefault="001D726E" w:rsidP="00E71EAF">
            <w:pPr>
              <w:widowControl w:val="0"/>
              <w:spacing w:after="0" w:line="240" w:lineRule="auto"/>
              <w:jc w:val="both"/>
              <w:rPr>
                <w:rFonts w:ascii="Times New Roman" w:hAnsi="Times New Roman"/>
                <w:b/>
                <w:sz w:val="24"/>
                <w:szCs w:val="24"/>
                <w:shd w:val="clear" w:color="auto" w:fill="FFFFFF"/>
              </w:rPr>
            </w:pPr>
            <w:r w:rsidRPr="00A47DFD">
              <w:rPr>
                <w:rFonts w:ascii="Times New Roman" w:hAnsi="Times New Roman"/>
                <w:b/>
                <w:sz w:val="24"/>
                <w:szCs w:val="24"/>
              </w:rPr>
              <w:t>Практическая часть, в виде демонстрационного экзамена</w:t>
            </w:r>
          </w:p>
        </w:tc>
      </w:tr>
      <w:tr w:rsidR="006B7A07" w:rsidRPr="00A47DFD" w14:paraId="1DD7E86B" w14:textId="77777777" w:rsidTr="00E71EAF">
        <w:trPr>
          <w:trHeight w:val="227"/>
        </w:trPr>
        <w:tc>
          <w:tcPr>
            <w:tcW w:w="1742" w:type="pct"/>
            <w:shd w:val="clear" w:color="auto" w:fill="auto"/>
          </w:tcPr>
          <w:p w14:paraId="7905E80D" w14:textId="77777777" w:rsidR="002445B3" w:rsidRPr="00A47DFD" w:rsidRDefault="002445B3" w:rsidP="002445B3">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Оцениваемые основные виды деятельности и компетенции по ним</w:t>
            </w:r>
          </w:p>
        </w:tc>
        <w:tc>
          <w:tcPr>
            <w:tcW w:w="3258" w:type="pct"/>
            <w:shd w:val="clear" w:color="auto" w:fill="auto"/>
          </w:tcPr>
          <w:p w14:paraId="72A422CC" w14:textId="77777777" w:rsidR="002445B3" w:rsidRPr="00A47DFD" w:rsidRDefault="002445B3" w:rsidP="002445B3">
            <w:pPr>
              <w:widowControl w:val="0"/>
              <w:spacing w:after="0" w:line="240" w:lineRule="auto"/>
              <w:rPr>
                <w:rFonts w:ascii="Times New Roman" w:hAnsi="Times New Roman"/>
                <w:b/>
                <w:sz w:val="24"/>
                <w:szCs w:val="24"/>
              </w:rPr>
            </w:pPr>
            <w:r w:rsidRPr="00A47DFD">
              <w:rPr>
                <w:rFonts w:ascii="Times New Roman" w:hAnsi="Times New Roman"/>
                <w:b/>
                <w:sz w:val="24"/>
                <w:szCs w:val="24"/>
              </w:rPr>
              <w:t>Описание тематики выполняемых в ходе процедур ГИА заданий</w:t>
            </w:r>
          </w:p>
        </w:tc>
      </w:tr>
      <w:tr w:rsidR="006B7A07" w:rsidRPr="00A47DFD" w14:paraId="64B978A8" w14:textId="77777777" w:rsidTr="00E71EAF">
        <w:trPr>
          <w:trHeight w:val="227"/>
        </w:trPr>
        <w:tc>
          <w:tcPr>
            <w:tcW w:w="1742" w:type="pct"/>
            <w:shd w:val="clear" w:color="auto" w:fill="auto"/>
          </w:tcPr>
          <w:p w14:paraId="7EFC1188" w14:textId="77777777" w:rsidR="002445B3" w:rsidRPr="00A47DFD" w:rsidRDefault="002445B3" w:rsidP="00E71EAF">
            <w:pPr>
              <w:widowControl w:val="0"/>
              <w:spacing w:after="0" w:line="240" w:lineRule="auto"/>
              <w:jc w:val="both"/>
              <w:rPr>
                <w:rFonts w:ascii="Times New Roman" w:hAnsi="Times New Roman"/>
                <w:b/>
                <w:sz w:val="24"/>
                <w:szCs w:val="24"/>
              </w:rPr>
            </w:pPr>
            <w:r w:rsidRPr="00A47DFD">
              <w:rPr>
                <w:rFonts w:ascii="Times New Roman" w:hAnsi="Times New Roman"/>
                <w:b/>
                <w:sz w:val="24"/>
                <w:szCs w:val="24"/>
              </w:rPr>
              <w:t>Техническая эксплуатация судового электрооборудования и средств автоматики</w:t>
            </w:r>
          </w:p>
        </w:tc>
        <w:tc>
          <w:tcPr>
            <w:tcW w:w="3258" w:type="pct"/>
            <w:shd w:val="clear" w:color="auto" w:fill="auto"/>
          </w:tcPr>
          <w:p w14:paraId="2739853F" w14:textId="77777777" w:rsidR="001D726E" w:rsidRPr="00A47DFD" w:rsidRDefault="001D726E" w:rsidP="00E71EAF">
            <w:pPr>
              <w:widowControl w:val="0"/>
              <w:spacing w:after="0" w:line="240" w:lineRule="auto"/>
              <w:jc w:val="both"/>
              <w:rPr>
                <w:rFonts w:ascii="Times New Roman" w:hAnsi="Times New Roman"/>
                <w:b/>
                <w:sz w:val="24"/>
                <w:szCs w:val="24"/>
                <w:shd w:val="clear" w:color="auto" w:fill="FFFFFF"/>
              </w:rPr>
            </w:pPr>
          </w:p>
        </w:tc>
      </w:tr>
      <w:tr w:rsidR="006B7A07" w:rsidRPr="00A47DFD" w14:paraId="5A41F756" w14:textId="77777777" w:rsidTr="00E71EAF">
        <w:trPr>
          <w:trHeight w:val="227"/>
        </w:trPr>
        <w:tc>
          <w:tcPr>
            <w:tcW w:w="1742" w:type="pct"/>
            <w:shd w:val="clear" w:color="auto" w:fill="auto"/>
          </w:tcPr>
          <w:p w14:paraId="3A56BCC4"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1.1. Обеспечивать оптимальный режим работы электрооборудования и средств автоматики с учётом их функционального назначения, технических характеристик и правил эксплуатации</w:t>
            </w:r>
          </w:p>
        </w:tc>
        <w:tc>
          <w:tcPr>
            <w:tcW w:w="3258" w:type="pct"/>
            <w:shd w:val="clear" w:color="auto" w:fill="auto"/>
          </w:tcPr>
          <w:p w14:paraId="2C948F16" w14:textId="77777777" w:rsidR="000C669E" w:rsidRPr="00A47DFD" w:rsidRDefault="000C669E" w:rsidP="000C669E">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включать электротехнические машины, приборы, аппараты, управлять ими и контролировать их исправную и безопасную работу; производить пуск, распределение нагрузки, ввод в параллельную работу генераторов, снятие, а также перевод нагрузки с одного генератора на другой; определять работоспособность и осуществлять настройку систем защиты генераторов; производить пуск и регулировку электропривода; выполнять правила технической эксплуатации, техники безопасности, проводить противопожарные мероприятия при эксплуатации судового электрооборудования в соответствии с международными и национальными требованиями; производить параметрический контроль технического состояния судового электрооборудования и средств автоматики с использованием измерительного комплекса; производить безопасные операции с электрооборудованием на напряжение свыше 1000 В </w:t>
            </w:r>
            <w:proofErr w:type="spellStart"/>
            <w:r w:rsidRPr="00A47DFD">
              <w:rPr>
                <w:rFonts w:ascii="Times New Roman" w:hAnsi="Times New Roman"/>
                <w:sz w:val="24"/>
                <w:szCs w:val="24"/>
              </w:rPr>
              <w:t>в</w:t>
            </w:r>
            <w:proofErr w:type="spellEnd"/>
            <w:r w:rsidRPr="00A47DFD">
              <w:rPr>
                <w:rFonts w:ascii="Times New Roman" w:hAnsi="Times New Roman"/>
                <w:sz w:val="24"/>
                <w:szCs w:val="24"/>
              </w:rPr>
              <w:t xml:space="preserve"> соответствии с международными и национальными требованиями; настраивать программы систем управления судового электротехнического оборудования</w:t>
            </w:r>
          </w:p>
        </w:tc>
      </w:tr>
      <w:tr w:rsidR="006B7A07" w:rsidRPr="00A47DFD" w14:paraId="6E2D151F" w14:textId="77777777" w:rsidTr="00E71EAF">
        <w:trPr>
          <w:trHeight w:val="227"/>
        </w:trPr>
        <w:tc>
          <w:tcPr>
            <w:tcW w:w="1742" w:type="pct"/>
            <w:shd w:val="clear" w:color="auto" w:fill="auto"/>
          </w:tcPr>
          <w:p w14:paraId="2FBA8EDC"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1.2. Измерять и настраивать электрические цепи и электронные узлы</w:t>
            </w:r>
          </w:p>
        </w:tc>
        <w:tc>
          <w:tcPr>
            <w:tcW w:w="3258" w:type="pct"/>
            <w:shd w:val="clear" w:color="auto" w:fill="auto"/>
          </w:tcPr>
          <w:p w14:paraId="230767FD"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производить электрические измерения; производить необходимые замеры и настройки в электрических силовых и слаботочных цепях; производить необходимые контрольные замеры сопротивления изоляции; проводить измерения и настройки электрооборудования на напряжение свыше 1000 В </w:t>
            </w:r>
            <w:proofErr w:type="spellStart"/>
            <w:r w:rsidRPr="00A47DFD">
              <w:rPr>
                <w:rFonts w:ascii="Times New Roman" w:hAnsi="Times New Roman"/>
                <w:sz w:val="24"/>
                <w:szCs w:val="24"/>
              </w:rPr>
              <w:t>в</w:t>
            </w:r>
            <w:proofErr w:type="spellEnd"/>
            <w:r w:rsidRPr="00A47DFD">
              <w:rPr>
                <w:rFonts w:ascii="Times New Roman" w:hAnsi="Times New Roman"/>
                <w:sz w:val="24"/>
                <w:szCs w:val="24"/>
              </w:rPr>
              <w:t xml:space="preserve"> соответствии с международными и национальными требованиями</w:t>
            </w:r>
          </w:p>
        </w:tc>
      </w:tr>
      <w:tr w:rsidR="006B7A07" w:rsidRPr="00A47DFD" w14:paraId="69E20000" w14:textId="77777777" w:rsidTr="00E71EAF">
        <w:trPr>
          <w:trHeight w:val="227"/>
        </w:trPr>
        <w:tc>
          <w:tcPr>
            <w:tcW w:w="1742" w:type="pct"/>
            <w:shd w:val="clear" w:color="auto" w:fill="auto"/>
          </w:tcPr>
          <w:p w14:paraId="529039A7"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1.3. Выполнять работы по регламентному обслуживанию электрооборудования и средств автоматики</w:t>
            </w:r>
          </w:p>
        </w:tc>
        <w:tc>
          <w:tcPr>
            <w:tcW w:w="3258" w:type="pct"/>
            <w:shd w:val="clear" w:color="auto" w:fill="auto"/>
          </w:tcPr>
          <w:p w14:paraId="02008B05"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определять техническое состояние генераторов, устранять возникающие дефекты в генераторах; оценивать текущее состояние судового электрооборудования (в том числе электрооборудования на напряжение свыше 1000 В) и средств автоматики, производить их регламентное обслуживание, принимать меры по поддержанию работоспособности судового электрооборудования (в том числе электрооборудования на напряжение свыше 1000 В) и средств автоматики; оперативно восстанавливать работоспособность судового электрооборудования (в том числе электрооборудования на напряжение свыше 1000 В) и </w:t>
            </w:r>
            <w:r w:rsidRPr="00A47DFD">
              <w:rPr>
                <w:rFonts w:ascii="Times New Roman" w:hAnsi="Times New Roman"/>
                <w:sz w:val="24"/>
                <w:szCs w:val="24"/>
              </w:rPr>
              <w:lastRenderedPageBreak/>
              <w:t>средств автоматики; контролировать износ щёток электрических машин постоянного и переменного тока</w:t>
            </w:r>
          </w:p>
        </w:tc>
      </w:tr>
      <w:tr w:rsidR="006B7A07" w:rsidRPr="00A47DFD" w14:paraId="03B25C79" w14:textId="77777777" w:rsidTr="00E71EAF">
        <w:trPr>
          <w:trHeight w:val="227"/>
        </w:trPr>
        <w:tc>
          <w:tcPr>
            <w:tcW w:w="1742" w:type="pct"/>
            <w:shd w:val="clear" w:color="auto" w:fill="auto"/>
          </w:tcPr>
          <w:p w14:paraId="1E270142"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sz w:val="24"/>
                <w:szCs w:val="24"/>
              </w:rPr>
              <w:lastRenderedPageBreak/>
              <w:t>ПК 1.4. Выполнять диагностирование, техническое обслуживание и ремонт судового электрооборудования и средств автоматики</w:t>
            </w:r>
          </w:p>
        </w:tc>
        <w:tc>
          <w:tcPr>
            <w:tcW w:w="3258" w:type="pct"/>
            <w:shd w:val="clear" w:color="auto" w:fill="auto"/>
          </w:tcPr>
          <w:p w14:paraId="5967F1C1"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выполнять техническое обслуживание электроприводов судовых механизмов и их систем управления; производить поиск, ремонт и замену неисправной пускорегулировочной и коммутационной аппаратуры, а также измерительных приборов; производить выбор типа и мощности электродвигателя; осуществлять проверки, техническое обслуживание, поиск неисправностей, дефектацию и ремонт электрического и электронного оборудования главного распределительного щита и аварийного распределительного щита, электродвигателей и генераторов; выполнять основные электромонтажные работы; производить техническое обслуживание электрооборудования судовых холодильных установок и систем кондиционирования воздуха; производить техническое обслуживание аккумуляторов; производить техническое обслуживание навигационного оборудования, систем связи и жизнеобеспечения судов; производить внутренний и внешний монтаж кабелей; использовать материалы и инструмент для выполнения ремонта электрооборудования и электромонтажных работ</w:t>
            </w:r>
          </w:p>
        </w:tc>
      </w:tr>
      <w:tr w:rsidR="006B7A07" w:rsidRPr="00A47DFD" w14:paraId="2B6F441E" w14:textId="77777777" w:rsidTr="00E71EAF">
        <w:trPr>
          <w:trHeight w:val="227"/>
        </w:trPr>
        <w:tc>
          <w:tcPr>
            <w:tcW w:w="1742" w:type="pct"/>
            <w:shd w:val="clear" w:color="auto" w:fill="auto"/>
          </w:tcPr>
          <w:p w14:paraId="6C923BE3"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sz w:val="24"/>
                <w:szCs w:val="24"/>
              </w:rPr>
              <w:t>ПК 1.5. Осуществлять эксплуатацию судовых технических средств в соответствии с установленными правилами и процедурами, обеспечивающими безопасность операций и отсутствие загрязнения окружающей среды</w:t>
            </w:r>
          </w:p>
        </w:tc>
        <w:tc>
          <w:tcPr>
            <w:tcW w:w="3258" w:type="pct"/>
            <w:shd w:val="clear" w:color="auto" w:fill="auto"/>
          </w:tcPr>
          <w:p w14:paraId="41105A91" w14:textId="77777777" w:rsidR="000C669E" w:rsidRPr="00A47DFD" w:rsidRDefault="000C669E" w:rsidP="00BE6017">
            <w:pPr>
              <w:widowControl w:val="0"/>
              <w:spacing w:after="0" w:line="240" w:lineRule="auto"/>
              <w:jc w:val="both"/>
              <w:rPr>
                <w:rFonts w:ascii="Times New Roman" w:hAnsi="Times New Roman"/>
                <w:sz w:val="24"/>
                <w:szCs w:val="24"/>
              </w:rPr>
            </w:pPr>
            <w:r w:rsidRPr="00A47DFD">
              <w:rPr>
                <w:rFonts w:ascii="Times New Roman" w:hAnsi="Times New Roman"/>
                <w:b/>
                <w:sz w:val="24"/>
                <w:szCs w:val="24"/>
              </w:rPr>
              <w:t>Умения:</w:t>
            </w:r>
            <w:r w:rsidRPr="00A47DFD">
              <w:rPr>
                <w:rFonts w:ascii="Times New Roman" w:hAnsi="Times New Roman"/>
                <w:sz w:val="24"/>
                <w:szCs w:val="24"/>
              </w:rPr>
              <w:t xml:space="preserve"> производить подготовку к работе системы управления и сигнализации главной двигательной установки и вспомогательных механизмов; осуществлять безопасную эксплуатацию судовых технических средств в соответствии с установленными правилами и процедурами, включая правила технической эксплуатации, судовые инструкции и руководства изготовителей, правила техники безопасности, экологической безопасности; производить параметрический контроль технического состояния судовых технических средств с использованием измерительного комплекса</w:t>
            </w:r>
          </w:p>
        </w:tc>
      </w:tr>
    </w:tbl>
    <w:p w14:paraId="66950BC3" w14:textId="77777777" w:rsidR="001D726E" w:rsidRPr="00A47DFD" w:rsidRDefault="001D726E" w:rsidP="001D726E">
      <w:pPr>
        <w:widowControl w:val="0"/>
        <w:tabs>
          <w:tab w:val="left" w:pos="426"/>
        </w:tabs>
        <w:spacing w:before="240" w:after="240" w:line="240" w:lineRule="auto"/>
        <w:jc w:val="center"/>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2.</w:t>
      </w:r>
      <w:r w:rsidRPr="00A47DFD">
        <w:rPr>
          <w:rFonts w:ascii="Times New Roman" w:hAnsi="Times New Roman"/>
          <w:b/>
          <w:bCs/>
          <w:sz w:val="24"/>
          <w:szCs w:val="24"/>
          <w:shd w:val="clear" w:color="auto" w:fill="FFFFFF"/>
        </w:rPr>
        <w:tab/>
        <w:t>СТРУКТУРА ПРОЦЕДУР ГИА И ПОРЯДОК ПРОВЕДЕНИЯ</w:t>
      </w:r>
    </w:p>
    <w:p w14:paraId="7EF12202" w14:textId="77777777" w:rsidR="001D726E" w:rsidRPr="00A47DFD" w:rsidRDefault="001D726E" w:rsidP="001D726E">
      <w:pPr>
        <w:widowControl w:val="0"/>
        <w:tabs>
          <w:tab w:val="left" w:pos="1276"/>
        </w:tabs>
        <w:spacing w:before="120" w:after="120" w:line="240" w:lineRule="auto"/>
        <w:ind w:firstLine="709"/>
        <w:jc w:val="both"/>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2.1.</w:t>
      </w:r>
      <w:r w:rsidRPr="00A47DFD">
        <w:rPr>
          <w:rFonts w:ascii="Times New Roman" w:hAnsi="Times New Roman"/>
          <w:b/>
          <w:bCs/>
          <w:sz w:val="24"/>
          <w:szCs w:val="24"/>
          <w:shd w:val="clear" w:color="auto" w:fill="FFFFFF"/>
        </w:rPr>
        <w:tab/>
        <w:t>Структура задания для процедуры ГИА</w:t>
      </w:r>
    </w:p>
    <w:p w14:paraId="03B2B5B2" w14:textId="77777777" w:rsidR="001D726E" w:rsidRPr="00A47DFD" w:rsidRDefault="001D726E" w:rsidP="001D726E">
      <w:pPr>
        <w:widowControl w:val="0"/>
        <w:shd w:val="clear" w:color="auto" w:fill="FFFFFF"/>
        <w:spacing w:after="0" w:line="240" w:lineRule="auto"/>
        <w:ind w:firstLine="709"/>
        <w:jc w:val="both"/>
        <w:rPr>
          <w:rFonts w:ascii="Times New Roman" w:hAnsi="Times New Roman"/>
          <w:sz w:val="24"/>
        </w:rPr>
      </w:pPr>
      <w:r w:rsidRPr="00A47DFD">
        <w:rPr>
          <w:rFonts w:ascii="Times New Roman" w:hAnsi="Times New Roman"/>
          <w:sz w:val="24"/>
        </w:rPr>
        <w:t>Государственная итоговая аттестация проводится в форме государственного экзамена, в том числе в виде демонстрационного экзамена.</w:t>
      </w:r>
    </w:p>
    <w:p w14:paraId="79F110A7" w14:textId="77777777" w:rsidR="001D726E" w:rsidRPr="00A47DFD" w:rsidRDefault="001D726E" w:rsidP="001D726E">
      <w:pPr>
        <w:widowControl w:val="0"/>
        <w:shd w:val="clear" w:color="auto" w:fill="FFFFFF"/>
        <w:spacing w:after="0" w:line="240" w:lineRule="auto"/>
        <w:ind w:firstLine="709"/>
        <w:jc w:val="both"/>
        <w:rPr>
          <w:rFonts w:ascii="Times New Roman" w:hAnsi="Times New Roman"/>
          <w:sz w:val="24"/>
        </w:rPr>
      </w:pPr>
      <w:r w:rsidRPr="00A47DFD">
        <w:rPr>
          <w:rFonts w:ascii="Times New Roman" w:hAnsi="Times New Roman"/>
          <w:sz w:val="24"/>
        </w:rPr>
        <w:t>Государственный экзамен состоит из двух частей – теоретической и практической.</w:t>
      </w:r>
    </w:p>
    <w:p w14:paraId="3018D034" w14:textId="77777777" w:rsidR="001D726E" w:rsidRPr="00A47DFD" w:rsidRDefault="001D726E" w:rsidP="001D726E">
      <w:pPr>
        <w:widowControl w:val="0"/>
        <w:shd w:val="clear" w:color="auto" w:fill="FFFFFF"/>
        <w:spacing w:after="0" w:line="240" w:lineRule="auto"/>
        <w:ind w:firstLine="709"/>
        <w:jc w:val="both"/>
        <w:rPr>
          <w:rFonts w:ascii="Times New Roman" w:hAnsi="Times New Roman"/>
          <w:sz w:val="24"/>
        </w:rPr>
      </w:pPr>
      <w:r w:rsidRPr="00A47DFD">
        <w:rPr>
          <w:rFonts w:ascii="Times New Roman" w:hAnsi="Times New Roman"/>
          <w:sz w:val="24"/>
        </w:rPr>
        <w:t xml:space="preserve">Вопросы теоретической части и варианты заданий практической части, которая проводится в виде демонстрационного экзамена для обучающихся, участвующих в процедуре государственной итоговой аттестации в образовательной организации, реализующей программу среднего профессионального образования по специальности </w:t>
      </w:r>
      <w:r w:rsidR="00BE6017" w:rsidRPr="00A47DFD">
        <w:rPr>
          <w:rFonts w:ascii="Times New Roman" w:hAnsi="Times New Roman"/>
          <w:sz w:val="24"/>
        </w:rPr>
        <w:t>26.02.06 Эксплуатация судового электрооборудования и средств автоматики</w:t>
      </w:r>
      <w:r w:rsidRPr="00A47DFD">
        <w:rPr>
          <w:rFonts w:ascii="Times New Roman" w:hAnsi="Times New Roman"/>
          <w:sz w:val="24"/>
        </w:rPr>
        <w:t xml:space="preserve"> разрабатываются для следующих видов деятельности, исходя из материалов и требований, приведённых в типовом задании государственного экзамена:</w:t>
      </w:r>
    </w:p>
    <w:p w14:paraId="42F82658" w14:textId="77777777" w:rsidR="001D726E" w:rsidRPr="00A47DFD" w:rsidRDefault="001D726E" w:rsidP="00727D8B">
      <w:pPr>
        <w:pStyle w:val="ae"/>
        <w:widowControl w:val="0"/>
        <w:numPr>
          <w:ilvl w:val="0"/>
          <w:numId w:val="475"/>
        </w:numPr>
        <w:spacing w:before="0"/>
        <w:ind w:left="0" w:firstLine="709"/>
        <w:jc w:val="both"/>
      </w:pPr>
      <w:r w:rsidRPr="00A47DFD">
        <w:t xml:space="preserve">для квалификации </w:t>
      </w:r>
      <w:r w:rsidR="00BE6017" w:rsidRPr="00A47DFD">
        <w:t xml:space="preserve">техник-электромеханик: «Техническая </w:t>
      </w:r>
      <w:r w:rsidR="00BE6017" w:rsidRPr="00A47DFD">
        <w:rPr>
          <w:shd w:val="clear" w:color="auto" w:fill="FFFFFF"/>
        </w:rPr>
        <w:t>эксплуатация судового электрооборудования и средств автоматики»</w:t>
      </w:r>
      <w:r w:rsidR="00BE6017" w:rsidRPr="00A47DFD">
        <w:t>.</w:t>
      </w:r>
    </w:p>
    <w:p w14:paraId="44E3D470" w14:textId="77777777" w:rsidR="001D726E" w:rsidRPr="00A47DFD" w:rsidRDefault="001D726E" w:rsidP="001D726E">
      <w:pPr>
        <w:widowControl w:val="0"/>
        <w:spacing w:after="0" w:line="240" w:lineRule="auto"/>
        <w:ind w:firstLine="709"/>
        <w:jc w:val="both"/>
        <w:rPr>
          <w:rFonts w:ascii="Times New Roman" w:hAnsi="Times New Roman"/>
          <w:sz w:val="24"/>
          <w:lang w:eastAsia="en-US"/>
        </w:rPr>
      </w:pPr>
      <w:r w:rsidRPr="00A47DFD">
        <w:rPr>
          <w:rFonts w:ascii="Times New Roman" w:hAnsi="Times New Roman"/>
          <w:sz w:val="24"/>
          <w:lang w:eastAsia="en-US"/>
        </w:rPr>
        <w:t>Программа государственной итоговой аттестации, задания, критерии их оценивания, продолжительность государственного экзамена, в том числе демонстрационного эк</w:t>
      </w:r>
      <w:r w:rsidRPr="00A47DFD">
        <w:rPr>
          <w:rFonts w:ascii="Times New Roman" w:hAnsi="Times New Roman"/>
          <w:sz w:val="24"/>
          <w:lang w:eastAsia="en-US"/>
        </w:rPr>
        <w:lastRenderedPageBreak/>
        <w:t>замена утверждаются образовательной организацией и доводятся до сведения обучающихся не позднее, чем за шесть месяцев до начала государственной итоговой аттестации.</w:t>
      </w:r>
    </w:p>
    <w:p w14:paraId="735997B0" w14:textId="77777777" w:rsidR="001D726E" w:rsidRPr="00A47DFD" w:rsidRDefault="001D726E" w:rsidP="001D726E">
      <w:pPr>
        <w:widowControl w:val="0"/>
        <w:spacing w:after="0" w:line="240" w:lineRule="auto"/>
        <w:ind w:firstLine="709"/>
        <w:jc w:val="both"/>
        <w:rPr>
          <w:rFonts w:ascii="Times New Roman" w:hAnsi="Times New Roman"/>
          <w:sz w:val="24"/>
          <w:lang w:eastAsia="en-US"/>
        </w:rPr>
      </w:pPr>
      <w:r w:rsidRPr="00A47DFD">
        <w:rPr>
          <w:rFonts w:ascii="Times New Roman" w:hAnsi="Times New Roman"/>
          <w:sz w:val="24"/>
          <w:lang w:eastAsia="en-US"/>
        </w:rPr>
        <w:t>Каждый обучающийся на государственном экзамене должен ответить на теоретические вопросы, а на демонстрационном экзамене должен выполнить задания по указанному виду деятельности. Образовательная организация обеспечивает проведение предварительного инструктажа выпускников непосредственно в месте проведения демонстрационного экзамена.</w:t>
      </w:r>
    </w:p>
    <w:p w14:paraId="4F1D3452" w14:textId="77777777" w:rsidR="001D726E" w:rsidRPr="00A47DFD" w:rsidRDefault="001D726E" w:rsidP="001D726E">
      <w:pPr>
        <w:widowControl w:val="0"/>
        <w:tabs>
          <w:tab w:val="left" w:pos="1276"/>
        </w:tabs>
        <w:spacing w:before="120" w:after="120" w:line="240" w:lineRule="auto"/>
        <w:ind w:firstLine="709"/>
        <w:jc w:val="both"/>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2.2.</w:t>
      </w:r>
      <w:r w:rsidRPr="00A47DFD">
        <w:rPr>
          <w:rFonts w:ascii="Times New Roman" w:hAnsi="Times New Roman"/>
          <w:b/>
          <w:bCs/>
          <w:sz w:val="24"/>
          <w:szCs w:val="24"/>
          <w:shd w:val="clear" w:color="auto" w:fill="FFFFFF"/>
        </w:rPr>
        <w:tab/>
        <w:t>Порядок проведения процедуры</w:t>
      </w:r>
    </w:p>
    <w:p w14:paraId="2E6D1185" w14:textId="77777777" w:rsidR="001D726E" w:rsidRPr="00A47DFD" w:rsidRDefault="001D726E" w:rsidP="001D726E">
      <w:pPr>
        <w:widowControl w:val="0"/>
        <w:spacing w:after="120" w:line="240" w:lineRule="auto"/>
        <w:ind w:firstLine="709"/>
        <w:contextualSpacing/>
        <w:jc w:val="both"/>
        <w:rPr>
          <w:rFonts w:ascii="Times New Roman" w:hAnsi="Times New Roman"/>
          <w:sz w:val="24"/>
          <w:szCs w:val="24"/>
        </w:rPr>
      </w:pPr>
      <w:r w:rsidRPr="00A47DFD">
        <w:rPr>
          <w:rFonts w:ascii="Times New Roman" w:hAnsi="Times New Roman"/>
          <w:sz w:val="24"/>
          <w:szCs w:val="24"/>
        </w:rPr>
        <w:t xml:space="preserve">Для проведения ГИА образовательной организацией разрабатывается и утверждается положение о ГИА с описанием порядка проведения и структуры ГИА. </w:t>
      </w:r>
    </w:p>
    <w:p w14:paraId="2945EC17" w14:textId="77777777" w:rsidR="001D726E" w:rsidRPr="00A47DFD" w:rsidRDefault="001D726E" w:rsidP="001D726E">
      <w:pPr>
        <w:widowControl w:val="0"/>
        <w:spacing w:after="120" w:line="240" w:lineRule="auto"/>
        <w:ind w:firstLine="709"/>
        <w:contextualSpacing/>
        <w:jc w:val="both"/>
        <w:rPr>
          <w:rFonts w:ascii="Times New Roman" w:hAnsi="Times New Roman"/>
          <w:sz w:val="24"/>
          <w:szCs w:val="24"/>
        </w:rPr>
      </w:pPr>
      <w:r w:rsidRPr="00A47DFD">
        <w:rPr>
          <w:rFonts w:ascii="Times New Roman" w:hAnsi="Times New Roman"/>
          <w:sz w:val="24"/>
          <w:szCs w:val="24"/>
        </w:rPr>
        <w:t>Целью государственной итоговой аттестации является установление соответствия результатов освоения обучающимися образовательных программ СПО соответствующим требованиям ФГОС СПО.</w:t>
      </w:r>
    </w:p>
    <w:p w14:paraId="7A7F00D9" w14:textId="77777777" w:rsidR="001D726E" w:rsidRPr="00A47DFD" w:rsidRDefault="001D726E" w:rsidP="001D726E">
      <w:pPr>
        <w:widowControl w:val="0"/>
        <w:spacing w:after="120" w:line="240" w:lineRule="auto"/>
        <w:ind w:firstLine="709"/>
        <w:contextualSpacing/>
        <w:jc w:val="both"/>
        <w:rPr>
          <w:rFonts w:ascii="Times New Roman" w:hAnsi="Times New Roman"/>
          <w:sz w:val="24"/>
          <w:szCs w:val="24"/>
        </w:rPr>
      </w:pPr>
      <w:r w:rsidRPr="00A47DFD">
        <w:rPr>
          <w:rFonts w:ascii="Times New Roman" w:hAnsi="Times New Roman"/>
          <w:sz w:val="24"/>
          <w:szCs w:val="24"/>
        </w:rPr>
        <w:t xml:space="preserve">Предметом государственной итоговой аттестации выпускника по основной профессиональной образовательной программе (программе подготовки специалистов среднего звена) на основе ФГОС СПО </w:t>
      </w:r>
      <w:r w:rsidR="00F92459" w:rsidRPr="00A47DFD">
        <w:rPr>
          <w:rFonts w:ascii="Times New Roman" w:hAnsi="Times New Roman"/>
          <w:sz w:val="24"/>
        </w:rPr>
        <w:t>26.02.06 Эксплуатация судового электрооборудования и средств автоматики</w:t>
      </w:r>
      <w:r w:rsidRPr="00A47DFD">
        <w:rPr>
          <w:rFonts w:ascii="Times New Roman" w:hAnsi="Times New Roman"/>
          <w:sz w:val="24"/>
          <w:szCs w:val="24"/>
        </w:rPr>
        <w:t xml:space="preserve"> является оценка качества подготовки выпускников, которая осуществляется в двух основных направлениях:</w:t>
      </w:r>
    </w:p>
    <w:p w14:paraId="75508482" w14:textId="77777777" w:rsidR="001D726E" w:rsidRPr="00A47DFD" w:rsidRDefault="001D726E" w:rsidP="00727D8B">
      <w:pPr>
        <w:pStyle w:val="ae"/>
        <w:widowControl w:val="0"/>
        <w:numPr>
          <w:ilvl w:val="0"/>
          <w:numId w:val="475"/>
        </w:numPr>
        <w:spacing w:before="0"/>
        <w:ind w:left="0" w:firstLine="709"/>
        <w:jc w:val="both"/>
      </w:pPr>
      <w:r w:rsidRPr="00A47DFD">
        <w:t>оценка уровня освоения дисциплин;</w:t>
      </w:r>
    </w:p>
    <w:p w14:paraId="2CF85CD9" w14:textId="77777777" w:rsidR="001D726E" w:rsidRPr="00A47DFD" w:rsidRDefault="001D726E" w:rsidP="00727D8B">
      <w:pPr>
        <w:pStyle w:val="ae"/>
        <w:widowControl w:val="0"/>
        <w:numPr>
          <w:ilvl w:val="0"/>
          <w:numId w:val="475"/>
        </w:numPr>
        <w:spacing w:before="0"/>
        <w:ind w:left="0" w:firstLine="709"/>
        <w:jc w:val="both"/>
      </w:pPr>
      <w:r w:rsidRPr="00A47DFD">
        <w:t>оценка компетенций обучающихся.</w:t>
      </w:r>
    </w:p>
    <w:p w14:paraId="4F0EC0C8" w14:textId="77777777" w:rsidR="001D726E" w:rsidRPr="00A47DFD" w:rsidRDefault="001D726E" w:rsidP="001D726E">
      <w:pPr>
        <w:widowControl w:val="0"/>
        <w:spacing w:after="120" w:line="240" w:lineRule="auto"/>
        <w:ind w:firstLine="709"/>
        <w:contextualSpacing/>
        <w:jc w:val="both"/>
        <w:rPr>
          <w:rFonts w:ascii="Times New Roman" w:hAnsi="Times New Roman"/>
          <w:sz w:val="24"/>
          <w:szCs w:val="24"/>
        </w:rPr>
      </w:pPr>
      <w:r w:rsidRPr="00A47DFD">
        <w:rPr>
          <w:rFonts w:ascii="Times New Roman" w:hAnsi="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объёме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СПО. </w:t>
      </w:r>
    </w:p>
    <w:p w14:paraId="04068B3B" w14:textId="77777777" w:rsidR="001D726E" w:rsidRPr="00A47DFD" w:rsidRDefault="001D726E" w:rsidP="001D726E">
      <w:pPr>
        <w:widowControl w:val="0"/>
        <w:spacing w:after="120" w:line="240" w:lineRule="auto"/>
        <w:ind w:firstLine="709"/>
        <w:contextualSpacing/>
        <w:jc w:val="both"/>
        <w:rPr>
          <w:rFonts w:ascii="Times New Roman" w:hAnsi="Times New Roman"/>
          <w:sz w:val="24"/>
          <w:szCs w:val="24"/>
        </w:rPr>
      </w:pPr>
      <w:r w:rsidRPr="00A47DFD">
        <w:rPr>
          <w:rFonts w:ascii="Times New Roman" w:hAnsi="Times New Roman"/>
          <w:sz w:val="24"/>
          <w:szCs w:val="24"/>
        </w:rPr>
        <w:t xml:space="preserve">Программа государственной итоговой аттестации является частью основной профессиональной образовательной программы (ППССЗ) по специальности 26.02.05 Эксплуатация судовых энергетических установок. </w:t>
      </w:r>
    </w:p>
    <w:p w14:paraId="0A18105B" w14:textId="77777777" w:rsidR="001D726E" w:rsidRPr="00A47DFD" w:rsidRDefault="001D726E" w:rsidP="001D726E">
      <w:pPr>
        <w:widowControl w:val="0"/>
        <w:spacing w:after="120" w:line="240" w:lineRule="auto"/>
        <w:ind w:firstLine="709"/>
        <w:contextualSpacing/>
        <w:jc w:val="both"/>
        <w:rPr>
          <w:rFonts w:ascii="Times New Roman" w:hAnsi="Times New Roman"/>
          <w:sz w:val="24"/>
          <w:szCs w:val="24"/>
        </w:rPr>
      </w:pPr>
      <w:r w:rsidRPr="00A47DFD">
        <w:rPr>
          <w:rFonts w:ascii="Times New Roman" w:hAnsi="Times New Roman"/>
          <w:sz w:val="24"/>
          <w:szCs w:val="24"/>
        </w:rPr>
        <w:t>В программе государственной итоговой аттестации определены:</w:t>
      </w:r>
    </w:p>
    <w:p w14:paraId="58383631" w14:textId="77777777" w:rsidR="001D726E" w:rsidRPr="00A47DFD" w:rsidRDefault="001D726E" w:rsidP="00727D8B">
      <w:pPr>
        <w:pStyle w:val="ae"/>
        <w:widowControl w:val="0"/>
        <w:numPr>
          <w:ilvl w:val="0"/>
          <w:numId w:val="475"/>
        </w:numPr>
        <w:spacing w:before="0"/>
        <w:ind w:left="0" w:firstLine="709"/>
        <w:jc w:val="both"/>
      </w:pPr>
      <w:r w:rsidRPr="00A47DFD">
        <w:t>материалы по содержанию государственной итоговой аттестации;</w:t>
      </w:r>
    </w:p>
    <w:p w14:paraId="7F83EC69" w14:textId="77777777" w:rsidR="001D726E" w:rsidRPr="00A47DFD" w:rsidRDefault="001D726E" w:rsidP="00727D8B">
      <w:pPr>
        <w:pStyle w:val="ae"/>
        <w:widowControl w:val="0"/>
        <w:numPr>
          <w:ilvl w:val="0"/>
          <w:numId w:val="475"/>
        </w:numPr>
        <w:spacing w:before="0"/>
        <w:ind w:left="0" w:firstLine="709"/>
        <w:jc w:val="both"/>
      </w:pPr>
      <w:r w:rsidRPr="00A47DFD">
        <w:t>этапы и объем времени на проведение государственной итоговой аттестации;</w:t>
      </w:r>
    </w:p>
    <w:p w14:paraId="03116698" w14:textId="77777777" w:rsidR="001D726E" w:rsidRPr="00A47DFD" w:rsidRDefault="001D726E" w:rsidP="00727D8B">
      <w:pPr>
        <w:pStyle w:val="ae"/>
        <w:widowControl w:val="0"/>
        <w:numPr>
          <w:ilvl w:val="0"/>
          <w:numId w:val="475"/>
        </w:numPr>
        <w:spacing w:before="0"/>
        <w:ind w:left="0" w:firstLine="709"/>
        <w:jc w:val="both"/>
      </w:pPr>
      <w:r w:rsidRPr="00A47DFD">
        <w:t>условия подготовки и процедуры проведения государственной итоговой аттестации;</w:t>
      </w:r>
    </w:p>
    <w:p w14:paraId="4D997ECE" w14:textId="77777777" w:rsidR="001D726E" w:rsidRPr="00A47DFD" w:rsidRDefault="001D726E" w:rsidP="00727D8B">
      <w:pPr>
        <w:pStyle w:val="ae"/>
        <w:widowControl w:val="0"/>
        <w:numPr>
          <w:ilvl w:val="0"/>
          <w:numId w:val="475"/>
        </w:numPr>
        <w:spacing w:before="0"/>
        <w:ind w:left="0" w:firstLine="709"/>
        <w:jc w:val="both"/>
      </w:pPr>
      <w:r w:rsidRPr="00A47DFD">
        <w:t>перечень необходимых документов, представляемых на заседаниях государственной экзаменационной комиссии.</w:t>
      </w:r>
    </w:p>
    <w:p w14:paraId="14A2776A" w14:textId="77777777" w:rsidR="001D726E" w:rsidRPr="00A47DFD" w:rsidRDefault="001D726E" w:rsidP="00727D8B">
      <w:pPr>
        <w:pStyle w:val="ae"/>
        <w:widowControl w:val="0"/>
        <w:numPr>
          <w:ilvl w:val="0"/>
          <w:numId w:val="475"/>
        </w:numPr>
        <w:spacing w:before="0"/>
        <w:ind w:left="0" w:firstLine="709"/>
        <w:jc w:val="both"/>
      </w:pPr>
      <w:r w:rsidRPr="00A47DFD">
        <w:t>форма и процедура проведения государственной итоговой аттестации;</w:t>
      </w:r>
    </w:p>
    <w:p w14:paraId="37CBC811" w14:textId="77777777" w:rsidR="001D726E" w:rsidRPr="00A47DFD" w:rsidRDefault="001D726E" w:rsidP="00727D8B">
      <w:pPr>
        <w:pStyle w:val="ae"/>
        <w:widowControl w:val="0"/>
        <w:numPr>
          <w:ilvl w:val="0"/>
          <w:numId w:val="475"/>
        </w:numPr>
        <w:spacing w:before="0"/>
        <w:ind w:left="0" w:firstLine="709"/>
        <w:jc w:val="both"/>
      </w:pPr>
      <w:r w:rsidRPr="00A47DFD">
        <w:t>фонд примерных оценочных средств для проведения государственной итоговой аттестации.</w:t>
      </w:r>
    </w:p>
    <w:p w14:paraId="1FC7149C" w14:textId="77777777" w:rsidR="001D726E" w:rsidRPr="00A47DFD" w:rsidRDefault="001D726E" w:rsidP="001D726E">
      <w:pPr>
        <w:widowControl w:val="0"/>
        <w:spacing w:after="0" w:line="240" w:lineRule="auto"/>
        <w:ind w:firstLine="709"/>
        <w:contextualSpacing/>
        <w:jc w:val="both"/>
        <w:rPr>
          <w:rFonts w:ascii="Times New Roman" w:hAnsi="Times New Roman"/>
          <w:sz w:val="24"/>
          <w:szCs w:val="24"/>
        </w:rPr>
      </w:pPr>
      <w:r w:rsidRPr="00A47DFD">
        <w:rPr>
          <w:rFonts w:ascii="Times New Roman" w:hAnsi="Times New Roman"/>
          <w:sz w:val="24"/>
          <w:szCs w:val="24"/>
        </w:rPr>
        <w:t>Программа государственной итоговой аттестации, методика оценивания результатов, задания и продолжительность государственного экзамена, определяются с учётом примерной основной образовательной программы среднего профессионального образования и утверждаются образовательной организацией после их обсуждения на заседании педагогического совета образовательной организации с участием председателей государственных экзаменационных комиссий.</w:t>
      </w:r>
    </w:p>
    <w:p w14:paraId="336E75BF" w14:textId="77777777" w:rsidR="001D726E" w:rsidRPr="00A47DFD" w:rsidRDefault="001D726E" w:rsidP="001D726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 xml:space="preserve">Проведение теоретической части ГИА осуществляется в учебных аудиториях, предназначенных для проведения ГИА. Обучающийся вытягивает билет, в котором содержатся теоретические вопросы, и за определённое время (рекомендуемое время подготовки от 45 до 60 минут) готовится к ответу. По истечении отведённого на подготовку </w:t>
      </w:r>
      <w:r w:rsidRPr="00A47DFD">
        <w:rPr>
          <w:rFonts w:ascii="Times New Roman" w:hAnsi="Times New Roman"/>
          <w:bCs/>
          <w:sz w:val="24"/>
          <w:szCs w:val="24"/>
        </w:rPr>
        <w:lastRenderedPageBreak/>
        <w:t>времени обучающийся отвечает на вопросы</w:t>
      </w:r>
      <w:r w:rsidR="00F92459" w:rsidRPr="00A47DFD">
        <w:rPr>
          <w:rFonts w:ascii="Times New Roman" w:hAnsi="Times New Roman"/>
          <w:bCs/>
          <w:sz w:val="24"/>
          <w:szCs w:val="24"/>
        </w:rPr>
        <w:t>,</w:t>
      </w:r>
      <w:r w:rsidRPr="00A47DFD">
        <w:rPr>
          <w:rFonts w:ascii="Times New Roman" w:hAnsi="Times New Roman"/>
          <w:bCs/>
          <w:sz w:val="24"/>
          <w:szCs w:val="24"/>
        </w:rPr>
        <w:t xml:space="preserve"> указанные в билете. После ответов, указанных в билете, обучающемуся могут быть заданы вопросы членами государственной экзаменационной комиссии. По результатам ответов формируется протокол ГЭК, в котором указывается оценка.</w:t>
      </w:r>
    </w:p>
    <w:p w14:paraId="2FA7E865" w14:textId="77777777" w:rsidR="001D726E" w:rsidRPr="00A47DFD" w:rsidRDefault="001D726E" w:rsidP="001D726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Результаты теоретической части государственного экзамена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578B3385" w14:textId="77777777" w:rsidR="001D726E" w:rsidRPr="00A47DFD" w:rsidRDefault="001D726E" w:rsidP="001D726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При получении обучающимся по результатам теоретической части государственного экзамена оценки «неудовлетворительно», обучающийся к сдаче практической части государственного экзамена, проводимого в виде демонстрационного экзамена</w:t>
      </w:r>
      <w:r w:rsidR="0010015C" w:rsidRPr="00A47DFD">
        <w:rPr>
          <w:rFonts w:ascii="Times New Roman" w:hAnsi="Times New Roman"/>
          <w:bCs/>
          <w:sz w:val="24"/>
          <w:szCs w:val="24"/>
        </w:rPr>
        <w:t>,</w:t>
      </w:r>
      <w:r w:rsidRPr="00A47DFD">
        <w:rPr>
          <w:rFonts w:ascii="Times New Roman" w:hAnsi="Times New Roman"/>
          <w:bCs/>
          <w:sz w:val="24"/>
          <w:szCs w:val="24"/>
        </w:rPr>
        <w:t xml:space="preserve"> не допускается.</w:t>
      </w:r>
    </w:p>
    <w:p w14:paraId="12446470" w14:textId="77777777" w:rsidR="001D726E" w:rsidRPr="00A47DFD" w:rsidRDefault="001D726E" w:rsidP="001D726E">
      <w:pPr>
        <w:widowControl w:val="0"/>
        <w:spacing w:after="0" w:line="240" w:lineRule="auto"/>
        <w:ind w:firstLine="709"/>
        <w:jc w:val="both"/>
        <w:rPr>
          <w:rFonts w:ascii="Times New Roman" w:hAnsi="Times New Roman"/>
          <w:bCs/>
          <w:sz w:val="24"/>
          <w:szCs w:val="24"/>
        </w:rPr>
      </w:pPr>
      <w:r w:rsidRPr="00A47DFD">
        <w:rPr>
          <w:rFonts w:ascii="Times New Roman" w:hAnsi="Times New Roman"/>
          <w:bCs/>
          <w:sz w:val="24"/>
          <w:szCs w:val="24"/>
        </w:rPr>
        <w:t>Проведение практической части ГИА в виде демонстрационного экзамена осуществляется в учебных аудиториях, предназначенных для проведения ГИА. Обучающийся вытягивает билет, в котором содержится задание на выполнение конкретного действия.</w:t>
      </w:r>
    </w:p>
    <w:p w14:paraId="64CDDE79" w14:textId="77777777" w:rsidR="001D726E" w:rsidRPr="00A47DFD" w:rsidRDefault="001D726E" w:rsidP="001D726E">
      <w:pPr>
        <w:widowControl w:val="0"/>
        <w:spacing w:after="0" w:line="240" w:lineRule="auto"/>
        <w:ind w:firstLine="709"/>
        <w:rPr>
          <w:rFonts w:ascii="Times New Roman" w:hAnsi="Times New Roman"/>
          <w:sz w:val="24"/>
          <w:szCs w:val="24"/>
        </w:rPr>
      </w:pPr>
      <w:r w:rsidRPr="00A47DFD">
        <w:rPr>
          <w:rFonts w:ascii="Times New Roman" w:hAnsi="Times New Roman"/>
          <w:bCs/>
          <w:sz w:val="24"/>
          <w:szCs w:val="24"/>
        </w:rPr>
        <w:t>Этапы демонстрационного экзамена:</w:t>
      </w:r>
    </w:p>
    <w:p w14:paraId="48DCB43A" w14:textId="77777777" w:rsidR="001D726E" w:rsidRPr="00A47DFD" w:rsidRDefault="001D726E" w:rsidP="00727D8B">
      <w:pPr>
        <w:pStyle w:val="ae"/>
        <w:widowControl w:val="0"/>
        <w:numPr>
          <w:ilvl w:val="0"/>
          <w:numId w:val="475"/>
        </w:numPr>
        <w:spacing w:before="0"/>
        <w:ind w:left="0" w:firstLine="709"/>
        <w:jc w:val="both"/>
      </w:pPr>
      <w:r w:rsidRPr="00A47DFD">
        <w:t>проверка инструментов, оборудования, тренажёров и иных приспособлений, используемых для проведения демонстрационного экзамена;</w:t>
      </w:r>
    </w:p>
    <w:p w14:paraId="55FB00F7" w14:textId="77777777" w:rsidR="001D726E" w:rsidRPr="00A47DFD" w:rsidRDefault="001D726E" w:rsidP="00727D8B">
      <w:pPr>
        <w:pStyle w:val="ae"/>
        <w:widowControl w:val="0"/>
        <w:numPr>
          <w:ilvl w:val="0"/>
          <w:numId w:val="475"/>
        </w:numPr>
        <w:spacing w:before="0"/>
        <w:ind w:left="0" w:firstLine="709"/>
        <w:jc w:val="both"/>
      </w:pPr>
      <w:r w:rsidRPr="00A47DFD">
        <w:t>проведение инструктажа;</w:t>
      </w:r>
    </w:p>
    <w:p w14:paraId="1960F327" w14:textId="77777777" w:rsidR="001D726E" w:rsidRPr="00A47DFD" w:rsidRDefault="001D726E" w:rsidP="00727D8B">
      <w:pPr>
        <w:pStyle w:val="ae"/>
        <w:widowControl w:val="0"/>
        <w:numPr>
          <w:ilvl w:val="0"/>
          <w:numId w:val="475"/>
        </w:numPr>
        <w:spacing w:before="0"/>
        <w:ind w:left="0" w:firstLine="709"/>
        <w:jc w:val="both"/>
      </w:pPr>
      <w:r w:rsidRPr="00A47DFD">
        <w:t>проведение демонстрационного экзамена;</w:t>
      </w:r>
    </w:p>
    <w:p w14:paraId="375CD677" w14:textId="77777777" w:rsidR="001D726E" w:rsidRPr="00A47DFD" w:rsidRDefault="001D726E" w:rsidP="00727D8B">
      <w:pPr>
        <w:pStyle w:val="ae"/>
        <w:widowControl w:val="0"/>
        <w:numPr>
          <w:ilvl w:val="0"/>
          <w:numId w:val="475"/>
        </w:numPr>
        <w:spacing w:before="0"/>
        <w:ind w:left="0" w:firstLine="709"/>
        <w:jc w:val="both"/>
      </w:pPr>
      <w:r w:rsidRPr="00A47DFD">
        <w:t>подведение итогов.</w:t>
      </w:r>
    </w:p>
    <w:p w14:paraId="7F9C6F04" w14:textId="77777777" w:rsidR="001D726E" w:rsidRPr="00A47DFD" w:rsidRDefault="001D726E" w:rsidP="001D726E">
      <w:pPr>
        <w:widowControl w:val="0"/>
        <w:spacing w:after="0" w:line="240" w:lineRule="auto"/>
        <w:ind w:firstLine="709"/>
        <w:jc w:val="both"/>
        <w:rPr>
          <w:rFonts w:ascii="Times New Roman" w:hAnsi="Times New Roman"/>
          <w:sz w:val="24"/>
          <w:szCs w:val="24"/>
        </w:rPr>
      </w:pPr>
      <w:r w:rsidRPr="00A47DFD">
        <w:rPr>
          <w:rFonts w:ascii="Times New Roman" w:hAnsi="Times New Roman"/>
          <w:sz w:val="24"/>
          <w:szCs w:val="24"/>
        </w:rPr>
        <w:t>В ходе выполнения задания экзаменуемым разрешается общаться только с представителями государственной экзаменационной комиссии (ГЭК). Общение с третьими лицами запрещено.</w:t>
      </w:r>
    </w:p>
    <w:p w14:paraId="2F5BD9DA" w14:textId="77777777" w:rsidR="001D726E" w:rsidRPr="00A47DFD" w:rsidRDefault="001D726E" w:rsidP="001D726E">
      <w:pPr>
        <w:widowControl w:val="0"/>
        <w:tabs>
          <w:tab w:val="left" w:pos="426"/>
        </w:tabs>
        <w:spacing w:before="240" w:after="240" w:line="240" w:lineRule="auto"/>
        <w:jc w:val="center"/>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3.</w:t>
      </w:r>
      <w:r w:rsidRPr="00A47DFD">
        <w:rPr>
          <w:rFonts w:ascii="Times New Roman" w:hAnsi="Times New Roman"/>
          <w:b/>
          <w:bCs/>
          <w:sz w:val="24"/>
          <w:szCs w:val="24"/>
          <w:shd w:val="clear" w:color="auto" w:fill="FFFFFF"/>
        </w:rPr>
        <w:tab/>
        <w:t>ТИПОВОЕ ЗАДАНИЕ ДЛЯ ДЕМОНСТРАЦИОННОГО ЭКЗАМЕНА</w:t>
      </w:r>
    </w:p>
    <w:p w14:paraId="71C13B29" w14:textId="77777777" w:rsidR="001D726E" w:rsidRPr="00A47DFD" w:rsidRDefault="001D726E" w:rsidP="001D726E">
      <w:pPr>
        <w:widowControl w:val="0"/>
        <w:tabs>
          <w:tab w:val="left" w:pos="1276"/>
        </w:tabs>
        <w:spacing w:before="120" w:after="120" w:line="240" w:lineRule="auto"/>
        <w:ind w:firstLine="709"/>
        <w:jc w:val="both"/>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3.1.</w:t>
      </w:r>
      <w:r w:rsidRPr="00A47DFD">
        <w:rPr>
          <w:rFonts w:ascii="Times New Roman" w:hAnsi="Times New Roman"/>
          <w:b/>
          <w:bCs/>
          <w:sz w:val="24"/>
          <w:szCs w:val="24"/>
          <w:shd w:val="clear" w:color="auto" w:fill="FFFFFF"/>
        </w:rPr>
        <w:tab/>
        <w:t>Структура и содержание типового задания</w:t>
      </w:r>
    </w:p>
    <w:p w14:paraId="1D07923A" w14:textId="77777777" w:rsidR="001D726E" w:rsidRPr="00A47DFD" w:rsidRDefault="001D726E" w:rsidP="001D726E">
      <w:pPr>
        <w:pStyle w:val="ae"/>
        <w:widowControl w:val="0"/>
        <w:tabs>
          <w:tab w:val="left" w:pos="1418"/>
        </w:tabs>
        <w:ind w:left="0" w:firstLine="709"/>
        <w:jc w:val="both"/>
      </w:pPr>
      <w:r w:rsidRPr="00A47DFD">
        <w:t>3.1.1.</w:t>
      </w:r>
      <w:r w:rsidRPr="00A47DFD">
        <w:tab/>
      </w:r>
      <w:r w:rsidR="00F832CF" w:rsidRPr="00A47DFD">
        <w:t>Типовое практическое задание состоит из четырёх модулей и выполняется на тренажёре судовой электроэнергетической системы</w:t>
      </w:r>
      <w:r w:rsidRPr="00A47DFD">
        <w:t>.</w:t>
      </w:r>
    </w:p>
    <w:p w14:paraId="46817823" w14:textId="77777777" w:rsidR="001D726E" w:rsidRPr="00A47DFD" w:rsidRDefault="001D726E" w:rsidP="001D726E">
      <w:pPr>
        <w:pStyle w:val="ae"/>
        <w:widowControl w:val="0"/>
        <w:tabs>
          <w:tab w:val="left" w:pos="1418"/>
        </w:tabs>
        <w:ind w:left="0" w:firstLine="709"/>
        <w:jc w:val="both"/>
      </w:pPr>
      <w:r w:rsidRPr="00A47DFD">
        <w:t>3.1.2.</w:t>
      </w:r>
      <w:r w:rsidRPr="00A47DFD">
        <w:tab/>
        <w:t xml:space="preserve">Модуль 1: </w:t>
      </w:r>
      <w:r w:rsidR="00F832CF" w:rsidRPr="00A47DFD">
        <w:t>Техническая эксплуатация судовой электроэнергетической системы</w:t>
      </w:r>
      <w:r w:rsidRPr="00A47DFD">
        <w:t>.</w:t>
      </w:r>
    </w:p>
    <w:p w14:paraId="6FEAB1FA" w14:textId="77777777" w:rsidR="001D726E" w:rsidRPr="00A47DFD" w:rsidRDefault="001D726E" w:rsidP="00256B8D">
      <w:pPr>
        <w:pStyle w:val="ae"/>
        <w:widowControl w:val="0"/>
        <w:spacing w:before="0" w:after="60"/>
        <w:ind w:left="0" w:firstLine="709"/>
        <w:jc w:val="both"/>
      </w:pPr>
      <w:r w:rsidRPr="00A47DFD">
        <w:t>Вариант задания по модулю 1:</w:t>
      </w:r>
    </w:p>
    <w:p w14:paraId="19BAA6CE" w14:textId="77777777" w:rsidR="001D726E" w:rsidRPr="00A47DFD" w:rsidRDefault="00F832CF" w:rsidP="001D726E">
      <w:pPr>
        <w:pStyle w:val="ae"/>
        <w:widowControl w:val="0"/>
        <w:spacing w:before="0" w:after="0"/>
        <w:ind w:left="0" w:firstLine="709"/>
        <w:jc w:val="both"/>
      </w:pPr>
      <w:r w:rsidRPr="00A47DFD">
        <w:t>Ввод в действие и включение в параллельную работу генераторов Г1 и Г2 методом точной автоматической синхронизации</w:t>
      </w:r>
      <w:r w:rsidR="001D726E" w:rsidRPr="00A47DFD">
        <w:t>.</w:t>
      </w:r>
    </w:p>
    <w:p w14:paraId="289DDE5E" w14:textId="77777777" w:rsidR="001D726E" w:rsidRPr="00A47DFD" w:rsidRDefault="001D726E" w:rsidP="001D726E">
      <w:pPr>
        <w:pStyle w:val="ae"/>
        <w:widowControl w:val="0"/>
        <w:tabs>
          <w:tab w:val="left" w:pos="1418"/>
        </w:tabs>
        <w:ind w:left="0" w:firstLine="709"/>
        <w:jc w:val="both"/>
      </w:pPr>
      <w:r w:rsidRPr="00A47DFD">
        <w:t>3.1.3</w:t>
      </w:r>
      <w:r w:rsidRPr="00A47DFD">
        <w:tab/>
        <w:t xml:space="preserve">Модуль 2: </w:t>
      </w:r>
      <w:r w:rsidR="00F832CF" w:rsidRPr="00A47DFD">
        <w:t>Техническая эксплуатация рулевых электроприводов</w:t>
      </w:r>
      <w:r w:rsidRPr="00A47DFD">
        <w:t>.</w:t>
      </w:r>
    </w:p>
    <w:p w14:paraId="4B687219" w14:textId="77777777" w:rsidR="001D726E" w:rsidRPr="00A47DFD" w:rsidRDefault="001D726E" w:rsidP="00256B8D">
      <w:pPr>
        <w:pStyle w:val="ae"/>
        <w:widowControl w:val="0"/>
        <w:spacing w:before="0" w:after="60"/>
        <w:ind w:left="0" w:firstLine="709"/>
        <w:jc w:val="both"/>
      </w:pPr>
      <w:r w:rsidRPr="00A47DFD">
        <w:t>Вариант задания по модулю 2:</w:t>
      </w:r>
    </w:p>
    <w:p w14:paraId="00EDFA89" w14:textId="77777777" w:rsidR="001D726E" w:rsidRPr="00A47DFD" w:rsidRDefault="00F832CF" w:rsidP="001D726E">
      <w:pPr>
        <w:pStyle w:val="ae"/>
        <w:widowControl w:val="0"/>
        <w:spacing w:before="0" w:after="0"/>
        <w:ind w:left="0" w:firstLine="709"/>
        <w:jc w:val="both"/>
      </w:pPr>
      <w:r w:rsidRPr="00A47DFD">
        <w:t>Проверка, подготовка к работе и пуск в работу рулевого электропривода</w:t>
      </w:r>
      <w:r w:rsidR="001D726E" w:rsidRPr="00A47DFD">
        <w:t>.</w:t>
      </w:r>
    </w:p>
    <w:p w14:paraId="44B0F7E4" w14:textId="77777777" w:rsidR="001D726E" w:rsidRPr="00A47DFD" w:rsidRDefault="001D726E" w:rsidP="001D726E">
      <w:pPr>
        <w:pStyle w:val="ae"/>
        <w:widowControl w:val="0"/>
        <w:tabs>
          <w:tab w:val="left" w:pos="1418"/>
        </w:tabs>
        <w:ind w:left="0" w:firstLine="709"/>
        <w:jc w:val="both"/>
      </w:pPr>
      <w:r w:rsidRPr="00A47DFD">
        <w:t>3.1.4</w:t>
      </w:r>
      <w:r w:rsidRPr="00A47DFD">
        <w:tab/>
        <w:t xml:space="preserve">Модуль 3: </w:t>
      </w:r>
      <w:r w:rsidR="00256B8D" w:rsidRPr="00A47DFD">
        <w:t>Техническая эксплуатация грузовых электроприводов</w:t>
      </w:r>
      <w:r w:rsidRPr="00A47DFD">
        <w:t>.</w:t>
      </w:r>
    </w:p>
    <w:p w14:paraId="5422C06B" w14:textId="77777777" w:rsidR="001D726E" w:rsidRPr="00A47DFD" w:rsidRDefault="001D726E" w:rsidP="00256B8D">
      <w:pPr>
        <w:pStyle w:val="ae"/>
        <w:widowControl w:val="0"/>
        <w:spacing w:before="0" w:after="60"/>
        <w:ind w:left="0" w:firstLine="709"/>
      </w:pPr>
      <w:r w:rsidRPr="00A47DFD">
        <w:t>Вариант задания по модулю 3:</w:t>
      </w:r>
    </w:p>
    <w:p w14:paraId="543C9EF6" w14:textId="77777777" w:rsidR="001D726E" w:rsidRPr="00A47DFD" w:rsidRDefault="00256B8D" w:rsidP="001D726E">
      <w:pPr>
        <w:pStyle w:val="ae"/>
        <w:widowControl w:val="0"/>
        <w:spacing w:before="0" w:after="0"/>
        <w:ind w:left="0" w:firstLine="709"/>
      </w:pPr>
      <w:r w:rsidRPr="00A47DFD">
        <w:t>Проверка, подготовка к работе и пуск в работу грузового электропривода</w:t>
      </w:r>
      <w:r w:rsidR="001D726E" w:rsidRPr="00A47DFD">
        <w:t>.</w:t>
      </w:r>
    </w:p>
    <w:p w14:paraId="34AB3842" w14:textId="77777777" w:rsidR="00256B8D" w:rsidRPr="00A47DFD" w:rsidRDefault="00256B8D" w:rsidP="00256B8D">
      <w:pPr>
        <w:pStyle w:val="ae"/>
        <w:widowControl w:val="0"/>
        <w:tabs>
          <w:tab w:val="left" w:pos="1418"/>
        </w:tabs>
        <w:ind w:left="0" w:firstLine="709"/>
        <w:jc w:val="both"/>
      </w:pPr>
      <w:r w:rsidRPr="00A47DFD">
        <w:t>3.1.5</w:t>
      </w:r>
      <w:r w:rsidRPr="00A47DFD">
        <w:tab/>
        <w:t>Модуль 4: Техническая эксплуатация судовых сетей электроснабжения.</w:t>
      </w:r>
    </w:p>
    <w:p w14:paraId="2799FD3E" w14:textId="77777777" w:rsidR="00256B8D" w:rsidRPr="00A47DFD" w:rsidRDefault="00256B8D" w:rsidP="00256B8D">
      <w:pPr>
        <w:pStyle w:val="ae"/>
        <w:widowControl w:val="0"/>
        <w:spacing w:before="0" w:after="60"/>
        <w:ind w:left="0" w:firstLine="709"/>
      </w:pPr>
      <w:r w:rsidRPr="00A47DFD">
        <w:t>Вариант задания по модулю 4:</w:t>
      </w:r>
    </w:p>
    <w:p w14:paraId="5994EF04" w14:textId="77777777" w:rsidR="00256B8D" w:rsidRDefault="00256B8D" w:rsidP="00256B8D">
      <w:pPr>
        <w:pStyle w:val="ae"/>
        <w:widowControl w:val="0"/>
        <w:spacing w:before="0" w:after="0"/>
        <w:ind w:left="0" w:firstLine="709"/>
      </w:pPr>
      <w:r w:rsidRPr="00A47DFD">
        <w:t>Проверка сопротивления изоляции судовой сети электроснабжения.</w:t>
      </w:r>
    </w:p>
    <w:p w14:paraId="41A24ED6" w14:textId="77777777" w:rsidR="00286913" w:rsidRPr="00A47DFD" w:rsidRDefault="00286913" w:rsidP="00256B8D">
      <w:pPr>
        <w:pStyle w:val="ae"/>
        <w:widowControl w:val="0"/>
        <w:spacing w:before="0" w:after="0"/>
        <w:ind w:left="0" w:firstLine="709"/>
      </w:pPr>
    </w:p>
    <w:p w14:paraId="0AB72E2E" w14:textId="77777777" w:rsidR="001D726E" w:rsidRPr="00A47DFD" w:rsidRDefault="001D726E" w:rsidP="001D726E">
      <w:pPr>
        <w:widowControl w:val="0"/>
        <w:tabs>
          <w:tab w:val="left" w:pos="1276"/>
        </w:tabs>
        <w:spacing w:before="120" w:after="120" w:line="240" w:lineRule="auto"/>
        <w:ind w:firstLine="709"/>
        <w:jc w:val="both"/>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lastRenderedPageBreak/>
        <w:t>3.2.</w:t>
      </w:r>
      <w:r w:rsidRPr="00A47DFD">
        <w:rPr>
          <w:rFonts w:ascii="Times New Roman" w:hAnsi="Times New Roman"/>
          <w:b/>
          <w:bCs/>
          <w:sz w:val="24"/>
          <w:szCs w:val="24"/>
          <w:shd w:val="clear" w:color="auto" w:fill="FFFFFF"/>
        </w:rPr>
        <w:tab/>
        <w:t>Критерии оценки выполнения задания демонстрационного экзамена</w:t>
      </w:r>
    </w:p>
    <w:p w14:paraId="3073444C" w14:textId="77777777" w:rsidR="001D726E" w:rsidRPr="00A47DFD" w:rsidRDefault="001D726E" w:rsidP="001D726E">
      <w:pPr>
        <w:pStyle w:val="ae"/>
        <w:widowControl w:val="0"/>
        <w:tabs>
          <w:tab w:val="left" w:pos="1418"/>
        </w:tabs>
        <w:ind w:left="0" w:firstLine="709"/>
        <w:jc w:val="both"/>
      </w:pPr>
      <w:r w:rsidRPr="00A47DFD">
        <w:t>3.2.1.</w:t>
      </w:r>
      <w:r w:rsidRPr="00A47DFD">
        <w:tab/>
        <w:t>Порядок оценки</w:t>
      </w:r>
    </w:p>
    <w:p w14:paraId="510FEA2E" w14:textId="77777777" w:rsidR="001D726E" w:rsidRPr="00A47DFD" w:rsidRDefault="001D726E" w:rsidP="001D726E">
      <w:pPr>
        <w:widowControl w:val="0"/>
        <w:spacing w:after="120" w:line="240" w:lineRule="auto"/>
        <w:ind w:firstLine="567"/>
        <w:jc w:val="both"/>
        <w:rPr>
          <w:rFonts w:ascii="Times New Roman" w:hAnsi="Times New Roman"/>
          <w:i/>
          <w:sz w:val="24"/>
          <w:szCs w:val="24"/>
        </w:rPr>
      </w:pPr>
      <w:r w:rsidRPr="00A47DFD">
        <w:rPr>
          <w:rFonts w:ascii="Times New Roman" w:hAnsi="Times New Roman"/>
          <w:sz w:val="24"/>
          <w:szCs w:val="24"/>
        </w:rPr>
        <w:t>Общее максимально возможное количество баллов задания по всем критериям оценки составляет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014"/>
        <w:gridCol w:w="2667"/>
      </w:tblGrid>
      <w:tr w:rsidR="006B7A07" w:rsidRPr="00A47DFD" w14:paraId="656C17CA" w14:textId="77777777" w:rsidTr="00E71EAF">
        <w:tc>
          <w:tcPr>
            <w:tcW w:w="663" w:type="dxa"/>
            <w:shd w:val="clear" w:color="auto" w:fill="auto"/>
            <w:vAlign w:val="center"/>
          </w:tcPr>
          <w:p w14:paraId="6A97C6FE" w14:textId="77777777" w:rsidR="001D726E" w:rsidRPr="00A47DFD" w:rsidRDefault="001D726E" w:rsidP="00E71EAF">
            <w:pPr>
              <w:widowControl w:val="0"/>
              <w:spacing w:after="120"/>
              <w:jc w:val="center"/>
              <w:rPr>
                <w:rFonts w:ascii="Times New Roman" w:hAnsi="Times New Roman"/>
                <w:sz w:val="24"/>
                <w:szCs w:val="24"/>
              </w:rPr>
            </w:pPr>
            <w:r w:rsidRPr="00A47DFD">
              <w:rPr>
                <w:rFonts w:ascii="Times New Roman" w:hAnsi="Times New Roman"/>
                <w:sz w:val="24"/>
                <w:szCs w:val="24"/>
              </w:rPr>
              <w:t>№ п/п</w:t>
            </w:r>
          </w:p>
        </w:tc>
        <w:tc>
          <w:tcPr>
            <w:tcW w:w="6014" w:type="dxa"/>
            <w:shd w:val="clear" w:color="auto" w:fill="auto"/>
            <w:vAlign w:val="center"/>
          </w:tcPr>
          <w:p w14:paraId="5BB9E7C5" w14:textId="77777777" w:rsidR="001D726E" w:rsidRPr="00A47DFD" w:rsidRDefault="001D726E" w:rsidP="00E71EAF">
            <w:pPr>
              <w:widowControl w:val="0"/>
              <w:spacing w:after="120"/>
              <w:jc w:val="center"/>
              <w:rPr>
                <w:rFonts w:ascii="Times New Roman" w:hAnsi="Times New Roman"/>
                <w:sz w:val="24"/>
                <w:szCs w:val="24"/>
              </w:rPr>
            </w:pPr>
            <w:r w:rsidRPr="00A47DFD">
              <w:rPr>
                <w:rFonts w:ascii="Times New Roman" w:hAnsi="Times New Roman"/>
                <w:sz w:val="24"/>
                <w:szCs w:val="24"/>
              </w:rPr>
              <w:t>Задание</w:t>
            </w:r>
          </w:p>
        </w:tc>
        <w:tc>
          <w:tcPr>
            <w:tcW w:w="2667" w:type="dxa"/>
            <w:shd w:val="clear" w:color="auto" w:fill="auto"/>
            <w:vAlign w:val="center"/>
          </w:tcPr>
          <w:p w14:paraId="05FD672F" w14:textId="77777777" w:rsidR="001D726E" w:rsidRPr="00A47DFD" w:rsidRDefault="001D726E" w:rsidP="00E71EAF">
            <w:pPr>
              <w:widowControl w:val="0"/>
              <w:spacing w:after="120"/>
              <w:jc w:val="center"/>
              <w:rPr>
                <w:rFonts w:ascii="Times New Roman" w:hAnsi="Times New Roman"/>
                <w:sz w:val="24"/>
                <w:szCs w:val="24"/>
              </w:rPr>
            </w:pPr>
            <w:r w:rsidRPr="00A47DFD">
              <w:rPr>
                <w:rFonts w:ascii="Times New Roman" w:hAnsi="Times New Roman"/>
                <w:sz w:val="24"/>
                <w:szCs w:val="24"/>
              </w:rPr>
              <w:t>Количественные показатели</w:t>
            </w:r>
          </w:p>
        </w:tc>
      </w:tr>
      <w:tr w:rsidR="006B7A07" w:rsidRPr="00A47DFD" w14:paraId="7F92936E" w14:textId="77777777" w:rsidTr="00E71EAF">
        <w:tc>
          <w:tcPr>
            <w:tcW w:w="663" w:type="dxa"/>
            <w:shd w:val="clear" w:color="auto" w:fill="auto"/>
            <w:vAlign w:val="center"/>
          </w:tcPr>
          <w:p w14:paraId="7ED9968B" w14:textId="77777777" w:rsidR="001D726E" w:rsidRPr="00A47DFD" w:rsidRDefault="001D726E" w:rsidP="00E71EAF">
            <w:pPr>
              <w:widowControl w:val="0"/>
              <w:spacing w:after="120"/>
              <w:jc w:val="center"/>
              <w:rPr>
                <w:rFonts w:ascii="Times New Roman" w:hAnsi="Times New Roman"/>
                <w:sz w:val="24"/>
                <w:szCs w:val="24"/>
              </w:rPr>
            </w:pPr>
            <w:r w:rsidRPr="00A47DFD">
              <w:rPr>
                <w:rFonts w:ascii="Times New Roman" w:hAnsi="Times New Roman"/>
                <w:sz w:val="24"/>
                <w:szCs w:val="24"/>
              </w:rPr>
              <w:t>1.</w:t>
            </w:r>
          </w:p>
        </w:tc>
        <w:tc>
          <w:tcPr>
            <w:tcW w:w="6014" w:type="dxa"/>
            <w:shd w:val="clear" w:color="auto" w:fill="auto"/>
            <w:vAlign w:val="center"/>
          </w:tcPr>
          <w:p w14:paraId="7C713D7E" w14:textId="77777777" w:rsidR="001D726E" w:rsidRPr="00A47DFD" w:rsidRDefault="001D726E" w:rsidP="00E71EAF">
            <w:pPr>
              <w:widowControl w:val="0"/>
              <w:spacing w:after="120"/>
              <w:jc w:val="both"/>
              <w:rPr>
                <w:rFonts w:ascii="Times New Roman" w:hAnsi="Times New Roman"/>
                <w:sz w:val="24"/>
                <w:szCs w:val="24"/>
              </w:rPr>
            </w:pPr>
            <w:r w:rsidRPr="00A47DFD">
              <w:rPr>
                <w:rFonts w:ascii="Times New Roman" w:hAnsi="Times New Roman"/>
                <w:sz w:val="24"/>
                <w:szCs w:val="24"/>
              </w:rPr>
              <w:t>Модуль 1</w:t>
            </w:r>
          </w:p>
        </w:tc>
        <w:tc>
          <w:tcPr>
            <w:tcW w:w="2667" w:type="dxa"/>
            <w:shd w:val="clear" w:color="auto" w:fill="auto"/>
            <w:vAlign w:val="center"/>
          </w:tcPr>
          <w:p w14:paraId="1F50F34D" w14:textId="77777777" w:rsidR="001D726E" w:rsidRPr="00A47DFD" w:rsidRDefault="001D726E" w:rsidP="00E71EAF">
            <w:pPr>
              <w:widowControl w:val="0"/>
              <w:spacing w:after="120"/>
              <w:jc w:val="center"/>
              <w:rPr>
                <w:rFonts w:ascii="Times New Roman" w:hAnsi="Times New Roman"/>
                <w:sz w:val="24"/>
                <w:szCs w:val="24"/>
              </w:rPr>
            </w:pPr>
            <w:r w:rsidRPr="00A47DFD">
              <w:rPr>
                <w:rFonts w:ascii="Times New Roman" w:hAnsi="Times New Roman"/>
                <w:sz w:val="24"/>
                <w:szCs w:val="24"/>
              </w:rPr>
              <w:t>15</w:t>
            </w:r>
          </w:p>
        </w:tc>
      </w:tr>
      <w:tr w:rsidR="006B7A07" w:rsidRPr="00A47DFD" w14:paraId="5451CB2A" w14:textId="77777777" w:rsidTr="00E71EAF">
        <w:tc>
          <w:tcPr>
            <w:tcW w:w="663" w:type="dxa"/>
            <w:shd w:val="clear" w:color="auto" w:fill="auto"/>
            <w:vAlign w:val="center"/>
          </w:tcPr>
          <w:p w14:paraId="352EE796" w14:textId="77777777" w:rsidR="001D726E" w:rsidRPr="00A47DFD" w:rsidRDefault="001D726E" w:rsidP="00E71EAF">
            <w:pPr>
              <w:widowControl w:val="0"/>
              <w:spacing w:after="120"/>
              <w:jc w:val="center"/>
              <w:rPr>
                <w:rFonts w:ascii="Times New Roman" w:hAnsi="Times New Roman"/>
                <w:sz w:val="24"/>
                <w:szCs w:val="24"/>
              </w:rPr>
            </w:pPr>
            <w:r w:rsidRPr="00A47DFD">
              <w:rPr>
                <w:rFonts w:ascii="Times New Roman" w:hAnsi="Times New Roman"/>
                <w:sz w:val="24"/>
                <w:szCs w:val="24"/>
              </w:rPr>
              <w:t>2.</w:t>
            </w:r>
          </w:p>
        </w:tc>
        <w:tc>
          <w:tcPr>
            <w:tcW w:w="6014" w:type="dxa"/>
            <w:shd w:val="clear" w:color="auto" w:fill="auto"/>
            <w:vAlign w:val="center"/>
          </w:tcPr>
          <w:p w14:paraId="63772C73" w14:textId="77777777" w:rsidR="001D726E" w:rsidRPr="00A47DFD" w:rsidRDefault="001D726E" w:rsidP="00E71EAF">
            <w:pPr>
              <w:widowControl w:val="0"/>
              <w:spacing w:after="120"/>
              <w:jc w:val="both"/>
              <w:rPr>
                <w:rFonts w:ascii="Times New Roman" w:hAnsi="Times New Roman"/>
                <w:sz w:val="24"/>
                <w:szCs w:val="24"/>
              </w:rPr>
            </w:pPr>
            <w:r w:rsidRPr="00A47DFD">
              <w:rPr>
                <w:rFonts w:ascii="Times New Roman" w:hAnsi="Times New Roman"/>
                <w:sz w:val="24"/>
                <w:szCs w:val="24"/>
              </w:rPr>
              <w:t>Модуль 2</w:t>
            </w:r>
          </w:p>
        </w:tc>
        <w:tc>
          <w:tcPr>
            <w:tcW w:w="2667" w:type="dxa"/>
            <w:shd w:val="clear" w:color="auto" w:fill="auto"/>
            <w:vAlign w:val="center"/>
          </w:tcPr>
          <w:p w14:paraId="6DF11223" w14:textId="77777777" w:rsidR="001D726E" w:rsidRPr="00A47DFD" w:rsidRDefault="001D726E" w:rsidP="00256B8D">
            <w:pPr>
              <w:widowControl w:val="0"/>
              <w:spacing w:after="120"/>
              <w:jc w:val="center"/>
              <w:rPr>
                <w:rFonts w:ascii="Times New Roman" w:hAnsi="Times New Roman"/>
                <w:sz w:val="24"/>
                <w:szCs w:val="24"/>
              </w:rPr>
            </w:pPr>
            <w:r w:rsidRPr="00A47DFD">
              <w:rPr>
                <w:rFonts w:ascii="Times New Roman" w:hAnsi="Times New Roman"/>
                <w:sz w:val="24"/>
                <w:szCs w:val="24"/>
              </w:rPr>
              <w:t>1</w:t>
            </w:r>
            <w:r w:rsidR="00256B8D" w:rsidRPr="00A47DFD">
              <w:rPr>
                <w:rFonts w:ascii="Times New Roman" w:hAnsi="Times New Roman"/>
                <w:sz w:val="24"/>
                <w:szCs w:val="24"/>
              </w:rPr>
              <w:t>0</w:t>
            </w:r>
          </w:p>
        </w:tc>
      </w:tr>
      <w:tr w:rsidR="006B7A07" w:rsidRPr="00A47DFD" w14:paraId="43F570D3" w14:textId="77777777" w:rsidTr="00E71EAF">
        <w:tc>
          <w:tcPr>
            <w:tcW w:w="663" w:type="dxa"/>
            <w:shd w:val="clear" w:color="auto" w:fill="auto"/>
            <w:vAlign w:val="center"/>
          </w:tcPr>
          <w:p w14:paraId="60EBED3D" w14:textId="77777777" w:rsidR="001D726E" w:rsidRPr="00A47DFD" w:rsidRDefault="001D726E" w:rsidP="00E71EAF">
            <w:pPr>
              <w:widowControl w:val="0"/>
              <w:spacing w:after="120"/>
              <w:jc w:val="center"/>
              <w:rPr>
                <w:rFonts w:ascii="Times New Roman" w:hAnsi="Times New Roman"/>
                <w:sz w:val="24"/>
                <w:szCs w:val="24"/>
              </w:rPr>
            </w:pPr>
            <w:r w:rsidRPr="00A47DFD">
              <w:rPr>
                <w:rFonts w:ascii="Times New Roman" w:hAnsi="Times New Roman"/>
                <w:sz w:val="24"/>
                <w:szCs w:val="24"/>
              </w:rPr>
              <w:t>3.</w:t>
            </w:r>
          </w:p>
        </w:tc>
        <w:tc>
          <w:tcPr>
            <w:tcW w:w="6014" w:type="dxa"/>
            <w:shd w:val="clear" w:color="auto" w:fill="auto"/>
            <w:vAlign w:val="center"/>
          </w:tcPr>
          <w:p w14:paraId="55F914FA" w14:textId="77777777" w:rsidR="001D726E" w:rsidRPr="00A47DFD" w:rsidRDefault="001D726E" w:rsidP="00E71EAF">
            <w:pPr>
              <w:widowControl w:val="0"/>
              <w:spacing w:after="120"/>
              <w:jc w:val="both"/>
              <w:rPr>
                <w:rFonts w:ascii="Times New Roman" w:hAnsi="Times New Roman"/>
                <w:sz w:val="24"/>
                <w:szCs w:val="24"/>
              </w:rPr>
            </w:pPr>
            <w:r w:rsidRPr="00A47DFD">
              <w:rPr>
                <w:rFonts w:ascii="Times New Roman" w:hAnsi="Times New Roman"/>
                <w:sz w:val="24"/>
                <w:szCs w:val="24"/>
              </w:rPr>
              <w:t>Модуль 3</w:t>
            </w:r>
          </w:p>
        </w:tc>
        <w:tc>
          <w:tcPr>
            <w:tcW w:w="2667" w:type="dxa"/>
            <w:shd w:val="clear" w:color="auto" w:fill="auto"/>
            <w:vAlign w:val="center"/>
          </w:tcPr>
          <w:p w14:paraId="4FA6902A" w14:textId="77777777" w:rsidR="001D726E" w:rsidRPr="00A47DFD" w:rsidRDefault="001D726E" w:rsidP="00256B8D">
            <w:pPr>
              <w:widowControl w:val="0"/>
              <w:spacing w:after="120"/>
              <w:jc w:val="center"/>
              <w:rPr>
                <w:rFonts w:ascii="Times New Roman" w:hAnsi="Times New Roman"/>
                <w:sz w:val="24"/>
                <w:szCs w:val="24"/>
              </w:rPr>
            </w:pPr>
            <w:r w:rsidRPr="00A47DFD">
              <w:rPr>
                <w:rFonts w:ascii="Times New Roman" w:hAnsi="Times New Roman"/>
                <w:sz w:val="24"/>
                <w:szCs w:val="24"/>
              </w:rPr>
              <w:t>1</w:t>
            </w:r>
            <w:r w:rsidR="00256B8D" w:rsidRPr="00A47DFD">
              <w:rPr>
                <w:rFonts w:ascii="Times New Roman" w:hAnsi="Times New Roman"/>
                <w:sz w:val="24"/>
                <w:szCs w:val="24"/>
              </w:rPr>
              <w:t>0</w:t>
            </w:r>
          </w:p>
        </w:tc>
      </w:tr>
      <w:tr w:rsidR="006B7A07" w:rsidRPr="00A47DFD" w14:paraId="6BA60313" w14:textId="77777777" w:rsidTr="00E71EAF">
        <w:tc>
          <w:tcPr>
            <w:tcW w:w="663" w:type="dxa"/>
            <w:shd w:val="clear" w:color="auto" w:fill="auto"/>
            <w:vAlign w:val="center"/>
          </w:tcPr>
          <w:p w14:paraId="39F63920" w14:textId="77777777" w:rsidR="00256B8D" w:rsidRPr="00A47DFD" w:rsidRDefault="00256B8D" w:rsidP="00256B8D">
            <w:pPr>
              <w:widowControl w:val="0"/>
              <w:spacing w:after="120"/>
              <w:jc w:val="center"/>
              <w:rPr>
                <w:rFonts w:ascii="Times New Roman" w:hAnsi="Times New Roman"/>
                <w:sz w:val="24"/>
                <w:szCs w:val="24"/>
              </w:rPr>
            </w:pPr>
          </w:p>
        </w:tc>
        <w:tc>
          <w:tcPr>
            <w:tcW w:w="6014" w:type="dxa"/>
            <w:shd w:val="clear" w:color="auto" w:fill="auto"/>
            <w:vAlign w:val="center"/>
          </w:tcPr>
          <w:p w14:paraId="35FA5EBC" w14:textId="77777777" w:rsidR="00256B8D" w:rsidRPr="00A47DFD" w:rsidRDefault="00256B8D" w:rsidP="00256B8D">
            <w:pPr>
              <w:widowControl w:val="0"/>
              <w:spacing w:after="120"/>
              <w:jc w:val="both"/>
              <w:rPr>
                <w:rFonts w:ascii="Times New Roman" w:hAnsi="Times New Roman"/>
                <w:sz w:val="24"/>
                <w:szCs w:val="24"/>
              </w:rPr>
            </w:pPr>
            <w:r w:rsidRPr="00A47DFD">
              <w:rPr>
                <w:rFonts w:ascii="Times New Roman" w:hAnsi="Times New Roman"/>
                <w:sz w:val="24"/>
                <w:szCs w:val="24"/>
              </w:rPr>
              <w:t>Модуль 4</w:t>
            </w:r>
          </w:p>
        </w:tc>
        <w:tc>
          <w:tcPr>
            <w:tcW w:w="2667" w:type="dxa"/>
            <w:shd w:val="clear" w:color="auto" w:fill="auto"/>
            <w:vAlign w:val="center"/>
          </w:tcPr>
          <w:p w14:paraId="61113187" w14:textId="77777777" w:rsidR="00256B8D" w:rsidRPr="00A47DFD" w:rsidRDefault="00256B8D" w:rsidP="00256B8D">
            <w:pPr>
              <w:widowControl w:val="0"/>
              <w:spacing w:after="120"/>
              <w:jc w:val="center"/>
              <w:rPr>
                <w:rFonts w:ascii="Times New Roman" w:hAnsi="Times New Roman"/>
                <w:sz w:val="24"/>
                <w:szCs w:val="24"/>
              </w:rPr>
            </w:pPr>
            <w:r w:rsidRPr="00A47DFD">
              <w:rPr>
                <w:rFonts w:ascii="Times New Roman" w:hAnsi="Times New Roman"/>
                <w:sz w:val="24"/>
                <w:szCs w:val="24"/>
              </w:rPr>
              <w:t>10</w:t>
            </w:r>
          </w:p>
        </w:tc>
      </w:tr>
      <w:tr w:rsidR="006B7A07" w:rsidRPr="00A47DFD" w14:paraId="047EC091" w14:textId="77777777" w:rsidTr="00E71EAF">
        <w:tc>
          <w:tcPr>
            <w:tcW w:w="663" w:type="dxa"/>
            <w:shd w:val="clear" w:color="auto" w:fill="auto"/>
            <w:vAlign w:val="center"/>
          </w:tcPr>
          <w:p w14:paraId="5AD0D37B" w14:textId="77777777" w:rsidR="001D726E" w:rsidRPr="00A47DFD" w:rsidRDefault="001D726E" w:rsidP="00E71EAF">
            <w:pPr>
              <w:widowControl w:val="0"/>
              <w:spacing w:after="120"/>
              <w:jc w:val="center"/>
              <w:rPr>
                <w:rFonts w:ascii="Times New Roman" w:hAnsi="Times New Roman"/>
                <w:sz w:val="24"/>
                <w:szCs w:val="24"/>
              </w:rPr>
            </w:pPr>
          </w:p>
        </w:tc>
        <w:tc>
          <w:tcPr>
            <w:tcW w:w="6014" w:type="dxa"/>
            <w:shd w:val="clear" w:color="auto" w:fill="auto"/>
            <w:vAlign w:val="center"/>
          </w:tcPr>
          <w:p w14:paraId="184DFEF6" w14:textId="77777777" w:rsidR="001D726E" w:rsidRPr="00A47DFD" w:rsidRDefault="001D726E" w:rsidP="00E71EAF">
            <w:pPr>
              <w:widowControl w:val="0"/>
              <w:spacing w:after="120"/>
              <w:jc w:val="both"/>
              <w:rPr>
                <w:rFonts w:ascii="Times New Roman" w:hAnsi="Times New Roman"/>
                <w:sz w:val="24"/>
                <w:szCs w:val="24"/>
              </w:rPr>
            </w:pPr>
            <w:r w:rsidRPr="00A47DFD">
              <w:rPr>
                <w:rFonts w:ascii="Times New Roman" w:hAnsi="Times New Roman"/>
                <w:sz w:val="24"/>
                <w:szCs w:val="24"/>
              </w:rPr>
              <w:t>ИТОГО:</w:t>
            </w:r>
          </w:p>
        </w:tc>
        <w:tc>
          <w:tcPr>
            <w:tcW w:w="2667" w:type="dxa"/>
            <w:shd w:val="clear" w:color="auto" w:fill="auto"/>
            <w:vAlign w:val="center"/>
          </w:tcPr>
          <w:p w14:paraId="033ADEB7" w14:textId="77777777" w:rsidR="001D726E" w:rsidRPr="00A47DFD" w:rsidRDefault="001D726E" w:rsidP="00E71EAF">
            <w:pPr>
              <w:widowControl w:val="0"/>
              <w:spacing w:after="120"/>
              <w:jc w:val="center"/>
              <w:rPr>
                <w:rFonts w:ascii="Times New Roman" w:hAnsi="Times New Roman"/>
                <w:sz w:val="24"/>
                <w:szCs w:val="24"/>
              </w:rPr>
            </w:pPr>
            <w:r w:rsidRPr="00A47DFD">
              <w:rPr>
                <w:rFonts w:ascii="Times New Roman" w:hAnsi="Times New Roman"/>
                <w:sz w:val="24"/>
                <w:szCs w:val="24"/>
              </w:rPr>
              <w:t>45</w:t>
            </w:r>
          </w:p>
        </w:tc>
      </w:tr>
    </w:tbl>
    <w:p w14:paraId="0DAE22FE" w14:textId="77777777" w:rsidR="001D726E" w:rsidRPr="00A47DFD" w:rsidRDefault="001D726E" w:rsidP="001D726E">
      <w:pPr>
        <w:pStyle w:val="ae"/>
        <w:widowControl w:val="0"/>
        <w:tabs>
          <w:tab w:val="left" w:pos="1418"/>
        </w:tabs>
        <w:ind w:left="0" w:firstLine="709"/>
        <w:jc w:val="both"/>
      </w:pPr>
      <w:r w:rsidRPr="00A47DFD">
        <w:t>3.2.2.</w:t>
      </w:r>
      <w:r w:rsidRPr="00A47DFD">
        <w:tab/>
        <w:t>Порядок перевода баллов в систему оценивания.</w:t>
      </w:r>
    </w:p>
    <w:p w14:paraId="6C812A1A" w14:textId="77777777" w:rsidR="001D726E" w:rsidRPr="00A47DFD" w:rsidRDefault="001D726E" w:rsidP="00256B8D">
      <w:pPr>
        <w:pStyle w:val="ae"/>
        <w:widowControl w:val="0"/>
        <w:spacing w:before="0" w:after="60"/>
        <w:ind w:left="0" w:firstLine="709"/>
      </w:pPr>
      <w:r w:rsidRPr="00A47DFD">
        <w:t>Оценка «отлично» ставится, если набрано 41 и более баллов.</w:t>
      </w:r>
    </w:p>
    <w:p w14:paraId="32390F1C" w14:textId="77777777" w:rsidR="001D726E" w:rsidRPr="00A47DFD" w:rsidRDefault="001D726E" w:rsidP="00256B8D">
      <w:pPr>
        <w:pStyle w:val="ae"/>
        <w:widowControl w:val="0"/>
        <w:spacing w:before="0" w:after="60"/>
        <w:ind w:left="0" w:firstLine="709"/>
      </w:pPr>
      <w:r w:rsidRPr="00A47DFD">
        <w:t>Оценка «хорошо» ставится, если набрано от 36 до 40 баллов.</w:t>
      </w:r>
    </w:p>
    <w:p w14:paraId="5205775E" w14:textId="77777777" w:rsidR="001D726E" w:rsidRPr="00A47DFD" w:rsidRDefault="001D726E" w:rsidP="00256B8D">
      <w:pPr>
        <w:pStyle w:val="ae"/>
        <w:widowControl w:val="0"/>
        <w:spacing w:before="0" w:after="60"/>
        <w:ind w:left="0" w:firstLine="709"/>
      </w:pPr>
      <w:r w:rsidRPr="00A47DFD">
        <w:t>Оценка «удовлетворительно» ставится, если набрано от 30 до 35 баллов.</w:t>
      </w:r>
    </w:p>
    <w:p w14:paraId="36C134F4" w14:textId="77777777" w:rsidR="001D726E" w:rsidRPr="00A47DFD" w:rsidRDefault="00F06F07" w:rsidP="00256B8D">
      <w:pPr>
        <w:pStyle w:val="ae"/>
        <w:widowControl w:val="0"/>
        <w:spacing w:before="0" w:after="60"/>
        <w:ind w:left="0" w:firstLine="709"/>
      </w:pPr>
      <w:r w:rsidRPr="00A47DFD">
        <w:t>Оценка «</w:t>
      </w:r>
      <w:r>
        <w:t>не</w:t>
      </w:r>
      <w:r w:rsidRPr="00A47DFD">
        <w:t>удовлетворительно» ставится, если набрано</w:t>
      </w:r>
      <w:r w:rsidR="001D726E" w:rsidRPr="00A47DFD">
        <w:t xml:space="preserve"> </w:t>
      </w:r>
      <w:r w:rsidR="00320BF3">
        <w:t>29 и менее</w:t>
      </w:r>
      <w:r>
        <w:t xml:space="preserve"> баллов</w:t>
      </w:r>
      <w:r w:rsidR="001D726E" w:rsidRPr="00A47DFD">
        <w:t>.</w:t>
      </w:r>
    </w:p>
    <w:p w14:paraId="2D194C62" w14:textId="77777777" w:rsidR="001D726E" w:rsidRPr="00A47DFD" w:rsidRDefault="001D726E" w:rsidP="001D726E">
      <w:pPr>
        <w:widowControl w:val="0"/>
        <w:tabs>
          <w:tab w:val="left" w:pos="426"/>
        </w:tabs>
        <w:spacing w:before="240" w:after="240" w:line="240" w:lineRule="auto"/>
        <w:jc w:val="center"/>
        <w:rPr>
          <w:rFonts w:ascii="Times New Roman" w:hAnsi="Times New Roman"/>
          <w:b/>
          <w:bCs/>
          <w:sz w:val="24"/>
          <w:szCs w:val="24"/>
          <w:shd w:val="clear" w:color="auto" w:fill="FFFFFF"/>
        </w:rPr>
      </w:pPr>
      <w:r w:rsidRPr="00A47DFD">
        <w:rPr>
          <w:rFonts w:ascii="Times New Roman" w:hAnsi="Times New Roman"/>
          <w:b/>
          <w:bCs/>
          <w:sz w:val="24"/>
          <w:szCs w:val="24"/>
          <w:shd w:val="clear" w:color="auto" w:fill="FFFFFF"/>
        </w:rPr>
        <w:t>4.</w:t>
      </w:r>
      <w:r w:rsidRPr="00A47DFD">
        <w:rPr>
          <w:rFonts w:ascii="Times New Roman" w:hAnsi="Times New Roman"/>
          <w:b/>
          <w:bCs/>
          <w:sz w:val="24"/>
          <w:szCs w:val="24"/>
          <w:shd w:val="clear" w:color="auto" w:fill="FFFFFF"/>
        </w:rPr>
        <w:tab/>
        <w:t>ПОРЯДОК ОРГАНИЗАЦИИ И ПРОВЕДЕНИЯ ЗАЩИТЫ ВЫПУСКНОЙ КВАЛИФИКАЦИОННОЙ РАБОТЫ (ДИПЛОМНОГО ПРОЕКТА)</w:t>
      </w:r>
    </w:p>
    <w:p w14:paraId="3E9419FA" w14:textId="77777777" w:rsidR="001D726E" w:rsidRPr="00A47DFD" w:rsidRDefault="001D726E" w:rsidP="001D726E">
      <w:pPr>
        <w:widowControl w:val="0"/>
        <w:tabs>
          <w:tab w:val="left" w:pos="1276"/>
        </w:tabs>
        <w:spacing w:before="120" w:after="120" w:line="240" w:lineRule="auto"/>
        <w:ind w:firstLine="709"/>
        <w:jc w:val="both"/>
        <w:rPr>
          <w:rFonts w:ascii="Times New Roman" w:hAnsi="Times New Roman"/>
          <w:bCs/>
          <w:sz w:val="24"/>
          <w:szCs w:val="24"/>
          <w:shd w:val="clear" w:color="auto" w:fill="FFFFFF"/>
        </w:rPr>
      </w:pPr>
      <w:r w:rsidRPr="00A47DFD">
        <w:rPr>
          <w:rFonts w:ascii="Times New Roman" w:hAnsi="Times New Roman"/>
          <w:bCs/>
          <w:sz w:val="24"/>
          <w:szCs w:val="24"/>
          <w:shd w:val="clear" w:color="auto" w:fill="FFFFFF"/>
        </w:rPr>
        <w:t>4.1.</w:t>
      </w:r>
      <w:r w:rsidRPr="00A47DFD">
        <w:rPr>
          <w:rFonts w:ascii="Times New Roman" w:hAnsi="Times New Roman"/>
          <w:bCs/>
          <w:sz w:val="24"/>
          <w:szCs w:val="24"/>
          <w:shd w:val="clear" w:color="auto" w:fill="FFFFFF"/>
        </w:rPr>
        <w:tab/>
        <w:t xml:space="preserve">Выполнение и защита выпускной квалификационной работы (дипломного проекта) не предусмотрено ФГОС СПО по специальности </w:t>
      </w:r>
      <w:r w:rsidR="00DE544A" w:rsidRPr="00A47DFD">
        <w:rPr>
          <w:rFonts w:ascii="Times New Roman" w:hAnsi="Times New Roman"/>
          <w:bCs/>
          <w:sz w:val="24"/>
          <w:szCs w:val="24"/>
          <w:shd w:val="clear" w:color="auto" w:fill="FFFFFF"/>
        </w:rPr>
        <w:t>26.02.06 Эксплуатация судового электрооборудования и средств автоматики.</w:t>
      </w:r>
    </w:p>
    <w:sectPr w:rsidR="001D726E" w:rsidRPr="00A47DFD" w:rsidSect="0079289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31CB9" w14:textId="77777777" w:rsidR="00797C1D" w:rsidRDefault="00797C1D" w:rsidP="0018331B">
      <w:pPr>
        <w:spacing w:after="0" w:line="240" w:lineRule="auto"/>
      </w:pPr>
      <w:r>
        <w:separator/>
      </w:r>
    </w:p>
  </w:endnote>
  <w:endnote w:type="continuationSeparator" w:id="0">
    <w:p w14:paraId="658F00EB" w14:textId="77777777" w:rsidR="00797C1D" w:rsidRDefault="00797C1D"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ndale Sans UI">
    <w:altName w:val="Times New Roman"/>
    <w:charset w:val="CC"/>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
    <w:altName w:val="Roboto"/>
    <w:charset w:val="00"/>
    <w:family w:val="auto"/>
    <w:pitch w:val="variable"/>
    <w:sig w:usb0="E00002FF" w:usb1="5000205B" w:usb2="0000002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8C50F" w14:textId="77777777" w:rsidR="005A3899" w:rsidRDefault="005A3899" w:rsidP="00BE40E5">
    <w:pPr>
      <w:pStyle w:val="a6"/>
      <w:spacing w:before="0" w:after="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D2BD7"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6E7D79C" w14:textId="77777777" w:rsidR="005A3899" w:rsidRDefault="005A3899" w:rsidP="00764A68">
    <w:pPr>
      <w:pStyle w:val="a6"/>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1938" w14:textId="77777777" w:rsidR="005A3899" w:rsidRDefault="005A3899"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F9A75F3" w14:textId="77777777" w:rsidR="005A3899" w:rsidRDefault="005A3899" w:rsidP="00733AEF">
    <w:pPr>
      <w:pStyle w:val="a6"/>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5CEB" w14:textId="77777777" w:rsidR="005A3899" w:rsidRPr="00E2551E" w:rsidRDefault="005A3899" w:rsidP="00E61922">
    <w:pPr>
      <w:pStyle w:val="a6"/>
      <w:spacing w:before="0" w:after="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4B1A"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91E0A20" w14:textId="77777777" w:rsidR="005A3899" w:rsidRDefault="005A3899" w:rsidP="00764A68">
    <w:pPr>
      <w:pStyle w:val="a6"/>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78F1" w14:textId="77777777" w:rsidR="005A3899" w:rsidRDefault="005A3899"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FF38979" w14:textId="77777777" w:rsidR="005A3899" w:rsidRDefault="005A3899" w:rsidP="00733AEF">
    <w:pPr>
      <w:pStyle w:val="a6"/>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4907" w14:textId="77777777" w:rsidR="005A3899" w:rsidRPr="00E2551E" w:rsidRDefault="005A3899" w:rsidP="00E61922">
    <w:pPr>
      <w:pStyle w:val="a6"/>
      <w:spacing w:before="0" w:after="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9FCCF"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546FAF" w14:textId="77777777" w:rsidR="005A3899" w:rsidRDefault="005A3899" w:rsidP="00764A68">
    <w:pPr>
      <w:pStyle w:val="a6"/>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7601"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751C3D5" w14:textId="77777777" w:rsidR="005A3899" w:rsidRDefault="005A3899" w:rsidP="00764A68">
    <w:pPr>
      <w:pStyle w:val="a6"/>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AF84"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4F3225C" w14:textId="77777777" w:rsidR="005A3899" w:rsidRDefault="005A3899" w:rsidP="00764A68">
    <w:pPr>
      <w:pStyle w:val="a6"/>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7A14"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69DFBF9" w14:textId="77777777" w:rsidR="005A3899" w:rsidRDefault="005A3899" w:rsidP="00764A6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6DD6"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9D27C7E" w14:textId="77777777" w:rsidR="005A3899" w:rsidRDefault="005A3899" w:rsidP="00764A68">
    <w:pPr>
      <w:pStyle w:val="a6"/>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9B89"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CD59D0E" w14:textId="77777777" w:rsidR="005A3899" w:rsidRDefault="005A3899" w:rsidP="00764A68">
    <w:pPr>
      <w:pStyle w:val="a6"/>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1F2B"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BFC8145" w14:textId="77777777" w:rsidR="005A3899" w:rsidRDefault="005A3899" w:rsidP="00764A68">
    <w:pPr>
      <w:pStyle w:val="a6"/>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D9DF"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9492131" w14:textId="77777777" w:rsidR="005A3899" w:rsidRDefault="005A3899" w:rsidP="00764A68">
    <w:pPr>
      <w:pStyle w:val="a6"/>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1D8C"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D302EA5" w14:textId="77777777" w:rsidR="005A3899" w:rsidRDefault="005A3899" w:rsidP="00764A68">
    <w:pPr>
      <w:pStyle w:val="a6"/>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5F0E"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09503C" w14:textId="77777777" w:rsidR="005A3899" w:rsidRDefault="005A3899" w:rsidP="00764A68">
    <w:pPr>
      <w:pStyle w:val="a6"/>
      <w:ind w:right="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C6610"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4347B6F" w14:textId="77777777" w:rsidR="005A3899" w:rsidRDefault="005A3899" w:rsidP="00764A68">
    <w:pPr>
      <w:pStyle w:val="a6"/>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4BB7"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F338ED6" w14:textId="77777777" w:rsidR="005A3899" w:rsidRDefault="005A3899" w:rsidP="00764A68">
    <w:pPr>
      <w:pStyle w:val="a6"/>
      <w:ind w:right="36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86AF"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D3EB4D3" w14:textId="77777777" w:rsidR="005A3899" w:rsidRDefault="005A3899" w:rsidP="00764A68">
    <w:pPr>
      <w:pStyle w:val="a6"/>
      <w:ind w:right="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661D"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1B55DBF" w14:textId="77777777" w:rsidR="005A3899" w:rsidRDefault="005A3899" w:rsidP="00764A68">
    <w:pPr>
      <w:pStyle w:val="a6"/>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5A61"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4C22869" w14:textId="77777777" w:rsidR="005A3899" w:rsidRDefault="005A3899" w:rsidP="00764A68">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FAAB" w14:textId="77777777" w:rsidR="005A3899" w:rsidRPr="008C573C" w:rsidRDefault="005A3899" w:rsidP="00AD5961">
    <w:pPr>
      <w:pStyle w:val="a6"/>
      <w:spacing w:before="0" w:after="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7D18"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9720046" w14:textId="77777777" w:rsidR="005A3899" w:rsidRDefault="005A3899" w:rsidP="00764A68">
    <w:pPr>
      <w:pStyle w:val="a6"/>
      <w:ind w:right="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7194"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CF02518" w14:textId="77777777" w:rsidR="005A3899" w:rsidRDefault="005A3899" w:rsidP="00764A68">
    <w:pPr>
      <w:pStyle w:val="a6"/>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734A"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942C5CF" w14:textId="77777777" w:rsidR="005A3899" w:rsidRDefault="005A3899" w:rsidP="00764A68">
    <w:pPr>
      <w:pStyle w:val="a6"/>
      <w:ind w:right="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62C8"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4A2825F" w14:textId="77777777" w:rsidR="005A3899" w:rsidRDefault="005A3899" w:rsidP="00764A68">
    <w:pPr>
      <w:pStyle w:val="a6"/>
      <w:ind w:right="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A320"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15DFB42" w14:textId="77777777" w:rsidR="005A3899" w:rsidRDefault="005A3899" w:rsidP="00764A68">
    <w:pPr>
      <w:pStyle w:val="a6"/>
      <w:ind w:right="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2963"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DA8AB82" w14:textId="77777777" w:rsidR="005A3899" w:rsidRDefault="005A3899" w:rsidP="00764A68">
    <w:pPr>
      <w:pStyle w:val="a6"/>
      <w:ind w:right="36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395AF"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2C2305E" w14:textId="77777777" w:rsidR="005A3899" w:rsidRDefault="005A3899" w:rsidP="00764A68">
    <w:pPr>
      <w:pStyle w:val="a6"/>
      <w:ind w:right="36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BE42"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BCB642" w14:textId="77777777" w:rsidR="005A3899" w:rsidRDefault="005A3899" w:rsidP="00764A68">
    <w:pPr>
      <w:pStyle w:val="a6"/>
      <w:ind w:right="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FD8B"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3AB6B6E" w14:textId="77777777" w:rsidR="005A3899" w:rsidRDefault="005A3899" w:rsidP="00764A68">
    <w:pPr>
      <w:pStyle w:val="a6"/>
      <w:ind w:right="360"/>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C17DA"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0FBC284" w14:textId="77777777" w:rsidR="005A3899" w:rsidRDefault="005A3899" w:rsidP="00764A68">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FA43"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C07D4AC" w14:textId="77777777" w:rsidR="005A3899" w:rsidRDefault="005A3899" w:rsidP="00764A68">
    <w:pPr>
      <w:pStyle w:val="a6"/>
      <w:ind w:right="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3D89"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F126A16" w14:textId="77777777" w:rsidR="005A3899" w:rsidRDefault="005A3899" w:rsidP="00764A68">
    <w:pPr>
      <w:pStyle w:val="a6"/>
      <w:ind w:right="36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1DEA" w14:textId="77777777" w:rsidR="005A3899" w:rsidRDefault="005A3899"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3FB6A1B" w14:textId="77777777" w:rsidR="005A3899" w:rsidRDefault="005A3899" w:rsidP="00733AEF">
    <w:pPr>
      <w:pStyle w:val="a6"/>
      <w:ind w:right="360"/>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5145B"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5DAD534" w14:textId="77777777" w:rsidR="005A3899" w:rsidRDefault="005A3899" w:rsidP="00764A68">
    <w:pPr>
      <w:pStyle w:val="a6"/>
      <w:ind w:right="360"/>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5178"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51E4595" w14:textId="77777777" w:rsidR="005A3899" w:rsidRDefault="005A3899" w:rsidP="00764A68">
    <w:pPr>
      <w:pStyle w:val="a6"/>
      <w:ind w:right="36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8BD9"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1A1F798" w14:textId="77777777" w:rsidR="005A3899" w:rsidRDefault="005A3899" w:rsidP="00764A68">
    <w:pPr>
      <w:pStyle w:val="a6"/>
      <w:ind w:right="360"/>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2BC2"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8527C55" w14:textId="77777777" w:rsidR="005A3899" w:rsidRDefault="005A3899" w:rsidP="00764A68">
    <w:pPr>
      <w:pStyle w:val="a6"/>
      <w:ind w:right="360"/>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5443"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EF4816E" w14:textId="77777777" w:rsidR="005A3899" w:rsidRDefault="005A3899" w:rsidP="00764A68">
    <w:pPr>
      <w:pStyle w:val="a6"/>
      <w:ind w:right="36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3619B" w14:textId="77777777" w:rsidR="005A3899" w:rsidRDefault="005A3899"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E044310" w14:textId="77777777" w:rsidR="005A3899" w:rsidRDefault="005A3899" w:rsidP="00733AEF">
    <w:pPr>
      <w:pStyle w:val="a6"/>
      <w:ind w:right="360"/>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8E45" w14:textId="77777777" w:rsidR="005A3899" w:rsidRDefault="005A3899" w:rsidP="009524A6">
    <w:pPr>
      <w:pStyle w:val="a6"/>
      <w:spacing w:before="0" w:after="0"/>
      <w:ind w:right="35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E290" w14:textId="77777777" w:rsidR="005A3899" w:rsidRDefault="005A3899"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7DEA081" w14:textId="77777777" w:rsidR="005A3899" w:rsidRDefault="005A3899" w:rsidP="00733AEF">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ACF6" w14:textId="77777777" w:rsidR="005A3899" w:rsidRPr="00E2551E" w:rsidRDefault="005A3899" w:rsidP="00AD5961">
    <w:pPr>
      <w:pStyle w:val="a6"/>
      <w:spacing w:before="0" w:after="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F640" w14:textId="77777777" w:rsidR="005A3899" w:rsidRDefault="005A3899"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89BE99D" w14:textId="77777777" w:rsidR="005A3899" w:rsidRDefault="005A3899" w:rsidP="00764A68">
    <w:pPr>
      <w:pStyle w:val="a6"/>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551E" w14:textId="77777777" w:rsidR="005A3899" w:rsidRDefault="005A3899"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834322C" w14:textId="77777777" w:rsidR="005A3899" w:rsidRDefault="005A3899" w:rsidP="00733AEF">
    <w:pPr>
      <w:pStyle w:val="a6"/>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A450" w14:textId="77777777" w:rsidR="005A3899" w:rsidRPr="00E2551E" w:rsidRDefault="005A3899" w:rsidP="00AD5961">
    <w:pPr>
      <w:pStyle w:val="a6"/>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B9B9" w14:textId="77777777" w:rsidR="00797C1D" w:rsidRDefault="00797C1D" w:rsidP="0018331B">
      <w:pPr>
        <w:spacing w:after="0" w:line="240" w:lineRule="auto"/>
      </w:pPr>
      <w:r>
        <w:separator/>
      </w:r>
    </w:p>
  </w:footnote>
  <w:footnote w:type="continuationSeparator" w:id="0">
    <w:p w14:paraId="6833B5FE" w14:textId="77777777" w:rsidR="00797C1D" w:rsidRDefault="00797C1D" w:rsidP="0018331B">
      <w:pPr>
        <w:spacing w:after="0" w:line="240" w:lineRule="auto"/>
      </w:pPr>
      <w:r>
        <w:continuationSeparator/>
      </w:r>
    </w:p>
  </w:footnote>
  <w:footnote w:id="1">
    <w:p w14:paraId="1FF9B763" w14:textId="77777777" w:rsidR="005A3899" w:rsidRPr="00F17472" w:rsidRDefault="005A3899" w:rsidP="00720393">
      <w:pPr>
        <w:pStyle w:val="aa"/>
        <w:jc w:val="both"/>
        <w:rPr>
          <w:lang w:val="ru-RU"/>
        </w:rPr>
      </w:pPr>
      <w:r w:rsidRPr="00BF4F26">
        <w:rPr>
          <w:rStyle w:val="ac"/>
          <w:sz w:val="22"/>
          <w:szCs w:val="22"/>
        </w:rPr>
        <w:footnoteRef/>
      </w:r>
      <w:r>
        <w:rPr>
          <w:bCs/>
          <w:szCs w:val="22"/>
          <w:lang w:val="ru-RU"/>
        </w:rPr>
        <w:t xml:space="preserve"> </w:t>
      </w:r>
      <w:r w:rsidRPr="00F80E2B">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49FD04BD" w14:textId="77777777" w:rsidR="005A3899" w:rsidRPr="00D52821" w:rsidRDefault="005A3899">
      <w:pPr>
        <w:pStyle w:val="aa"/>
        <w:rPr>
          <w:lang w:val="ru-RU"/>
        </w:rPr>
      </w:pPr>
      <w:r>
        <w:rPr>
          <w:rStyle w:val="ac"/>
        </w:rPr>
        <w:footnoteRef/>
      </w:r>
      <w:r w:rsidRPr="00D52821">
        <w:rPr>
          <w:lang w:val="ru-RU"/>
        </w:rPr>
        <w:t xml:space="preserve"> </w:t>
      </w:r>
      <w:r>
        <w:rPr>
          <w:lang w:val="ru-RU"/>
        </w:rPr>
        <w:t>Образовательная организация приводит расчётную величину стоимости услуги в соответствии с рекомендациями федеральных и региональных нормативных документов.</w:t>
      </w:r>
    </w:p>
  </w:footnote>
  <w:footnote w:id="3">
    <w:p w14:paraId="0AABB435" w14:textId="77777777" w:rsidR="005A3899" w:rsidRPr="004F3587" w:rsidRDefault="005A3899" w:rsidP="00DD3969">
      <w:pPr>
        <w:pStyle w:val="aa"/>
        <w:jc w:val="both"/>
        <w:rPr>
          <w:lang w:val="ru-RU"/>
        </w:rPr>
      </w:pPr>
      <w:r w:rsidRPr="004F3587">
        <w:rPr>
          <w:rStyle w:val="ac"/>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
    <w:p w14:paraId="782D1E28" w14:textId="77777777" w:rsidR="005A3899" w:rsidRPr="004F3587" w:rsidRDefault="005A3899" w:rsidP="00DD3969">
      <w:pPr>
        <w:pStyle w:val="aa"/>
        <w:jc w:val="both"/>
        <w:rPr>
          <w:lang w:val="ru-RU"/>
        </w:rPr>
      </w:pPr>
      <w:r w:rsidRPr="004F3587">
        <w:rPr>
          <w:rStyle w:val="ac"/>
        </w:rPr>
        <w:footnoteRef/>
      </w:r>
      <w:r w:rsidRPr="004F3587">
        <w:rPr>
          <w:lang w:val="ru-RU"/>
        </w:rPr>
        <w:t xml:space="preserve"> Блок заполняется при разработке рабочей программы воспитания профессиональной образовательной организации.</w:t>
      </w:r>
    </w:p>
  </w:footnote>
  <w:footnote w:id="5">
    <w:p w14:paraId="75EADA9E" w14:textId="77777777" w:rsidR="005A3899" w:rsidRPr="004F3587" w:rsidRDefault="005A3899" w:rsidP="00DD3969">
      <w:pPr>
        <w:pStyle w:val="aa"/>
        <w:jc w:val="both"/>
        <w:rPr>
          <w:lang w:val="ru-RU"/>
        </w:rPr>
      </w:pPr>
      <w:r w:rsidRPr="004F3587">
        <w:rPr>
          <w:rStyle w:val="ac"/>
        </w:rPr>
        <w:footnoteRef/>
      </w:r>
      <w:r w:rsidRPr="004F3587">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6">
    <w:p w14:paraId="4DD1C36D" w14:textId="77777777" w:rsidR="005A3899" w:rsidRPr="00524352" w:rsidRDefault="005A3899" w:rsidP="00DD3969">
      <w:pPr>
        <w:pStyle w:val="aa"/>
        <w:rPr>
          <w:lang w:val="ru-RU"/>
        </w:rPr>
      </w:pPr>
      <w:r w:rsidRPr="00B95032">
        <w:rPr>
          <w:rStyle w:val="ac"/>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7">
    <w:p w14:paraId="03431953" w14:textId="77777777" w:rsidR="005A3899" w:rsidRPr="00EE0BBE" w:rsidRDefault="005A3899" w:rsidP="00DD3969">
      <w:pPr>
        <w:pStyle w:val="aa"/>
        <w:rPr>
          <w:i/>
          <w:lang w:val="ru-RU"/>
        </w:rPr>
      </w:pPr>
      <w:r>
        <w:rPr>
          <w:rStyle w:val="ac"/>
        </w:rPr>
        <w:footnoteRef/>
      </w:r>
      <w:r w:rsidRPr="00EE0BBE">
        <w:rPr>
          <w:lang w:val="ru-RU"/>
        </w:rPr>
        <w:t xml:space="preserve"> </w:t>
      </w:r>
      <w:r w:rsidR="00286913" w:rsidRPr="00286913">
        <w:rPr>
          <w:lang w:val="ru-RU"/>
        </w:rPr>
        <w:t>Каждая организация вправе разработать свой блок модулей и включить в программу воспитания</w:t>
      </w:r>
      <w:r w:rsidR="00286913">
        <w:rPr>
          <w:lang w:val="ru-RU"/>
        </w:rPr>
        <w:t>.</w:t>
      </w:r>
    </w:p>
  </w:footnote>
  <w:footnote w:id="8">
    <w:p w14:paraId="402F27C5" w14:textId="77777777" w:rsidR="005A3899" w:rsidRPr="00EE0BBE" w:rsidRDefault="005A3899" w:rsidP="00DD3969">
      <w:pPr>
        <w:pStyle w:val="aa"/>
        <w:rPr>
          <w:lang w:val="ru-RU"/>
        </w:rPr>
      </w:pPr>
      <w:r>
        <w:rPr>
          <w:rStyle w:val="ac"/>
          <w:i/>
        </w:rPr>
        <w:footnoteRef/>
      </w:r>
      <w:r w:rsidRPr="00EE0BBE">
        <w:rPr>
          <w:i/>
          <w:lang w:val="ru-RU"/>
        </w:rPr>
        <w:t xml:space="preserve"> 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9">
    <w:p w14:paraId="6C158742" w14:textId="77777777" w:rsidR="005A3899" w:rsidRPr="00EE0BBE" w:rsidRDefault="005A3899" w:rsidP="00DD3969">
      <w:pPr>
        <w:pStyle w:val="aa"/>
        <w:jc w:val="both"/>
        <w:rPr>
          <w:i/>
          <w:iCs/>
          <w:lang w:val="ru-RU"/>
        </w:rPr>
      </w:pPr>
      <w:r>
        <w:rPr>
          <w:rStyle w:val="ac"/>
        </w:rPr>
        <w:footnoteRef/>
      </w:r>
      <w:r w:rsidRPr="00EE0BBE">
        <w:rPr>
          <w:lang w:val="ru-RU"/>
        </w:rPr>
        <w:t xml:space="preserve"> </w:t>
      </w:r>
      <w:r w:rsidRPr="00EE0BBE">
        <w:rPr>
          <w:i/>
          <w:iCs/>
          <w:lang w:val="ru-RU"/>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p w14:paraId="10F2E5E4" w14:textId="77777777" w:rsidR="005A3899" w:rsidRPr="00EE0BBE" w:rsidRDefault="005A3899" w:rsidP="00DD3969">
      <w:pPr>
        <w:pStyle w:val="aa"/>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237351"/>
      <w:docPartObj>
        <w:docPartGallery w:val="Page Numbers (Top of Page)"/>
        <w:docPartUnique/>
      </w:docPartObj>
    </w:sdtPr>
    <w:sdtEndPr/>
    <w:sdtContent>
      <w:p w14:paraId="07BC02A3" w14:textId="77777777" w:rsidR="005A3899" w:rsidRDefault="005A3899" w:rsidP="003340E0">
        <w:pPr>
          <w:pStyle w:val="af3"/>
          <w:jc w:val="center"/>
        </w:pPr>
        <w:r>
          <w:fldChar w:fldCharType="begin"/>
        </w:r>
        <w:r>
          <w:instrText>PAGE   \* MERGEFORMAT</w:instrText>
        </w:r>
        <w:r>
          <w:fldChar w:fldCharType="separate"/>
        </w:r>
        <w:r w:rsidR="00286913">
          <w:rPr>
            <w:noProof/>
          </w:rPr>
          <w:t>3</w:t>
        </w:r>
        <w: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95683"/>
      <w:docPartObj>
        <w:docPartGallery w:val="Page Numbers (Margins)"/>
        <w:docPartUnique/>
      </w:docPartObj>
    </w:sdtPr>
    <w:sdtEndPr/>
    <w:sdtContent>
      <w:p w14:paraId="72986E18" w14:textId="77777777" w:rsidR="005A3899" w:rsidRDefault="00797C1D" w:rsidP="000F2AF5">
        <w:pPr>
          <w:pStyle w:val="af3"/>
          <w:jc w:val="center"/>
        </w:pPr>
        <w:r>
          <w:rPr>
            <w:noProof/>
          </w:rPr>
          <w:pict w14:anchorId="4ED291FB">
            <v:rect id="Прямоугольник 6" o:spid="_x0000_s1043" style="position:absolute;left:0;text-align:left;margin-left:0;margin-top:0;width:28.35pt;height:28.35pt;z-index:251669504;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" o:allowincell="f" stroked="f">
              <v:textbox style="layout-flow:vertical">
                <w:txbxContent>
                  <w:sdt>
                    <w:sdtPr>
                      <w:rPr>
                        <w:rFonts w:ascii="Times New Roman" w:eastAsiaTheme="majorEastAsia" w:hAnsi="Times New Roman"/>
                        <w:sz w:val="24"/>
                        <w:szCs w:val="24"/>
                      </w:rPr>
                      <w:id w:val="-162859969"/>
                      <w:docPartObj>
                        <w:docPartGallery w:val="Page Numbers (Margins)"/>
                        <w:docPartUnique/>
                      </w:docPartObj>
                    </w:sdtPr>
                    <w:sdtEndPr/>
                    <w:sdtContent>
                      <w:p w14:paraId="39675D62"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133</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57127"/>
      <w:docPartObj>
        <w:docPartGallery w:val="Page Numbers (Top of Page)"/>
        <w:docPartUnique/>
      </w:docPartObj>
    </w:sdtPr>
    <w:sdtEndPr/>
    <w:sdtContent>
      <w:p w14:paraId="7BF0C260" w14:textId="77777777" w:rsidR="005A3899" w:rsidRDefault="005A3899" w:rsidP="002613E6">
        <w:pPr>
          <w:pStyle w:val="af3"/>
          <w:jc w:val="center"/>
        </w:pPr>
        <w:r>
          <w:fldChar w:fldCharType="begin"/>
        </w:r>
        <w:r>
          <w:instrText>PAGE   \* MERGEFORMAT</w:instrText>
        </w:r>
        <w:r>
          <w:fldChar w:fldCharType="separate"/>
        </w:r>
        <w:r w:rsidR="00286913">
          <w:rPr>
            <w:noProof/>
          </w:rPr>
          <w:t>139</w:t>
        </w:r>
        <w: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278401"/>
      <w:docPartObj>
        <w:docPartGallery w:val="Page Numbers (Top of Page)"/>
        <w:docPartUnique/>
      </w:docPartObj>
    </w:sdtPr>
    <w:sdtEndPr/>
    <w:sdtContent>
      <w:p w14:paraId="06DD84BC" w14:textId="77777777" w:rsidR="005A3899" w:rsidRDefault="005A3899" w:rsidP="000F2AF5">
        <w:pPr>
          <w:pStyle w:val="af3"/>
          <w:jc w:val="center"/>
        </w:pPr>
        <w:r>
          <w:fldChar w:fldCharType="begin"/>
        </w:r>
        <w:r>
          <w:instrText>PAGE   \* MERGEFORMAT</w:instrText>
        </w:r>
        <w:r>
          <w:fldChar w:fldCharType="separate"/>
        </w:r>
        <w:r w:rsidR="00286913">
          <w:rPr>
            <w:noProof/>
          </w:rPr>
          <w:t>147</w:t>
        </w:r>
        <w: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179747"/>
      <w:docPartObj>
        <w:docPartGallery w:val="Page Numbers (Margins)"/>
        <w:docPartUnique/>
      </w:docPartObj>
    </w:sdtPr>
    <w:sdtEndPr/>
    <w:sdtContent>
      <w:p w14:paraId="53DF7455" w14:textId="77777777" w:rsidR="005A3899" w:rsidRDefault="00797C1D" w:rsidP="000F2AF5">
        <w:pPr>
          <w:pStyle w:val="af3"/>
          <w:jc w:val="center"/>
        </w:pPr>
        <w:r>
          <w:rPr>
            <w:noProof/>
          </w:rPr>
          <w:pict w14:anchorId="7F371B54">
            <v:rect id="Прямоугольник 2" o:spid="_x0000_s1042" style="position:absolute;left:0;text-align:left;margin-left:0;margin-top:0;width:28.35pt;height:28.35pt;z-index:251673600;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" o:allowincell="f" stroked="f">
              <v:textbox style="layout-flow:vertical">
                <w:txbxContent>
                  <w:sdt>
                    <w:sdtPr>
                      <w:rPr>
                        <w:rFonts w:ascii="Times New Roman" w:eastAsiaTheme="majorEastAsia" w:hAnsi="Times New Roman"/>
                        <w:sz w:val="24"/>
                        <w:szCs w:val="24"/>
                      </w:rPr>
                      <w:id w:val="-1329659364"/>
                      <w:docPartObj>
                        <w:docPartGallery w:val="Page Numbers (Margins)"/>
                        <w:docPartUnique/>
                      </w:docPartObj>
                    </w:sdtPr>
                    <w:sdtEndPr/>
                    <w:sdtContent>
                      <w:p w14:paraId="4E5135B7"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150</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517365"/>
      <w:docPartObj>
        <w:docPartGallery w:val="Page Numbers (Margins)"/>
        <w:docPartUnique/>
      </w:docPartObj>
    </w:sdtPr>
    <w:sdtEndPr/>
    <w:sdtContent>
      <w:p w14:paraId="226B8CE0" w14:textId="77777777" w:rsidR="005A3899" w:rsidRDefault="00797C1D" w:rsidP="000F2AF5">
        <w:pPr>
          <w:pStyle w:val="af3"/>
          <w:jc w:val="center"/>
        </w:pPr>
        <w:r>
          <w:rPr>
            <w:noProof/>
          </w:rPr>
          <w:pict w14:anchorId="00205ADC">
            <v:rect id="Прямоугольник 7" o:spid="_x0000_s1041" style="position:absolute;left:0;text-align:left;margin-left:0;margin-top:0;width:28.35pt;height:28.35pt;z-index:251671552;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" o:allowincell="f" stroked="f">
              <v:textbox style="layout-flow:vertical">
                <w:txbxContent>
                  <w:sdt>
                    <w:sdtPr>
                      <w:rPr>
                        <w:rFonts w:ascii="Times New Roman" w:eastAsiaTheme="majorEastAsia" w:hAnsi="Times New Roman"/>
                        <w:sz w:val="24"/>
                        <w:szCs w:val="24"/>
                      </w:rPr>
                      <w:id w:val="-1156996411"/>
                      <w:docPartObj>
                        <w:docPartGallery w:val="Page Numbers (Margins)"/>
                        <w:docPartUnique/>
                      </w:docPartObj>
                    </w:sdtPr>
                    <w:sdtEndPr/>
                    <w:sdtContent>
                      <w:p w14:paraId="70B17E92"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161</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894597"/>
      <w:docPartObj>
        <w:docPartGallery w:val="Page Numbers (Top of Page)"/>
        <w:docPartUnique/>
      </w:docPartObj>
    </w:sdtPr>
    <w:sdtEndPr/>
    <w:sdtContent>
      <w:p w14:paraId="3C2B827C" w14:textId="77777777" w:rsidR="005A3899" w:rsidRDefault="005A3899" w:rsidP="002613E6">
        <w:pPr>
          <w:pStyle w:val="af3"/>
          <w:jc w:val="center"/>
        </w:pPr>
        <w:r>
          <w:fldChar w:fldCharType="begin"/>
        </w:r>
        <w:r>
          <w:instrText>PAGE   \* MERGEFORMAT</w:instrText>
        </w:r>
        <w:r>
          <w:fldChar w:fldCharType="separate"/>
        </w:r>
        <w:r w:rsidR="00286913">
          <w:rPr>
            <w:noProof/>
          </w:rPr>
          <w:t>171</w:t>
        </w:r>
        <w: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244405"/>
      <w:docPartObj>
        <w:docPartGallery w:val="Page Numbers (Top of Page)"/>
        <w:docPartUnique/>
      </w:docPartObj>
    </w:sdtPr>
    <w:sdtEndPr/>
    <w:sdtContent>
      <w:p w14:paraId="00FCCC7E" w14:textId="77777777" w:rsidR="005A3899" w:rsidRDefault="005A3899" w:rsidP="00637465">
        <w:pPr>
          <w:pStyle w:val="af3"/>
          <w:widowControl w:val="0"/>
          <w:jc w:val="center"/>
        </w:pPr>
        <w:r>
          <w:fldChar w:fldCharType="begin"/>
        </w:r>
        <w:r>
          <w:instrText>PAGE   \* MERGEFORMAT</w:instrText>
        </w:r>
        <w:r>
          <w:fldChar w:fldCharType="separate"/>
        </w:r>
        <w:r w:rsidR="00286913">
          <w:rPr>
            <w:noProof/>
          </w:rPr>
          <w:t>176</w:t>
        </w:r>
        <w: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573050"/>
      <w:docPartObj>
        <w:docPartGallery w:val="Page Numbers (Margins)"/>
        <w:docPartUnique/>
      </w:docPartObj>
    </w:sdtPr>
    <w:sdtEndPr/>
    <w:sdtContent>
      <w:p w14:paraId="780973E9" w14:textId="77777777" w:rsidR="005A3899" w:rsidRDefault="00797C1D" w:rsidP="000F2AF5">
        <w:pPr>
          <w:pStyle w:val="af3"/>
          <w:jc w:val="center"/>
        </w:pPr>
        <w:r>
          <w:rPr>
            <w:noProof/>
          </w:rPr>
          <w:pict w14:anchorId="744A486A">
            <v:rect id="Прямоугольник 9" o:spid="_x0000_s1040" style="position:absolute;left:0;text-align:left;margin-left:0;margin-top:0;width:28.35pt;height:28.35pt;z-index:251678720;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" o:allowincell="f" stroked="f">
              <v:textbox style="layout-flow:vertical">
                <w:txbxContent>
                  <w:sdt>
                    <w:sdtPr>
                      <w:rPr>
                        <w:rFonts w:ascii="Times New Roman" w:eastAsiaTheme="majorEastAsia" w:hAnsi="Times New Roman"/>
                        <w:sz w:val="24"/>
                        <w:szCs w:val="24"/>
                      </w:rPr>
                      <w:id w:val="841738372"/>
                      <w:docPartObj>
                        <w:docPartGallery w:val="Page Numbers (Margins)"/>
                        <w:docPartUnique/>
                      </w:docPartObj>
                    </w:sdtPr>
                    <w:sdtEndPr/>
                    <w:sdtContent>
                      <w:p w14:paraId="284B0CB9"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182</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639376"/>
      <w:docPartObj>
        <w:docPartGallery w:val="Page Numbers (Top of Page)"/>
        <w:docPartUnique/>
      </w:docPartObj>
    </w:sdtPr>
    <w:sdtEndPr/>
    <w:sdtContent>
      <w:p w14:paraId="20053F23" w14:textId="77777777" w:rsidR="005A3899" w:rsidRDefault="005A3899" w:rsidP="002613E6">
        <w:pPr>
          <w:pStyle w:val="af3"/>
          <w:jc w:val="center"/>
        </w:pPr>
        <w:r>
          <w:fldChar w:fldCharType="begin"/>
        </w:r>
        <w:r>
          <w:instrText>PAGE   \* MERGEFORMAT</w:instrText>
        </w:r>
        <w:r>
          <w:fldChar w:fldCharType="separate"/>
        </w:r>
        <w:r w:rsidR="00286913">
          <w:rPr>
            <w:noProof/>
          </w:rPr>
          <w:t>189</w:t>
        </w:r>
        <w:r>
          <w:fldChar w:fldCharType="end"/>
        </w:r>
      </w:p>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699510"/>
      <w:docPartObj>
        <w:docPartGallery w:val="Page Numbers (Top of Page)"/>
        <w:docPartUnique/>
      </w:docPartObj>
    </w:sdtPr>
    <w:sdtEndPr/>
    <w:sdtContent>
      <w:p w14:paraId="27BB2531" w14:textId="77777777" w:rsidR="005A3899" w:rsidRDefault="005A3899" w:rsidP="007E5F76">
        <w:pPr>
          <w:pStyle w:val="af3"/>
          <w:widowControl w:val="0"/>
          <w:jc w:val="center"/>
        </w:pPr>
        <w:r>
          <w:fldChar w:fldCharType="begin"/>
        </w:r>
        <w:r>
          <w:instrText>PAGE   \* MERGEFORMAT</w:instrText>
        </w:r>
        <w:r>
          <w:fldChar w:fldCharType="separate"/>
        </w:r>
        <w:r w:rsidR="00286913">
          <w:rPr>
            <w:noProof/>
          </w:rPr>
          <w:t>194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250780"/>
      <w:docPartObj>
        <w:docPartGallery w:val="Page Numbers (Top of Page)"/>
        <w:docPartUnique/>
      </w:docPartObj>
    </w:sdtPr>
    <w:sdtEndPr/>
    <w:sdtContent>
      <w:p w14:paraId="4FF3B0C3" w14:textId="77777777" w:rsidR="005A3899" w:rsidRDefault="005A3899" w:rsidP="003340E0">
        <w:pPr>
          <w:pStyle w:val="af3"/>
          <w:jc w:val="center"/>
        </w:pPr>
        <w:r>
          <w:fldChar w:fldCharType="begin"/>
        </w:r>
        <w:r>
          <w:instrText>PAGE   \* MERGEFORMAT</w:instrText>
        </w:r>
        <w:r>
          <w:fldChar w:fldCharType="separate"/>
        </w:r>
        <w:r w:rsidR="00286913">
          <w:rPr>
            <w:noProof/>
          </w:rPr>
          <w:t>26</w:t>
        </w:r>
        <w: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737521"/>
      <w:docPartObj>
        <w:docPartGallery w:val="Page Numbers (Margins)"/>
        <w:docPartUnique/>
      </w:docPartObj>
    </w:sdtPr>
    <w:sdtEndPr/>
    <w:sdtContent>
      <w:p w14:paraId="4CA69EF2" w14:textId="77777777" w:rsidR="005A3899" w:rsidRDefault="00797C1D" w:rsidP="000F2AF5">
        <w:pPr>
          <w:pStyle w:val="af3"/>
          <w:jc w:val="center"/>
        </w:pPr>
        <w:r>
          <w:rPr>
            <w:noProof/>
          </w:rPr>
          <w:pict w14:anchorId="60C907F0">
            <v:rect id="Прямоугольник 5" o:spid="_x0000_s1039" style="position:absolute;left:0;text-align:left;margin-left:0;margin-top:0;width:28.35pt;height:28.35pt;z-index:251680768;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" o:allowincell="f" stroked="f">
              <v:textbox style="layout-flow:vertical">
                <w:txbxContent>
                  <w:sdt>
                    <w:sdtPr>
                      <w:rPr>
                        <w:rFonts w:ascii="Times New Roman" w:eastAsiaTheme="majorEastAsia" w:hAnsi="Times New Roman"/>
                        <w:sz w:val="24"/>
                        <w:szCs w:val="24"/>
                      </w:rPr>
                      <w:id w:val="-2064774938"/>
                      <w:docPartObj>
                        <w:docPartGallery w:val="Page Numbers (Margins)"/>
                        <w:docPartUnique/>
                      </w:docPartObj>
                    </w:sdtPr>
                    <w:sdtEndPr/>
                    <w:sdtContent>
                      <w:p w14:paraId="79EE38FD"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199</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657525"/>
      <w:docPartObj>
        <w:docPartGallery w:val="Page Numbers (Top of Page)"/>
        <w:docPartUnique/>
      </w:docPartObj>
    </w:sdtPr>
    <w:sdtEndPr/>
    <w:sdtContent>
      <w:p w14:paraId="5B87C09C" w14:textId="77777777" w:rsidR="005A3899" w:rsidRDefault="005A3899" w:rsidP="000F2AF5">
        <w:pPr>
          <w:pStyle w:val="af3"/>
          <w:jc w:val="center"/>
        </w:pPr>
        <w:r>
          <w:fldChar w:fldCharType="begin"/>
        </w:r>
        <w:r>
          <w:instrText>PAGE   \* MERGEFORMAT</w:instrText>
        </w:r>
        <w:r>
          <w:fldChar w:fldCharType="separate"/>
        </w:r>
        <w:r w:rsidR="00286913">
          <w:rPr>
            <w:noProof/>
          </w:rPr>
          <w:t>206</w:t>
        </w:r>
        <w: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259978"/>
      <w:docPartObj>
        <w:docPartGallery w:val="Page Numbers (Top of Page)"/>
        <w:docPartUnique/>
      </w:docPartObj>
    </w:sdtPr>
    <w:sdtEndPr/>
    <w:sdtContent>
      <w:p w14:paraId="3595467D" w14:textId="77777777" w:rsidR="005A3899" w:rsidRDefault="005A3899" w:rsidP="007E5F76">
        <w:pPr>
          <w:pStyle w:val="af3"/>
          <w:widowControl w:val="0"/>
          <w:jc w:val="center"/>
        </w:pPr>
        <w:r>
          <w:fldChar w:fldCharType="begin"/>
        </w:r>
        <w:r>
          <w:instrText>PAGE   \* MERGEFORMAT</w:instrText>
        </w:r>
        <w:r>
          <w:fldChar w:fldCharType="separate"/>
        </w:r>
        <w:r w:rsidR="00286913">
          <w:rPr>
            <w:noProof/>
          </w:rPr>
          <w:t>211</w:t>
        </w:r>
        <w: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223221"/>
      <w:docPartObj>
        <w:docPartGallery w:val="Page Numbers (Margins)"/>
        <w:docPartUnique/>
      </w:docPartObj>
    </w:sdtPr>
    <w:sdtEndPr/>
    <w:sdtContent>
      <w:p w14:paraId="098E1E29" w14:textId="77777777" w:rsidR="005A3899" w:rsidRDefault="00797C1D" w:rsidP="000F2AF5">
        <w:pPr>
          <w:pStyle w:val="af3"/>
          <w:jc w:val="center"/>
        </w:pPr>
        <w:r>
          <w:rPr>
            <w:noProof/>
          </w:rPr>
          <w:pict w14:anchorId="1B426CF6">
            <v:rect id="Прямоугольник 12" o:spid="_x0000_s1038" style="position:absolute;left:0;text-align:left;margin-left:0;margin-top:0;width:28.35pt;height:28.35pt;z-index:251682816;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" o:allowincell="f" stroked="f">
              <v:textbox style="layout-flow:vertical">
                <w:txbxContent>
                  <w:sdt>
                    <w:sdtPr>
                      <w:rPr>
                        <w:rFonts w:ascii="Times New Roman" w:eastAsiaTheme="majorEastAsia" w:hAnsi="Times New Roman"/>
                        <w:sz w:val="24"/>
                        <w:szCs w:val="24"/>
                      </w:rPr>
                      <w:id w:val="-980607605"/>
                      <w:docPartObj>
                        <w:docPartGallery w:val="Page Numbers (Margins)"/>
                        <w:docPartUnique/>
                      </w:docPartObj>
                    </w:sdtPr>
                    <w:sdtEndPr/>
                    <w:sdtContent>
                      <w:p w14:paraId="6FB9782D"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218</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810987"/>
      <w:docPartObj>
        <w:docPartGallery w:val="Page Numbers (Top of Page)"/>
        <w:docPartUnique/>
      </w:docPartObj>
    </w:sdtPr>
    <w:sdtEndPr/>
    <w:sdtContent>
      <w:p w14:paraId="0D7120A9" w14:textId="77777777" w:rsidR="005A3899" w:rsidRDefault="005A3899" w:rsidP="000F2AF5">
        <w:pPr>
          <w:pStyle w:val="af3"/>
          <w:jc w:val="center"/>
        </w:pPr>
        <w:r>
          <w:fldChar w:fldCharType="begin"/>
        </w:r>
        <w:r>
          <w:instrText>PAGE   \* MERGEFORMAT</w:instrText>
        </w:r>
        <w:r>
          <w:fldChar w:fldCharType="separate"/>
        </w:r>
        <w:r w:rsidR="00286913">
          <w:rPr>
            <w:noProof/>
          </w:rPr>
          <w:t>225</w:t>
        </w:r>
        <w: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947354"/>
      <w:docPartObj>
        <w:docPartGallery w:val="Page Numbers (Top of Page)"/>
        <w:docPartUnique/>
      </w:docPartObj>
    </w:sdtPr>
    <w:sdtEndPr/>
    <w:sdtContent>
      <w:p w14:paraId="7AFA26EB" w14:textId="77777777" w:rsidR="005A3899" w:rsidRDefault="005A3899" w:rsidP="00252841">
        <w:pPr>
          <w:pStyle w:val="af3"/>
          <w:widowControl w:val="0"/>
          <w:jc w:val="center"/>
        </w:pPr>
        <w:r>
          <w:fldChar w:fldCharType="begin"/>
        </w:r>
        <w:r>
          <w:instrText>PAGE   \* MERGEFORMAT</w:instrText>
        </w:r>
        <w:r>
          <w:fldChar w:fldCharType="separate"/>
        </w:r>
        <w:r w:rsidR="00286913">
          <w:rPr>
            <w:noProof/>
          </w:rPr>
          <w:t>231</w:t>
        </w:r>
        <w: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195516"/>
      <w:docPartObj>
        <w:docPartGallery w:val="Page Numbers (Margins)"/>
        <w:docPartUnique/>
      </w:docPartObj>
    </w:sdtPr>
    <w:sdtEndPr/>
    <w:sdtContent>
      <w:p w14:paraId="1F996DE6" w14:textId="77777777" w:rsidR="005A3899" w:rsidRDefault="00797C1D" w:rsidP="000F2AF5">
        <w:pPr>
          <w:pStyle w:val="af3"/>
          <w:jc w:val="center"/>
        </w:pPr>
        <w:r>
          <w:rPr>
            <w:noProof/>
          </w:rPr>
          <w:pict w14:anchorId="5E5AECFC">
            <v:rect id="Прямоугольник 14" o:spid="_x0000_s1037" style="position:absolute;left:0;text-align:left;margin-left:0;margin-top:0;width:28.35pt;height:28.35pt;z-index:251684864;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" o:allowincell="f" stroked="f">
              <v:textbox style="layout-flow:vertical">
                <w:txbxContent>
                  <w:sdt>
                    <w:sdtPr>
                      <w:rPr>
                        <w:rFonts w:ascii="Times New Roman" w:eastAsiaTheme="majorEastAsia" w:hAnsi="Times New Roman"/>
                        <w:sz w:val="24"/>
                        <w:szCs w:val="24"/>
                      </w:rPr>
                      <w:id w:val="-2128231917"/>
                      <w:docPartObj>
                        <w:docPartGallery w:val="Page Numbers (Margins)"/>
                        <w:docPartUnique/>
                      </w:docPartObj>
                    </w:sdtPr>
                    <w:sdtEndPr/>
                    <w:sdtContent>
                      <w:p w14:paraId="0DB6512D"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239</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799492"/>
      <w:docPartObj>
        <w:docPartGallery w:val="Page Numbers (Top of Page)"/>
        <w:docPartUnique/>
      </w:docPartObj>
    </w:sdtPr>
    <w:sdtEndPr/>
    <w:sdtContent>
      <w:p w14:paraId="645CAEBF" w14:textId="77777777" w:rsidR="005A3899" w:rsidRDefault="005A3899" w:rsidP="000F2AF5">
        <w:pPr>
          <w:pStyle w:val="af3"/>
          <w:jc w:val="center"/>
        </w:pPr>
        <w:r>
          <w:fldChar w:fldCharType="begin"/>
        </w:r>
        <w:r>
          <w:instrText>PAGE   \* MERGEFORMAT</w:instrText>
        </w:r>
        <w:r>
          <w:fldChar w:fldCharType="separate"/>
        </w:r>
        <w:r w:rsidR="00286913">
          <w:rPr>
            <w:noProof/>
          </w:rPr>
          <w:t>250</w:t>
        </w:r>
        <w:r>
          <w:fldChar w:fldCharType="end"/>
        </w:r>
      </w:p>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636950"/>
      <w:docPartObj>
        <w:docPartGallery w:val="Page Numbers (Top of Page)"/>
        <w:docPartUnique/>
      </w:docPartObj>
    </w:sdtPr>
    <w:sdtEndPr/>
    <w:sdtContent>
      <w:p w14:paraId="5BEEB8EA" w14:textId="77777777" w:rsidR="005A3899" w:rsidRDefault="005A3899" w:rsidP="00252841">
        <w:pPr>
          <w:pStyle w:val="af3"/>
          <w:widowControl w:val="0"/>
          <w:jc w:val="center"/>
        </w:pPr>
        <w:r>
          <w:fldChar w:fldCharType="begin"/>
        </w:r>
        <w:r>
          <w:instrText>PAGE   \* MERGEFORMAT</w:instrText>
        </w:r>
        <w:r>
          <w:fldChar w:fldCharType="separate"/>
        </w:r>
        <w:r w:rsidR="00286913">
          <w:rPr>
            <w:noProof/>
          </w:rPr>
          <w:t>254</w:t>
        </w:r>
        <w:r>
          <w:fldChar w:fldCharType="end"/>
        </w:r>
      </w:p>
    </w:sdtContent>
  </w:sdt>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065310"/>
      <w:docPartObj>
        <w:docPartGallery w:val="Page Numbers (Margins)"/>
        <w:docPartUnique/>
      </w:docPartObj>
    </w:sdtPr>
    <w:sdtEndPr/>
    <w:sdtContent>
      <w:p w14:paraId="2AEA5453" w14:textId="77777777" w:rsidR="005A3899" w:rsidRDefault="00797C1D" w:rsidP="000F2AF5">
        <w:pPr>
          <w:pStyle w:val="af3"/>
          <w:jc w:val="center"/>
        </w:pPr>
        <w:r>
          <w:rPr>
            <w:noProof/>
          </w:rPr>
          <w:pict w14:anchorId="614274A8">
            <v:rect id="Прямоугольник 16" o:spid="_x0000_s1036" style="position:absolute;left:0;text-align:left;margin-left:0;margin-top:0;width:28.35pt;height:28.35pt;z-index:251686912;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" o:allowincell="f" stroked="f">
              <v:textbox style="layout-flow:vertical">
                <w:txbxContent>
                  <w:sdt>
                    <w:sdtPr>
                      <w:rPr>
                        <w:rFonts w:ascii="Times New Roman" w:eastAsiaTheme="majorEastAsia" w:hAnsi="Times New Roman"/>
                        <w:sz w:val="24"/>
                        <w:szCs w:val="24"/>
                      </w:rPr>
                      <w:id w:val="941959484"/>
                      <w:docPartObj>
                        <w:docPartGallery w:val="Page Numbers (Margins)"/>
                        <w:docPartUnique/>
                      </w:docPartObj>
                    </w:sdtPr>
                    <w:sdtEndPr/>
                    <w:sdtContent>
                      <w:p w14:paraId="239897EF"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264</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883348"/>
      <w:docPartObj>
        <w:docPartGallery w:val="Page Numbers (Margins)"/>
        <w:docPartUnique/>
      </w:docPartObj>
    </w:sdtPr>
    <w:sdtEndPr/>
    <w:sdtContent>
      <w:p w14:paraId="383B150E" w14:textId="77777777" w:rsidR="005A3899" w:rsidRDefault="00797C1D" w:rsidP="003340E0">
        <w:pPr>
          <w:pStyle w:val="af3"/>
          <w:jc w:val="center"/>
        </w:pPr>
        <w:r>
          <w:rPr>
            <w:noProof/>
          </w:rPr>
          <w:pict w14:anchorId="15ADDAC7">
            <v:rect id="Прямоугольник 1" o:spid="_x0000_s1045" style="position:absolute;left:0;text-align:left;margin-left:0;margin-top:0;width:28.35pt;height:28.35pt;z-index:251659264;visibility:visible;mso-position-horizontal:center;mso-position-horizontal-relative:right-margin-area;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" o:allowincell="f" stroked="f">
              <v:textbox style="layout-flow:vertical">
                <w:txbxContent>
                  <w:sdt>
                    <w:sdtPr>
                      <w:rPr>
                        <w:rFonts w:ascii="Times New Roman" w:eastAsiaTheme="majorEastAsia" w:hAnsi="Times New Roman"/>
                        <w:sz w:val="24"/>
                        <w:szCs w:val="24"/>
                      </w:rPr>
                      <w:id w:val="-1807150379"/>
                      <w:docPartObj>
                        <w:docPartGallery w:val="Page Numbers (Margins)"/>
                        <w:docPartUnique/>
                      </w:docPartObj>
                    </w:sdtPr>
                    <w:sdtEndPr/>
                    <w:sdtContent>
                      <w:p w14:paraId="6E60E36B"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34</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28376"/>
      <w:docPartObj>
        <w:docPartGallery w:val="Page Numbers (Top of Page)"/>
        <w:docPartUnique/>
      </w:docPartObj>
    </w:sdtPr>
    <w:sdtEndPr/>
    <w:sdtContent>
      <w:p w14:paraId="103B91D7" w14:textId="77777777" w:rsidR="005A3899" w:rsidRDefault="005A3899" w:rsidP="000F2AF5">
        <w:pPr>
          <w:pStyle w:val="af3"/>
          <w:jc w:val="center"/>
        </w:pPr>
        <w:r>
          <w:fldChar w:fldCharType="begin"/>
        </w:r>
        <w:r>
          <w:instrText>PAGE   \* MERGEFORMAT</w:instrText>
        </w:r>
        <w:r>
          <w:fldChar w:fldCharType="separate"/>
        </w:r>
        <w:r w:rsidR="00286913">
          <w:rPr>
            <w:noProof/>
          </w:rPr>
          <w:t>267</w:t>
        </w:r>
        <w: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754295"/>
      <w:docPartObj>
        <w:docPartGallery w:val="Page Numbers (Top of Page)"/>
        <w:docPartUnique/>
      </w:docPartObj>
    </w:sdtPr>
    <w:sdtEndPr/>
    <w:sdtContent>
      <w:p w14:paraId="78CC8214" w14:textId="77777777" w:rsidR="005A3899" w:rsidRDefault="005A3899" w:rsidP="00E83868">
        <w:pPr>
          <w:pStyle w:val="af3"/>
          <w:widowControl w:val="0"/>
          <w:jc w:val="center"/>
        </w:pPr>
        <w:r>
          <w:fldChar w:fldCharType="begin"/>
        </w:r>
        <w:r>
          <w:instrText>PAGE   \* MERGEFORMAT</w:instrText>
        </w:r>
        <w:r>
          <w:fldChar w:fldCharType="separate"/>
        </w:r>
        <w:r w:rsidR="00286913">
          <w:rPr>
            <w:noProof/>
          </w:rPr>
          <w:t>272</w:t>
        </w:r>
        <w:r>
          <w:fldChar w:fldCharType="end"/>
        </w:r>
      </w:p>
    </w:sdtContent>
  </w:sdt>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315001"/>
      <w:docPartObj>
        <w:docPartGallery w:val="Page Numbers (Margins)"/>
        <w:docPartUnique/>
      </w:docPartObj>
    </w:sdtPr>
    <w:sdtEndPr/>
    <w:sdtContent>
      <w:p w14:paraId="37CB0E07" w14:textId="77777777" w:rsidR="005A3899" w:rsidRDefault="00797C1D" w:rsidP="000F2AF5">
        <w:pPr>
          <w:pStyle w:val="af3"/>
          <w:jc w:val="center"/>
        </w:pPr>
        <w:r>
          <w:rPr>
            <w:noProof/>
          </w:rPr>
          <w:pict w14:anchorId="4D824D90">
            <v:rect id="Прямоугольник 17" o:spid="_x0000_s1035" style="position:absolute;left:0;text-align:left;margin-left:0;margin-top:0;width:28.35pt;height:28.35pt;z-index:251688960;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" o:allowincell="f" stroked="f">
              <v:textbox style="layout-flow:vertical">
                <w:txbxContent>
                  <w:sdt>
                    <w:sdtPr>
                      <w:rPr>
                        <w:rFonts w:ascii="Times New Roman" w:eastAsiaTheme="majorEastAsia" w:hAnsi="Times New Roman"/>
                        <w:sz w:val="24"/>
                        <w:szCs w:val="24"/>
                      </w:rPr>
                      <w:id w:val="-2019772845"/>
                      <w:docPartObj>
                        <w:docPartGallery w:val="Page Numbers (Margins)"/>
                        <w:docPartUnique/>
                      </w:docPartObj>
                    </w:sdtPr>
                    <w:sdtEndPr/>
                    <w:sdtContent>
                      <w:p w14:paraId="76E10D5E"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276</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178316"/>
      <w:docPartObj>
        <w:docPartGallery w:val="Page Numbers (Top of Page)"/>
        <w:docPartUnique/>
      </w:docPartObj>
    </w:sdtPr>
    <w:sdtEndPr/>
    <w:sdtContent>
      <w:p w14:paraId="28DF2F79" w14:textId="77777777" w:rsidR="005A3899" w:rsidRDefault="005A3899" w:rsidP="000F2AF5">
        <w:pPr>
          <w:pStyle w:val="af3"/>
          <w:jc w:val="center"/>
        </w:pPr>
        <w:r>
          <w:fldChar w:fldCharType="begin"/>
        </w:r>
        <w:r>
          <w:instrText>PAGE   \* MERGEFORMAT</w:instrText>
        </w:r>
        <w:r>
          <w:fldChar w:fldCharType="separate"/>
        </w:r>
        <w:r w:rsidR="00286913">
          <w:rPr>
            <w:noProof/>
          </w:rPr>
          <w:t>282</w:t>
        </w:r>
        <w:r>
          <w:fldChar w:fldCharType="end"/>
        </w:r>
      </w:p>
    </w:sdtContent>
  </w:sdt>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897749"/>
      <w:docPartObj>
        <w:docPartGallery w:val="Page Numbers (Top of Page)"/>
        <w:docPartUnique/>
      </w:docPartObj>
    </w:sdtPr>
    <w:sdtEndPr/>
    <w:sdtContent>
      <w:p w14:paraId="74E74AEE" w14:textId="77777777" w:rsidR="005A3899" w:rsidRDefault="005A3899" w:rsidP="00E83868">
        <w:pPr>
          <w:pStyle w:val="af3"/>
          <w:widowControl w:val="0"/>
          <w:jc w:val="center"/>
        </w:pPr>
        <w:r>
          <w:fldChar w:fldCharType="begin"/>
        </w:r>
        <w:r>
          <w:instrText>PAGE   \* MERGEFORMAT</w:instrText>
        </w:r>
        <w:r>
          <w:fldChar w:fldCharType="separate"/>
        </w:r>
        <w:r w:rsidR="00286913">
          <w:rPr>
            <w:noProof/>
          </w:rPr>
          <w:t>287</w:t>
        </w:r>
        <w:r>
          <w:fldChar w:fldCharType="end"/>
        </w:r>
      </w:p>
    </w:sdtContent>
  </w:sdt>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950362"/>
      <w:docPartObj>
        <w:docPartGallery w:val="Page Numbers (Margins)"/>
        <w:docPartUnique/>
      </w:docPartObj>
    </w:sdtPr>
    <w:sdtEndPr/>
    <w:sdtContent>
      <w:p w14:paraId="25D80C1D" w14:textId="77777777" w:rsidR="005A3899" w:rsidRDefault="00797C1D" w:rsidP="000F2AF5">
        <w:pPr>
          <w:pStyle w:val="af3"/>
          <w:jc w:val="center"/>
        </w:pPr>
        <w:r>
          <w:rPr>
            <w:noProof/>
          </w:rPr>
          <w:pict w14:anchorId="1AE662CF">
            <v:rect id="Прямоугольник 19" o:spid="_x0000_s1034" style="position:absolute;left:0;text-align:left;margin-left:0;margin-top:0;width:28.35pt;height:28.35pt;z-index:251691008;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" o:allowincell="f" stroked="f">
              <v:textbox style="layout-flow:vertical">
                <w:txbxContent>
                  <w:sdt>
                    <w:sdtPr>
                      <w:rPr>
                        <w:rFonts w:ascii="Times New Roman" w:eastAsiaTheme="majorEastAsia" w:hAnsi="Times New Roman"/>
                        <w:sz w:val="24"/>
                        <w:szCs w:val="24"/>
                      </w:rPr>
                      <w:id w:val="270830577"/>
                      <w:docPartObj>
                        <w:docPartGallery w:val="Page Numbers (Margins)"/>
                        <w:docPartUnique/>
                      </w:docPartObj>
                    </w:sdtPr>
                    <w:sdtEndPr/>
                    <w:sdtContent>
                      <w:p w14:paraId="29DA9D82"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295</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878007"/>
      <w:docPartObj>
        <w:docPartGallery w:val="Page Numbers (Top of Page)"/>
        <w:docPartUnique/>
      </w:docPartObj>
    </w:sdtPr>
    <w:sdtEndPr/>
    <w:sdtContent>
      <w:p w14:paraId="27AB9CEA" w14:textId="77777777" w:rsidR="005A3899" w:rsidRDefault="005A3899" w:rsidP="000F2AF5">
        <w:pPr>
          <w:pStyle w:val="af3"/>
          <w:jc w:val="center"/>
        </w:pPr>
        <w:r>
          <w:fldChar w:fldCharType="begin"/>
        </w:r>
        <w:r>
          <w:instrText>PAGE   \* MERGEFORMAT</w:instrText>
        </w:r>
        <w:r>
          <w:fldChar w:fldCharType="separate"/>
        </w:r>
        <w:r w:rsidR="00286913">
          <w:rPr>
            <w:noProof/>
          </w:rPr>
          <w:t>302</w:t>
        </w:r>
        <w:r>
          <w:fldChar w:fldCharType="end"/>
        </w:r>
      </w:p>
    </w:sdtContent>
  </w:sdt>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376166"/>
      <w:docPartObj>
        <w:docPartGallery w:val="Page Numbers (Top of Page)"/>
        <w:docPartUnique/>
      </w:docPartObj>
    </w:sdtPr>
    <w:sdtEndPr/>
    <w:sdtContent>
      <w:p w14:paraId="52C62D78" w14:textId="77777777" w:rsidR="005A3899" w:rsidRDefault="005A3899" w:rsidP="00547B12">
        <w:pPr>
          <w:pStyle w:val="af3"/>
          <w:widowControl w:val="0"/>
          <w:jc w:val="center"/>
        </w:pPr>
        <w:r>
          <w:fldChar w:fldCharType="begin"/>
        </w:r>
        <w:r>
          <w:instrText>PAGE   \* MERGEFORMAT</w:instrText>
        </w:r>
        <w:r>
          <w:fldChar w:fldCharType="separate"/>
        </w:r>
        <w:r w:rsidR="00286913">
          <w:rPr>
            <w:noProof/>
          </w:rPr>
          <w:t>307</w:t>
        </w:r>
        <w:r>
          <w:fldChar w:fldCharType="end"/>
        </w:r>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846457"/>
      <w:docPartObj>
        <w:docPartGallery w:val="Page Numbers (Margins)"/>
        <w:docPartUnique/>
      </w:docPartObj>
    </w:sdtPr>
    <w:sdtEndPr/>
    <w:sdtContent>
      <w:p w14:paraId="011D1D65" w14:textId="77777777" w:rsidR="005A3899" w:rsidRDefault="00797C1D" w:rsidP="000F2AF5">
        <w:pPr>
          <w:pStyle w:val="af3"/>
          <w:jc w:val="center"/>
        </w:pPr>
        <w:r>
          <w:rPr>
            <w:noProof/>
          </w:rPr>
          <w:pict w14:anchorId="13695C58">
            <v:rect id="Прямоугольник 21" o:spid="_x0000_s1033" style="position:absolute;left:0;text-align:left;margin-left:0;margin-top:0;width:28.35pt;height:28.35pt;z-index:251693056;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" o:allowincell="f" stroked="f">
              <v:textbox style="layout-flow:vertical">
                <w:txbxContent>
                  <w:sdt>
                    <w:sdtPr>
                      <w:rPr>
                        <w:rFonts w:ascii="Times New Roman" w:eastAsiaTheme="majorEastAsia" w:hAnsi="Times New Roman"/>
                        <w:sz w:val="24"/>
                        <w:szCs w:val="24"/>
                      </w:rPr>
                      <w:id w:val="-593859181"/>
                      <w:docPartObj>
                        <w:docPartGallery w:val="Page Numbers (Margins)"/>
                        <w:docPartUnique/>
                      </w:docPartObj>
                    </w:sdtPr>
                    <w:sdtEndPr/>
                    <w:sdtContent>
                      <w:p w14:paraId="281A226D"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313</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6054"/>
      <w:docPartObj>
        <w:docPartGallery w:val="Page Numbers (Top of Page)"/>
        <w:docPartUnique/>
      </w:docPartObj>
    </w:sdtPr>
    <w:sdtEndPr/>
    <w:sdtContent>
      <w:p w14:paraId="147E45B9" w14:textId="77777777" w:rsidR="005A3899" w:rsidRDefault="005A3899" w:rsidP="000F2AF5">
        <w:pPr>
          <w:pStyle w:val="af3"/>
          <w:jc w:val="center"/>
        </w:pPr>
        <w:r>
          <w:fldChar w:fldCharType="begin"/>
        </w:r>
        <w:r>
          <w:instrText>PAGE   \* MERGEFORMAT</w:instrText>
        </w:r>
        <w:r>
          <w:fldChar w:fldCharType="separate"/>
        </w:r>
        <w:r w:rsidR="00286913">
          <w:rPr>
            <w:noProof/>
          </w:rPr>
          <w:t>319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0869" w14:textId="77777777" w:rsidR="005A3899" w:rsidRDefault="005A3899">
    <w:pPr>
      <w:pStyle w:val="af3"/>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96616"/>
      <w:docPartObj>
        <w:docPartGallery w:val="Page Numbers (Top of Page)"/>
        <w:docPartUnique/>
      </w:docPartObj>
    </w:sdtPr>
    <w:sdtEndPr/>
    <w:sdtContent>
      <w:p w14:paraId="2CA9955F" w14:textId="77777777" w:rsidR="005A3899" w:rsidRDefault="005A3899" w:rsidP="00547B12">
        <w:pPr>
          <w:pStyle w:val="af3"/>
          <w:widowControl w:val="0"/>
          <w:jc w:val="center"/>
        </w:pPr>
        <w:r>
          <w:fldChar w:fldCharType="begin"/>
        </w:r>
        <w:r>
          <w:instrText>PAGE   \* MERGEFORMAT</w:instrText>
        </w:r>
        <w:r>
          <w:fldChar w:fldCharType="separate"/>
        </w:r>
        <w:r w:rsidR="00286913">
          <w:rPr>
            <w:noProof/>
          </w:rPr>
          <w:t>324</w:t>
        </w:r>
        <w:r>
          <w:fldChar w:fldCharType="end"/>
        </w:r>
      </w:p>
    </w:sdtContent>
  </w:sdt>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468328"/>
      <w:docPartObj>
        <w:docPartGallery w:val="Page Numbers (Margins)"/>
        <w:docPartUnique/>
      </w:docPartObj>
    </w:sdtPr>
    <w:sdtEndPr/>
    <w:sdtContent>
      <w:p w14:paraId="5E81FDCA" w14:textId="77777777" w:rsidR="005A3899" w:rsidRDefault="00797C1D" w:rsidP="000F2AF5">
        <w:pPr>
          <w:pStyle w:val="af3"/>
          <w:jc w:val="center"/>
        </w:pPr>
        <w:r>
          <w:rPr>
            <w:noProof/>
          </w:rPr>
          <w:pict w14:anchorId="4C0857D6">
            <v:rect id="Прямоугольник 23" o:spid="_x0000_s1032" style="position:absolute;left:0;text-align:left;margin-left:0;margin-top:0;width:28.35pt;height:28.35pt;z-index:251695104;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" o:allowincell="f" stroked="f">
              <v:textbox style="layout-flow:vertical">
                <w:txbxContent>
                  <w:sdt>
                    <w:sdtPr>
                      <w:rPr>
                        <w:rFonts w:ascii="Times New Roman" w:eastAsiaTheme="majorEastAsia" w:hAnsi="Times New Roman"/>
                        <w:sz w:val="24"/>
                        <w:szCs w:val="24"/>
                      </w:rPr>
                      <w:id w:val="-768083007"/>
                      <w:docPartObj>
                        <w:docPartGallery w:val="Page Numbers (Margins)"/>
                        <w:docPartUnique/>
                      </w:docPartObj>
                    </w:sdtPr>
                    <w:sdtEndPr/>
                    <w:sdtContent>
                      <w:p w14:paraId="6E33CC29"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332</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1590579"/>
      <w:docPartObj>
        <w:docPartGallery w:val="Page Numbers (Top of Page)"/>
        <w:docPartUnique/>
      </w:docPartObj>
    </w:sdtPr>
    <w:sdtEndPr/>
    <w:sdtContent>
      <w:p w14:paraId="4F774146" w14:textId="77777777" w:rsidR="005A3899" w:rsidRDefault="005A3899" w:rsidP="000F2AF5">
        <w:pPr>
          <w:pStyle w:val="af3"/>
          <w:jc w:val="center"/>
        </w:pPr>
        <w:r>
          <w:fldChar w:fldCharType="begin"/>
        </w:r>
        <w:r>
          <w:instrText>PAGE   \* MERGEFORMAT</w:instrText>
        </w:r>
        <w:r>
          <w:fldChar w:fldCharType="separate"/>
        </w:r>
        <w:r w:rsidR="00286913">
          <w:rPr>
            <w:noProof/>
          </w:rPr>
          <w:t>338</w:t>
        </w:r>
        <w:r>
          <w:fldChar w:fldCharType="end"/>
        </w:r>
      </w:p>
    </w:sdtContent>
  </w:sdt>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763804"/>
      <w:docPartObj>
        <w:docPartGallery w:val="Page Numbers (Top of Page)"/>
        <w:docPartUnique/>
      </w:docPartObj>
    </w:sdtPr>
    <w:sdtEndPr/>
    <w:sdtContent>
      <w:p w14:paraId="68B32984" w14:textId="77777777" w:rsidR="005A3899" w:rsidRDefault="005A3899" w:rsidP="0099773F">
        <w:pPr>
          <w:pStyle w:val="af3"/>
          <w:widowControl w:val="0"/>
          <w:jc w:val="center"/>
        </w:pPr>
        <w:r>
          <w:fldChar w:fldCharType="begin"/>
        </w:r>
        <w:r>
          <w:instrText>PAGE   \* MERGEFORMAT</w:instrText>
        </w:r>
        <w:r>
          <w:fldChar w:fldCharType="separate"/>
        </w:r>
        <w:r w:rsidR="00286913">
          <w:rPr>
            <w:noProof/>
          </w:rPr>
          <w:t>343</w:t>
        </w:r>
        <w:r>
          <w:fldChar w:fldCharType="end"/>
        </w:r>
      </w:p>
    </w:sdtContent>
  </w:sdt>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227679"/>
      <w:docPartObj>
        <w:docPartGallery w:val="Page Numbers (Margins)"/>
        <w:docPartUnique/>
      </w:docPartObj>
    </w:sdtPr>
    <w:sdtEndPr/>
    <w:sdtContent>
      <w:p w14:paraId="28972593" w14:textId="77777777" w:rsidR="005A3899" w:rsidRDefault="00797C1D" w:rsidP="000F2AF5">
        <w:pPr>
          <w:pStyle w:val="af3"/>
          <w:jc w:val="center"/>
        </w:pPr>
        <w:r>
          <w:rPr>
            <w:noProof/>
          </w:rPr>
          <w:pict w14:anchorId="771E8B99">
            <v:rect id="Прямоугольник 25" o:spid="_x0000_s1031" style="position:absolute;left:0;text-align:left;margin-left:0;margin-top:0;width:28.35pt;height:28.35pt;z-index:251697152;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" o:allowincell="f" stroked="f">
              <v:textbox style="layout-flow:vertical">
                <w:txbxContent>
                  <w:sdt>
                    <w:sdtPr>
                      <w:rPr>
                        <w:rFonts w:ascii="Times New Roman" w:eastAsiaTheme="majorEastAsia" w:hAnsi="Times New Roman"/>
                        <w:sz w:val="24"/>
                        <w:szCs w:val="24"/>
                      </w:rPr>
                      <w:id w:val="1948034082"/>
                      <w:docPartObj>
                        <w:docPartGallery w:val="Page Numbers (Margins)"/>
                        <w:docPartUnique/>
                      </w:docPartObj>
                    </w:sdtPr>
                    <w:sdtEndPr/>
                    <w:sdtContent>
                      <w:p w14:paraId="3E9F66DD"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359</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798102"/>
      <w:docPartObj>
        <w:docPartGallery w:val="Page Numbers (Top of Page)"/>
        <w:docPartUnique/>
      </w:docPartObj>
    </w:sdtPr>
    <w:sdtEndPr/>
    <w:sdtContent>
      <w:p w14:paraId="3175FC1C" w14:textId="77777777" w:rsidR="005A3899" w:rsidRDefault="005A3899" w:rsidP="000F2AF5">
        <w:pPr>
          <w:pStyle w:val="af3"/>
          <w:jc w:val="center"/>
        </w:pPr>
        <w:r>
          <w:fldChar w:fldCharType="begin"/>
        </w:r>
        <w:r>
          <w:instrText>PAGE   \* MERGEFORMAT</w:instrText>
        </w:r>
        <w:r>
          <w:fldChar w:fldCharType="separate"/>
        </w:r>
        <w:r w:rsidR="00286913">
          <w:rPr>
            <w:noProof/>
          </w:rPr>
          <w:t>366</w:t>
        </w:r>
        <w:r>
          <w:fldChar w:fldCharType="end"/>
        </w:r>
      </w:p>
    </w:sdtContent>
  </w:sdt>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56954"/>
      <w:docPartObj>
        <w:docPartGallery w:val="Page Numbers (Top of Page)"/>
        <w:docPartUnique/>
      </w:docPartObj>
    </w:sdtPr>
    <w:sdtEndPr/>
    <w:sdtContent>
      <w:p w14:paraId="798747A9" w14:textId="77777777" w:rsidR="005A3899" w:rsidRDefault="005A3899" w:rsidP="0099773F">
        <w:pPr>
          <w:pStyle w:val="af3"/>
          <w:widowControl w:val="0"/>
          <w:jc w:val="center"/>
        </w:pPr>
        <w:r>
          <w:fldChar w:fldCharType="begin"/>
        </w:r>
        <w:r>
          <w:instrText>PAGE   \* MERGEFORMAT</w:instrText>
        </w:r>
        <w:r>
          <w:fldChar w:fldCharType="separate"/>
        </w:r>
        <w:r w:rsidR="00286913">
          <w:rPr>
            <w:noProof/>
          </w:rPr>
          <w:t>371</w:t>
        </w:r>
        <w:r>
          <w:fldChar w:fldCharType="end"/>
        </w:r>
      </w:p>
    </w:sdtContent>
  </w:sdt>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511273"/>
      <w:docPartObj>
        <w:docPartGallery w:val="Page Numbers (Margins)"/>
        <w:docPartUnique/>
      </w:docPartObj>
    </w:sdtPr>
    <w:sdtEndPr/>
    <w:sdtContent>
      <w:p w14:paraId="6F1F825E" w14:textId="77777777" w:rsidR="005A3899" w:rsidRDefault="00797C1D" w:rsidP="000F2AF5">
        <w:pPr>
          <w:pStyle w:val="af3"/>
          <w:jc w:val="center"/>
        </w:pPr>
        <w:r>
          <w:rPr>
            <w:noProof/>
          </w:rPr>
          <w:pict w14:anchorId="69DE6B22">
            <v:rect id="Прямоугольник 26" o:spid="_x0000_s1030" style="position:absolute;left:0;text-align:left;margin-left:0;margin-top:0;width:28.35pt;height:28.35pt;z-index:251699200;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" o:allowincell="f" stroked="f">
              <v:textbox style="layout-flow:vertical">
                <w:txbxContent>
                  <w:sdt>
                    <w:sdtPr>
                      <w:rPr>
                        <w:rFonts w:ascii="Times New Roman" w:eastAsiaTheme="majorEastAsia" w:hAnsi="Times New Roman"/>
                        <w:sz w:val="24"/>
                        <w:szCs w:val="24"/>
                      </w:rPr>
                      <w:id w:val="381991893"/>
                      <w:docPartObj>
                        <w:docPartGallery w:val="Page Numbers (Margins)"/>
                        <w:docPartUnique/>
                      </w:docPartObj>
                    </w:sdtPr>
                    <w:sdtEndPr/>
                    <w:sdtContent>
                      <w:p w14:paraId="418565BC"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382</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418022"/>
      <w:docPartObj>
        <w:docPartGallery w:val="Page Numbers (Top of Page)"/>
        <w:docPartUnique/>
      </w:docPartObj>
    </w:sdtPr>
    <w:sdtEndPr/>
    <w:sdtContent>
      <w:p w14:paraId="7842F194" w14:textId="77777777" w:rsidR="005A3899" w:rsidRDefault="005A3899" w:rsidP="000F2AF5">
        <w:pPr>
          <w:pStyle w:val="af3"/>
          <w:jc w:val="center"/>
        </w:pPr>
        <w:r>
          <w:fldChar w:fldCharType="begin"/>
        </w:r>
        <w:r>
          <w:instrText>PAGE   \* MERGEFORMAT</w:instrText>
        </w:r>
        <w:r>
          <w:fldChar w:fldCharType="separate"/>
        </w:r>
        <w:r w:rsidR="00286913">
          <w:rPr>
            <w:noProof/>
          </w:rPr>
          <w:t>388</w:t>
        </w:r>
        <w:r>
          <w:fldChar w:fldCharType="end"/>
        </w:r>
      </w:p>
    </w:sdtContent>
  </w:sdt>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089027"/>
      <w:docPartObj>
        <w:docPartGallery w:val="Page Numbers (Top of Page)"/>
        <w:docPartUnique/>
      </w:docPartObj>
    </w:sdtPr>
    <w:sdtEndPr/>
    <w:sdtContent>
      <w:p w14:paraId="2616CD7D" w14:textId="77777777" w:rsidR="005A3899" w:rsidRDefault="005A3899" w:rsidP="00CD2646">
        <w:pPr>
          <w:pStyle w:val="af3"/>
          <w:widowControl w:val="0"/>
          <w:jc w:val="center"/>
        </w:pPr>
        <w:r>
          <w:fldChar w:fldCharType="begin"/>
        </w:r>
        <w:r>
          <w:instrText>PAGE   \* MERGEFORMAT</w:instrText>
        </w:r>
        <w:r>
          <w:fldChar w:fldCharType="separate"/>
        </w:r>
        <w:r w:rsidR="00286913">
          <w:rPr>
            <w:noProof/>
          </w:rPr>
          <w:t>393</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723359"/>
      <w:docPartObj>
        <w:docPartGallery w:val="Page Numbers (Top of Page)"/>
        <w:docPartUnique/>
      </w:docPartObj>
    </w:sdtPr>
    <w:sdtEndPr/>
    <w:sdtContent>
      <w:p w14:paraId="057314FC" w14:textId="77777777" w:rsidR="005A3899" w:rsidRDefault="005A3899" w:rsidP="000F2AF5">
        <w:pPr>
          <w:pStyle w:val="af3"/>
          <w:jc w:val="center"/>
        </w:pPr>
        <w:r>
          <w:fldChar w:fldCharType="begin"/>
        </w:r>
        <w:r>
          <w:instrText>PAGE   \* MERGEFORMAT</w:instrText>
        </w:r>
        <w:r>
          <w:fldChar w:fldCharType="separate"/>
        </w:r>
        <w:r w:rsidR="00286913">
          <w:rPr>
            <w:noProof/>
          </w:rPr>
          <w:t>40</w:t>
        </w:r>
        <w:r>
          <w:fldChar w:fldCharType="end"/>
        </w:r>
      </w:p>
    </w:sdtContent>
  </w:sdt>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899940"/>
      <w:docPartObj>
        <w:docPartGallery w:val="Page Numbers (Margins)"/>
        <w:docPartUnique/>
      </w:docPartObj>
    </w:sdtPr>
    <w:sdtEndPr/>
    <w:sdtContent>
      <w:p w14:paraId="0B3DA002" w14:textId="77777777" w:rsidR="005A3899" w:rsidRDefault="00797C1D" w:rsidP="000F2AF5">
        <w:pPr>
          <w:pStyle w:val="af3"/>
          <w:jc w:val="center"/>
        </w:pPr>
        <w:r>
          <w:rPr>
            <w:noProof/>
          </w:rPr>
          <w:pict w14:anchorId="14C0EF9D">
            <v:rect id="Прямоугольник 28" o:spid="_x0000_s1029" style="position:absolute;left:0;text-align:left;margin-left:0;margin-top:0;width:28.35pt;height:28.35pt;z-index:251701248;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" o:allowincell="f" stroked="f">
              <v:textbox style="layout-flow:vertical">
                <w:txbxContent>
                  <w:sdt>
                    <w:sdtPr>
                      <w:rPr>
                        <w:rFonts w:ascii="Times New Roman" w:eastAsiaTheme="majorEastAsia" w:hAnsi="Times New Roman"/>
                        <w:sz w:val="24"/>
                        <w:szCs w:val="24"/>
                      </w:rPr>
                      <w:id w:val="-1745482217"/>
                      <w:docPartObj>
                        <w:docPartGallery w:val="Page Numbers (Margins)"/>
                        <w:docPartUnique/>
                      </w:docPartObj>
                    </w:sdtPr>
                    <w:sdtEndPr/>
                    <w:sdtContent>
                      <w:p w14:paraId="5A49D2F1"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402</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620494"/>
      <w:docPartObj>
        <w:docPartGallery w:val="Page Numbers (Top of Page)"/>
        <w:docPartUnique/>
      </w:docPartObj>
    </w:sdtPr>
    <w:sdtEndPr/>
    <w:sdtContent>
      <w:p w14:paraId="104A5150" w14:textId="77777777" w:rsidR="005A3899" w:rsidRDefault="005A3899" w:rsidP="000F2AF5">
        <w:pPr>
          <w:pStyle w:val="af3"/>
          <w:jc w:val="center"/>
        </w:pPr>
        <w:r>
          <w:fldChar w:fldCharType="begin"/>
        </w:r>
        <w:r>
          <w:instrText>PAGE   \* MERGEFORMAT</w:instrText>
        </w:r>
        <w:r>
          <w:fldChar w:fldCharType="separate"/>
        </w:r>
        <w:r w:rsidR="00286913">
          <w:rPr>
            <w:noProof/>
          </w:rPr>
          <w:t>408</w:t>
        </w:r>
        <w:r>
          <w:fldChar w:fldCharType="end"/>
        </w:r>
      </w:p>
    </w:sdtContent>
  </w:sdt>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122289"/>
      <w:docPartObj>
        <w:docPartGallery w:val="Page Numbers (Top of Page)"/>
        <w:docPartUnique/>
      </w:docPartObj>
    </w:sdtPr>
    <w:sdtEndPr/>
    <w:sdtContent>
      <w:p w14:paraId="2FC1BAC3" w14:textId="77777777" w:rsidR="005A3899" w:rsidRDefault="005A3899" w:rsidP="00CD2646">
        <w:pPr>
          <w:pStyle w:val="af3"/>
          <w:widowControl w:val="0"/>
          <w:jc w:val="center"/>
        </w:pPr>
        <w:r>
          <w:fldChar w:fldCharType="begin"/>
        </w:r>
        <w:r>
          <w:instrText>PAGE   \* MERGEFORMAT</w:instrText>
        </w:r>
        <w:r>
          <w:fldChar w:fldCharType="separate"/>
        </w:r>
        <w:r w:rsidR="00286913">
          <w:rPr>
            <w:noProof/>
          </w:rPr>
          <w:t>413</w:t>
        </w:r>
        <w:r>
          <w:fldChar w:fldCharType="end"/>
        </w:r>
      </w:p>
    </w:sdtContent>
  </w:sdt>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915923"/>
      <w:docPartObj>
        <w:docPartGallery w:val="Page Numbers (Margins)"/>
        <w:docPartUnique/>
      </w:docPartObj>
    </w:sdtPr>
    <w:sdtEndPr/>
    <w:sdtContent>
      <w:p w14:paraId="30449079" w14:textId="77777777" w:rsidR="005A3899" w:rsidRDefault="00797C1D" w:rsidP="000F2AF5">
        <w:pPr>
          <w:pStyle w:val="af3"/>
          <w:jc w:val="center"/>
        </w:pPr>
        <w:r>
          <w:rPr>
            <w:noProof/>
          </w:rPr>
          <w:pict w14:anchorId="48B521F7">
            <v:rect id="Прямоугольник 30" o:spid="_x0000_s1028" style="position:absolute;left:0;text-align:left;margin-left:0;margin-top:0;width:28.35pt;height:28.35pt;z-index:251703296;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" o:allowincell="f" stroked="f">
              <v:textbox style="layout-flow:vertical">
                <w:txbxContent>
                  <w:sdt>
                    <w:sdtPr>
                      <w:rPr>
                        <w:rFonts w:ascii="Times New Roman" w:eastAsiaTheme="majorEastAsia" w:hAnsi="Times New Roman"/>
                        <w:sz w:val="24"/>
                        <w:szCs w:val="24"/>
                      </w:rPr>
                      <w:id w:val="-1856491721"/>
                      <w:docPartObj>
                        <w:docPartGallery w:val="Page Numbers (Margins)"/>
                        <w:docPartUnique/>
                      </w:docPartObj>
                    </w:sdtPr>
                    <w:sdtEndPr/>
                    <w:sdtContent>
                      <w:p w14:paraId="56805D9B"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423</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02956"/>
      <w:docPartObj>
        <w:docPartGallery w:val="Page Numbers (Top of Page)"/>
        <w:docPartUnique/>
      </w:docPartObj>
    </w:sdtPr>
    <w:sdtEndPr/>
    <w:sdtContent>
      <w:p w14:paraId="01528B1E" w14:textId="77777777" w:rsidR="005A3899" w:rsidRDefault="005A3899" w:rsidP="000F2AF5">
        <w:pPr>
          <w:pStyle w:val="af3"/>
          <w:jc w:val="center"/>
        </w:pPr>
        <w:r>
          <w:fldChar w:fldCharType="begin"/>
        </w:r>
        <w:r>
          <w:instrText>PAGE   \* MERGEFORMAT</w:instrText>
        </w:r>
        <w:r>
          <w:fldChar w:fldCharType="separate"/>
        </w:r>
        <w:r w:rsidR="00286913">
          <w:rPr>
            <w:noProof/>
          </w:rPr>
          <w:t>430</w:t>
        </w:r>
        <w:r>
          <w:fldChar w:fldCharType="end"/>
        </w:r>
      </w:p>
    </w:sdtContent>
  </w:sdt>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901658"/>
      <w:docPartObj>
        <w:docPartGallery w:val="Page Numbers (Top of Page)"/>
        <w:docPartUnique/>
      </w:docPartObj>
    </w:sdtPr>
    <w:sdtEndPr/>
    <w:sdtContent>
      <w:p w14:paraId="4B562005" w14:textId="77777777" w:rsidR="005A3899" w:rsidRDefault="005A3899" w:rsidP="000F2AF5">
        <w:pPr>
          <w:pStyle w:val="af3"/>
          <w:jc w:val="center"/>
        </w:pPr>
        <w:r>
          <w:fldChar w:fldCharType="begin"/>
        </w:r>
        <w:r>
          <w:instrText>PAGE   \* MERGEFORMAT</w:instrText>
        </w:r>
        <w:r>
          <w:fldChar w:fldCharType="separate"/>
        </w:r>
        <w:r w:rsidR="00286913">
          <w:rPr>
            <w:noProof/>
          </w:rPr>
          <w:t>431</w:t>
        </w:r>
        <w:r>
          <w:fldChar w:fldCharType="end"/>
        </w:r>
      </w:p>
    </w:sdtContent>
  </w:sdt>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50304"/>
      <w:docPartObj>
        <w:docPartGallery w:val="Page Numbers (Top of Page)"/>
        <w:docPartUnique/>
      </w:docPartObj>
    </w:sdtPr>
    <w:sdtEndPr/>
    <w:sdtContent>
      <w:p w14:paraId="3EBD08D0" w14:textId="77777777" w:rsidR="005A3899" w:rsidRDefault="005A3899" w:rsidP="002613E6">
        <w:pPr>
          <w:pStyle w:val="af3"/>
          <w:jc w:val="center"/>
        </w:pPr>
        <w:r>
          <w:fldChar w:fldCharType="begin"/>
        </w:r>
        <w:r>
          <w:instrText>PAGE   \* MERGEFORMAT</w:instrText>
        </w:r>
        <w:r>
          <w:fldChar w:fldCharType="separate"/>
        </w:r>
        <w:r w:rsidR="00286913">
          <w:rPr>
            <w:noProof/>
          </w:rPr>
          <w:t>436</w:t>
        </w:r>
        <w:r>
          <w:fldChar w:fldCharType="end"/>
        </w:r>
      </w:p>
    </w:sdtContent>
  </w:sdt>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44748"/>
      <w:docPartObj>
        <w:docPartGallery w:val="Page Numbers (Margins)"/>
        <w:docPartUnique/>
      </w:docPartObj>
    </w:sdtPr>
    <w:sdtEndPr/>
    <w:sdtContent>
      <w:p w14:paraId="26EEF178" w14:textId="77777777" w:rsidR="005A3899" w:rsidRDefault="00797C1D" w:rsidP="002613E6">
        <w:pPr>
          <w:pStyle w:val="af3"/>
          <w:jc w:val="center"/>
        </w:pPr>
        <w:r>
          <w:rPr>
            <w:noProof/>
          </w:rPr>
          <w:pict w14:anchorId="67E4E8F4">
            <v:rect id="Прямоугольник 4" o:spid="_x0000_s1027" style="position:absolute;left:0;text-align:left;margin-left:0;margin-top:0;width:28.35pt;height:28.35pt;z-index:251705344;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" o:allowincell="f" stroked="f">
              <v:textbox style="layout-flow:vertical">
                <w:txbxContent>
                  <w:sdt>
                    <w:sdtPr>
                      <w:rPr>
                        <w:rFonts w:ascii="Times New Roman" w:eastAsiaTheme="majorEastAsia" w:hAnsi="Times New Roman"/>
                        <w:sz w:val="24"/>
                        <w:szCs w:val="24"/>
                      </w:rPr>
                      <w:id w:val="2076857129"/>
                      <w:docPartObj>
                        <w:docPartGallery w:val="Page Numbers (Margins)"/>
                        <w:docPartUnique/>
                      </w:docPartObj>
                    </w:sdtPr>
                    <w:sdtEndPr/>
                    <w:sdtContent>
                      <w:p w14:paraId="663899B9" w14:textId="77777777" w:rsidR="005A3899" w:rsidRPr="00F12B61" w:rsidRDefault="005A3899" w:rsidP="00F12B61">
                        <w:pPr>
                          <w:widowControl w:val="0"/>
                          <w:spacing w:after="0" w:line="240" w:lineRule="auto"/>
                          <w:jc w:val="center"/>
                          <w:rPr>
                            <w:rFonts w:ascii="Times New Roman" w:eastAsiaTheme="majorEastAsia" w:hAnsi="Times New Roman"/>
                            <w:sz w:val="24"/>
                            <w:szCs w:val="24"/>
                          </w:rPr>
                        </w:pPr>
                        <w:r w:rsidRPr="00F12B61">
                          <w:rPr>
                            <w:rFonts w:ascii="Times New Roman" w:eastAsiaTheme="minorEastAsia" w:hAnsi="Times New Roman"/>
                            <w:sz w:val="24"/>
                            <w:szCs w:val="24"/>
                          </w:rPr>
                          <w:fldChar w:fldCharType="begin"/>
                        </w:r>
                        <w:r w:rsidRPr="00F12B61">
                          <w:rPr>
                            <w:rFonts w:ascii="Times New Roman" w:hAnsi="Times New Roman"/>
                            <w:sz w:val="24"/>
                            <w:szCs w:val="24"/>
                          </w:rPr>
                          <w:instrText>PAGE  \* MERGEFORMAT</w:instrText>
                        </w:r>
                        <w:r w:rsidRPr="00F12B61">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445</w:t>
                        </w:r>
                        <w:r w:rsidRPr="00F12B61">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915838"/>
      <w:docPartObj>
        <w:docPartGallery w:val="Page Numbers (Top of Page)"/>
        <w:docPartUnique/>
      </w:docPartObj>
    </w:sdtPr>
    <w:sdtEndPr/>
    <w:sdtContent>
      <w:p w14:paraId="4E2CD3E3" w14:textId="77777777" w:rsidR="005A3899" w:rsidRDefault="005A3899" w:rsidP="000F2AF5">
        <w:pPr>
          <w:pStyle w:val="af3"/>
          <w:jc w:val="center"/>
        </w:pPr>
        <w:r>
          <w:fldChar w:fldCharType="begin"/>
        </w:r>
        <w:r>
          <w:instrText>PAGE   \* MERGEFORMAT</w:instrText>
        </w:r>
        <w:r>
          <w:fldChar w:fldCharType="separate"/>
        </w:r>
        <w:r w:rsidR="00286913">
          <w:rPr>
            <w:noProof/>
          </w:rPr>
          <w:t>456</w:t>
        </w:r>
        <w:r>
          <w:fldChar w:fldCharType="end"/>
        </w:r>
      </w:p>
    </w:sdtContent>
  </w:sdt>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448593"/>
      <w:docPartObj>
        <w:docPartGallery w:val="Page Numbers (Top of Page)"/>
        <w:docPartUnique/>
      </w:docPartObj>
    </w:sdtPr>
    <w:sdtEndPr/>
    <w:sdtContent>
      <w:p w14:paraId="4523E7D4" w14:textId="77777777" w:rsidR="005A3899" w:rsidRDefault="005A3899" w:rsidP="00CD2646">
        <w:pPr>
          <w:pStyle w:val="af3"/>
          <w:widowControl w:val="0"/>
          <w:jc w:val="center"/>
        </w:pPr>
        <w:r>
          <w:fldChar w:fldCharType="begin"/>
        </w:r>
        <w:r>
          <w:instrText>PAGE   \* MERGEFORMAT</w:instrText>
        </w:r>
        <w:r>
          <w:fldChar w:fldCharType="separate"/>
        </w:r>
        <w:r w:rsidR="00286913">
          <w:rPr>
            <w:noProof/>
          </w:rPr>
          <w:t>461</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442299"/>
      <w:docPartObj>
        <w:docPartGallery w:val="Page Numbers (Top of Page)"/>
        <w:docPartUnique/>
      </w:docPartObj>
    </w:sdtPr>
    <w:sdtEndPr/>
    <w:sdtContent>
      <w:p w14:paraId="71CFA37D" w14:textId="77777777" w:rsidR="005A3899" w:rsidRDefault="005A3899" w:rsidP="000F2AF5">
        <w:pPr>
          <w:pStyle w:val="af3"/>
          <w:jc w:val="center"/>
        </w:pPr>
        <w:r>
          <w:fldChar w:fldCharType="begin"/>
        </w:r>
        <w:r>
          <w:instrText>PAGE   \* MERGEFORMAT</w:instrText>
        </w:r>
        <w:r>
          <w:fldChar w:fldCharType="separate"/>
        </w:r>
        <w:r w:rsidR="00286913">
          <w:rPr>
            <w:noProof/>
          </w:rPr>
          <w:t>53</w:t>
        </w:r>
        <w:r>
          <w:fldChar w:fldCharType="end"/>
        </w:r>
      </w:p>
    </w:sdtContent>
  </w:sdt>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129425"/>
      <w:docPartObj>
        <w:docPartGallery w:val="Page Numbers (Margins)"/>
        <w:docPartUnique/>
      </w:docPartObj>
    </w:sdtPr>
    <w:sdtEndPr/>
    <w:sdtContent>
      <w:p w14:paraId="05010870" w14:textId="77777777" w:rsidR="005A3899" w:rsidRDefault="00797C1D" w:rsidP="000F2AF5">
        <w:pPr>
          <w:pStyle w:val="af3"/>
          <w:jc w:val="center"/>
        </w:pPr>
        <w:r>
          <w:rPr>
            <w:noProof/>
          </w:rPr>
          <w:pict w14:anchorId="53C9CBE1">
            <v:rect id="Прямоугольник 36" o:spid="_x0000_s1026" style="position:absolute;left:0;text-align:left;margin-left:0;margin-top:0;width:28.35pt;height:28.35pt;z-index:251707392;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" o:allowincell="f" stroked="f">
              <v:textbox style="layout-flow:vertical">
                <w:txbxContent>
                  <w:sdt>
                    <w:sdtPr>
                      <w:rPr>
                        <w:rFonts w:ascii="Times New Roman" w:eastAsiaTheme="majorEastAsia" w:hAnsi="Times New Roman"/>
                        <w:sz w:val="24"/>
                        <w:szCs w:val="24"/>
                      </w:rPr>
                      <w:id w:val="-102264474"/>
                      <w:docPartObj>
                        <w:docPartGallery w:val="Page Numbers (Margins)"/>
                        <w:docPartUnique/>
                      </w:docPartObj>
                    </w:sdtPr>
                    <w:sdtEndPr/>
                    <w:sdtContent>
                      <w:p w14:paraId="3361AABF"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470</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889700"/>
      <w:docPartObj>
        <w:docPartGallery w:val="Page Numbers (Top of Page)"/>
        <w:docPartUnique/>
      </w:docPartObj>
    </w:sdtPr>
    <w:sdtEndPr/>
    <w:sdtContent>
      <w:p w14:paraId="7E8969AF" w14:textId="77777777" w:rsidR="005A3899" w:rsidRDefault="005A3899" w:rsidP="000F2AF5">
        <w:pPr>
          <w:pStyle w:val="af3"/>
          <w:jc w:val="center"/>
        </w:pPr>
        <w:r>
          <w:fldChar w:fldCharType="begin"/>
        </w:r>
        <w:r>
          <w:instrText>PAGE   \* MERGEFORMAT</w:instrText>
        </w:r>
        <w:r>
          <w:fldChar w:fldCharType="separate"/>
        </w:r>
        <w:r w:rsidR="00286913">
          <w:rPr>
            <w:noProof/>
          </w:rPr>
          <w:t>478</w:t>
        </w:r>
        <w:r>
          <w:fldChar w:fldCharType="end"/>
        </w:r>
      </w:p>
    </w:sdtContent>
  </w:sdt>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723647"/>
      <w:docPartObj>
        <w:docPartGallery w:val="Page Numbers (Top of Page)"/>
        <w:docPartUnique/>
      </w:docPartObj>
    </w:sdtPr>
    <w:sdtEndPr/>
    <w:sdtContent>
      <w:p w14:paraId="59159309" w14:textId="77777777" w:rsidR="005A3899" w:rsidRDefault="005A3899" w:rsidP="008D270F">
        <w:pPr>
          <w:pStyle w:val="af3"/>
          <w:widowControl w:val="0"/>
          <w:jc w:val="center"/>
        </w:pPr>
        <w:r>
          <w:fldChar w:fldCharType="begin"/>
        </w:r>
        <w:r>
          <w:instrText>PAGE   \* MERGEFORMAT</w:instrText>
        </w:r>
        <w:r>
          <w:fldChar w:fldCharType="separate"/>
        </w:r>
        <w:r w:rsidR="00286913">
          <w:rPr>
            <w:noProof/>
          </w:rPr>
          <w:t>483</w:t>
        </w:r>
        <w:r>
          <w:fldChar w:fldCharType="end"/>
        </w:r>
      </w:p>
    </w:sdtContent>
  </w:sdt>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430747"/>
      <w:docPartObj>
        <w:docPartGallery w:val="Page Numbers (Margins)"/>
        <w:docPartUnique/>
      </w:docPartObj>
    </w:sdtPr>
    <w:sdtEndPr/>
    <w:sdtContent>
      <w:p w14:paraId="3EEB0257" w14:textId="77777777" w:rsidR="005A3899" w:rsidRDefault="00797C1D" w:rsidP="000F2AF5">
        <w:pPr>
          <w:pStyle w:val="af3"/>
          <w:jc w:val="center"/>
        </w:pPr>
        <w:r>
          <w:rPr>
            <w:noProof/>
          </w:rPr>
          <w:pict w14:anchorId="7F9F5E83">
            <v:rect id="Прямоугольник 37" o:spid="_x0000_s1025" style="position:absolute;left:0;text-align:left;margin-left:0;margin-top:0;width:28.35pt;height:28.35pt;z-index:251709440;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" o:allowincell="f" stroked="f">
              <v:textbox style="layout-flow:vertical">
                <w:txbxContent>
                  <w:sdt>
                    <w:sdtPr>
                      <w:rPr>
                        <w:rFonts w:ascii="Times New Roman" w:eastAsiaTheme="majorEastAsia" w:hAnsi="Times New Roman"/>
                        <w:sz w:val="24"/>
                        <w:szCs w:val="24"/>
                      </w:rPr>
                      <w:id w:val="1611011628"/>
                      <w:docPartObj>
                        <w:docPartGallery w:val="Page Numbers (Margins)"/>
                        <w:docPartUnique/>
                      </w:docPartObj>
                    </w:sdtPr>
                    <w:sdtEndPr/>
                    <w:sdtContent>
                      <w:p w14:paraId="65677E9E"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496</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619888"/>
      <w:docPartObj>
        <w:docPartGallery w:val="Page Numbers (Top of Page)"/>
        <w:docPartUnique/>
      </w:docPartObj>
    </w:sdtPr>
    <w:sdtEndPr/>
    <w:sdtContent>
      <w:p w14:paraId="2EBD6107" w14:textId="77777777" w:rsidR="005A3899" w:rsidRDefault="005A3899" w:rsidP="000F2AF5">
        <w:pPr>
          <w:pStyle w:val="af3"/>
          <w:jc w:val="center"/>
        </w:pPr>
        <w:r>
          <w:fldChar w:fldCharType="begin"/>
        </w:r>
        <w:r>
          <w:instrText>PAGE   \* MERGEFORMAT</w:instrText>
        </w:r>
        <w:r>
          <w:fldChar w:fldCharType="separate"/>
        </w:r>
        <w:r w:rsidR="00286913">
          <w:rPr>
            <w:noProof/>
          </w:rPr>
          <w:t>535</w:t>
        </w:r>
        <w:r>
          <w:fldChar w:fldCharType="end"/>
        </w:r>
      </w:p>
    </w:sdtContent>
  </w:sdt>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582791"/>
      <w:docPartObj>
        <w:docPartGallery w:val="Page Numbers (Top of Page)"/>
        <w:docPartUnique/>
      </w:docPartObj>
    </w:sdtPr>
    <w:sdtEndPr/>
    <w:sdtContent>
      <w:p w14:paraId="0FA7B426" w14:textId="77777777" w:rsidR="005A3899" w:rsidRDefault="005A3899" w:rsidP="00F12B61">
        <w:pPr>
          <w:pStyle w:val="af3"/>
          <w:jc w:val="center"/>
        </w:pPr>
        <w:r>
          <w:fldChar w:fldCharType="begin"/>
        </w:r>
        <w:r>
          <w:instrText>PAGE   \* MERGEFORMAT</w:instrText>
        </w:r>
        <w:r>
          <w:fldChar w:fldCharType="separate"/>
        </w:r>
        <w:r w:rsidR="00286913">
          <w:rPr>
            <w:noProof/>
          </w:rPr>
          <w:t>547</w:t>
        </w:r>
        <w: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43985"/>
      <w:docPartObj>
        <w:docPartGallery w:val="Page Numbers (Margins)"/>
        <w:docPartUnique/>
      </w:docPartObj>
    </w:sdtPr>
    <w:sdtEndPr/>
    <w:sdtContent>
      <w:p w14:paraId="7DACA64E" w14:textId="77777777" w:rsidR="005A3899" w:rsidRDefault="00797C1D" w:rsidP="000F2AF5">
        <w:pPr>
          <w:pStyle w:val="af3"/>
          <w:jc w:val="center"/>
        </w:pPr>
        <w:r>
          <w:rPr>
            <w:noProof/>
          </w:rPr>
          <w:pict w14:anchorId="49AEB7EB">
            <v:rect id="Прямоугольник 3" o:spid="_x0000_s1044" style="position:absolute;left:0;text-align:left;margin-left:0;margin-top:0;width:28.35pt;height:28.35pt;z-index:251661312;visibility:visible;mso-position-horizontal:center;mso-position-horizontal-relative:right-margin-area;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" o:allowincell="f" stroked="f">
              <v:textbox style="layout-flow:vertical">
                <w:txbxContent>
                  <w:sdt>
                    <w:sdtPr>
                      <w:rPr>
                        <w:rFonts w:ascii="Times New Roman" w:eastAsiaTheme="majorEastAsia" w:hAnsi="Times New Roman"/>
                        <w:sz w:val="24"/>
                        <w:szCs w:val="24"/>
                      </w:rPr>
                      <w:id w:val="-323352176"/>
                      <w:docPartObj>
                        <w:docPartGallery w:val="Page Numbers (Margins)"/>
                        <w:docPartUnique/>
                      </w:docPartObj>
                    </w:sdtPr>
                    <w:sdtEndPr/>
                    <w:sdtContent>
                      <w:p w14:paraId="4F0913C6" w14:textId="77777777" w:rsidR="005A3899" w:rsidRPr="00750A45" w:rsidRDefault="005A3899" w:rsidP="00750A45">
                        <w:pPr>
                          <w:widowControl w:val="0"/>
                          <w:spacing w:after="0" w:line="240" w:lineRule="auto"/>
                          <w:jc w:val="center"/>
                          <w:rPr>
                            <w:rFonts w:ascii="Times New Roman" w:eastAsiaTheme="majorEastAsia" w:hAnsi="Times New Roman"/>
                            <w:sz w:val="24"/>
                            <w:szCs w:val="24"/>
                          </w:rPr>
                        </w:pPr>
                        <w:r w:rsidRPr="00750A45">
                          <w:rPr>
                            <w:rFonts w:ascii="Times New Roman" w:eastAsiaTheme="minorEastAsia" w:hAnsi="Times New Roman"/>
                            <w:sz w:val="24"/>
                            <w:szCs w:val="24"/>
                          </w:rPr>
                          <w:fldChar w:fldCharType="begin"/>
                        </w:r>
                        <w:r w:rsidRPr="00750A45">
                          <w:rPr>
                            <w:rFonts w:ascii="Times New Roman" w:hAnsi="Times New Roman"/>
                            <w:sz w:val="24"/>
                            <w:szCs w:val="24"/>
                          </w:rPr>
                          <w:instrText>PAGE  \* MERGEFORMAT</w:instrText>
                        </w:r>
                        <w:r w:rsidRPr="00750A45">
                          <w:rPr>
                            <w:rFonts w:ascii="Times New Roman" w:eastAsiaTheme="minorEastAsia" w:hAnsi="Times New Roman"/>
                            <w:sz w:val="24"/>
                            <w:szCs w:val="24"/>
                          </w:rPr>
                          <w:fldChar w:fldCharType="separate"/>
                        </w:r>
                        <w:r w:rsidR="00286913" w:rsidRPr="00286913">
                          <w:rPr>
                            <w:rFonts w:ascii="Times New Roman" w:eastAsiaTheme="majorEastAsia" w:hAnsi="Times New Roman"/>
                            <w:noProof/>
                            <w:sz w:val="24"/>
                            <w:szCs w:val="24"/>
                          </w:rPr>
                          <w:t>108</w:t>
                        </w:r>
                        <w:r w:rsidRPr="00750A45">
                          <w:rPr>
                            <w:rFonts w:ascii="Times New Roman" w:eastAsiaTheme="majorEastAsia" w:hAnsi="Times New Roman"/>
                            <w:sz w:val="24"/>
                            <w:szCs w:val="24"/>
                          </w:rPr>
                          <w:fldChar w:fldCharType="end"/>
                        </w:r>
                      </w:p>
                    </w:sdtContent>
                  </w:sdt>
                </w:txbxContent>
              </v:textbox>
              <w10:wrap anchorx="margin" anchory="margin"/>
            </v:rect>
          </w:pic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742578"/>
      <w:docPartObj>
        <w:docPartGallery w:val="Page Numbers (Top of Page)"/>
        <w:docPartUnique/>
      </w:docPartObj>
    </w:sdtPr>
    <w:sdtEndPr/>
    <w:sdtContent>
      <w:p w14:paraId="1841FDE2" w14:textId="77777777" w:rsidR="005A3899" w:rsidRDefault="005A3899" w:rsidP="002613E6">
        <w:pPr>
          <w:pStyle w:val="af3"/>
          <w:jc w:val="center"/>
        </w:pPr>
        <w:r>
          <w:fldChar w:fldCharType="begin"/>
        </w:r>
        <w:r>
          <w:instrText>PAGE   \* MERGEFORMAT</w:instrText>
        </w:r>
        <w:r>
          <w:fldChar w:fldCharType="separate"/>
        </w:r>
        <w:r w:rsidR="00286913">
          <w:rPr>
            <w:noProof/>
          </w:rPr>
          <w:t>118</w:t>
        </w:r>
        <w: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566521"/>
      <w:docPartObj>
        <w:docPartGallery w:val="Page Numbers (Top of Page)"/>
        <w:docPartUnique/>
      </w:docPartObj>
    </w:sdtPr>
    <w:sdtEndPr/>
    <w:sdtContent>
      <w:p w14:paraId="605A9276" w14:textId="77777777" w:rsidR="005A3899" w:rsidRDefault="005A3899" w:rsidP="000F2AF5">
        <w:pPr>
          <w:pStyle w:val="af3"/>
          <w:jc w:val="center"/>
        </w:pPr>
        <w:r>
          <w:fldChar w:fldCharType="begin"/>
        </w:r>
        <w:r>
          <w:instrText>PAGE   \* MERGEFORMAT</w:instrText>
        </w:r>
        <w:r>
          <w:fldChar w:fldCharType="separate"/>
        </w:r>
        <w:r w:rsidR="00286913">
          <w:rPr>
            <w:noProof/>
          </w:rPr>
          <w:t>126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AD5AFB"/>
    <w:multiLevelType w:val="singleLevel"/>
    <w:tmpl w:val="A7AD5AFB"/>
    <w:lvl w:ilvl="0">
      <w:start w:val="1"/>
      <w:numFmt w:val="decimal"/>
      <w:suff w:val="space"/>
      <w:lvlText w:val="%1."/>
      <w:lvlJc w:val="left"/>
    </w:lvl>
  </w:abstractNum>
  <w:abstractNum w:abstractNumId="1" w15:restartNumberingAfterBreak="0">
    <w:nsid w:val="C6419F58"/>
    <w:multiLevelType w:val="singleLevel"/>
    <w:tmpl w:val="C6419F58"/>
    <w:lvl w:ilvl="0">
      <w:start w:val="1"/>
      <w:numFmt w:val="decimal"/>
      <w:suff w:val="space"/>
      <w:lvlText w:val="%1."/>
      <w:lvlJc w:val="left"/>
      <w:rPr>
        <w:rFonts w:hint="default"/>
        <w:b w:val="0"/>
        <w:bCs w:val="0"/>
      </w:rPr>
    </w:lvl>
  </w:abstractNum>
  <w:abstractNum w:abstractNumId="2" w15:restartNumberingAfterBreak="0">
    <w:nsid w:val="CEEA446E"/>
    <w:multiLevelType w:val="singleLevel"/>
    <w:tmpl w:val="CEEA446E"/>
    <w:lvl w:ilvl="0">
      <w:start w:val="1"/>
      <w:numFmt w:val="decimal"/>
      <w:suff w:val="space"/>
      <w:lvlText w:val="%1."/>
      <w:lvlJc w:val="left"/>
      <w:rPr>
        <w:rFonts w:ascii="Times New Roman" w:hAnsi="Times New Roman" w:cs="Times New Roman" w:hint="default"/>
        <w:b w:val="0"/>
        <w:bCs w:val="0"/>
      </w:rPr>
    </w:lvl>
  </w:abstractNum>
  <w:abstractNum w:abstractNumId="3" w15:restartNumberingAfterBreak="0">
    <w:nsid w:val="00311763"/>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0B30DCF"/>
    <w:multiLevelType w:val="hybridMultilevel"/>
    <w:tmpl w:val="D0607DEC"/>
    <w:lvl w:ilvl="0" w:tplc="C5E452C6">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E575AB"/>
    <w:multiLevelType w:val="hybridMultilevel"/>
    <w:tmpl w:val="69B80F16"/>
    <w:lvl w:ilvl="0" w:tplc="E63C1A18">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0EE5642"/>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EE594C"/>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1525D57"/>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1E3091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22D1D29"/>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27026B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2952E95"/>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29E1D90"/>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2EE123B"/>
    <w:multiLevelType w:val="hybridMultilevel"/>
    <w:tmpl w:val="ABF43194"/>
    <w:lvl w:ilvl="0" w:tplc="EC38AAEC">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113FAE"/>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6" w15:restartNumberingAfterBreak="0">
    <w:nsid w:val="03D51FF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40F5E02"/>
    <w:multiLevelType w:val="hybridMultilevel"/>
    <w:tmpl w:val="916EAC86"/>
    <w:lvl w:ilvl="0" w:tplc="CD3C25E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4B121CF"/>
    <w:multiLevelType w:val="hybridMultilevel"/>
    <w:tmpl w:val="A1D02D52"/>
    <w:lvl w:ilvl="0" w:tplc="3CCE25FC">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5A6696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5B40216"/>
    <w:multiLevelType w:val="hybridMultilevel"/>
    <w:tmpl w:val="A0904D28"/>
    <w:lvl w:ilvl="0" w:tplc="40741A7E">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5B92E67"/>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5ED7EA9"/>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11617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6146143"/>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5" w15:restartNumberingAfterBreak="0">
    <w:nsid w:val="066035E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70159C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74A51A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74C0D82"/>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75B6179"/>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8316C0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8BE154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8E5699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08F258C7"/>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9023EC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09372205"/>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098560F1"/>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7" w15:restartNumberingAfterBreak="0">
    <w:nsid w:val="09DB3EE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09E5453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0A133409"/>
    <w:multiLevelType w:val="hybridMultilevel"/>
    <w:tmpl w:val="F4609990"/>
    <w:lvl w:ilvl="0" w:tplc="0C1E5E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A2A26F1"/>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41" w15:restartNumberingAfterBreak="0">
    <w:nsid w:val="0ACE318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0AD00066"/>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AFC059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0B7F3F48"/>
    <w:multiLevelType w:val="hybridMultilevel"/>
    <w:tmpl w:val="ECD8A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0B9A4DC5"/>
    <w:multiLevelType w:val="hybridMultilevel"/>
    <w:tmpl w:val="BB3EAB84"/>
    <w:lvl w:ilvl="0" w:tplc="4B4C1598">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0B9D4A4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0C4D1E0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0CDE48C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0CEC72A0"/>
    <w:multiLevelType w:val="hybridMultilevel"/>
    <w:tmpl w:val="7326DA5E"/>
    <w:lvl w:ilvl="0" w:tplc="2334E64C">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0CFD6555"/>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0D094182"/>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0D477D5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0D7B609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0DA0541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0DC62997"/>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0DCD16E9"/>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0DCE4BCB"/>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0DFF1573"/>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0E093437"/>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0E7964E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0EA17866"/>
    <w:multiLevelType w:val="hybridMultilevel"/>
    <w:tmpl w:val="15A4B1D0"/>
    <w:lvl w:ilvl="0" w:tplc="10FC1394">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0F2E10C4"/>
    <w:multiLevelType w:val="hybridMultilevel"/>
    <w:tmpl w:val="CA966426"/>
    <w:lvl w:ilvl="0" w:tplc="47944782">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0F696947"/>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64" w15:restartNumberingAfterBreak="0">
    <w:nsid w:val="0FCA682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FDF03E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102F0C1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10B357AC"/>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68" w15:restartNumberingAfterBreak="0">
    <w:nsid w:val="10DC728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112D262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114F363E"/>
    <w:multiLevelType w:val="hybridMultilevel"/>
    <w:tmpl w:val="CD7E1748"/>
    <w:lvl w:ilvl="0" w:tplc="51DCC7C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120F6FB4"/>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125863A9"/>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12737199"/>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12B842D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12C13AE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13944E23"/>
    <w:multiLevelType w:val="hybridMultilevel"/>
    <w:tmpl w:val="1F6CC822"/>
    <w:lvl w:ilvl="0" w:tplc="DBDC1A9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3B66BC4"/>
    <w:multiLevelType w:val="hybridMultilevel"/>
    <w:tmpl w:val="1382CB56"/>
    <w:lvl w:ilvl="0" w:tplc="32649144">
      <w:start w:val="1"/>
      <w:numFmt w:val="decimal"/>
      <w:suff w:val="space"/>
      <w:lvlText w:val="%1."/>
      <w:lvlJc w:val="left"/>
      <w:pPr>
        <w:ind w:left="1380" w:hanging="360"/>
      </w:pPr>
      <w:rPr>
        <w:rFonts w:ascii="Times New Roman" w:hAnsi="Times New Roman" w:cs="Times New Roman" w:hint="default"/>
        <w:b w:val="0"/>
        <w:i w:val="0"/>
        <w:caps w:val="0"/>
        <w:strike w:val="0"/>
        <w:dstrike w:val="0"/>
        <w:vanish w:val="0"/>
        <w:webHidden w:val="0"/>
        <w:spacing w:val="0"/>
        <w:w w:val="100"/>
        <w:kern w:val="0"/>
        <w:position w:val="0"/>
        <w:sz w:val="24"/>
        <w:szCs w:val="24"/>
        <w:u w:val="none"/>
        <w:effect w:val="none"/>
        <w:vertAlign w:val="baseline"/>
        <w:lang w:val="ru-RU"/>
        <w:specVanish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8" w15:restartNumberingAfterBreak="0">
    <w:nsid w:val="13EE4535"/>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79" w15:restartNumberingAfterBreak="0">
    <w:nsid w:val="13F13A21"/>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14400A53"/>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14566E57"/>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14A35F2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151B6A9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15D95882"/>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15ED5740"/>
    <w:multiLevelType w:val="hybridMultilevel"/>
    <w:tmpl w:val="06A41EFE"/>
    <w:lvl w:ilvl="0" w:tplc="37541D4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160913A9"/>
    <w:multiLevelType w:val="hybridMultilevel"/>
    <w:tmpl w:val="BB96D8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15:restartNumberingAfterBreak="0">
    <w:nsid w:val="167F32C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168361C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17182E24"/>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173D36F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17D919A5"/>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181166E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18330DB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183C7963"/>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183D028B"/>
    <w:multiLevelType w:val="hybridMultilevel"/>
    <w:tmpl w:val="D188E732"/>
    <w:lvl w:ilvl="0" w:tplc="747C3C2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184426ED"/>
    <w:multiLevelType w:val="hybridMultilevel"/>
    <w:tmpl w:val="84DEADCA"/>
    <w:lvl w:ilvl="0" w:tplc="FA5C4FF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185B091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185D523A"/>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18762087"/>
    <w:multiLevelType w:val="hybridMultilevel"/>
    <w:tmpl w:val="8D72B540"/>
    <w:lvl w:ilvl="0" w:tplc="AC9EAE84">
      <w:start w:val="1"/>
      <w:numFmt w:val="decimal"/>
      <w:suff w:val="space"/>
      <w:lvlText w:val="%1."/>
      <w:lvlJc w:val="left"/>
      <w:pPr>
        <w:ind w:left="720"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100" w15:restartNumberingAfterBreak="0">
    <w:nsid w:val="187F0097"/>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01" w15:restartNumberingAfterBreak="0">
    <w:nsid w:val="18AD4F36"/>
    <w:multiLevelType w:val="hybridMultilevel"/>
    <w:tmpl w:val="E8047202"/>
    <w:lvl w:ilvl="0" w:tplc="8766B6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19115A83"/>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03" w15:restartNumberingAfterBreak="0">
    <w:nsid w:val="1A3807E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A415D0D"/>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1A4B5BE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1AEE564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1B733DF0"/>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1B7C1220"/>
    <w:multiLevelType w:val="hybridMultilevel"/>
    <w:tmpl w:val="A29E0784"/>
    <w:lvl w:ilvl="0" w:tplc="02CE0D2C">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09" w15:restartNumberingAfterBreak="0">
    <w:nsid w:val="1C2F6379"/>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1D2C667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1D976F31"/>
    <w:multiLevelType w:val="hybridMultilevel"/>
    <w:tmpl w:val="F6DE4B34"/>
    <w:lvl w:ilvl="0" w:tplc="0DB07AC2">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1DAF747E"/>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3" w15:restartNumberingAfterBreak="0">
    <w:nsid w:val="1DEC19D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1E06768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1EA9610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1FBA4F9F"/>
    <w:multiLevelType w:val="hybridMultilevel"/>
    <w:tmpl w:val="F7B465C2"/>
    <w:lvl w:ilvl="0" w:tplc="5EBA8634">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1FF662C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20581379"/>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20644F93"/>
    <w:multiLevelType w:val="hybridMultilevel"/>
    <w:tmpl w:val="CF626926"/>
    <w:lvl w:ilvl="0" w:tplc="C848EE8A">
      <w:start w:val="1"/>
      <w:numFmt w:val="bullet"/>
      <w:suff w:val="space"/>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0B32EB4"/>
    <w:multiLevelType w:val="hybridMultilevel"/>
    <w:tmpl w:val="091A8ABA"/>
    <w:lvl w:ilvl="0" w:tplc="A0241A3C">
      <w:start w:val="1"/>
      <w:numFmt w:val="decimal"/>
      <w:suff w:val="space"/>
      <w:lvlText w:val="%1."/>
      <w:lvlJc w:val="left"/>
      <w:pPr>
        <w:ind w:left="720" w:hanging="360"/>
      </w:pPr>
      <w:rPr>
        <w:rFonts w:ascii="Times New Roman" w:hAnsi="Times New Roman" w:hint="default"/>
        <w:b w:val="0"/>
        <w:i w:val="0"/>
        <w:caps w:val="0"/>
        <w:strike w:val="0"/>
        <w:dstrike w:val="0"/>
        <w:vanish w:val="0"/>
        <w:color w:val="0000FF"/>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21057D9D"/>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2150413F"/>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3" w15:restartNumberingAfterBreak="0">
    <w:nsid w:val="21A02BD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220E1BA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226D5E4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228D21F3"/>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22B543AF"/>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22C107C0"/>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22DA4E34"/>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2366376A"/>
    <w:multiLevelType w:val="hybridMultilevel"/>
    <w:tmpl w:val="ABF43194"/>
    <w:lvl w:ilvl="0" w:tplc="EC38AAEC">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2436619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2494172C"/>
    <w:multiLevelType w:val="singleLevel"/>
    <w:tmpl w:val="2494172C"/>
    <w:lvl w:ilvl="0">
      <w:start w:val="1"/>
      <w:numFmt w:val="decimal"/>
      <w:suff w:val="space"/>
      <w:lvlText w:val="%1."/>
      <w:lvlJc w:val="left"/>
      <w:rPr>
        <w:rFonts w:ascii="Times New Roman" w:hAnsi="Times New Roman" w:cs="Times New Roman" w:hint="default"/>
        <w:b w:val="0"/>
        <w:bCs w:val="0"/>
        <w:sz w:val="22"/>
        <w:szCs w:val="22"/>
      </w:rPr>
    </w:lvl>
  </w:abstractNum>
  <w:abstractNum w:abstractNumId="133" w15:restartNumberingAfterBreak="0">
    <w:nsid w:val="24BA3B54"/>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24DA6C6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24F041C0"/>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25420E1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25527BA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25711F6C"/>
    <w:multiLevelType w:val="hybridMultilevel"/>
    <w:tmpl w:val="7938F122"/>
    <w:lvl w:ilvl="0" w:tplc="46802F1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25974E9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261E021D"/>
    <w:multiLevelType w:val="hybridMultilevel"/>
    <w:tmpl w:val="7FD6A49E"/>
    <w:lvl w:ilvl="0" w:tplc="DA6AB63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266D6D45"/>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26F53998"/>
    <w:multiLevelType w:val="hybridMultilevel"/>
    <w:tmpl w:val="7DFCB4B6"/>
    <w:lvl w:ilvl="0" w:tplc="B9E2976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278A00CB"/>
    <w:multiLevelType w:val="hybridMultilevel"/>
    <w:tmpl w:val="2FF41978"/>
    <w:lvl w:ilvl="0" w:tplc="9AE23930">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27C26953"/>
    <w:multiLevelType w:val="hybridMultilevel"/>
    <w:tmpl w:val="0C323486"/>
    <w:lvl w:ilvl="0" w:tplc="C2E6A90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28807BC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288A5F1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294A3F01"/>
    <w:multiLevelType w:val="hybridMultilevel"/>
    <w:tmpl w:val="88D6EE6E"/>
    <w:lvl w:ilvl="0" w:tplc="5470D602">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299B5104"/>
    <w:multiLevelType w:val="hybridMultilevel"/>
    <w:tmpl w:val="D0607DEC"/>
    <w:lvl w:ilvl="0" w:tplc="C5E452C6">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299B5A2D"/>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29F019E0"/>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29F3186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29F561A8"/>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53" w15:restartNumberingAfterBreak="0">
    <w:nsid w:val="2A331F6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2B010F0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2B63280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BA34FA5"/>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2C200B19"/>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2C382DB6"/>
    <w:multiLevelType w:val="hybridMultilevel"/>
    <w:tmpl w:val="C284B612"/>
    <w:lvl w:ilvl="0" w:tplc="2C76311C">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9" w15:restartNumberingAfterBreak="0">
    <w:nsid w:val="2CFC7A9C"/>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2DCD4125"/>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2E07013C"/>
    <w:multiLevelType w:val="multilevel"/>
    <w:tmpl w:val="2E07013C"/>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2" w15:restartNumberingAfterBreak="0">
    <w:nsid w:val="2F1449D6"/>
    <w:multiLevelType w:val="hybridMultilevel"/>
    <w:tmpl w:val="D0607DEC"/>
    <w:lvl w:ilvl="0" w:tplc="C5E452C6">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2FB60BD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2FC711FA"/>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30642768"/>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66" w15:restartNumberingAfterBreak="0">
    <w:nsid w:val="309C7FDD"/>
    <w:multiLevelType w:val="hybridMultilevel"/>
    <w:tmpl w:val="4DF29B22"/>
    <w:lvl w:ilvl="0" w:tplc="F4B2E5C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0B24F0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310A7D7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312174DF"/>
    <w:multiLevelType w:val="hybridMultilevel"/>
    <w:tmpl w:val="52A4BB74"/>
    <w:lvl w:ilvl="0" w:tplc="9006E25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316E7A4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317E6B4F"/>
    <w:multiLevelType w:val="hybridMultilevel"/>
    <w:tmpl w:val="8CECD478"/>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2" w15:restartNumberingAfterBreak="0">
    <w:nsid w:val="31832F01"/>
    <w:multiLevelType w:val="hybridMultilevel"/>
    <w:tmpl w:val="876A5FBC"/>
    <w:lvl w:ilvl="0" w:tplc="476C91FA">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31AE152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31F958C7"/>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32093BA5"/>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325C348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327A36A2"/>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32A940D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32E11455"/>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32E65D50"/>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32F40225"/>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82" w15:restartNumberingAfterBreak="0">
    <w:nsid w:val="34043FBF"/>
    <w:multiLevelType w:val="hybridMultilevel"/>
    <w:tmpl w:val="502AAA2E"/>
    <w:lvl w:ilvl="0" w:tplc="54828680">
      <w:start w:val="1"/>
      <w:numFmt w:val="bullet"/>
      <w:pStyle w:val="002"/>
      <w:suff w:val="space"/>
      <w:lvlText w:val=""/>
      <w:lvlJc w:val="left"/>
      <w:pPr>
        <w:ind w:left="1135" w:firstLine="709"/>
      </w:pPr>
      <w:rPr>
        <w:rFonts w:ascii="Symbol" w:hAnsi="Symbol" w:hint="default"/>
        <w: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340C79BB"/>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84" w15:restartNumberingAfterBreak="0">
    <w:nsid w:val="344033C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3444594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349A387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E027A0"/>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35040753"/>
    <w:multiLevelType w:val="hybridMultilevel"/>
    <w:tmpl w:val="B964ACBA"/>
    <w:lvl w:ilvl="0" w:tplc="F066113C">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9" w15:restartNumberingAfterBreak="0">
    <w:nsid w:val="353E371F"/>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358205D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35C5074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36034E7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63A025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36812134"/>
    <w:multiLevelType w:val="hybridMultilevel"/>
    <w:tmpl w:val="66E4CD76"/>
    <w:lvl w:ilvl="0" w:tplc="820EE5B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5" w15:restartNumberingAfterBreak="0">
    <w:nsid w:val="36B16D57"/>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37015C59"/>
    <w:multiLevelType w:val="hybridMultilevel"/>
    <w:tmpl w:val="F6DE4B34"/>
    <w:lvl w:ilvl="0" w:tplc="0DB07AC2">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37160ECC"/>
    <w:multiLevelType w:val="hybridMultilevel"/>
    <w:tmpl w:val="5F084344"/>
    <w:lvl w:ilvl="0" w:tplc="B9F20C98">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38350E0C"/>
    <w:multiLevelType w:val="hybridMultilevel"/>
    <w:tmpl w:val="1206E058"/>
    <w:lvl w:ilvl="0" w:tplc="8DA0D43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9" w15:restartNumberingAfterBreak="0">
    <w:nsid w:val="38DF080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38F00DB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15:restartNumberingAfterBreak="0">
    <w:nsid w:val="39535C0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396F1654"/>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39D25D4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39EA0866"/>
    <w:multiLevelType w:val="hybridMultilevel"/>
    <w:tmpl w:val="E0DCD872"/>
    <w:lvl w:ilvl="0" w:tplc="2C38E71E">
      <w:start w:val="1"/>
      <w:numFmt w:val="decimal"/>
      <w:suff w:val="space"/>
      <w:lvlText w:val="%1."/>
      <w:lvlJc w:val="left"/>
      <w:pPr>
        <w:ind w:left="1380" w:hanging="360"/>
      </w:pPr>
      <w:rPr>
        <w:rFonts w:ascii="Times New Roman" w:hAnsi="Times New Roman" w:cs="Times New Roman" w:hint="default"/>
        <w:b w:val="0"/>
        <w:i w:val="0"/>
        <w:caps w:val="0"/>
        <w:strike w:val="0"/>
        <w:dstrike w:val="0"/>
        <w:vanish w:val="0"/>
        <w:webHidden w:val="0"/>
        <w:spacing w:val="0"/>
        <w:w w:val="100"/>
        <w:kern w:val="0"/>
        <w:position w:val="0"/>
        <w:sz w:val="24"/>
        <w:szCs w:val="24"/>
        <w:u w:val="none"/>
        <w:effect w:val="none"/>
        <w:vertAlign w:val="baseline"/>
        <w:specVanish w:val="0"/>
      </w:rPr>
    </w:lvl>
    <w:lvl w:ilvl="1" w:tplc="04190019">
      <w:start w:val="1"/>
      <w:numFmt w:val="lowerLetter"/>
      <w:lvlText w:val="%2."/>
      <w:lvlJc w:val="left"/>
      <w:pPr>
        <w:ind w:left="2100" w:hanging="360"/>
      </w:pPr>
    </w:lvl>
    <w:lvl w:ilvl="2" w:tplc="0419001B">
      <w:start w:val="1"/>
      <w:numFmt w:val="lowerRoman"/>
      <w:lvlText w:val="%3."/>
      <w:lvlJc w:val="right"/>
      <w:pPr>
        <w:ind w:left="2820" w:hanging="180"/>
      </w:pPr>
    </w:lvl>
    <w:lvl w:ilvl="3" w:tplc="0419000F">
      <w:start w:val="1"/>
      <w:numFmt w:val="decimal"/>
      <w:lvlText w:val="%4."/>
      <w:lvlJc w:val="left"/>
      <w:pPr>
        <w:ind w:left="3540" w:hanging="360"/>
      </w:pPr>
    </w:lvl>
    <w:lvl w:ilvl="4" w:tplc="04190019">
      <w:start w:val="1"/>
      <w:numFmt w:val="lowerLetter"/>
      <w:lvlText w:val="%5."/>
      <w:lvlJc w:val="left"/>
      <w:pPr>
        <w:ind w:left="4260" w:hanging="360"/>
      </w:pPr>
    </w:lvl>
    <w:lvl w:ilvl="5" w:tplc="0419001B">
      <w:start w:val="1"/>
      <w:numFmt w:val="lowerRoman"/>
      <w:lvlText w:val="%6."/>
      <w:lvlJc w:val="right"/>
      <w:pPr>
        <w:ind w:left="4980" w:hanging="180"/>
      </w:pPr>
    </w:lvl>
    <w:lvl w:ilvl="6" w:tplc="0419000F">
      <w:start w:val="1"/>
      <w:numFmt w:val="decimal"/>
      <w:lvlText w:val="%7."/>
      <w:lvlJc w:val="left"/>
      <w:pPr>
        <w:ind w:left="5700" w:hanging="360"/>
      </w:pPr>
    </w:lvl>
    <w:lvl w:ilvl="7" w:tplc="04190019">
      <w:start w:val="1"/>
      <w:numFmt w:val="lowerLetter"/>
      <w:lvlText w:val="%8."/>
      <w:lvlJc w:val="left"/>
      <w:pPr>
        <w:ind w:left="6420" w:hanging="360"/>
      </w:pPr>
    </w:lvl>
    <w:lvl w:ilvl="8" w:tplc="0419001B">
      <w:start w:val="1"/>
      <w:numFmt w:val="lowerRoman"/>
      <w:lvlText w:val="%9."/>
      <w:lvlJc w:val="right"/>
      <w:pPr>
        <w:ind w:left="7140" w:hanging="180"/>
      </w:pPr>
    </w:lvl>
  </w:abstractNum>
  <w:abstractNum w:abstractNumId="205" w15:restartNumberingAfterBreak="0">
    <w:nsid w:val="3A0D3E8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A1454A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3A2427B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3A435CB2"/>
    <w:multiLevelType w:val="hybridMultilevel"/>
    <w:tmpl w:val="CF00C186"/>
    <w:lvl w:ilvl="0" w:tplc="FE2212A4">
      <w:start w:val="1"/>
      <w:numFmt w:val="bullet"/>
      <w:suff w:val="space"/>
      <w:lvlText w:val=""/>
      <w:lvlJc w:val="left"/>
      <w:pPr>
        <w:ind w:left="60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3A7B3C9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3A9F2A77"/>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3ADD0045"/>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3B2528EC"/>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3B74092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15:restartNumberingAfterBreak="0">
    <w:nsid w:val="3BCA0348"/>
    <w:multiLevelType w:val="singleLevel"/>
    <w:tmpl w:val="3BCA0348"/>
    <w:lvl w:ilvl="0">
      <w:start w:val="1"/>
      <w:numFmt w:val="decimal"/>
      <w:suff w:val="space"/>
      <w:lvlText w:val="%1."/>
      <w:lvlJc w:val="left"/>
    </w:lvl>
  </w:abstractNum>
  <w:abstractNum w:abstractNumId="215" w15:restartNumberingAfterBreak="0">
    <w:nsid w:val="3C095D5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3C7A4834"/>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17" w15:restartNumberingAfterBreak="0">
    <w:nsid w:val="3CD8645A"/>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CDC7C66"/>
    <w:multiLevelType w:val="hybridMultilevel"/>
    <w:tmpl w:val="26B0A29C"/>
    <w:lvl w:ilvl="0" w:tplc="BC86E65A">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19" w15:restartNumberingAfterBreak="0">
    <w:nsid w:val="3CFD6655"/>
    <w:multiLevelType w:val="hybridMultilevel"/>
    <w:tmpl w:val="1E0C134C"/>
    <w:lvl w:ilvl="0" w:tplc="938AC2AC">
      <w:start w:val="1"/>
      <w:numFmt w:val="decimal"/>
      <w:pStyle w:val="001"/>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D010950"/>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21" w15:restartNumberingAfterBreak="0">
    <w:nsid w:val="3D3E26F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3D5403A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DDE31BC"/>
    <w:multiLevelType w:val="multilevel"/>
    <w:tmpl w:val="43CA1934"/>
    <w:lvl w:ilvl="0">
      <w:start w:val="1"/>
      <w:numFmt w:val="decimal"/>
      <w:suff w:val="space"/>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4" w15:restartNumberingAfterBreak="0">
    <w:nsid w:val="3E0868E7"/>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3E7554E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3EF6262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3F5C631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3FCA6826"/>
    <w:multiLevelType w:val="hybridMultilevel"/>
    <w:tmpl w:val="D188E732"/>
    <w:lvl w:ilvl="0" w:tplc="747C3C26">
      <w:start w:val="1"/>
      <w:numFmt w:val="decimal"/>
      <w:suff w:val="space"/>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15:restartNumberingAfterBreak="0">
    <w:nsid w:val="3FE44269"/>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401D67D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15:restartNumberingAfterBreak="0">
    <w:nsid w:val="4066598D"/>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32" w15:restartNumberingAfterBreak="0">
    <w:nsid w:val="407462E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40FE1427"/>
    <w:multiLevelType w:val="hybridMultilevel"/>
    <w:tmpl w:val="B2725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4140789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15:restartNumberingAfterBreak="0">
    <w:nsid w:val="41493C58"/>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36" w15:restartNumberingAfterBreak="0">
    <w:nsid w:val="417450B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15:restartNumberingAfterBreak="0">
    <w:nsid w:val="4190056D"/>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425456E4"/>
    <w:multiLevelType w:val="hybridMultilevel"/>
    <w:tmpl w:val="D0E8F0C8"/>
    <w:lvl w:ilvl="0" w:tplc="11B2224A">
      <w:start w:val="1"/>
      <w:numFmt w:val="decimal"/>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9" w15:restartNumberingAfterBreak="0">
    <w:nsid w:val="42AA39B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15:restartNumberingAfterBreak="0">
    <w:nsid w:val="43887DB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15:restartNumberingAfterBreak="0">
    <w:nsid w:val="444836A0"/>
    <w:multiLevelType w:val="hybridMultilevel"/>
    <w:tmpl w:val="A29E0784"/>
    <w:lvl w:ilvl="0" w:tplc="02CE0D2C">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42" w15:restartNumberingAfterBreak="0">
    <w:nsid w:val="444E34C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15:restartNumberingAfterBreak="0">
    <w:nsid w:val="449143A8"/>
    <w:multiLevelType w:val="hybridMultilevel"/>
    <w:tmpl w:val="F6DE4B34"/>
    <w:lvl w:ilvl="0" w:tplc="0DB07AC2">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15:restartNumberingAfterBreak="0">
    <w:nsid w:val="44B46A6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44BD4CBF"/>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15:restartNumberingAfterBreak="0">
    <w:nsid w:val="454E79D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15:restartNumberingAfterBreak="0">
    <w:nsid w:val="4597081A"/>
    <w:multiLevelType w:val="hybridMultilevel"/>
    <w:tmpl w:val="4DEA5996"/>
    <w:lvl w:ilvl="0" w:tplc="45682FDC">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8" w15:restartNumberingAfterBreak="0">
    <w:nsid w:val="45CA0EBA"/>
    <w:multiLevelType w:val="hybridMultilevel"/>
    <w:tmpl w:val="9286BA72"/>
    <w:lvl w:ilvl="0" w:tplc="99F6203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66553D9"/>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15:restartNumberingAfterBreak="0">
    <w:nsid w:val="466960B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46A31E82"/>
    <w:multiLevelType w:val="hybridMultilevel"/>
    <w:tmpl w:val="3F02AB48"/>
    <w:lvl w:ilvl="0" w:tplc="AB68671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15:restartNumberingAfterBreak="0">
    <w:nsid w:val="482F7923"/>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3" w15:restartNumberingAfterBreak="0">
    <w:nsid w:val="48384C1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15:restartNumberingAfterBreak="0">
    <w:nsid w:val="48911D49"/>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8970BA2"/>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15:restartNumberingAfterBreak="0">
    <w:nsid w:val="48BE5E3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48DE37CE"/>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493076C0"/>
    <w:multiLevelType w:val="hybridMultilevel"/>
    <w:tmpl w:val="AC525E50"/>
    <w:lvl w:ilvl="0" w:tplc="1CDED3C4">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4963166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497608DF"/>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49E4056A"/>
    <w:multiLevelType w:val="hybridMultilevel"/>
    <w:tmpl w:val="05886D18"/>
    <w:lvl w:ilvl="0" w:tplc="FFEED0B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49F21F80"/>
    <w:multiLevelType w:val="hybridMultilevel"/>
    <w:tmpl w:val="E2243F84"/>
    <w:lvl w:ilvl="0" w:tplc="302C7F3A">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3" w15:restartNumberingAfterBreak="0">
    <w:nsid w:val="4A876612"/>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15:restartNumberingAfterBreak="0">
    <w:nsid w:val="4ACC43A0"/>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4ACF217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15:restartNumberingAfterBreak="0">
    <w:nsid w:val="4B4F5C35"/>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15:restartNumberingAfterBreak="0">
    <w:nsid w:val="4B69511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4B79144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4BB4102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15:restartNumberingAfterBreak="0">
    <w:nsid w:val="4BEB37AF"/>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15:restartNumberingAfterBreak="0">
    <w:nsid w:val="4BFA67F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15:restartNumberingAfterBreak="0">
    <w:nsid w:val="4C0107B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15:restartNumberingAfterBreak="0">
    <w:nsid w:val="4C052B34"/>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15:restartNumberingAfterBreak="0">
    <w:nsid w:val="4C2871D3"/>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75" w15:restartNumberingAfterBreak="0">
    <w:nsid w:val="4C790F10"/>
    <w:multiLevelType w:val="hybridMultilevel"/>
    <w:tmpl w:val="22D800AC"/>
    <w:lvl w:ilvl="0" w:tplc="222C4576">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15:restartNumberingAfterBreak="0">
    <w:nsid w:val="4C8C4EF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15:restartNumberingAfterBreak="0">
    <w:nsid w:val="4CAB04FB"/>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15:restartNumberingAfterBreak="0">
    <w:nsid w:val="4DF26FFD"/>
    <w:multiLevelType w:val="hybridMultilevel"/>
    <w:tmpl w:val="B340500C"/>
    <w:lvl w:ilvl="0" w:tplc="5B9ABB84">
      <w:start w:val="1"/>
      <w:numFmt w:val="decimal"/>
      <w:suff w:val="space"/>
      <w:lvlText w:val="%1."/>
      <w:lvlJc w:val="left"/>
      <w:pPr>
        <w:ind w:left="1380" w:hanging="360"/>
      </w:pPr>
      <w:rPr>
        <w:rFonts w:ascii="Times New Roman" w:hAnsi="Times New Roman" w:cs="Times New Roman" w:hint="default"/>
        <w:b w:val="0"/>
        <w:i w:val="0"/>
        <w:caps w:val="0"/>
        <w:strike w:val="0"/>
        <w:dstrike w:val="0"/>
        <w:vanish w:val="0"/>
        <w:webHidden w:val="0"/>
        <w:spacing w:val="0"/>
        <w:w w:val="100"/>
        <w:kern w:val="0"/>
        <w:position w:val="0"/>
        <w:sz w:val="24"/>
        <w:szCs w:val="24"/>
        <w:u w:val="none"/>
        <w:effect w:val="none"/>
        <w:vertAlign w:val="baseline"/>
        <w:specVanish w:val="0"/>
      </w:rPr>
    </w:lvl>
    <w:lvl w:ilvl="1" w:tplc="04190019">
      <w:start w:val="1"/>
      <w:numFmt w:val="lowerLetter"/>
      <w:lvlText w:val="%2."/>
      <w:lvlJc w:val="left"/>
      <w:pPr>
        <w:ind w:left="2100" w:hanging="360"/>
      </w:pPr>
    </w:lvl>
    <w:lvl w:ilvl="2" w:tplc="0419001B">
      <w:start w:val="1"/>
      <w:numFmt w:val="lowerRoman"/>
      <w:lvlText w:val="%3."/>
      <w:lvlJc w:val="right"/>
      <w:pPr>
        <w:ind w:left="2820" w:hanging="180"/>
      </w:pPr>
    </w:lvl>
    <w:lvl w:ilvl="3" w:tplc="0419000F">
      <w:start w:val="1"/>
      <w:numFmt w:val="decimal"/>
      <w:lvlText w:val="%4."/>
      <w:lvlJc w:val="left"/>
      <w:pPr>
        <w:ind w:left="3540" w:hanging="360"/>
      </w:pPr>
    </w:lvl>
    <w:lvl w:ilvl="4" w:tplc="04190019">
      <w:start w:val="1"/>
      <w:numFmt w:val="lowerLetter"/>
      <w:lvlText w:val="%5."/>
      <w:lvlJc w:val="left"/>
      <w:pPr>
        <w:ind w:left="4260" w:hanging="360"/>
      </w:pPr>
    </w:lvl>
    <w:lvl w:ilvl="5" w:tplc="0419001B">
      <w:start w:val="1"/>
      <w:numFmt w:val="lowerRoman"/>
      <w:lvlText w:val="%6."/>
      <w:lvlJc w:val="right"/>
      <w:pPr>
        <w:ind w:left="4980" w:hanging="180"/>
      </w:pPr>
    </w:lvl>
    <w:lvl w:ilvl="6" w:tplc="0419000F">
      <w:start w:val="1"/>
      <w:numFmt w:val="decimal"/>
      <w:lvlText w:val="%7."/>
      <w:lvlJc w:val="left"/>
      <w:pPr>
        <w:ind w:left="5700" w:hanging="360"/>
      </w:pPr>
    </w:lvl>
    <w:lvl w:ilvl="7" w:tplc="04190019">
      <w:start w:val="1"/>
      <w:numFmt w:val="lowerLetter"/>
      <w:lvlText w:val="%8."/>
      <w:lvlJc w:val="left"/>
      <w:pPr>
        <w:ind w:left="6420" w:hanging="360"/>
      </w:pPr>
    </w:lvl>
    <w:lvl w:ilvl="8" w:tplc="0419001B">
      <w:start w:val="1"/>
      <w:numFmt w:val="lowerRoman"/>
      <w:lvlText w:val="%9."/>
      <w:lvlJc w:val="right"/>
      <w:pPr>
        <w:ind w:left="7140" w:hanging="180"/>
      </w:pPr>
    </w:lvl>
  </w:abstractNum>
  <w:abstractNum w:abstractNumId="279" w15:restartNumberingAfterBreak="0">
    <w:nsid w:val="4E031E2D"/>
    <w:multiLevelType w:val="hybridMultilevel"/>
    <w:tmpl w:val="8C96D572"/>
    <w:lvl w:ilvl="0" w:tplc="23FCEC86">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0" w15:restartNumberingAfterBreak="0">
    <w:nsid w:val="4E821DB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15:restartNumberingAfterBreak="0">
    <w:nsid w:val="4EC40C5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15:restartNumberingAfterBreak="0">
    <w:nsid w:val="4EE44DFB"/>
    <w:multiLevelType w:val="hybridMultilevel"/>
    <w:tmpl w:val="37FC1B18"/>
    <w:lvl w:ilvl="0" w:tplc="F82C6E3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15:restartNumberingAfterBreak="0">
    <w:nsid w:val="4EE61DD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4" w15:restartNumberingAfterBreak="0">
    <w:nsid w:val="4EF2631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15:restartNumberingAfterBreak="0">
    <w:nsid w:val="4F177DD3"/>
    <w:multiLevelType w:val="hybridMultilevel"/>
    <w:tmpl w:val="70E46690"/>
    <w:lvl w:ilvl="0" w:tplc="54465CD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15:restartNumberingAfterBreak="0">
    <w:nsid w:val="4F37281E"/>
    <w:multiLevelType w:val="hybridMultilevel"/>
    <w:tmpl w:val="A95465DA"/>
    <w:lvl w:ilvl="0" w:tplc="EE7A613C">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15:restartNumberingAfterBreak="0">
    <w:nsid w:val="4F6E692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8" w15:restartNumberingAfterBreak="0">
    <w:nsid w:val="503712D5"/>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15:restartNumberingAfterBreak="0">
    <w:nsid w:val="50465763"/>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15:restartNumberingAfterBreak="0">
    <w:nsid w:val="506324AC"/>
    <w:multiLevelType w:val="hybridMultilevel"/>
    <w:tmpl w:val="AA8AEBD2"/>
    <w:lvl w:ilvl="0" w:tplc="88522DE8">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15:restartNumberingAfterBreak="0">
    <w:nsid w:val="509B07D3"/>
    <w:multiLevelType w:val="hybridMultilevel"/>
    <w:tmpl w:val="89A4009C"/>
    <w:lvl w:ilvl="0" w:tplc="A60A6BE4">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15:restartNumberingAfterBreak="0">
    <w:nsid w:val="50C14AA0"/>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3" w15:restartNumberingAfterBreak="0">
    <w:nsid w:val="51AA3B7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15:restartNumberingAfterBreak="0">
    <w:nsid w:val="51F159D2"/>
    <w:multiLevelType w:val="hybridMultilevel"/>
    <w:tmpl w:val="D0607DEC"/>
    <w:lvl w:ilvl="0" w:tplc="C5E452C6">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15:restartNumberingAfterBreak="0">
    <w:nsid w:val="524606A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15:restartNumberingAfterBreak="0">
    <w:nsid w:val="528D2B35"/>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15:restartNumberingAfterBreak="0">
    <w:nsid w:val="52C343E0"/>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15:restartNumberingAfterBreak="0">
    <w:nsid w:val="52C81515"/>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15:restartNumberingAfterBreak="0">
    <w:nsid w:val="53012255"/>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15:restartNumberingAfterBreak="0">
    <w:nsid w:val="537038D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15:restartNumberingAfterBreak="0">
    <w:nsid w:val="53787910"/>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15:restartNumberingAfterBreak="0">
    <w:nsid w:val="53B91C16"/>
    <w:multiLevelType w:val="hybridMultilevel"/>
    <w:tmpl w:val="64E06C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3" w15:restartNumberingAfterBreak="0">
    <w:nsid w:val="53C860C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15:restartNumberingAfterBreak="0">
    <w:nsid w:val="54010363"/>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15:restartNumberingAfterBreak="0">
    <w:nsid w:val="541D14B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15:restartNumberingAfterBreak="0">
    <w:nsid w:val="5422582A"/>
    <w:multiLevelType w:val="hybridMultilevel"/>
    <w:tmpl w:val="ABF43194"/>
    <w:lvl w:ilvl="0" w:tplc="EC38AAEC">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15:restartNumberingAfterBreak="0">
    <w:nsid w:val="54395B84"/>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195A6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15:restartNumberingAfterBreak="0">
    <w:nsid w:val="561C31E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15:restartNumberingAfterBreak="0">
    <w:nsid w:val="5670598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15:restartNumberingAfterBreak="0">
    <w:nsid w:val="57134DE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15:restartNumberingAfterBreak="0">
    <w:nsid w:val="5734228B"/>
    <w:multiLevelType w:val="hybridMultilevel"/>
    <w:tmpl w:val="7326DA5E"/>
    <w:lvl w:ilvl="0" w:tplc="2334E64C">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3" w15:restartNumberingAfterBreak="0">
    <w:nsid w:val="57AF109B"/>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4" w15:restartNumberingAfterBreak="0">
    <w:nsid w:val="57B57C79"/>
    <w:multiLevelType w:val="hybridMultilevel"/>
    <w:tmpl w:val="4DB6AA60"/>
    <w:lvl w:ilvl="0" w:tplc="C13EFCC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15:restartNumberingAfterBreak="0">
    <w:nsid w:val="57BC1FC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6" w15:restartNumberingAfterBreak="0">
    <w:nsid w:val="57EF42C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7" w15:restartNumberingAfterBreak="0">
    <w:nsid w:val="581E409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8" w15:restartNumberingAfterBreak="0">
    <w:nsid w:val="58383419"/>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15:restartNumberingAfterBreak="0">
    <w:nsid w:val="58ED413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15:restartNumberingAfterBreak="0">
    <w:nsid w:val="58F03D1F"/>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15:restartNumberingAfterBreak="0">
    <w:nsid w:val="5912610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15:restartNumberingAfterBreak="0">
    <w:nsid w:val="59211D6C"/>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15:restartNumberingAfterBreak="0">
    <w:nsid w:val="5937666B"/>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98936F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15:restartNumberingAfterBreak="0">
    <w:nsid w:val="59B65E2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15:restartNumberingAfterBreak="0">
    <w:nsid w:val="59C6594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7" w15:restartNumberingAfterBreak="0">
    <w:nsid w:val="59FC741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15:restartNumberingAfterBreak="0">
    <w:nsid w:val="5A0417B0"/>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9" w15:restartNumberingAfterBreak="0">
    <w:nsid w:val="5AB35171"/>
    <w:multiLevelType w:val="hybridMultilevel"/>
    <w:tmpl w:val="5AD4F206"/>
    <w:lvl w:ilvl="0" w:tplc="EC587D68">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15:restartNumberingAfterBreak="0">
    <w:nsid w:val="5AC56E9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1" w15:restartNumberingAfterBreak="0">
    <w:nsid w:val="5AE12BE2"/>
    <w:multiLevelType w:val="hybridMultilevel"/>
    <w:tmpl w:val="E6BA0946"/>
    <w:lvl w:ilvl="0" w:tplc="7B3052E8">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15:restartNumberingAfterBreak="0">
    <w:nsid w:val="5AE3757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15:restartNumberingAfterBreak="0">
    <w:nsid w:val="5AE96A5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4" w15:restartNumberingAfterBreak="0">
    <w:nsid w:val="5B202BF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15:restartNumberingAfterBreak="0">
    <w:nsid w:val="5B5A588E"/>
    <w:multiLevelType w:val="hybridMultilevel"/>
    <w:tmpl w:val="09DEDBC4"/>
    <w:lvl w:ilvl="0" w:tplc="A55EB91C">
      <w:start w:val="1"/>
      <w:numFmt w:val="decimal"/>
      <w:suff w:val="space"/>
      <w:lvlText w:val="Лабораторное занятие № %1."/>
      <w:lvlJc w:val="left"/>
      <w:pPr>
        <w:ind w:left="0" w:firstLine="0"/>
      </w:pPr>
      <w:rPr>
        <w:rFonts w:ascii="Times New Roman" w:hAnsi="Times New Roman" w:hint="default"/>
        <w:b w:val="0"/>
        <w:i w:val="0"/>
        <w:caps w:val="0"/>
        <w:strike w:val="0"/>
        <w:dstrike w:val="0"/>
        <w:vanish w:val="0"/>
        <w:color w:val="auto"/>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15:restartNumberingAfterBreak="0">
    <w:nsid w:val="5B5B7737"/>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15:restartNumberingAfterBreak="0">
    <w:nsid w:val="5B656F8A"/>
    <w:multiLevelType w:val="hybridMultilevel"/>
    <w:tmpl w:val="7368CD72"/>
    <w:lvl w:ilvl="0" w:tplc="899E160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15:restartNumberingAfterBreak="0">
    <w:nsid w:val="5B72722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9" w15:restartNumberingAfterBreak="0">
    <w:nsid w:val="5B9473A4"/>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40" w15:restartNumberingAfterBreak="0">
    <w:nsid w:val="5BD5442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15:restartNumberingAfterBreak="0">
    <w:nsid w:val="5C4E5969"/>
    <w:multiLevelType w:val="hybridMultilevel"/>
    <w:tmpl w:val="05CCDEEC"/>
    <w:lvl w:ilvl="0" w:tplc="637CE198">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15:restartNumberingAfterBreak="0">
    <w:nsid w:val="5C71250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4" w15:restartNumberingAfterBreak="0">
    <w:nsid w:val="5C7B209D"/>
    <w:multiLevelType w:val="hybridMultilevel"/>
    <w:tmpl w:val="C75CB786"/>
    <w:lvl w:ilvl="0" w:tplc="D7D81D5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5" w15:restartNumberingAfterBreak="0">
    <w:nsid w:val="5CAE425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6" w15:restartNumberingAfterBreak="0">
    <w:nsid w:val="5CF97504"/>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7" w15:restartNumberingAfterBreak="0">
    <w:nsid w:val="5D460F9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15:restartNumberingAfterBreak="0">
    <w:nsid w:val="5DA66C6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15:restartNumberingAfterBreak="0">
    <w:nsid w:val="5DCF192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15:restartNumberingAfterBreak="0">
    <w:nsid w:val="5E2D1E66"/>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51" w15:restartNumberingAfterBreak="0">
    <w:nsid w:val="5E4F378C"/>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2" w15:restartNumberingAfterBreak="0">
    <w:nsid w:val="5EE13671"/>
    <w:multiLevelType w:val="hybridMultilevel"/>
    <w:tmpl w:val="1D14CBC0"/>
    <w:lvl w:ilvl="0" w:tplc="EE725076">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3" w15:restartNumberingAfterBreak="0">
    <w:nsid w:val="5EFC2BA5"/>
    <w:multiLevelType w:val="hybridMultilevel"/>
    <w:tmpl w:val="D0607DEC"/>
    <w:lvl w:ilvl="0" w:tplc="C5E452C6">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4" w15:restartNumberingAfterBreak="0">
    <w:nsid w:val="5F120DD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5" w15:restartNumberingAfterBreak="0">
    <w:nsid w:val="5FA63D5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6" w15:restartNumberingAfterBreak="0">
    <w:nsid w:val="5FB26CB9"/>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7" w15:restartNumberingAfterBreak="0">
    <w:nsid w:val="5FB7454E"/>
    <w:multiLevelType w:val="hybridMultilevel"/>
    <w:tmpl w:val="6FD83646"/>
    <w:lvl w:ilvl="0" w:tplc="327E751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8" w15:restartNumberingAfterBreak="0">
    <w:nsid w:val="609F73FB"/>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9" w15:restartNumberingAfterBreak="0">
    <w:nsid w:val="60DF0430"/>
    <w:multiLevelType w:val="hybridMultilevel"/>
    <w:tmpl w:val="F78C5086"/>
    <w:lvl w:ilvl="0" w:tplc="7B002CAA">
      <w:start w:val="1"/>
      <w:numFmt w:val="bullet"/>
      <w:pStyle w:val="a"/>
      <w:suff w:val="space"/>
      <w:lvlText w:val="‒"/>
      <w:lvlJc w:val="left"/>
      <w:pPr>
        <w:ind w:left="1553" w:hanging="360"/>
      </w:pPr>
      <w:rPr>
        <w:rFonts w:ascii="Times New Roman" w:hAnsi="Times New Roman" w:cs="Times New Roman" w:hint="default"/>
      </w:rPr>
    </w:lvl>
    <w:lvl w:ilvl="1" w:tplc="04190003" w:tentative="1">
      <w:start w:val="1"/>
      <w:numFmt w:val="bullet"/>
      <w:lvlText w:val="o"/>
      <w:lvlJc w:val="left"/>
      <w:pPr>
        <w:ind w:left="2273" w:hanging="360"/>
      </w:pPr>
      <w:rPr>
        <w:rFonts w:ascii="Courier New" w:hAnsi="Courier New" w:cs="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cs="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cs="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360" w15:restartNumberingAfterBreak="0">
    <w:nsid w:val="60F56BD9"/>
    <w:multiLevelType w:val="hybridMultilevel"/>
    <w:tmpl w:val="4208A140"/>
    <w:lvl w:ilvl="0" w:tplc="D8364736">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1" w15:restartNumberingAfterBreak="0">
    <w:nsid w:val="61360E05"/>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2" w15:restartNumberingAfterBreak="0">
    <w:nsid w:val="615420A3"/>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15:restartNumberingAfterBreak="0">
    <w:nsid w:val="61D902CC"/>
    <w:multiLevelType w:val="hybridMultilevel"/>
    <w:tmpl w:val="F6DE4B34"/>
    <w:lvl w:ilvl="0" w:tplc="0DB07AC2">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15:restartNumberingAfterBreak="0">
    <w:nsid w:val="62A9261B"/>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15:restartNumberingAfterBreak="0">
    <w:nsid w:val="630E63E1"/>
    <w:multiLevelType w:val="hybridMultilevel"/>
    <w:tmpl w:val="5922DBE6"/>
    <w:lvl w:ilvl="0" w:tplc="932810E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15:restartNumberingAfterBreak="0">
    <w:nsid w:val="635F07C0"/>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7" w15:restartNumberingAfterBreak="0">
    <w:nsid w:val="6393454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3FD1BA5"/>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15:restartNumberingAfterBreak="0">
    <w:nsid w:val="64167C57"/>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0" w15:restartNumberingAfterBreak="0">
    <w:nsid w:val="64195A41"/>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71" w15:restartNumberingAfterBreak="0">
    <w:nsid w:val="647F2E9A"/>
    <w:multiLevelType w:val="hybridMultilevel"/>
    <w:tmpl w:val="5A6A2420"/>
    <w:lvl w:ilvl="0" w:tplc="84005B9E">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2" w15:restartNumberingAfterBreak="0">
    <w:nsid w:val="648521BD"/>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3" w15:restartNumberingAfterBreak="0">
    <w:nsid w:val="649D380C"/>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74" w15:restartNumberingAfterBreak="0">
    <w:nsid w:val="64CC3ADA"/>
    <w:multiLevelType w:val="hybridMultilevel"/>
    <w:tmpl w:val="5A84E896"/>
    <w:lvl w:ilvl="0" w:tplc="F3A6CEF0">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5" w15:restartNumberingAfterBreak="0">
    <w:nsid w:val="64EE509F"/>
    <w:multiLevelType w:val="hybridMultilevel"/>
    <w:tmpl w:val="4DB6AA60"/>
    <w:lvl w:ilvl="0" w:tplc="C13EFCC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6" w15:restartNumberingAfterBreak="0">
    <w:nsid w:val="653E3857"/>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15:restartNumberingAfterBreak="0">
    <w:nsid w:val="65676FE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8" w15:restartNumberingAfterBreak="0">
    <w:nsid w:val="659426EA"/>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9" w15:restartNumberingAfterBreak="0">
    <w:nsid w:val="66272767"/>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0" w15:restartNumberingAfterBreak="0">
    <w:nsid w:val="665E63C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1" w15:restartNumberingAfterBreak="0">
    <w:nsid w:val="66AD540B"/>
    <w:multiLevelType w:val="hybridMultilevel"/>
    <w:tmpl w:val="E6BA0946"/>
    <w:lvl w:ilvl="0" w:tplc="7B3052E8">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2" w15:restartNumberingAfterBreak="0">
    <w:nsid w:val="66BA307B"/>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3" w15:restartNumberingAfterBreak="0">
    <w:nsid w:val="66C858E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4" w15:restartNumberingAfterBreak="0">
    <w:nsid w:val="66F16D04"/>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8863BBF"/>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86" w15:restartNumberingAfterBreak="0">
    <w:nsid w:val="68B231AF"/>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87" w15:restartNumberingAfterBreak="0">
    <w:nsid w:val="695061A1"/>
    <w:multiLevelType w:val="hybridMultilevel"/>
    <w:tmpl w:val="9286BA72"/>
    <w:lvl w:ilvl="0" w:tplc="99F6203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8" w15:restartNumberingAfterBreak="0">
    <w:nsid w:val="696F050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9" w15:restartNumberingAfterBreak="0">
    <w:nsid w:val="6977436E"/>
    <w:multiLevelType w:val="hybridMultilevel"/>
    <w:tmpl w:val="A1920DE4"/>
    <w:lvl w:ilvl="0" w:tplc="D6A4DBF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0" w15:restartNumberingAfterBreak="0">
    <w:nsid w:val="6A021B0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1" w15:restartNumberingAfterBreak="0">
    <w:nsid w:val="6A12062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2" w15:restartNumberingAfterBreak="0">
    <w:nsid w:val="6A2D20B2"/>
    <w:multiLevelType w:val="hybridMultilevel"/>
    <w:tmpl w:val="2012A2C4"/>
    <w:lvl w:ilvl="0" w:tplc="0E8A1A88">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3" w15:restartNumberingAfterBreak="0">
    <w:nsid w:val="6A6024F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4" w15:restartNumberingAfterBreak="0">
    <w:nsid w:val="6AC004D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5" w15:restartNumberingAfterBreak="0">
    <w:nsid w:val="6B3A6A31"/>
    <w:multiLevelType w:val="hybridMultilevel"/>
    <w:tmpl w:val="53648E5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96" w15:restartNumberingAfterBreak="0">
    <w:nsid w:val="6B5433AB"/>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BBA041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C5C5949"/>
    <w:multiLevelType w:val="hybridMultilevel"/>
    <w:tmpl w:val="E6BA0946"/>
    <w:lvl w:ilvl="0" w:tplc="7B3052E8">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9" w15:restartNumberingAfterBreak="0">
    <w:nsid w:val="6CDB589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0" w15:restartNumberingAfterBreak="0">
    <w:nsid w:val="6CEA2CB1"/>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401" w15:restartNumberingAfterBreak="0">
    <w:nsid w:val="6CF82AE2"/>
    <w:multiLevelType w:val="hybridMultilevel"/>
    <w:tmpl w:val="4D0E6290"/>
    <w:lvl w:ilvl="0" w:tplc="C78276A0">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2" w15:restartNumberingAfterBreak="0">
    <w:nsid w:val="6D4B34D8"/>
    <w:multiLevelType w:val="hybridMultilevel"/>
    <w:tmpl w:val="BA6EAB68"/>
    <w:lvl w:ilvl="0" w:tplc="55BCA69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3" w15:restartNumberingAfterBreak="0">
    <w:nsid w:val="6D7D3518"/>
    <w:multiLevelType w:val="hybridMultilevel"/>
    <w:tmpl w:val="ABF43194"/>
    <w:lvl w:ilvl="0" w:tplc="EC38AAEC">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4" w15:restartNumberingAfterBreak="0">
    <w:nsid w:val="6DA76B26"/>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5" w15:restartNumberingAfterBreak="0">
    <w:nsid w:val="6DBA3880"/>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6" w15:restartNumberingAfterBreak="0">
    <w:nsid w:val="6E5627EC"/>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7" w15:restartNumberingAfterBreak="0">
    <w:nsid w:val="6E6202D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8" w15:restartNumberingAfterBreak="0">
    <w:nsid w:val="6EA4534E"/>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9" w15:restartNumberingAfterBreak="0">
    <w:nsid w:val="6EDA651F"/>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0" w15:restartNumberingAfterBreak="0">
    <w:nsid w:val="6FD5060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1" w15:restartNumberingAfterBreak="0">
    <w:nsid w:val="70204A99"/>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2" w15:restartNumberingAfterBreak="0">
    <w:nsid w:val="70357C1A"/>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3" w15:restartNumberingAfterBreak="0">
    <w:nsid w:val="703B5A27"/>
    <w:multiLevelType w:val="hybridMultilevel"/>
    <w:tmpl w:val="C4244490"/>
    <w:lvl w:ilvl="0" w:tplc="C30C4C3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4" w15:restartNumberingAfterBreak="0">
    <w:nsid w:val="7054190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5" w15:restartNumberingAfterBreak="0">
    <w:nsid w:val="7097301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6" w15:restartNumberingAfterBreak="0">
    <w:nsid w:val="70D56D9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7" w15:restartNumberingAfterBreak="0">
    <w:nsid w:val="70D609FF"/>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8" w15:restartNumberingAfterBreak="0">
    <w:nsid w:val="71982C95"/>
    <w:multiLevelType w:val="hybridMultilevel"/>
    <w:tmpl w:val="ABF43194"/>
    <w:lvl w:ilvl="0" w:tplc="EC38AAEC">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9" w15:restartNumberingAfterBreak="0">
    <w:nsid w:val="71C3272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0"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71F76BBA"/>
    <w:multiLevelType w:val="multilevel"/>
    <w:tmpl w:val="1556FBF6"/>
    <w:lvl w:ilvl="0">
      <w:start w:val="1"/>
      <w:numFmt w:val="decimal"/>
      <w:suff w:val="space"/>
      <w:lvlText w:val="%1."/>
      <w:lvlJc w:val="left"/>
      <w:pPr>
        <w:ind w:left="874"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2" w15:restartNumberingAfterBreak="0">
    <w:nsid w:val="72340651"/>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3" w15:restartNumberingAfterBreak="0">
    <w:nsid w:val="727A75F8"/>
    <w:multiLevelType w:val="multilevel"/>
    <w:tmpl w:val="022D1D29"/>
    <w:lvl w:ilvl="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4" w15:restartNumberingAfterBreak="0">
    <w:nsid w:val="72E5131F"/>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5" w15:restartNumberingAfterBreak="0">
    <w:nsid w:val="73206BE5"/>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6" w15:restartNumberingAfterBreak="0">
    <w:nsid w:val="735C61E7"/>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7" w15:restartNumberingAfterBreak="0">
    <w:nsid w:val="736B2DEC"/>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8" w15:restartNumberingAfterBreak="0">
    <w:nsid w:val="73DE4EA4"/>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9" w15:restartNumberingAfterBreak="0">
    <w:nsid w:val="741218C1"/>
    <w:multiLevelType w:val="hybridMultilevel"/>
    <w:tmpl w:val="ABF43194"/>
    <w:lvl w:ilvl="0" w:tplc="EC38AAEC">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0" w15:restartNumberingAfterBreak="0">
    <w:nsid w:val="747612E8"/>
    <w:multiLevelType w:val="hybridMultilevel"/>
    <w:tmpl w:val="91FAA654"/>
    <w:lvl w:ilvl="0" w:tplc="26A26704">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1" w15:restartNumberingAfterBreak="0">
    <w:nsid w:val="749D6B7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2" w15:restartNumberingAfterBreak="0">
    <w:nsid w:val="74C15D79"/>
    <w:multiLevelType w:val="hybridMultilevel"/>
    <w:tmpl w:val="BB3EAB84"/>
    <w:lvl w:ilvl="0" w:tplc="4B4C1598">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3" w15:restartNumberingAfterBreak="0">
    <w:nsid w:val="74DB3FAE"/>
    <w:multiLevelType w:val="hybridMultilevel"/>
    <w:tmpl w:val="2FFC504E"/>
    <w:lvl w:ilvl="0" w:tplc="C28C146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4" w15:restartNumberingAfterBreak="0">
    <w:nsid w:val="74F11484"/>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5" w15:restartNumberingAfterBreak="0">
    <w:nsid w:val="750B655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6" w15:restartNumberingAfterBreak="0">
    <w:nsid w:val="756025DF"/>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7" w15:restartNumberingAfterBreak="0">
    <w:nsid w:val="75B20059"/>
    <w:multiLevelType w:val="hybridMultilevel"/>
    <w:tmpl w:val="EE2247A0"/>
    <w:lvl w:ilvl="0" w:tplc="1B88AD78">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8" w15:restartNumberingAfterBreak="0">
    <w:nsid w:val="75D125EA"/>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9" w15:restartNumberingAfterBreak="0">
    <w:nsid w:val="75D66724"/>
    <w:multiLevelType w:val="hybridMultilevel"/>
    <w:tmpl w:val="CA860762"/>
    <w:lvl w:ilvl="0" w:tplc="142A0366">
      <w:start w:val="1"/>
      <w:numFmt w:val="decimal"/>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0" w15:restartNumberingAfterBreak="0">
    <w:nsid w:val="75D94644"/>
    <w:multiLevelType w:val="hybridMultilevel"/>
    <w:tmpl w:val="4DB6AA60"/>
    <w:lvl w:ilvl="0" w:tplc="C13EFCC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1" w15:restartNumberingAfterBreak="0">
    <w:nsid w:val="76060570"/>
    <w:multiLevelType w:val="multilevel"/>
    <w:tmpl w:val="43CA1934"/>
    <w:lvl w:ilvl="0">
      <w:start w:val="1"/>
      <w:numFmt w:val="decimal"/>
      <w:suff w:val="space"/>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2" w15:restartNumberingAfterBreak="0">
    <w:nsid w:val="76084FD0"/>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3" w15:restartNumberingAfterBreak="0">
    <w:nsid w:val="762000F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4" w15:restartNumberingAfterBreak="0">
    <w:nsid w:val="76741F3D"/>
    <w:multiLevelType w:val="hybridMultilevel"/>
    <w:tmpl w:val="D0607DEC"/>
    <w:lvl w:ilvl="0" w:tplc="C5E452C6">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5" w15:restartNumberingAfterBreak="0">
    <w:nsid w:val="76EA4980"/>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6" w15:restartNumberingAfterBreak="0">
    <w:nsid w:val="780C2B8F"/>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7" w15:restartNumberingAfterBreak="0">
    <w:nsid w:val="78232A75"/>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8" w15:restartNumberingAfterBreak="0">
    <w:nsid w:val="78260E0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9" w15:restartNumberingAfterBreak="0">
    <w:nsid w:val="783C605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0" w15:restartNumberingAfterBreak="0">
    <w:nsid w:val="78977F1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1" w15:restartNumberingAfterBreak="0">
    <w:nsid w:val="789C569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2" w15:restartNumberingAfterBreak="0">
    <w:nsid w:val="793F459F"/>
    <w:multiLevelType w:val="hybridMultilevel"/>
    <w:tmpl w:val="95A6A5D8"/>
    <w:lvl w:ilvl="0" w:tplc="0462936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3" w15:restartNumberingAfterBreak="0">
    <w:nsid w:val="79737C3B"/>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4" w15:restartNumberingAfterBreak="0">
    <w:nsid w:val="797D0D2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5" w15:restartNumberingAfterBreak="0">
    <w:nsid w:val="79F160DD"/>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6" w15:restartNumberingAfterBreak="0">
    <w:nsid w:val="79FC0371"/>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7" w15:restartNumberingAfterBreak="0">
    <w:nsid w:val="7A0F768F"/>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458" w15:restartNumberingAfterBreak="0">
    <w:nsid w:val="7A572DBD"/>
    <w:multiLevelType w:val="hybridMultilevel"/>
    <w:tmpl w:val="E0DCD872"/>
    <w:lvl w:ilvl="0" w:tplc="2C38E71E">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4"/>
        <w:szCs w:val="24"/>
        <w:vertAlign w:val="baseline"/>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459" w15:restartNumberingAfterBreak="0">
    <w:nsid w:val="7A822FF8"/>
    <w:multiLevelType w:val="hybridMultilevel"/>
    <w:tmpl w:val="F6DE4B34"/>
    <w:lvl w:ilvl="0" w:tplc="0DB07AC2">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0" w15:restartNumberingAfterBreak="0">
    <w:nsid w:val="7A8E73B7"/>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1" w15:restartNumberingAfterBreak="0">
    <w:nsid w:val="7AAB3E36"/>
    <w:multiLevelType w:val="hybridMultilevel"/>
    <w:tmpl w:val="F6DE4B34"/>
    <w:lvl w:ilvl="0" w:tplc="0DB07AC2">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2" w15:restartNumberingAfterBreak="0">
    <w:nsid w:val="7AB53FA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3" w15:restartNumberingAfterBreak="0">
    <w:nsid w:val="7AC76FF0"/>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4" w15:restartNumberingAfterBreak="0">
    <w:nsid w:val="7B5C3E1A"/>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5" w15:restartNumberingAfterBreak="0">
    <w:nsid w:val="7B8021D3"/>
    <w:multiLevelType w:val="hybridMultilevel"/>
    <w:tmpl w:val="AB78A5D6"/>
    <w:lvl w:ilvl="0" w:tplc="AC5AAAE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6" w15:restartNumberingAfterBreak="0">
    <w:nsid w:val="7B8C6D2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7" w15:restartNumberingAfterBreak="0">
    <w:nsid w:val="7BA40B27"/>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8" w15:restartNumberingAfterBreak="0">
    <w:nsid w:val="7BCE5286"/>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9" w15:restartNumberingAfterBreak="0">
    <w:nsid w:val="7BCF04C6"/>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0" w15:restartNumberingAfterBreak="0">
    <w:nsid w:val="7C646C6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1" w15:restartNumberingAfterBreak="0">
    <w:nsid w:val="7CC56468"/>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2" w15:restartNumberingAfterBreak="0">
    <w:nsid w:val="7CD70992"/>
    <w:multiLevelType w:val="hybridMultilevel"/>
    <w:tmpl w:val="86C6D0F6"/>
    <w:lvl w:ilvl="0" w:tplc="D0BEA4A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3" w15:restartNumberingAfterBreak="0">
    <w:nsid w:val="7CE9597E"/>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4" w15:restartNumberingAfterBreak="0">
    <w:nsid w:val="7D7A7995"/>
    <w:multiLevelType w:val="hybridMultilevel"/>
    <w:tmpl w:val="D0864D20"/>
    <w:lvl w:ilvl="0" w:tplc="47586872">
      <w:start w:val="1"/>
      <w:numFmt w:val="decimal"/>
      <w:suff w:val="space"/>
      <w:lvlText w:val="%1."/>
      <w:lvlJc w:val="left"/>
      <w:pPr>
        <w:ind w:left="1380" w:hanging="360"/>
      </w:pPr>
      <w:rPr>
        <w:rFonts w:ascii="Times New Roman" w:hAnsi="Times New Roman" w:cs="Times New Roman" w:hint="default"/>
        <w:b w:val="0"/>
        <w:i w:val="0"/>
        <w:caps w:val="0"/>
        <w:strike w:val="0"/>
        <w:dstrike w:val="0"/>
        <w:vanish w:val="0"/>
        <w:webHidden w:val="0"/>
        <w:spacing w:val="0"/>
        <w:w w:val="100"/>
        <w:kern w:val="0"/>
        <w:position w:val="0"/>
        <w:sz w:val="24"/>
        <w:szCs w:val="24"/>
        <w:u w:val="none"/>
        <w:effect w:val="none"/>
        <w:vertAlign w:val="baseline"/>
        <w:lang w:val="ru-RU"/>
        <w:specVanish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75" w15:restartNumberingAfterBreak="0">
    <w:nsid w:val="7D824516"/>
    <w:multiLevelType w:val="hybridMultilevel"/>
    <w:tmpl w:val="760E673C"/>
    <w:lvl w:ilvl="0" w:tplc="09685982">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6" w15:restartNumberingAfterBreak="0">
    <w:nsid w:val="7DCC5018"/>
    <w:multiLevelType w:val="hybridMultilevel"/>
    <w:tmpl w:val="040C8D60"/>
    <w:lvl w:ilvl="0" w:tplc="3058F7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7" w15:restartNumberingAfterBreak="0">
    <w:nsid w:val="7DE513FD"/>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8" w15:restartNumberingAfterBreak="0">
    <w:nsid w:val="7DE918CE"/>
    <w:multiLevelType w:val="hybridMultilevel"/>
    <w:tmpl w:val="7326DA5E"/>
    <w:lvl w:ilvl="0" w:tplc="2334E64C">
      <w:start w:val="1"/>
      <w:numFmt w:val="decimal"/>
      <w:suff w:val="space"/>
      <w:lvlText w:val="%1."/>
      <w:lvlJc w:val="left"/>
      <w:pPr>
        <w:ind w:left="138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9" w15:restartNumberingAfterBreak="0">
    <w:nsid w:val="7DED4987"/>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0" w15:restartNumberingAfterBreak="0">
    <w:nsid w:val="7E317272"/>
    <w:multiLevelType w:val="hybridMultilevel"/>
    <w:tmpl w:val="39A87480"/>
    <w:lvl w:ilvl="0" w:tplc="639270A0">
      <w:start w:val="1"/>
      <w:numFmt w:val="decimal"/>
      <w:suff w:val="space"/>
      <w:lvlText w:val="Практическое занятие № %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1" w15:restartNumberingAfterBreak="0">
    <w:nsid w:val="7E64142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2" w15:restartNumberingAfterBreak="0">
    <w:nsid w:val="7EEF67D3"/>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3" w15:restartNumberingAfterBreak="0">
    <w:nsid w:val="7F180782"/>
    <w:multiLevelType w:val="hybridMultilevel"/>
    <w:tmpl w:val="060E9576"/>
    <w:lvl w:ilvl="0" w:tplc="308023BA">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4" w15:restartNumberingAfterBreak="0">
    <w:nsid w:val="7F460503"/>
    <w:multiLevelType w:val="hybridMultilevel"/>
    <w:tmpl w:val="5AD4F206"/>
    <w:lvl w:ilvl="0" w:tplc="EC587D68">
      <w:start w:val="1"/>
      <w:numFmt w:val="decimal"/>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0"/>
  </w:num>
  <w:num w:numId="2">
    <w:abstractNumId w:val="182"/>
  </w:num>
  <w:num w:numId="3">
    <w:abstractNumId w:val="119"/>
  </w:num>
  <w:num w:numId="4">
    <w:abstractNumId w:val="166"/>
  </w:num>
  <w:num w:numId="5">
    <w:abstractNumId w:val="17"/>
  </w:num>
  <w:num w:numId="6">
    <w:abstractNumId w:val="439"/>
  </w:num>
  <w:num w:numId="7">
    <w:abstractNumId w:val="101"/>
  </w:num>
  <w:num w:numId="8">
    <w:abstractNumId w:val="198"/>
  </w:num>
  <w:num w:numId="9">
    <w:abstractNumId w:val="68"/>
  </w:num>
  <w:num w:numId="10">
    <w:abstractNumId w:val="359"/>
  </w:num>
  <w:num w:numId="11">
    <w:abstractNumId w:val="47"/>
  </w:num>
  <w:num w:numId="12">
    <w:abstractNumId w:val="428"/>
  </w:num>
  <w:num w:numId="13">
    <w:abstractNumId w:val="82"/>
  </w:num>
  <w:num w:numId="14">
    <w:abstractNumId w:val="391"/>
  </w:num>
  <w:num w:numId="15">
    <w:abstractNumId w:val="16"/>
  </w:num>
  <w:num w:numId="16">
    <w:abstractNumId w:val="209"/>
  </w:num>
  <w:num w:numId="17">
    <w:abstractNumId w:val="276"/>
  </w:num>
  <w:num w:numId="18">
    <w:abstractNumId w:val="10"/>
  </w:num>
  <w:num w:numId="19">
    <w:abstractNumId w:val="483"/>
  </w:num>
  <w:num w:numId="20">
    <w:abstractNumId w:val="26"/>
  </w:num>
  <w:num w:numId="21">
    <w:abstractNumId w:val="226"/>
  </w:num>
  <w:num w:numId="22">
    <w:abstractNumId w:val="393"/>
  </w:num>
  <w:num w:numId="23">
    <w:abstractNumId w:val="150"/>
  </w:num>
  <w:num w:numId="24">
    <w:abstractNumId w:val="390"/>
  </w:num>
  <w:num w:numId="25">
    <w:abstractNumId w:val="311"/>
  </w:num>
  <w:num w:numId="26">
    <w:abstractNumId w:val="190"/>
  </w:num>
  <w:num w:numId="27">
    <w:abstractNumId w:val="93"/>
  </w:num>
  <w:num w:numId="28">
    <w:abstractNumId w:val="269"/>
  </w:num>
  <w:num w:numId="29">
    <w:abstractNumId w:val="200"/>
  </w:num>
  <w:num w:numId="30">
    <w:abstractNumId w:val="338"/>
  </w:num>
  <w:num w:numId="31">
    <w:abstractNumId w:val="416"/>
  </w:num>
  <w:num w:numId="32">
    <w:abstractNumId w:val="105"/>
  </w:num>
  <w:num w:numId="33">
    <w:abstractNumId w:val="481"/>
  </w:num>
  <w:num w:numId="34">
    <w:abstractNumId w:val="22"/>
  </w:num>
  <w:num w:numId="35">
    <w:abstractNumId w:val="431"/>
  </w:num>
  <w:num w:numId="36">
    <w:abstractNumId w:val="113"/>
  </w:num>
  <w:num w:numId="37">
    <w:abstractNumId w:val="192"/>
  </w:num>
  <w:num w:numId="38">
    <w:abstractNumId w:val="422"/>
  </w:num>
  <w:num w:numId="39">
    <w:abstractNumId w:val="91"/>
  </w:num>
  <w:num w:numId="40">
    <w:abstractNumId w:val="304"/>
  </w:num>
  <w:num w:numId="41">
    <w:abstractNumId w:val="186"/>
  </w:num>
  <w:num w:numId="42">
    <w:abstractNumId w:val="98"/>
  </w:num>
  <w:num w:numId="43">
    <w:abstractNumId w:val="467"/>
  </w:num>
  <w:num w:numId="44">
    <w:abstractNumId w:val="201"/>
  </w:num>
  <w:num w:numId="45">
    <w:abstractNumId w:val="69"/>
  </w:num>
  <w:num w:numId="46">
    <w:abstractNumId w:val="469"/>
  </w:num>
  <w:num w:numId="47">
    <w:abstractNumId w:val="48"/>
  </w:num>
  <w:num w:numId="48">
    <w:abstractNumId w:val="333"/>
  </w:num>
  <w:num w:numId="49">
    <w:abstractNumId w:val="195"/>
  </w:num>
  <w:num w:numId="50">
    <w:abstractNumId w:val="397"/>
  </w:num>
  <w:num w:numId="51">
    <w:abstractNumId w:val="229"/>
  </w:num>
  <w:num w:numId="52">
    <w:abstractNumId w:val="97"/>
  </w:num>
  <w:num w:numId="53">
    <w:abstractNumId w:val="234"/>
  </w:num>
  <w:num w:numId="54">
    <w:abstractNumId w:val="184"/>
  </w:num>
  <w:num w:numId="55">
    <w:abstractNumId w:val="480"/>
  </w:num>
  <w:num w:numId="56">
    <w:abstractNumId w:val="310"/>
  </w:num>
  <w:num w:numId="57">
    <w:abstractNumId w:val="388"/>
  </w:num>
  <w:num w:numId="58">
    <w:abstractNumId w:val="157"/>
  </w:num>
  <w:num w:numId="59">
    <w:abstractNumId w:val="224"/>
  </w:num>
  <w:num w:numId="60">
    <w:abstractNumId w:val="267"/>
  </w:num>
  <w:num w:numId="61">
    <w:abstractNumId w:val="313"/>
  </w:num>
  <w:num w:numId="62">
    <w:abstractNumId w:val="277"/>
  </w:num>
  <w:num w:numId="63">
    <w:abstractNumId w:val="153"/>
  </w:num>
  <w:num w:numId="64">
    <w:abstractNumId w:val="52"/>
  </w:num>
  <w:num w:numId="65">
    <w:abstractNumId w:val="37"/>
  </w:num>
  <w:num w:numId="66">
    <w:abstractNumId w:val="179"/>
  </w:num>
  <w:num w:numId="67">
    <w:abstractNumId w:val="225"/>
  </w:num>
  <w:num w:numId="68">
    <w:abstractNumId w:val="217"/>
  </w:num>
  <w:num w:numId="69">
    <w:abstractNumId w:val="199"/>
  </w:num>
  <w:num w:numId="70">
    <w:abstractNumId w:val="23"/>
  </w:num>
  <w:num w:numId="71">
    <w:abstractNumId w:val="109"/>
  </w:num>
  <w:num w:numId="72">
    <w:abstractNumId w:val="320"/>
  </w:num>
  <w:num w:numId="73">
    <w:abstractNumId w:val="271"/>
  </w:num>
  <w:num w:numId="74">
    <w:abstractNumId w:val="479"/>
  </w:num>
  <w:num w:numId="75">
    <w:abstractNumId w:val="43"/>
  </w:num>
  <w:num w:numId="76">
    <w:abstractNumId w:val="114"/>
  </w:num>
  <w:num w:numId="77">
    <w:abstractNumId w:val="46"/>
  </w:num>
  <w:num w:numId="78">
    <w:abstractNumId w:val="426"/>
  </w:num>
  <w:num w:numId="79">
    <w:abstractNumId w:val="87"/>
  </w:num>
  <w:num w:numId="80">
    <w:abstractNumId w:val="351"/>
  </w:num>
  <w:num w:numId="81">
    <w:abstractNumId w:val="27"/>
  </w:num>
  <w:num w:numId="82">
    <w:abstractNumId w:val="482"/>
  </w:num>
  <w:num w:numId="83">
    <w:abstractNumId w:val="155"/>
  </w:num>
  <w:num w:numId="84">
    <w:abstractNumId w:val="358"/>
  </w:num>
  <w:num w:numId="85">
    <w:abstractNumId w:val="170"/>
  </w:num>
  <w:num w:numId="86">
    <w:abstractNumId w:val="450"/>
  </w:num>
  <w:num w:numId="87">
    <w:abstractNumId w:val="145"/>
  </w:num>
  <w:num w:numId="88">
    <w:abstractNumId w:val="19"/>
  </w:num>
  <w:num w:numId="89">
    <w:abstractNumId w:val="94"/>
  </w:num>
  <w:num w:numId="90">
    <w:abstractNumId w:val="207"/>
  </w:num>
  <w:num w:numId="91">
    <w:abstractNumId w:val="176"/>
  </w:num>
  <w:num w:numId="92">
    <w:abstractNumId w:val="464"/>
  </w:num>
  <w:num w:numId="93">
    <w:abstractNumId w:val="159"/>
  </w:num>
  <w:num w:numId="94">
    <w:abstractNumId w:val="442"/>
  </w:num>
  <w:num w:numId="95">
    <w:abstractNumId w:val="449"/>
  </w:num>
  <w:num w:numId="96">
    <w:abstractNumId w:val="336"/>
  </w:num>
  <w:num w:numId="97">
    <w:abstractNumId w:val="29"/>
  </w:num>
  <w:num w:numId="98">
    <w:abstractNumId w:val="131"/>
  </w:num>
  <w:num w:numId="99">
    <w:abstractNumId w:val="296"/>
  </w:num>
  <w:num w:numId="100">
    <w:abstractNumId w:val="54"/>
  </w:num>
  <w:num w:numId="101">
    <w:abstractNumId w:val="175"/>
  </w:num>
  <w:num w:numId="102">
    <w:abstractNumId w:val="185"/>
  </w:num>
  <w:num w:numId="103">
    <w:abstractNumId w:val="380"/>
  </w:num>
  <w:num w:numId="104">
    <w:abstractNumId w:val="321"/>
  </w:num>
  <w:num w:numId="105">
    <w:abstractNumId w:val="368"/>
  </w:num>
  <w:num w:numId="106">
    <w:abstractNumId w:val="448"/>
  </w:num>
  <w:num w:numId="107">
    <w:abstractNumId w:val="211"/>
  </w:num>
  <w:num w:numId="108">
    <w:abstractNumId w:val="322"/>
  </w:num>
  <w:num w:numId="109">
    <w:abstractNumId w:val="466"/>
  </w:num>
  <w:num w:numId="110">
    <w:abstractNumId w:val="477"/>
  </w:num>
  <w:num w:numId="111">
    <w:abstractNumId w:val="57"/>
  </w:num>
  <w:num w:numId="112">
    <w:abstractNumId w:val="123"/>
  </w:num>
  <w:num w:numId="113">
    <w:abstractNumId w:val="30"/>
  </w:num>
  <w:num w:numId="114">
    <w:abstractNumId w:val="462"/>
  </w:num>
  <w:num w:numId="115">
    <w:abstractNumId w:val="38"/>
  </w:num>
  <w:num w:numId="116">
    <w:abstractNumId w:val="73"/>
  </w:num>
  <w:num w:numId="117">
    <w:abstractNumId w:val="92"/>
  </w:num>
  <w:num w:numId="118">
    <w:abstractNumId w:val="9"/>
  </w:num>
  <w:num w:numId="119">
    <w:abstractNumId w:val="167"/>
  </w:num>
  <w:num w:numId="120">
    <w:abstractNumId w:val="125"/>
  </w:num>
  <w:num w:numId="121">
    <w:abstractNumId w:val="11"/>
  </w:num>
  <w:num w:numId="122">
    <w:abstractNumId w:val="187"/>
  </w:num>
  <w:num w:numId="123">
    <w:abstractNumId w:val="443"/>
  </w:num>
  <w:num w:numId="124">
    <w:abstractNumId w:val="471"/>
  </w:num>
  <w:num w:numId="125">
    <w:abstractNumId w:val="253"/>
  </w:num>
  <w:num w:numId="126">
    <w:abstractNumId w:val="414"/>
  </w:num>
  <w:num w:numId="127">
    <w:abstractNumId w:val="451"/>
  </w:num>
  <w:num w:numId="128">
    <w:abstractNumId w:val="34"/>
  </w:num>
  <w:num w:numId="129">
    <w:abstractNumId w:val="139"/>
  </w:num>
  <w:num w:numId="130">
    <w:abstractNumId w:val="410"/>
  </w:num>
  <w:num w:numId="131">
    <w:abstractNumId w:val="454"/>
  </w:num>
  <w:num w:numId="132">
    <w:abstractNumId w:val="470"/>
  </w:num>
  <w:num w:numId="133">
    <w:abstractNumId w:val="42"/>
  </w:num>
  <w:num w:numId="134">
    <w:abstractNumId w:val="301"/>
  </w:num>
  <w:num w:numId="135">
    <w:abstractNumId w:val="141"/>
  </w:num>
  <w:num w:numId="136">
    <w:abstractNumId w:val="254"/>
  </w:num>
  <w:num w:numId="137">
    <w:abstractNumId w:val="445"/>
  </w:num>
  <w:num w:numId="138">
    <w:abstractNumId w:val="412"/>
  </w:num>
  <w:num w:numId="139">
    <w:abstractNumId w:val="64"/>
  </w:num>
  <w:num w:numId="140">
    <w:abstractNumId w:val="383"/>
  </w:num>
  <w:num w:numId="141">
    <w:abstractNumId w:val="88"/>
  </w:num>
  <w:num w:numId="142">
    <w:abstractNumId w:val="366"/>
  </w:num>
  <w:num w:numId="143">
    <w:abstractNumId w:val="326"/>
  </w:num>
  <w:num w:numId="144">
    <w:abstractNumId w:val="33"/>
  </w:num>
  <w:num w:numId="145">
    <w:abstractNumId w:val="405"/>
  </w:num>
  <w:num w:numId="146">
    <w:abstractNumId w:val="137"/>
  </w:num>
  <w:num w:numId="147">
    <w:abstractNumId w:val="163"/>
  </w:num>
  <w:num w:numId="148">
    <w:abstractNumId w:val="425"/>
  </w:num>
  <w:num w:numId="149">
    <w:abstractNumId w:val="382"/>
  </w:num>
  <w:num w:numId="150">
    <w:abstractNumId w:val="41"/>
  </w:num>
  <w:num w:numId="151">
    <w:abstractNumId w:val="90"/>
  </w:num>
  <w:num w:numId="152">
    <w:abstractNumId w:val="305"/>
  </w:num>
  <w:num w:numId="153">
    <w:abstractNumId w:val="342"/>
  </w:num>
  <w:num w:numId="154">
    <w:abstractNumId w:val="134"/>
  </w:num>
  <w:num w:numId="155">
    <w:abstractNumId w:val="419"/>
  </w:num>
  <w:num w:numId="156">
    <w:abstractNumId w:val="406"/>
  </w:num>
  <w:num w:numId="157">
    <w:abstractNumId w:val="323"/>
  </w:num>
  <w:num w:numId="158">
    <w:abstractNumId w:val="356"/>
  </w:num>
  <w:num w:numId="159">
    <w:abstractNumId w:val="227"/>
  </w:num>
  <w:num w:numId="160">
    <w:abstractNumId w:val="203"/>
  </w:num>
  <w:num w:numId="161">
    <w:abstractNumId w:val="265"/>
  </w:num>
  <w:num w:numId="162">
    <w:abstractNumId w:val="103"/>
  </w:num>
  <w:num w:numId="163">
    <w:abstractNumId w:val="156"/>
  </w:num>
  <w:num w:numId="164">
    <w:abstractNumId w:val="438"/>
  </w:num>
  <w:num w:numId="165">
    <w:abstractNumId w:val="32"/>
  </w:num>
  <w:num w:numId="166">
    <w:abstractNumId w:val="347"/>
  </w:num>
  <w:num w:numId="167">
    <w:abstractNumId w:val="415"/>
  </w:num>
  <w:num w:numId="168">
    <w:abstractNumId w:val="369"/>
  </w:num>
  <w:num w:numId="169">
    <w:abstractNumId w:val="191"/>
  </w:num>
  <w:num w:numId="170">
    <w:abstractNumId w:val="317"/>
  </w:num>
  <w:num w:numId="171">
    <w:abstractNumId w:val="446"/>
  </w:num>
  <w:num w:numId="172">
    <w:abstractNumId w:val="473"/>
  </w:num>
  <w:num w:numId="173">
    <w:abstractNumId w:val="236"/>
  </w:num>
  <w:num w:numId="174">
    <w:abstractNumId w:val="160"/>
  </w:num>
  <w:num w:numId="175">
    <w:abstractNumId w:val="261"/>
  </w:num>
  <w:num w:numId="176">
    <w:abstractNumId w:val="223"/>
  </w:num>
  <w:num w:numId="177">
    <w:abstractNumId w:val="421"/>
  </w:num>
  <w:num w:numId="178">
    <w:abstractNumId w:val="441"/>
  </w:num>
  <w:num w:numId="179">
    <w:abstractNumId w:val="2"/>
  </w:num>
  <w:num w:numId="180">
    <w:abstractNumId w:val="0"/>
  </w:num>
  <w:num w:numId="181">
    <w:abstractNumId w:val="1"/>
  </w:num>
  <w:num w:numId="182">
    <w:abstractNumId w:val="214"/>
  </w:num>
  <w:num w:numId="183">
    <w:abstractNumId w:val="132"/>
  </w:num>
  <w:num w:numId="184">
    <w:abstractNumId w:val="161"/>
  </w:num>
  <w:num w:numId="185">
    <w:abstractNumId w:val="423"/>
  </w:num>
  <w:num w:numId="186">
    <w:abstractNumId w:val="256"/>
  </w:num>
  <w:num w:numId="187">
    <w:abstractNumId w:val="133"/>
  </w:num>
  <w:num w:numId="188">
    <w:abstractNumId w:val="285"/>
  </w:num>
  <w:num w:numId="189">
    <w:abstractNumId w:val="337"/>
  </w:num>
  <w:num w:numId="190">
    <w:abstractNumId w:val="357"/>
  </w:num>
  <w:num w:numId="191">
    <w:abstractNumId w:val="116"/>
  </w:num>
  <w:num w:numId="192">
    <w:abstractNumId w:val="461"/>
  </w:num>
  <w:num w:numId="193">
    <w:abstractNumId w:val="306"/>
  </w:num>
  <w:num w:numId="194">
    <w:abstractNumId w:val="374"/>
  </w:num>
  <w:num w:numId="195">
    <w:abstractNumId w:val="39"/>
  </w:num>
  <w:num w:numId="196">
    <w:abstractNumId w:val="70"/>
  </w:num>
  <w:num w:numId="197">
    <w:abstractNumId w:val="413"/>
  </w:num>
  <w:num w:numId="198">
    <w:abstractNumId w:val="432"/>
  </w:num>
  <w:num w:numId="199">
    <w:abstractNumId w:val="45"/>
  </w:num>
  <w:num w:numId="200">
    <w:abstractNumId w:val="130"/>
  </w:num>
  <w:num w:numId="201">
    <w:abstractNumId w:val="363"/>
  </w:num>
  <w:num w:numId="202">
    <w:abstractNumId w:val="459"/>
  </w:num>
  <w:num w:numId="203">
    <w:abstractNumId w:val="418"/>
  </w:num>
  <w:num w:numId="204">
    <w:abstractNumId w:val="14"/>
  </w:num>
  <w:num w:numId="205">
    <w:abstractNumId w:val="111"/>
  </w:num>
  <w:num w:numId="206">
    <w:abstractNumId w:val="196"/>
  </w:num>
  <w:num w:numId="207">
    <w:abstractNumId w:val="429"/>
  </w:num>
  <w:num w:numId="208">
    <w:abstractNumId w:val="243"/>
  </w:num>
  <w:num w:numId="209">
    <w:abstractNumId w:val="403"/>
  </w:num>
  <w:num w:numId="210">
    <w:abstractNumId w:val="238"/>
  </w:num>
  <w:num w:numId="211">
    <w:abstractNumId w:val="354"/>
  </w:num>
  <w:num w:numId="212">
    <w:abstractNumId w:val="99"/>
  </w:num>
  <w:num w:numId="213">
    <w:abstractNumId w:val="371"/>
  </w:num>
  <w:num w:numId="214">
    <w:abstractNumId w:val="208"/>
  </w:num>
  <w:num w:numId="215">
    <w:abstractNumId w:val="219"/>
  </w:num>
  <w:num w:numId="216">
    <w:abstractNumId w:val="219"/>
    <w:lvlOverride w:ilvl="0">
      <w:startOverride w:val="1"/>
    </w:lvlOverride>
  </w:num>
  <w:num w:numId="217">
    <w:abstractNumId w:val="219"/>
    <w:lvlOverride w:ilvl="0">
      <w:startOverride w:val="1"/>
    </w:lvlOverride>
  </w:num>
  <w:num w:numId="218">
    <w:abstractNumId w:val="219"/>
    <w:lvlOverride w:ilvl="0">
      <w:startOverride w:val="1"/>
    </w:lvlOverride>
  </w:num>
  <w:num w:numId="219">
    <w:abstractNumId w:val="219"/>
    <w:lvlOverride w:ilvl="0">
      <w:startOverride w:val="1"/>
    </w:lvlOverride>
  </w:num>
  <w:num w:numId="220">
    <w:abstractNumId w:val="219"/>
    <w:lvlOverride w:ilvl="0">
      <w:startOverride w:val="1"/>
    </w:lvlOverride>
  </w:num>
  <w:num w:numId="221">
    <w:abstractNumId w:val="219"/>
    <w:lvlOverride w:ilvl="0">
      <w:startOverride w:val="1"/>
    </w:lvlOverride>
  </w:num>
  <w:num w:numId="222">
    <w:abstractNumId w:val="219"/>
    <w:lvlOverride w:ilvl="0">
      <w:startOverride w:val="1"/>
    </w:lvlOverride>
  </w:num>
  <w:num w:numId="223">
    <w:abstractNumId w:val="478"/>
  </w:num>
  <w:num w:numId="224">
    <w:abstractNumId w:val="188"/>
  </w:num>
  <w:num w:numId="225">
    <w:abstractNumId w:val="247"/>
  </w:num>
  <w:num w:numId="226">
    <w:abstractNumId w:val="218"/>
  </w:num>
  <w:num w:numId="227">
    <w:abstractNumId w:val="219"/>
    <w:lvlOverride w:ilvl="0">
      <w:startOverride w:val="1"/>
    </w:lvlOverride>
  </w:num>
  <w:num w:numId="228">
    <w:abstractNumId w:val="219"/>
    <w:lvlOverride w:ilvl="0">
      <w:startOverride w:val="1"/>
    </w:lvlOverride>
  </w:num>
  <w:num w:numId="229">
    <w:abstractNumId w:val="219"/>
    <w:lvlOverride w:ilvl="0">
      <w:startOverride w:val="1"/>
    </w:lvlOverride>
  </w:num>
  <w:num w:numId="230">
    <w:abstractNumId w:val="219"/>
    <w:lvlOverride w:ilvl="0">
      <w:startOverride w:val="1"/>
    </w:lvlOverride>
  </w:num>
  <w:num w:numId="231">
    <w:abstractNumId w:val="219"/>
    <w:lvlOverride w:ilvl="0">
      <w:startOverride w:val="1"/>
    </w:lvlOverride>
  </w:num>
  <w:num w:numId="232">
    <w:abstractNumId w:val="312"/>
  </w:num>
  <w:num w:numId="233">
    <w:abstractNumId w:val="241"/>
  </w:num>
  <w:num w:numId="234">
    <w:abstractNumId w:val="108"/>
  </w:num>
  <w:num w:numId="235">
    <w:abstractNumId w:val="219"/>
    <w:lvlOverride w:ilvl="0">
      <w:startOverride w:val="1"/>
    </w:lvlOverride>
  </w:num>
  <w:num w:numId="236">
    <w:abstractNumId w:val="219"/>
    <w:lvlOverride w:ilvl="0">
      <w:startOverride w:val="1"/>
    </w:lvlOverride>
  </w:num>
  <w:num w:numId="237">
    <w:abstractNumId w:val="219"/>
    <w:lvlOverride w:ilvl="0">
      <w:startOverride w:val="1"/>
    </w:lvlOverride>
  </w:num>
  <w:num w:numId="238">
    <w:abstractNumId w:val="219"/>
    <w:lvlOverride w:ilvl="0">
      <w:startOverride w:val="1"/>
    </w:lvlOverride>
  </w:num>
  <w:num w:numId="239">
    <w:abstractNumId w:val="219"/>
    <w:lvlOverride w:ilvl="0">
      <w:startOverride w:val="1"/>
    </w:lvlOverride>
  </w:num>
  <w:num w:numId="240">
    <w:abstractNumId w:val="219"/>
    <w:lvlOverride w:ilvl="0">
      <w:startOverride w:val="1"/>
    </w:lvlOverride>
  </w:num>
  <w:num w:numId="241">
    <w:abstractNumId w:val="219"/>
    <w:lvlOverride w:ilvl="0">
      <w:startOverride w:val="1"/>
    </w:lvlOverride>
  </w:num>
  <w:num w:numId="242">
    <w:abstractNumId w:val="219"/>
    <w:lvlOverride w:ilvl="0">
      <w:startOverride w:val="1"/>
    </w:lvlOverride>
  </w:num>
  <w:num w:numId="243">
    <w:abstractNumId w:val="219"/>
    <w:lvlOverride w:ilvl="0">
      <w:startOverride w:val="1"/>
    </w:lvlOverride>
  </w:num>
  <w:num w:numId="244">
    <w:abstractNumId w:val="219"/>
    <w:lvlOverride w:ilvl="0">
      <w:startOverride w:val="1"/>
    </w:lvlOverride>
  </w:num>
  <w:num w:numId="245">
    <w:abstractNumId w:val="219"/>
    <w:lvlOverride w:ilvl="0">
      <w:startOverride w:val="1"/>
    </w:lvlOverride>
  </w:num>
  <w:num w:numId="246">
    <w:abstractNumId w:val="458"/>
  </w:num>
  <w:num w:numId="247">
    <w:abstractNumId w:val="100"/>
  </w:num>
  <w:num w:numId="248">
    <w:abstractNumId w:val="220"/>
  </w:num>
  <w:num w:numId="249">
    <w:abstractNumId w:val="452"/>
  </w:num>
  <w:num w:numId="250">
    <w:abstractNumId w:val="251"/>
  </w:num>
  <w:num w:numId="251">
    <w:abstractNumId w:val="402"/>
  </w:num>
  <w:num w:numId="252">
    <w:abstractNumId w:val="85"/>
  </w:num>
  <w:num w:numId="253">
    <w:abstractNumId w:val="147"/>
  </w:num>
  <w:num w:numId="254">
    <w:abstractNumId w:val="120"/>
  </w:num>
  <w:num w:numId="255">
    <w:abstractNumId w:val="401"/>
  </w:num>
  <w:num w:numId="256">
    <w:abstractNumId w:val="5"/>
  </w:num>
  <w:num w:numId="257">
    <w:abstractNumId w:val="138"/>
  </w:num>
  <w:num w:numId="258">
    <w:abstractNumId w:val="341"/>
  </w:num>
  <w:num w:numId="259">
    <w:abstractNumId w:val="286"/>
  </w:num>
  <w:num w:numId="260">
    <w:abstractNumId w:val="62"/>
  </w:num>
  <w:num w:numId="261">
    <w:abstractNumId w:val="258"/>
  </w:num>
  <w:num w:numId="262">
    <w:abstractNumId w:val="143"/>
  </w:num>
  <w:num w:numId="263">
    <w:abstractNumId w:val="329"/>
  </w:num>
  <w:num w:numId="264">
    <w:abstractNumId w:val="20"/>
  </w:num>
  <w:num w:numId="265">
    <w:abstractNumId w:val="360"/>
  </w:num>
  <w:num w:numId="266">
    <w:abstractNumId w:val="95"/>
  </w:num>
  <w:num w:numId="267">
    <w:abstractNumId w:val="375"/>
  </w:num>
  <w:num w:numId="268">
    <w:abstractNumId w:val="248"/>
  </w:num>
  <w:num w:numId="269">
    <w:abstractNumId w:val="387"/>
  </w:num>
  <w:num w:numId="270">
    <w:abstractNumId w:val="484"/>
  </w:num>
  <w:num w:numId="271">
    <w:abstractNumId w:val="228"/>
  </w:num>
  <w:num w:numId="272">
    <w:abstractNumId w:val="440"/>
  </w:num>
  <w:num w:numId="273">
    <w:abstractNumId w:val="314"/>
  </w:num>
  <w:num w:numId="274">
    <w:abstractNumId w:val="44"/>
  </w:num>
  <w:num w:numId="275">
    <w:abstractNumId w:val="233"/>
  </w:num>
  <w:num w:numId="276">
    <w:abstractNumId w:val="398"/>
  </w:num>
  <w:num w:numId="277">
    <w:abstractNumId w:val="344"/>
  </w:num>
  <w:num w:numId="278">
    <w:abstractNumId w:val="126"/>
  </w:num>
  <w:num w:numId="279">
    <w:abstractNumId w:val="96"/>
  </w:num>
  <w:num w:numId="280">
    <w:abstractNumId w:val="144"/>
  </w:num>
  <w:num w:numId="281">
    <w:abstractNumId w:val="282"/>
  </w:num>
  <w:num w:numId="282">
    <w:abstractNumId w:val="169"/>
  </w:num>
  <w:num w:numId="283">
    <w:abstractNumId w:val="389"/>
  </w:num>
  <w:num w:numId="284">
    <w:abstractNumId w:val="76"/>
  </w:num>
  <w:num w:numId="285">
    <w:abstractNumId w:val="475"/>
  </w:num>
  <w:num w:numId="286">
    <w:abstractNumId w:val="140"/>
  </w:num>
  <w:num w:numId="287">
    <w:abstractNumId w:val="49"/>
  </w:num>
  <w:num w:numId="288">
    <w:abstractNumId w:val="262"/>
  </w:num>
  <w:num w:numId="289">
    <w:abstractNumId w:val="334"/>
  </w:num>
  <w:num w:numId="290">
    <w:abstractNumId w:val="331"/>
  </w:num>
  <w:num w:numId="291">
    <w:abstractNumId w:val="417"/>
  </w:num>
  <w:num w:numId="292">
    <w:abstractNumId w:val="149"/>
  </w:num>
  <w:num w:numId="293">
    <w:abstractNumId w:val="268"/>
  </w:num>
  <w:num w:numId="294">
    <w:abstractNumId w:val="273"/>
  </w:num>
  <w:num w:numId="295">
    <w:abstractNumId w:val="240"/>
  </w:num>
  <w:num w:numId="296">
    <w:abstractNumId w:val="463"/>
  </w:num>
  <w:num w:numId="297">
    <w:abstractNumId w:val="12"/>
  </w:num>
  <w:num w:numId="298">
    <w:abstractNumId w:val="318"/>
  </w:num>
  <w:num w:numId="299">
    <w:abstractNumId w:val="222"/>
  </w:num>
  <w:num w:numId="300">
    <w:abstractNumId w:val="230"/>
  </w:num>
  <w:num w:numId="301">
    <w:abstractNumId w:val="381"/>
  </w:num>
  <w:num w:numId="302">
    <w:abstractNumId w:val="399"/>
  </w:num>
  <w:num w:numId="303">
    <w:abstractNumId w:val="263"/>
  </w:num>
  <w:num w:numId="304">
    <w:abstractNumId w:val="213"/>
  </w:num>
  <w:num w:numId="305">
    <w:abstractNumId w:val="115"/>
  </w:num>
  <w:num w:numId="306">
    <w:abstractNumId w:val="316"/>
  </w:num>
  <w:num w:numId="307">
    <w:abstractNumId w:val="180"/>
  </w:num>
  <w:num w:numId="308">
    <w:abstractNumId w:val="152"/>
  </w:num>
  <w:num w:numId="309">
    <w:abstractNumId w:val="287"/>
  </w:num>
  <w:num w:numId="310">
    <w:abstractNumId w:val="66"/>
  </w:num>
  <w:num w:numId="311">
    <w:abstractNumId w:val="59"/>
  </w:num>
  <w:num w:numId="312">
    <w:abstractNumId w:val="345"/>
  </w:num>
  <w:num w:numId="313">
    <w:abstractNumId w:val="332"/>
  </w:num>
  <w:num w:numId="314">
    <w:abstractNumId w:val="28"/>
  </w:num>
  <w:num w:numId="315">
    <w:abstractNumId w:val="272"/>
  </w:num>
  <w:num w:numId="316">
    <w:abstractNumId w:val="242"/>
  </w:num>
  <w:num w:numId="317">
    <w:abstractNumId w:val="274"/>
  </w:num>
  <w:num w:numId="318">
    <w:abstractNumId w:val="154"/>
  </w:num>
  <w:num w:numId="319">
    <w:abstractNumId w:val="4"/>
  </w:num>
  <w:num w:numId="320">
    <w:abstractNumId w:val="189"/>
  </w:num>
  <w:num w:numId="321">
    <w:abstractNumId w:val="257"/>
  </w:num>
  <w:num w:numId="322">
    <w:abstractNumId w:val="212"/>
  </w:num>
  <w:num w:numId="323">
    <w:abstractNumId w:val="465"/>
  </w:num>
  <w:num w:numId="324">
    <w:abstractNumId w:val="210"/>
  </w:num>
  <w:num w:numId="325">
    <w:abstractNumId w:val="7"/>
  </w:num>
  <w:num w:numId="326">
    <w:abstractNumId w:val="364"/>
  </w:num>
  <w:num w:numId="327">
    <w:abstractNumId w:val="424"/>
  </w:num>
  <w:num w:numId="328">
    <w:abstractNumId w:val="328"/>
  </w:num>
  <w:num w:numId="329">
    <w:abstractNumId w:val="468"/>
  </w:num>
  <w:num w:numId="330">
    <w:abstractNumId w:val="6"/>
  </w:num>
  <w:num w:numId="331">
    <w:abstractNumId w:val="404"/>
  </w:num>
  <w:num w:numId="332">
    <w:abstractNumId w:val="299"/>
  </w:num>
  <w:num w:numId="333">
    <w:abstractNumId w:val="135"/>
  </w:num>
  <w:num w:numId="334">
    <w:abstractNumId w:val="127"/>
  </w:num>
  <w:num w:numId="335">
    <w:abstractNumId w:val="164"/>
  </w:num>
  <w:num w:numId="336">
    <w:abstractNumId w:val="373"/>
  </w:num>
  <w:num w:numId="337">
    <w:abstractNumId w:val="283"/>
  </w:num>
  <w:num w:numId="338">
    <w:abstractNumId w:val="297"/>
  </w:num>
  <w:num w:numId="339">
    <w:abstractNumId w:val="294"/>
  </w:num>
  <w:num w:numId="340">
    <w:abstractNumId w:val="309"/>
  </w:num>
  <w:num w:numId="341">
    <w:abstractNumId w:val="128"/>
  </w:num>
  <w:num w:numId="342">
    <w:abstractNumId w:val="232"/>
  </w:num>
  <w:num w:numId="343">
    <w:abstractNumId w:val="106"/>
  </w:num>
  <w:num w:numId="344">
    <w:abstractNumId w:val="89"/>
  </w:num>
  <w:num w:numId="345">
    <w:abstractNumId w:val="376"/>
  </w:num>
  <w:num w:numId="346">
    <w:abstractNumId w:val="307"/>
  </w:num>
  <w:num w:numId="347">
    <w:abstractNumId w:val="435"/>
  </w:num>
  <w:num w:numId="348">
    <w:abstractNumId w:val="327"/>
  </w:num>
  <w:num w:numId="349">
    <w:abstractNumId w:val="298"/>
  </w:num>
  <w:num w:numId="350">
    <w:abstractNumId w:val="379"/>
  </w:num>
  <w:num w:numId="351">
    <w:abstractNumId w:val="319"/>
  </w:num>
  <w:num w:numId="352">
    <w:abstractNumId w:val="237"/>
  </w:num>
  <w:num w:numId="353">
    <w:abstractNumId w:val="427"/>
  </w:num>
  <w:num w:numId="354">
    <w:abstractNumId w:val="292"/>
  </w:num>
  <w:num w:numId="355">
    <w:abstractNumId w:val="83"/>
  </w:num>
  <w:num w:numId="356">
    <w:abstractNumId w:val="151"/>
  </w:num>
  <w:num w:numId="357">
    <w:abstractNumId w:val="407"/>
  </w:num>
  <w:num w:numId="358">
    <w:abstractNumId w:val="340"/>
  </w:num>
  <w:num w:numId="359">
    <w:abstractNumId w:val="129"/>
  </w:num>
  <w:num w:numId="360">
    <w:abstractNumId w:val="434"/>
  </w:num>
  <w:num w:numId="361">
    <w:abstractNumId w:val="288"/>
  </w:num>
  <w:num w:numId="362">
    <w:abstractNumId w:val="215"/>
  </w:num>
  <w:num w:numId="363">
    <w:abstractNumId w:val="206"/>
  </w:num>
  <w:num w:numId="364">
    <w:abstractNumId w:val="246"/>
  </w:num>
  <w:num w:numId="365">
    <w:abstractNumId w:val="165"/>
  </w:num>
  <w:num w:numId="366">
    <w:abstractNumId w:val="335"/>
  </w:num>
  <w:num w:numId="367">
    <w:abstractNumId w:val="367"/>
  </w:num>
  <w:num w:numId="368">
    <w:abstractNumId w:val="162"/>
  </w:num>
  <w:num w:numId="369">
    <w:abstractNumId w:val="107"/>
  </w:num>
  <w:num w:numId="370">
    <w:abstractNumId w:val="80"/>
  </w:num>
  <w:num w:numId="371">
    <w:abstractNumId w:val="264"/>
  </w:num>
  <w:num w:numId="372">
    <w:abstractNumId w:val="377"/>
  </w:num>
  <w:num w:numId="373">
    <w:abstractNumId w:val="260"/>
  </w:num>
  <w:num w:numId="374">
    <w:abstractNumId w:val="266"/>
  </w:num>
  <w:num w:numId="375">
    <w:abstractNumId w:val="221"/>
  </w:num>
  <w:num w:numId="376">
    <w:abstractNumId w:val="53"/>
  </w:num>
  <w:num w:numId="377">
    <w:abstractNumId w:val="177"/>
  </w:num>
  <w:num w:numId="378">
    <w:abstractNumId w:val="31"/>
  </w:num>
  <w:num w:numId="379">
    <w:abstractNumId w:val="346"/>
  </w:num>
  <w:num w:numId="380">
    <w:abstractNumId w:val="447"/>
  </w:num>
  <w:num w:numId="381">
    <w:abstractNumId w:val="394"/>
  </w:num>
  <w:num w:numId="382">
    <w:abstractNumId w:val="411"/>
  </w:num>
  <w:num w:numId="383">
    <w:abstractNumId w:val="173"/>
  </w:num>
  <w:num w:numId="384">
    <w:abstractNumId w:val="259"/>
  </w:num>
  <w:num w:numId="385">
    <w:abstractNumId w:val="303"/>
  </w:num>
  <w:num w:numId="386">
    <w:abstractNumId w:val="409"/>
  </w:num>
  <w:num w:numId="387">
    <w:abstractNumId w:val="370"/>
  </w:num>
  <w:num w:numId="388">
    <w:abstractNumId w:val="239"/>
  </w:num>
  <w:num w:numId="389">
    <w:abstractNumId w:val="408"/>
  </w:num>
  <w:num w:numId="390">
    <w:abstractNumId w:val="118"/>
  </w:num>
  <w:num w:numId="391">
    <w:abstractNumId w:val="55"/>
  </w:num>
  <w:num w:numId="392">
    <w:abstractNumId w:val="148"/>
  </w:num>
  <w:num w:numId="393">
    <w:abstractNumId w:val="372"/>
  </w:num>
  <w:num w:numId="394">
    <w:abstractNumId w:val="293"/>
  </w:num>
  <w:num w:numId="395">
    <w:abstractNumId w:val="56"/>
  </w:num>
  <w:num w:numId="396">
    <w:abstractNumId w:val="325"/>
  </w:num>
  <w:num w:numId="397">
    <w:abstractNumId w:val="476"/>
  </w:num>
  <w:num w:numId="398">
    <w:abstractNumId w:val="270"/>
  </w:num>
  <w:num w:numId="399">
    <w:abstractNumId w:val="396"/>
  </w:num>
  <w:num w:numId="400">
    <w:abstractNumId w:val="244"/>
  </w:num>
  <w:num w:numId="401">
    <w:abstractNumId w:val="104"/>
  </w:num>
  <w:num w:numId="402">
    <w:abstractNumId w:val="384"/>
  </w:num>
  <w:num w:numId="403">
    <w:abstractNumId w:val="72"/>
  </w:num>
  <w:num w:numId="404">
    <w:abstractNumId w:val="245"/>
  </w:num>
  <w:num w:numId="405">
    <w:abstractNumId w:val="349"/>
  </w:num>
  <w:num w:numId="406">
    <w:abstractNumId w:val="181"/>
  </w:num>
  <w:num w:numId="407">
    <w:abstractNumId w:val="308"/>
  </w:num>
  <w:num w:numId="408">
    <w:abstractNumId w:val="444"/>
  </w:num>
  <w:num w:numId="409">
    <w:abstractNumId w:val="50"/>
  </w:num>
  <w:num w:numId="410">
    <w:abstractNumId w:val="330"/>
  </w:num>
  <w:num w:numId="411">
    <w:abstractNumId w:val="280"/>
  </w:num>
  <w:num w:numId="412">
    <w:abstractNumId w:val="168"/>
  </w:num>
  <w:num w:numId="413">
    <w:abstractNumId w:val="136"/>
  </w:num>
  <w:num w:numId="414">
    <w:abstractNumId w:val="65"/>
  </w:num>
  <w:num w:numId="415">
    <w:abstractNumId w:val="460"/>
  </w:num>
  <w:num w:numId="416">
    <w:abstractNumId w:val="84"/>
  </w:num>
  <w:num w:numId="417">
    <w:abstractNumId w:val="324"/>
  </w:num>
  <w:num w:numId="418">
    <w:abstractNumId w:val="3"/>
  </w:num>
  <w:num w:numId="419">
    <w:abstractNumId w:val="202"/>
  </w:num>
  <w:num w:numId="420">
    <w:abstractNumId w:val="75"/>
  </w:num>
  <w:num w:numId="421">
    <w:abstractNumId w:val="40"/>
  </w:num>
  <w:num w:numId="422">
    <w:abstractNumId w:val="291"/>
  </w:num>
  <w:num w:numId="423">
    <w:abstractNumId w:val="18"/>
  </w:num>
  <w:num w:numId="424">
    <w:abstractNumId w:val="142"/>
  </w:num>
  <w:num w:numId="425">
    <w:abstractNumId w:val="61"/>
  </w:num>
  <w:num w:numId="426">
    <w:abstractNumId w:val="437"/>
  </w:num>
  <w:num w:numId="427">
    <w:abstractNumId w:val="172"/>
  </w:num>
  <w:num w:numId="428">
    <w:abstractNumId w:val="365"/>
  </w:num>
  <w:num w:numId="429">
    <w:abstractNumId w:val="197"/>
  </w:num>
  <w:num w:numId="430">
    <w:abstractNumId w:val="392"/>
  </w:num>
  <w:num w:numId="431">
    <w:abstractNumId w:val="279"/>
  </w:num>
  <w:num w:numId="432">
    <w:abstractNumId w:val="275"/>
  </w:num>
  <w:num w:numId="433">
    <w:abstractNumId w:val="472"/>
  </w:num>
  <w:num w:numId="434">
    <w:abstractNumId w:val="352"/>
  </w:num>
  <w:num w:numId="435">
    <w:abstractNumId w:val="290"/>
  </w:num>
  <w:num w:numId="436">
    <w:abstractNumId w:val="219"/>
    <w:lvlOverride w:ilvl="0">
      <w:startOverride w:val="1"/>
    </w:lvlOverride>
  </w:num>
  <w:num w:numId="437">
    <w:abstractNumId w:val="219"/>
    <w:lvlOverride w:ilvl="0">
      <w:startOverride w:val="1"/>
    </w:lvlOverride>
  </w:num>
  <w:num w:numId="438">
    <w:abstractNumId w:val="219"/>
    <w:lvlOverride w:ilvl="0">
      <w:startOverride w:val="1"/>
    </w:lvlOverride>
  </w:num>
  <w:num w:numId="439">
    <w:abstractNumId w:val="219"/>
    <w:lvlOverride w:ilvl="0">
      <w:startOverride w:val="1"/>
    </w:lvlOverride>
  </w:num>
  <w:num w:numId="440">
    <w:abstractNumId w:val="58"/>
  </w:num>
  <w:num w:numId="441">
    <w:abstractNumId w:val="378"/>
  </w:num>
  <w:num w:numId="442">
    <w:abstractNumId w:val="8"/>
  </w:num>
  <w:num w:numId="443">
    <w:abstractNumId w:val="13"/>
  </w:num>
  <w:num w:numId="444">
    <w:abstractNumId w:val="353"/>
  </w:num>
  <w:num w:numId="445">
    <w:abstractNumId w:val="60"/>
  </w:num>
  <w:num w:numId="446">
    <w:abstractNumId w:val="124"/>
  </w:num>
  <w:num w:numId="447">
    <w:abstractNumId w:val="362"/>
  </w:num>
  <w:num w:numId="448">
    <w:abstractNumId w:val="117"/>
  </w:num>
  <w:num w:numId="449">
    <w:abstractNumId w:val="455"/>
  </w:num>
  <w:num w:numId="450">
    <w:abstractNumId w:val="456"/>
  </w:num>
  <w:num w:numId="451">
    <w:abstractNumId w:val="216"/>
  </w:num>
  <w:num w:numId="452">
    <w:abstractNumId w:val="178"/>
  </w:num>
  <w:num w:numId="453">
    <w:abstractNumId w:val="249"/>
  </w:num>
  <w:num w:numId="454">
    <w:abstractNumId w:val="284"/>
  </w:num>
  <w:num w:numId="455">
    <w:abstractNumId w:val="250"/>
  </w:num>
  <w:num w:numId="456">
    <w:abstractNumId w:val="295"/>
  </w:num>
  <w:num w:numId="457">
    <w:abstractNumId w:val="281"/>
  </w:num>
  <w:num w:numId="458">
    <w:abstractNumId w:val="110"/>
  </w:num>
  <w:num w:numId="459">
    <w:abstractNumId w:val="348"/>
  </w:num>
  <w:num w:numId="460">
    <w:abstractNumId w:val="300"/>
  </w:num>
  <w:num w:numId="461">
    <w:abstractNumId w:val="174"/>
  </w:num>
  <w:num w:numId="462">
    <w:abstractNumId w:val="193"/>
  </w:num>
  <w:num w:numId="463">
    <w:abstractNumId w:val="355"/>
  </w:num>
  <w:num w:numId="464">
    <w:abstractNumId w:val="21"/>
  </w:num>
  <w:num w:numId="465">
    <w:abstractNumId w:val="121"/>
  </w:num>
  <w:num w:numId="466">
    <w:abstractNumId w:val="205"/>
  </w:num>
  <w:num w:numId="467">
    <w:abstractNumId w:val="25"/>
  </w:num>
  <w:num w:numId="468">
    <w:abstractNumId w:val="146"/>
  </w:num>
  <w:num w:numId="469">
    <w:abstractNumId w:val="255"/>
  </w:num>
  <w:num w:numId="470">
    <w:abstractNumId w:val="74"/>
  </w:num>
  <w:num w:numId="471">
    <w:abstractNumId w:val="35"/>
  </w:num>
  <w:num w:numId="472">
    <w:abstractNumId w:val="315"/>
  </w:num>
  <w:num w:numId="473">
    <w:abstractNumId w:val="289"/>
  </w:num>
  <w:num w:numId="474">
    <w:abstractNumId w:val="194"/>
  </w:num>
  <w:num w:numId="475">
    <w:abstractNumId w:val="433"/>
  </w:num>
  <w:num w:numId="476">
    <w:abstractNumId w:val="343"/>
  </w:num>
  <w:num w:numId="477">
    <w:abstractNumId w:val="420"/>
  </w:num>
  <w:num w:numId="478">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4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3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4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4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58"/>
  </w:num>
  <w:num w:numId="51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3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proofState w:spelling="clean" w:grammar="clean"/>
  <w:defaultTabStop w:val="709"/>
  <w:autoHyphenation/>
  <w:hyphenationZone w:val="142"/>
  <w:doNotHyphenateCap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31B"/>
    <w:rsid w:val="00000059"/>
    <w:rsid w:val="00000A90"/>
    <w:rsid w:val="00001099"/>
    <w:rsid w:val="000011D2"/>
    <w:rsid w:val="000016CC"/>
    <w:rsid w:val="0000241A"/>
    <w:rsid w:val="000033DA"/>
    <w:rsid w:val="00003C39"/>
    <w:rsid w:val="0000448D"/>
    <w:rsid w:val="0000466D"/>
    <w:rsid w:val="00005D8B"/>
    <w:rsid w:val="000061C6"/>
    <w:rsid w:val="000068EC"/>
    <w:rsid w:val="00006A21"/>
    <w:rsid w:val="0000731C"/>
    <w:rsid w:val="00007C04"/>
    <w:rsid w:val="00007F49"/>
    <w:rsid w:val="000126A9"/>
    <w:rsid w:val="0001279A"/>
    <w:rsid w:val="0001289A"/>
    <w:rsid w:val="0001476F"/>
    <w:rsid w:val="000171E8"/>
    <w:rsid w:val="0001731D"/>
    <w:rsid w:val="000202AC"/>
    <w:rsid w:val="00020E80"/>
    <w:rsid w:val="00021A4E"/>
    <w:rsid w:val="000226CC"/>
    <w:rsid w:val="00022F20"/>
    <w:rsid w:val="000277E5"/>
    <w:rsid w:val="000303D9"/>
    <w:rsid w:val="00032F79"/>
    <w:rsid w:val="00033ECE"/>
    <w:rsid w:val="000350F7"/>
    <w:rsid w:val="00035465"/>
    <w:rsid w:val="00036E20"/>
    <w:rsid w:val="00036F00"/>
    <w:rsid w:val="00036FB4"/>
    <w:rsid w:val="00037876"/>
    <w:rsid w:val="0004080C"/>
    <w:rsid w:val="00041532"/>
    <w:rsid w:val="00042346"/>
    <w:rsid w:val="000429DA"/>
    <w:rsid w:val="00043C22"/>
    <w:rsid w:val="00043D1D"/>
    <w:rsid w:val="000457F6"/>
    <w:rsid w:val="0004609E"/>
    <w:rsid w:val="0004753E"/>
    <w:rsid w:val="00050ACF"/>
    <w:rsid w:val="000511EE"/>
    <w:rsid w:val="00051713"/>
    <w:rsid w:val="000524ED"/>
    <w:rsid w:val="00053E6F"/>
    <w:rsid w:val="0005560B"/>
    <w:rsid w:val="00055D42"/>
    <w:rsid w:val="000574CE"/>
    <w:rsid w:val="000578DF"/>
    <w:rsid w:val="0006078E"/>
    <w:rsid w:val="000612B5"/>
    <w:rsid w:val="00061CE4"/>
    <w:rsid w:val="0006204F"/>
    <w:rsid w:val="00064332"/>
    <w:rsid w:val="00064E65"/>
    <w:rsid w:val="00065655"/>
    <w:rsid w:val="0006619D"/>
    <w:rsid w:val="000666D3"/>
    <w:rsid w:val="0007038C"/>
    <w:rsid w:val="0007067D"/>
    <w:rsid w:val="00072900"/>
    <w:rsid w:val="00072A94"/>
    <w:rsid w:val="00073CBA"/>
    <w:rsid w:val="000754D0"/>
    <w:rsid w:val="00075754"/>
    <w:rsid w:val="00076773"/>
    <w:rsid w:val="000775A5"/>
    <w:rsid w:val="00082DCD"/>
    <w:rsid w:val="00083243"/>
    <w:rsid w:val="00085A4C"/>
    <w:rsid w:val="00085C79"/>
    <w:rsid w:val="000872B8"/>
    <w:rsid w:val="00087638"/>
    <w:rsid w:val="00087B64"/>
    <w:rsid w:val="00090812"/>
    <w:rsid w:val="000914EA"/>
    <w:rsid w:val="00091C4A"/>
    <w:rsid w:val="00091F78"/>
    <w:rsid w:val="000930E9"/>
    <w:rsid w:val="000938F8"/>
    <w:rsid w:val="00093BA6"/>
    <w:rsid w:val="00094391"/>
    <w:rsid w:val="000959E4"/>
    <w:rsid w:val="00095C84"/>
    <w:rsid w:val="00097B31"/>
    <w:rsid w:val="000A028B"/>
    <w:rsid w:val="000A0A43"/>
    <w:rsid w:val="000A0C2B"/>
    <w:rsid w:val="000A287B"/>
    <w:rsid w:val="000A2A1D"/>
    <w:rsid w:val="000A542D"/>
    <w:rsid w:val="000A5C3F"/>
    <w:rsid w:val="000A611B"/>
    <w:rsid w:val="000A6B6A"/>
    <w:rsid w:val="000B09A5"/>
    <w:rsid w:val="000B1975"/>
    <w:rsid w:val="000B1BD1"/>
    <w:rsid w:val="000B3043"/>
    <w:rsid w:val="000B31AF"/>
    <w:rsid w:val="000B368A"/>
    <w:rsid w:val="000B3DE0"/>
    <w:rsid w:val="000B584B"/>
    <w:rsid w:val="000B7ED6"/>
    <w:rsid w:val="000C171F"/>
    <w:rsid w:val="000C319F"/>
    <w:rsid w:val="000C555D"/>
    <w:rsid w:val="000C669E"/>
    <w:rsid w:val="000C7B6E"/>
    <w:rsid w:val="000D033B"/>
    <w:rsid w:val="000D04A9"/>
    <w:rsid w:val="000D0F09"/>
    <w:rsid w:val="000D177F"/>
    <w:rsid w:val="000D19E2"/>
    <w:rsid w:val="000D3280"/>
    <w:rsid w:val="000D39F1"/>
    <w:rsid w:val="000D511F"/>
    <w:rsid w:val="000D5C88"/>
    <w:rsid w:val="000D5E92"/>
    <w:rsid w:val="000D633F"/>
    <w:rsid w:val="000D71F6"/>
    <w:rsid w:val="000E2013"/>
    <w:rsid w:val="000E201C"/>
    <w:rsid w:val="000E2853"/>
    <w:rsid w:val="000E2B53"/>
    <w:rsid w:val="000E2E57"/>
    <w:rsid w:val="000E2F54"/>
    <w:rsid w:val="000E52DA"/>
    <w:rsid w:val="000E5F0E"/>
    <w:rsid w:val="000E66B6"/>
    <w:rsid w:val="000E6BF1"/>
    <w:rsid w:val="000E7943"/>
    <w:rsid w:val="000F1384"/>
    <w:rsid w:val="000F21A1"/>
    <w:rsid w:val="000F243C"/>
    <w:rsid w:val="000F2AF5"/>
    <w:rsid w:val="000F51E1"/>
    <w:rsid w:val="000F590E"/>
    <w:rsid w:val="000F6196"/>
    <w:rsid w:val="000F654C"/>
    <w:rsid w:val="000F6AD2"/>
    <w:rsid w:val="000F6C4A"/>
    <w:rsid w:val="000F6EB9"/>
    <w:rsid w:val="000F75E8"/>
    <w:rsid w:val="000F7D3B"/>
    <w:rsid w:val="0010015C"/>
    <w:rsid w:val="001003A1"/>
    <w:rsid w:val="00101D80"/>
    <w:rsid w:val="00102180"/>
    <w:rsid w:val="00102BB6"/>
    <w:rsid w:val="00102DFD"/>
    <w:rsid w:val="00103807"/>
    <w:rsid w:val="00103FB1"/>
    <w:rsid w:val="00105448"/>
    <w:rsid w:val="00105C34"/>
    <w:rsid w:val="00106493"/>
    <w:rsid w:val="00106961"/>
    <w:rsid w:val="00106D52"/>
    <w:rsid w:val="00106DEE"/>
    <w:rsid w:val="00110C43"/>
    <w:rsid w:val="00112AE0"/>
    <w:rsid w:val="001137ED"/>
    <w:rsid w:val="00114339"/>
    <w:rsid w:val="001162CF"/>
    <w:rsid w:val="0011635F"/>
    <w:rsid w:val="001176E9"/>
    <w:rsid w:val="001201E7"/>
    <w:rsid w:val="00120D8C"/>
    <w:rsid w:val="00120FDF"/>
    <w:rsid w:val="00120FF1"/>
    <w:rsid w:val="00121238"/>
    <w:rsid w:val="001214C0"/>
    <w:rsid w:val="00121851"/>
    <w:rsid w:val="001219E3"/>
    <w:rsid w:val="00121FD5"/>
    <w:rsid w:val="00124227"/>
    <w:rsid w:val="0012545E"/>
    <w:rsid w:val="00125589"/>
    <w:rsid w:val="00125D2A"/>
    <w:rsid w:val="001274AD"/>
    <w:rsid w:val="001278CB"/>
    <w:rsid w:val="00130517"/>
    <w:rsid w:val="00130CB4"/>
    <w:rsid w:val="00131780"/>
    <w:rsid w:val="00131AA9"/>
    <w:rsid w:val="00132CA2"/>
    <w:rsid w:val="0013351E"/>
    <w:rsid w:val="001355FB"/>
    <w:rsid w:val="00135E53"/>
    <w:rsid w:val="00137DF5"/>
    <w:rsid w:val="001400ED"/>
    <w:rsid w:val="00140983"/>
    <w:rsid w:val="00141783"/>
    <w:rsid w:val="00141CC0"/>
    <w:rsid w:val="00142A3D"/>
    <w:rsid w:val="001439CF"/>
    <w:rsid w:val="00145B46"/>
    <w:rsid w:val="00145D8D"/>
    <w:rsid w:val="00146649"/>
    <w:rsid w:val="001472DC"/>
    <w:rsid w:val="00147337"/>
    <w:rsid w:val="00147ADE"/>
    <w:rsid w:val="00147D34"/>
    <w:rsid w:val="00150B1D"/>
    <w:rsid w:val="00150D7C"/>
    <w:rsid w:val="001513DD"/>
    <w:rsid w:val="00151CCF"/>
    <w:rsid w:val="00152FD2"/>
    <w:rsid w:val="00153832"/>
    <w:rsid w:val="00153AA9"/>
    <w:rsid w:val="0015462C"/>
    <w:rsid w:val="00156172"/>
    <w:rsid w:val="00156FA9"/>
    <w:rsid w:val="00157AD0"/>
    <w:rsid w:val="001601AB"/>
    <w:rsid w:val="001618B3"/>
    <w:rsid w:val="00163F59"/>
    <w:rsid w:val="0016405F"/>
    <w:rsid w:val="001644B0"/>
    <w:rsid w:val="00164960"/>
    <w:rsid w:val="00164A5A"/>
    <w:rsid w:val="00165426"/>
    <w:rsid w:val="00166015"/>
    <w:rsid w:val="00166042"/>
    <w:rsid w:val="001663BC"/>
    <w:rsid w:val="001663C1"/>
    <w:rsid w:val="001721D6"/>
    <w:rsid w:val="00172C4A"/>
    <w:rsid w:val="001734F5"/>
    <w:rsid w:val="00175217"/>
    <w:rsid w:val="00175A1A"/>
    <w:rsid w:val="00175B15"/>
    <w:rsid w:val="001762AF"/>
    <w:rsid w:val="00180EE3"/>
    <w:rsid w:val="00181452"/>
    <w:rsid w:val="00181FF3"/>
    <w:rsid w:val="0018331B"/>
    <w:rsid w:val="0018426F"/>
    <w:rsid w:val="00184334"/>
    <w:rsid w:val="00186F48"/>
    <w:rsid w:val="00187210"/>
    <w:rsid w:val="00190773"/>
    <w:rsid w:val="00190E0E"/>
    <w:rsid w:val="00191E0A"/>
    <w:rsid w:val="0019231C"/>
    <w:rsid w:val="001925B9"/>
    <w:rsid w:val="00192BFC"/>
    <w:rsid w:val="00193180"/>
    <w:rsid w:val="00193A3B"/>
    <w:rsid w:val="00194041"/>
    <w:rsid w:val="001940F9"/>
    <w:rsid w:val="00194741"/>
    <w:rsid w:val="00194BA2"/>
    <w:rsid w:val="00194C26"/>
    <w:rsid w:val="00194CC8"/>
    <w:rsid w:val="0019621B"/>
    <w:rsid w:val="001970E9"/>
    <w:rsid w:val="00197623"/>
    <w:rsid w:val="001A0314"/>
    <w:rsid w:val="001A0F32"/>
    <w:rsid w:val="001A120F"/>
    <w:rsid w:val="001A1D3F"/>
    <w:rsid w:val="001A33DF"/>
    <w:rsid w:val="001A5114"/>
    <w:rsid w:val="001A66D7"/>
    <w:rsid w:val="001A676E"/>
    <w:rsid w:val="001A7460"/>
    <w:rsid w:val="001B0A68"/>
    <w:rsid w:val="001B191A"/>
    <w:rsid w:val="001B2763"/>
    <w:rsid w:val="001B3E78"/>
    <w:rsid w:val="001B48FF"/>
    <w:rsid w:val="001B4C83"/>
    <w:rsid w:val="001B4CEC"/>
    <w:rsid w:val="001B5694"/>
    <w:rsid w:val="001B693E"/>
    <w:rsid w:val="001B6E60"/>
    <w:rsid w:val="001B7D86"/>
    <w:rsid w:val="001C05C3"/>
    <w:rsid w:val="001C276B"/>
    <w:rsid w:val="001C2AEC"/>
    <w:rsid w:val="001C3AE5"/>
    <w:rsid w:val="001C4754"/>
    <w:rsid w:val="001C479B"/>
    <w:rsid w:val="001C4EAF"/>
    <w:rsid w:val="001C6A76"/>
    <w:rsid w:val="001C6DB0"/>
    <w:rsid w:val="001D0539"/>
    <w:rsid w:val="001D0FA0"/>
    <w:rsid w:val="001D123E"/>
    <w:rsid w:val="001D168F"/>
    <w:rsid w:val="001D30A0"/>
    <w:rsid w:val="001D4AF4"/>
    <w:rsid w:val="001D5F73"/>
    <w:rsid w:val="001D61BC"/>
    <w:rsid w:val="001D6214"/>
    <w:rsid w:val="001D6C0D"/>
    <w:rsid w:val="001D726E"/>
    <w:rsid w:val="001E03DE"/>
    <w:rsid w:val="001E1455"/>
    <w:rsid w:val="001E1BC0"/>
    <w:rsid w:val="001E21C0"/>
    <w:rsid w:val="001E3334"/>
    <w:rsid w:val="001E3A46"/>
    <w:rsid w:val="001E627B"/>
    <w:rsid w:val="001E75F1"/>
    <w:rsid w:val="001E7DD9"/>
    <w:rsid w:val="001F03EB"/>
    <w:rsid w:val="001F0E78"/>
    <w:rsid w:val="001F11DA"/>
    <w:rsid w:val="001F13B0"/>
    <w:rsid w:val="001F2527"/>
    <w:rsid w:val="001F40DC"/>
    <w:rsid w:val="001F42B4"/>
    <w:rsid w:val="001F50B5"/>
    <w:rsid w:val="001F696E"/>
    <w:rsid w:val="001F7C0F"/>
    <w:rsid w:val="00200C8E"/>
    <w:rsid w:val="00201287"/>
    <w:rsid w:val="00201F22"/>
    <w:rsid w:val="00202493"/>
    <w:rsid w:val="00202711"/>
    <w:rsid w:val="00203D18"/>
    <w:rsid w:val="002045E2"/>
    <w:rsid w:val="00205878"/>
    <w:rsid w:val="00205CD1"/>
    <w:rsid w:val="002060D1"/>
    <w:rsid w:val="00210035"/>
    <w:rsid w:val="0021043F"/>
    <w:rsid w:val="0021062E"/>
    <w:rsid w:val="00212846"/>
    <w:rsid w:val="0021289D"/>
    <w:rsid w:val="002133AE"/>
    <w:rsid w:val="002143A6"/>
    <w:rsid w:val="00214653"/>
    <w:rsid w:val="00215760"/>
    <w:rsid w:val="00215F3D"/>
    <w:rsid w:val="00217D92"/>
    <w:rsid w:val="00220D9F"/>
    <w:rsid w:val="00221C43"/>
    <w:rsid w:val="00221C8A"/>
    <w:rsid w:val="00222A67"/>
    <w:rsid w:val="00223183"/>
    <w:rsid w:val="002260CE"/>
    <w:rsid w:val="002261A7"/>
    <w:rsid w:val="002300A1"/>
    <w:rsid w:val="00230AD5"/>
    <w:rsid w:val="00234111"/>
    <w:rsid w:val="00234558"/>
    <w:rsid w:val="00234883"/>
    <w:rsid w:val="00234DDD"/>
    <w:rsid w:val="0023564A"/>
    <w:rsid w:val="00236687"/>
    <w:rsid w:val="002378C8"/>
    <w:rsid w:val="00240133"/>
    <w:rsid w:val="002410A2"/>
    <w:rsid w:val="002414FE"/>
    <w:rsid w:val="00242905"/>
    <w:rsid w:val="00242C30"/>
    <w:rsid w:val="00242E72"/>
    <w:rsid w:val="0024359E"/>
    <w:rsid w:val="00243AED"/>
    <w:rsid w:val="00243CD0"/>
    <w:rsid w:val="002445B2"/>
    <w:rsid w:val="002445B3"/>
    <w:rsid w:val="00244CD3"/>
    <w:rsid w:val="00245AF3"/>
    <w:rsid w:val="002470A1"/>
    <w:rsid w:val="00247B09"/>
    <w:rsid w:val="0025058A"/>
    <w:rsid w:val="002510F4"/>
    <w:rsid w:val="002512A8"/>
    <w:rsid w:val="00251EA2"/>
    <w:rsid w:val="00251EF2"/>
    <w:rsid w:val="00252841"/>
    <w:rsid w:val="00252A52"/>
    <w:rsid w:val="00252A88"/>
    <w:rsid w:val="00253E9E"/>
    <w:rsid w:val="002542C0"/>
    <w:rsid w:val="00254C96"/>
    <w:rsid w:val="00255EA6"/>
    <w:rsid w:val="00256B8D"/>
    <w:rsid w:val="00256D5B"/>
    <w:rsid w:val="00260235"/>
    <w:rsid w:val="00260B23"/>
    <w:rsid w:val="002613E6"/>
    <w:rsid w:val="002615CC"/>
    <w:rsid w:val="00262EAA"/>
    <w:rsid w:val="002639AD"/>
    <w:rsid w:val="002659FD"/>
    <w:rsid w:val="002664E1"/>
    <w:rsid w:val="00266A62"/>
    <w:rsid w:val="00267821"/>
    <w:rsid w:val="002719B9"/>
    <w:rsid w:val="00274549"/>
    <w:rsid w:val="00276C84"/>
    <w:rsid w:val="0027717A"/>
    <w:rsid w:val="002771C3"/>
    <w:rsid w:val="00283A04"/>
    <w:rsid w:val="002848DE"/>
    <w:rsid w:val="00284A81"/>
    <w:rsid w:val="0028659C"/>
    <w:rsid w:val="00286913"/>
    <w:rsid w:val="00290AC3"/>
    <w:rsid w:val="002911C1"/>
    <w:rsid w:val="00291502"/>
    <w:rsid w:val="00291EC0"/>
    <w:rsid w:val="002926E8"/>
    <w:rsid w:val="002931A4"/>
    <w:rsid w:val="00293E2C"/>
    <w:rsid w:val="00295501"/>
    <w:rsid w:val="0029628F"/>
    <w:rsid w:val="0029723A"/>
    <w:rsid w:val="00297C68"/>
    <w:rsid w:val="002A0ABC"/>
    <w:rsid w:val="002A0DDA"/>
    <w:rsid w:val="002A1371"/>
    <w:rsid w:val="002A4850"/>
    <w:rsid w:val="002A49DD"/>
    <w:rsid w:val="002A4A89"/>
    <w:rsid w:val="002A4E3E"/>
    <w:rsid w:val="002A5AE9"/>
    <w:rsid w:val="002A5BA4"/>
    <w:rsid w:val="002A76C3"/>
    <w:rsid w:val="002A7C61"/>
    <w:rsid w:val="002A7FA0"/>
    <w:rsid w:val="002B0F64"/>
    <w:rsid w:val="002B109C"/>
    <w:rsid w:val="002B1366"/>
    <w:rsid w:val="002B18CC"/>
    <w:rsid w:val="002B34BA"/>
    <w:rsid w:val="002B52B1"/>
    <w:rsid w:val="002B5C49"/>
    <w:rsid w:val="002B7A77"/>
    <w:rsid w:val="002B7C8B"/>
    <w:rsid w:val="002C0467"/>
    <w:rsid w:val="002C36D1"/>
    <w:rsid w:val="002C4887"/>
    <w:rsid w:val="002C4E8B"/>
    <w:rsid w:val="002C799E"/>
    <w:rsid w:val="002D0F7F"/>
    <w:rsid w:val="002D123A"/>
    <w:rsid w:val="002D1CAA"/>
    <w:rsid w:val="002D1E9D"/>
    <w:rsid w:val="002D2E6F"/>
    <w:rsid w:val="002D348A"/>
    <w:rsid w:val="002D3BE9"/>
    <w:rsid w:val="002E0155"/>
    <w:rsid w:val="002E0718"/>
    <w:rsid w:val="002E3B9A"/>
    <w:rsid w:val="002E5391"/>
    <w:rsid w:val="002E5A16"/>
    <w:rsid w:val="002E77A8"/>
    <w:rsid w:val="002F01DC"/>
    <w:rsid w:val="002F02C1"/>
    <w:rsid w:val="002F1544"/>
    <w:rsid w:val="002F15A8"/>
    <w:rsid w:val="002F19C8"/>
    <w:rsid w:val="002F2726"/>
    <w:rsid w:val="002F402E"/>
    <w:rsid w:val="002F525B"/>
    <w:rsid w:val="002F658A"/>
    <w:rsid w:val="002F7C5E"/>
    <w:rsid w:val="00301391"/>
    <w:rsid w:val="00301608"/>
    <w:rsid w:val="00302C15"/>
    <w:rsid w:val="0030383D"/>
    <w:rsid w:val="0030405E"/>
    <w:rsid w:val="00304E37"/>
    <w:rsid w:val="00305571"/>
    <w:rsid w:val="00305AFF"/>
    <w:rsid w:val="00306143"/>
    <w:rsid w:val="003064F2"/>
    <w:rsid w:val="003065F1"/>
    <w:rsid w:val="003072B5"/>
    <w:rsid w:val="003074EA"/>
    <w:rsid w:val="0031094A"/>
    <w:rsid w:val="00310B1F"/>
    <w:rsid w:val="0031199B"/>
    <w:rsid w:val="00311F5E"/>
    <w:rsid w:val="003121EC"/>
    <w:rsid w:val="0031287C"/>
    <w:rsid w:val="00312D64"/>
    <w:rsid w:val="003135CD"/>
    <w:rsid w:val="0031431D"/>
    <w:rsid w:val="0031492A"/>
    <w:rsid w:val="003150E3"/>
    <w:rsid w:val="0031566A"/>
    <w:rsid w:val="00315E65"/>
    <w:rsid w:val="00316A15"/>
    <w:rsid w:val="00317E74"/>
    <w:rsid w:val="00320BF3"/>
    <w:rsid w:val="00321390"/>
    <w:rsid w:val="00322170"/>
    <w:rsid w:val="003228C9"/>
    <w:rsid w:val="00322AAD"/>
    <w:rsid w:val="00324ED0"/>
    <w:rsid w:val="00325507"/>
    <w:rsid w:val="00325E9F"/>
    <w:rsid w:val="00325FF4"/>
    <w:rsid w:val="00326955"/>
    <w:rsid w:val="003272DB"/>
    <w:rsid w:val="00327CF4"/>
    <w:rsid w:val="00330F7F"/>
    <w:rsid w:val="0033180B"/>
    <w:rsid w:val="00332013"/>
    <w:rsid w:val="003320E1"/>
    <w:rsid w:val="00332137"/>
    <w:rsid w:val="00332451"/>
    <w:rsid w:val="00332894"/>
    <w:rsid w:val="0033297A"/>
    <w:rsid w:val="00333169"/>
    <w:rsid w:val="00333637"/>
    <w:rsid w:val="003340E0"/>
    <w:rsid w:val="00336354"/>
    <w:rsid w:val="00336DC0"/>
    <w:rsid w:val="00340ACF"/>
    <w:rsid w:val="00343385"/>
    <w:rsid w:val="00343979"/>
    <w:rsid w:val="00344136"/>
    <w:rsid w:val="00344DA5"/>
    <w:rsid w:val="00345028"/>
    <w:rsid w:val="003454D3"/>
    <w:rsid w:val="00345B6C"/>
    <w:rsid w:val="0034605C"/>
    <w:rsid w:val="00346998"/>
    <w:rsid w:val="003471C3"/>
    <w:rsid w:val="00350503"/>
    <w:rsid w:val="00351E13"/>
    <w:rsid w:val="003525B6"/>
    <w:rsid w:val="00354B1F"/>
    <w:rsid w:val="003551C6"/>
    <w:rsid w:val="00356D89"/>
    <w:rsid w:val="00357D49"/>
    <w:rsid w:val="003622C0"/>
    <w:rsid w:val="00362D53"/>
    <w:rsid w:val="00362D90"/>
    <w:rsid w:val="0036358E"/>
    <w:rsid w:val="00363B12"/>
    <w:rsid w:val="00364384"/>
    <w:rsid w:val="003643DD"/>
    <w:rsid w:val="00365E13"/>
    <w:rsid w:val="0036662A"/>
    <w:rsid w:val="00367039"/>
    <w:rsid w:val="00367E64"/>
    <w:rsid w:val="00370DE7"/>
    <w:rsid w:val="0037132E"/>
    <w:rsid w:val="00371528"/>
    <w:rsid w:val="00372C1D"/>
    <w:rsid w:val="0037301B"/>
    <w:rsid w:val="003749FC"/>
    <w:rsid w:val="00375025"/>
    <w:rsid w:val="00376674"/>
    <w:rsid w:val="00377A1D"/>
    <w:rsid w:val="00380677"/>
    <w:rsid w:val="00380A21"/>
    <w:rsid w:val="00380B75"/>
    <w:rsid w:val="00383A11"/>
    <w:rsid w:val="00383B55"/>
    <w:rsid w:val="00384AB2"/>
    <w:rsid w:val="003850E5"/>
    <w:rsid w:val="00385D04"/>
    <w:rsid w:val="0038645C"/>
    <w:rsid w:val="00387B38"/>
    <w:rsid w:val="00390887"/>
    <w:rsid w:val="0039146A"/>
    <w:rsid w:val="003925EE"/>
    <w:rsid w:val="003947D2"/>
    <w:rsid w:val="0039548F"/>
    <w:rsid w:val="00395DE2"/>
    <w:rsid w:val="003963BB"/>
    <w:rsid w:val="003A0F7D"/>
    <w:rsid w:val="003A17C5"/>
    <w:rsid w:val="003A18C2"/>
    <w:rsid w:val="003A1970"/>
    <w:rsid w:val="003A5EA7"/>
    <w:rsid w:val="003A5FA3"/>
    <w:rsid w:val="003A6BD3"/>
    <w:rsid w:val="003A6FFA"/>
    <w:rsid w:val="003A7EB1"/>
    <w:rsid w:val="003B4A0F"/>
    <w:rsid w:val="003B53EC"/>
    <w:rsid w:val="003C1AE2"/>
    <w:rsid w:val="003C2378"/>
    <w:rsid w:val="003C3570"/>
    <w:rsid w:val="003C37BE"/>
    <w:rsid w:val="003C4B82"/>
    <w:rsid w:val="003C5616"/>
    <w:rsid w:val="003C5F44"/>
    <w:rsid w:val="003C6859"/>
    <w:rsid w:val="003C750B"/>
    <w:rsid w:val="003C7B1A"/>
    <w:rsid w:val="003D0A46"/>
    <w:rsid w:val="003D0FF0"/>
    <w:rsid w:val="003D2742"/>
    <w:rsid w:val="003D2E55"/>
    <w:rsid w:val="003D36D1"/>
    <w:rsid w:val="003D401A"/>
    <w:rsid w:val="003D4096"/>
    <w:rsid w:val="003D46C1"/>
    <w:rsid w:val="003D4734"/>
    <w:rsid w:val="003D487D"/>
    <w:rsid w:val="003D493F"/>
    <w:rsid w:val="003D4A00"/>
    <w:rsid w:val="003D6F46"/>
    <w:rsid w:val="003E05BE"/>
    <w:rsid w:val="003E0794"/>
    <w:rsid w:val="003E115D"/>
    <w:rsid w:val="003E1BEA"/>
    <w:rsid w:val="003E1C1F"/>
    <w:rsid w:val="003E240B"/>
    <w:rsid w:val="003E26BE"/>
    <w:rsid w:val="003E2C6E"/>
    <w:rsid w:val="003E2D57"/>
    <w:rsid w:val="003E6464"/>
    <w:rsid w:val="003E64A9"/>
    <w:rsid w:val="003E6897"/>
    <w:rsid w:val="003E6AB1"/>
    <w:rsid w:val="003E6F76"/>
    <w:rsid w:val="003E76F2"/>
    <w:rsid w:val="003F02D4"/>
    <w:rsid w:val="003F08F7"/>
    <w:rsid w:val="003F0FCD"/>
    <w:rsid w:val="003F1F83"/>
    <w:rsid w:val="003F2499"/>
    <w:rsid w:val="003F4353"/>
    <w:rsid w:val="003F46FC"/>
    <w:rsid w:val="003F4C74"/>
    <w:rsid w:val="003F60A9"/>
    <w:rsid w:val="003F77B5"/>
    <w:rsid w:val="00400045"/>
    <w:rsid w:val="00400133"/>
    <w:rsid w:val="004031DA"/>
    <w:rsid w:val="00403D3F"/>
    <w:rsid w:val="004040D6"/>
    <w:rsid w:val="00404A89"/>
    <w:rsid w:val="004057D2"/>
    <w:rsid w:val="00407430"/>
    <w:rsid w:val="00407FAD"/>
    <w:rsid w:val="00410783"/>
    <w:rsid w:val="0041101C"/>
    <w:rsid w:val="004120FA"/>
    <w:rsid w:val="00412679"/>
    <w:rsid w:val="00413C3E"/>
    <w:rsid w:val="00413EDA"/>
    <w:rsid w:val="00414314"/>
    <w:rsid w:val="00414C20"/>
    <w:rsid w:val="00415D34"/>
    <w:rsid w:val="004161A1"/>
    <w:rsid w:val="00417170"/>
    <w:rsid w:val="004172C3"/>
    <w:rsid w:val="0042141D"/>
    <w:rsid w:val="00421DBD"/>
    <w:rsid w:val="004228A1"/>
    <w:rsid w:val="00422A83"/>
    <w:rsid w:val="0042367F"/>
    <w:rsid w:val="004237F2"/>
    <w:rsid w:val="0042391B"/>
    <w:rsid w:val="004257AA"/>
    <w:rsid w:val="00427529"/>
    <w:rsid w:val="00430A4B"/>
    <w:rsid w:val="0043122D"/>
    <w:rsid w:val="00431EE4"/>
    <w:rsid w:val="00432D65"/>
    <w:rsid w:val="0043378E"/>
    <w:rsid w:val="00434569"/>
    <w:rsid w:val="00434A46"/>
    <w:rsid w:val="0043717C"/>
    <w:rsid w:val="004401F4"/>
    <w:rsid w:val="004405C0"/>
    <w:rsid w:val="00440AFE"/>
    <w:rsid w:val="0044139C"/>
    <w:rsid w:val="00441DF6"/>
    <w:rsid w:val="00442771"/>
    <w:rsid w:val="00443BC8"/>
    <w:rsid w:val="00445D84"/>
    <w:rsid w:val="00447DEF"/>
    <w:rsid w:val="00447EFF"/>
    <w:rsid w:val="0045040B"/>
    <w:rsid w:val="0045077E"/>
    <w:rsid w:val="00452500"/>
    <w:rsid w:val="00454086"/>
    <w:rsid w:val="004543D5"/>
    <w:rsid w:val="00454BB0"/>
    <w:rsid w:val="004555CF"/>
    <w:rsid w:val="0045571D"/>
    <w:rsid w:val="00456029"/>
    <w:rsid w:val="00457F4F"/>
    <w:rsid w:val="00460189"/>
    <w:rsid w:val="004609DA"/>
    <w:rsid w:val="00461E8F"/>
    <w:rsid w:val="00462640"/>
    <w:rsid w:val="00462C7C"/>
    <w:rsid w:val="00462C8F"/>
    <w:rsid w:val="004631E9"/>
    <w:rsid w:val="004636B8"/>
    <w:rsid w:val="00464D76"/>
    <w:rsid w:val="00465A01"/>
    <w:rsid w:val="00466EEC"/>
    <w:rsid w:val="00467EF2"/>
    <w:rsid w:val="00470052"/>
    <w:rsid w:val="004708EE"/>
    <w:rsid w:val="00470C9E"/>
    <w:rsid w:val="00471C5E"/>
    <w:rsid w:val="00472307"/>
    <w:rsid w:val="00472A06"/>
    <w:rsid w:val="00472DAD"/>
    <w:rsid w:val="00474012"/>
    <w:rsid w:val="004743FE"/>
    <w:rsid w:val="00474520"/>
    <w:rsid w:val="00474588"/>
    <w:rsid w:val="00475A3C"/>
    <w:rsid w:val="004772FB"/>
    <w:rsid w:val="00477BFC"/>
    <w:rsid w:val="00477D17"/>
    <w:rsid w:val="00477F41"/>
    <w:rsid w:val="0048069C"/>
    <w:rsid w:val="00480860"/>
    <w:rsid w:val="0048088C"/>
    <w:rsid w:val="004816C3"/>
    <w:rsid w:val="00483108"/>
    <w:rsid w:val="00483122"/>
    <w:rsid w:val="00483D89"/>
    <w:rsid w:val="0048563F"/>
    <w:rsid w:val="0048648B"/>
    <w:rsid w:val="0048683B"/>
    <w:rsid w:val="00486EA6"/>
    <w:rsid w:val="004908E5"/>
    <w:rsid w:val="00490C1B"/>
    <w:rsid w:val="00490D27"/>
    <w:rsid w:val="004920DE"/>
    <w:rsid w:val="0049274A"/>
    <w:rsid w:val="00492D0D"/>
    <w:rsid w:val="00495D75"/>
    <w:rsid w:val="004969A8"/>
    <w:rsid w:val="004969CD"/>
    <w:rsid w:val="00497C38"/>
    <w:rsid w:val="004A03E0"/>
    <w:rsid w:val="004A0421"/>
    <w:rsid w:val="004A0C28"/>
    <w:rsid w:val="004A1973"/>
    <w:rsid w:val="004A1DAA"/>
    <w:rsid w:val="004A30A8"/>
    <w:rsid w:val="004A3722"/>
    <w:rsid w:val="004A48EC"/>
    <w:rsid w:val="004A4C51"/>
    <w:rsid w:val="004A4F63"/>
    <w:rsid w:val="004A5F9F"/>
    <w:rsid w:val="004A7F0D"/>
    <w:rsid w:val="004B05AF"/>
    <w:rsid w:val="004B12E9"/>
    <w:rsid w:val="004B1B69"/>
    <w:rsid w:val="004B1D7A"/>
    <w:rsid w:val="004B1DCB"/>
    <w:rsid w:val="004B5A0D"/>
    <w:rsid w:val="004B6A07"/>
    <w:rsid w:val="004B6F11"/>
    <w:rsid w:val="004C0138"/>
    <w:rsid w:val="004C0C9A"/>
    <w:rsid w:val="004C24F1"/>
    <w:rsid w:val="004C4305"/>
    <w:rsid w:val="004C5268"/>
    <w:rsid w:val="004C566F"/>
    <w:rsid w:val="004C5A00"/>
    <w:rsid w:val="004C5B4C"/>
    <w:rsid w:val="004C624F"/>
    <w:rsid w:val="004C68BE"/>
    <w:rsid w:val="004D0790"/>
    <w:rsid w:val="004D211C"/>
    <w:rsid w:val="004D2622"/>
    <w:rsid w:val="004D2698"/>
    <w:rsid w:val="004D2836"/>
    <w:rsid w:val="004D2BCE"/>
    <w:rsid w:val="004D2CF0"/>
    <w:rsid w:val="004D3789"/>
    <w:rsid w:val="004D3955"/>
    <w:rsid w:val="004D4534"/>
    <w:rsid w:val="004D4628"/>
    <w:rsid w:val="004D710B"/>
    <w:rsid w:val="004D756C"/>
    <w:rsid w:val="004D7CB5"/>
    <w:rsid w:val="004D7F4F"/>
    <w:rsid w:val="004E01AC"/>
    <w:rsid w:val="004E0A94"/>
    <w:rsid w:val="004E0E31"/>
    <w:rsid w:val="004E19E5"/>
    <w:rsid w:val="004E1C1D"/>
    <w:rsid w:val="004E1C1E"/>
    <w:rsid w:val="004E1E63"/>
    <w:rsid w:val="004E3122"/>
    <w:rsid w:val="004E335C"/>
    <w:rsid w:val="004E381C"/>
    <w:rsid w:val="004E3A35"/>
    <w:rsid w:val="004E46F6"/>
    <w:rsid w:val="004E6CB5"/>
    <w:rsid w:val="004E78F3"/>
    <w:rsid w:val="004E79C8"/>
    <w:rsid w:val="004F02A3"/>
    <w:rsid w:val="004F2383"/>
    <w:rsid w:val="004F286B"/>
    <w:rsid w:val="004F2D7C"/>
    <w:rsid w:val="004F2DA3"/>
    <w:rsid w:val="004F55D5"/>
    <w:rsid w:val="004F61C3"/>
    <w:rsid w:val="004F7112"/>
    <w:rsid w:val="0050160E"/>
    <w:rsid w:val="00502385"/>
    <w:rsid w:val="00502AE2"/>
    <w:rsid w:val="00504A5F"/>
    <w:rsid w:val="00504D55"/>
    <w:rsid w:val="00505B34"/>
    <w:rsid w:val="00505BF4"/>
    <w:rsid w:val="00505C2F"/>
    <w:rsid w:val="005066EC"/>
    <w:rsid w:val="005067D2"/>
    <w:rsid w:val="00506DE4"/>
    <w:rsid w:val="00507E01"/>
    <w:rsid w:val="00510C53"/>
    <w:rsid w:val="00510FA3"/>
    <w:rsid w:val="00511520"/>
    <w:rsid w:val="00511854"/>
    <w:rsid w:val="00511CDC"/>
    <w:rsid w:val="00512769"/>
    <w:rsid w:val="00515CE1"/>
    <w:rsid w:val="00515FFD"/>
    <w:rsid w:val="00516CDD"/>
    <w:rsid w:val="00517599"/>
    <w:rsid w:val="0051760C"/>
    <w:rsid w:val="00520C77"/>
    <w:rsid w:val="00521218"/>
    <w:rsid w:val="005218BD"/>
    <w:rsid w:val="00522425"/>
    <w:rsid w:val="00523738"/>
    <w:rsid w:val="00524789"/>
    <w:rsid w:val="00524F35"/>
    <w:rsid w:val="00526520"/>
    <w:rsid w:val="00527428"/>
    <w:rsid w:val="005276B0"/>
    <w:rsid w:val="00527DB6"/>
    <w:rsid w:val="00527DE0"/>
    <w:rsid w:val="00527E0C"/>
    <w:rsid w:val="00531143"/>
    <w:rsid w:val="00531673"/>
    <w:rsid w:val="0053172C"/>
    <w:rsid w:val="005319C7"/>
    <w:rsid w:val="0053302C"/>
    <w:rsid w:val="005332C0"/>
    <w:rsid w:val="005335A1"/>
    <w:rsid w:val="00534BAF"/>
    <w:rsid w:val="005352D6"/>
    <w:rsid w:val="00536223"/>
    <w:rsid w:val="00537095"/>
    <w:rsid w:val="005377E8"/>
    <w:rsid w:val="00540D8B"/>
    <w:rsid w:val="00542512"/>
    <w:rsid w:val="00542642"/>
    <w:rsid w:val="00542C04"/>
    <w:rsid w:val="0054368F"/>
    <w:rsid w:val="00543EE7"/>
    <w:rsid w:val="0054645E"/>
    <w:rsid w:val="00547B12"/>
    <w:rsid w:val="00550085"/>
    <w:rsid w:val="00551BD0"/>
    <w:rsid w:val="00553087"/>
    <w:rsid w:val="00553E7D"/>
    <w:rsid w:val="0055522E"/>
    <w:rsid w:val="0055704C"/>
    <w:rsid w:val="00560C24"/>
    <w:rsid w:val="005610D4"/>
    <w:rsid w:val="00561C1F"/>
    <w:rsid w:val="00561C27"/>
    <w:rsid w:val="0056432B"/>
    <w:rsid w:val="005644CD"/>
    <w:rsid w:val="0056481B"/>
    <w:rsid w:val="00564A83"/>
    <w:rsid w:val="00565F90"/>
    <w:rsid w:val="00566643"/>
    <w:rsid w:val="005669A6"/>
    <w:rsid w:val="005669E7"/>
    <w:rsid w:val="005674D1"/>
    <w:rsid w:val="00567D84"/>
    <w:rsid w:val="00567FA4"/>
    <w:rsid w:val="00570689"/>
    <w:rsid w:val="00570849"/>
    <w:rsid w:val="00573D2B"/>
    <w:rsid w:val="00573E8C"/>
    <w:rsid w:val="0057429D"/>
    <w:rsid w:val="00574806"/>
    <w:rsid w:val="00574834"/>
    <w:rsid w:val="00575360"/>
    <w:rsid w:val="0057566E"/>
    <w:rsid w:val="005761D1"/>
    <w:rsid w:val="00576D29"/>
    <w:rsid w:val="00576F04"/>
    <w:rsid w:val="005804DF"/>
    <w:rsid w:val="00580660"/>
    <w:rsid w:val="005813AF"/>
    <w:rsid w:val="00583404"/>
    <w:rsid w:val="00583699"/>
    <w:rsid w:val="00584C30"/>
    <w:rsid w:val="0058583F"/>
    <w:rsid w:val="00585ED0"/>
    <w:rsid w:val="0058797B"/>
    <w:rsid w:val="00591309"/>
    <w:rsid w:val="005917C9"/>
    <w:rsid w:val="005918C5"/>
    <w:rsid w:val="00593EDB"/>
    <w:rsid w:val="00594361"/>
    <w:rsid w:val="00594367"/>
    <w:rsid w:val="00595F56"/>
    <w:rsid w:val="005974F3"/>
    <w:rsid w:val="005A02B7"/>
    <w:rsid w:val="005A038B"/>
    <w:rsid w:val="005A0A57"/>
    <w:rsid w:val="005A0ECF"/>
    <w:rsid w:val="005A1F09"/>
    <w:rsid w:val="005A1FBC"/>
    <w:rsid w:val="005A205F"/>
    <w:rsid w:val="005A2264"/>
    <w:rsid w:val="005A2350"/>
    <w:rsid w:val="005A3419"/>
    <w:rsid w:val="005A373C"/>
    <w:rsid w:val="005A3899"/>
    <w:rsid w:val="005A4517"/>
    <w:rsid w:val="005A4C64"/>
    <w:rsid w:val="005A5979"/>
    <w:rsid w:val="005A7369"/>
    <w:rsid w:val="005B1CAE"/>
    <w:rsid w:val="005B26DE"/>
    <w:rsid w:val="005B2ACE"/>
    <w:rsid w:val="005B4CC8"/>
    <w:rsid w:val="005B58FA"/>
    <w:rsid w:val="005B59AC"/>
    <w:rsid w:val="005B679D"/>
    <w:rsid w:val="005B7342"/>
    <w:rsid w:val="005C0579"/>
    <w:rsid w:val="005C0F50"/>
    <w:rsid w:val="005C20C0"/>
    <w:rsid w:val="005C3EED"/>
    <w:rsid w:val="005C4880"/>
    <w:rsid w:val="005C79A7"/>
    <w:rsid w:val="005D07D2"/>
    <w:rsid w:val="005D092D"/>
    <w:rsid w:val="005D16B8"/>
    <w:rsid w:val="005D24C7"/>
    <w:rsid w:val="005D2A22"/>
    <w:rsid w:val="005D5006"/>
    <w:rsid w:val="005D7474"/>
    <w:rsid w:val="005E3FEA"/>
    <w:rsid w:val="005E447E"/>
    <w:rsid w:val="005E46F4"/>
    <w:rsid w:val="005E707F"/>
    <w:rsid w:val="005E7AD8"/>
    <w:rsid w:val="005F154A"/>
    <w:rsid w:val="005F4972"/>
    <w:rsid w:val="005F5106"/>
    <w:rsid w:val="005F5D09"/>
    <w:rsid w:val="005F6C62"/>
    <w:rsid w:val="005F78CC"/>
    <w:rsid w:val="00600DE0"/>
    <w:rsid w:val="00601C8E"/>
    <w:rsid w:val="00602AF3"/>
    <w:rsid w:val="00602ECD"/>
    <w:rsid w:val="00604005"/>
    <w:rsid w:val="00604BCB"/>
    <w:rsid w:val="006062C2"/>
    <w:rsid w:val="00607AEB"/>
    <w:rsid w:val="00610400"/>
    <w:rsid w:val="00610C72"/>
    <w:rsid w:val="00610DAE"/>
    <w:rsid w:val="006112AE"/>
    <w:rsid w:val="0061223B"/>
    <w:rsid w:val="00615154"/>
    <w:rsid w:val="00615CD6"/>
    <w:rsid w:val="00615DEF"/>
    <w:rsid w:val="00616F3A"/>
    <w:rsid w:val="0062011D"/>
    <w:rsid w:val="00620E60"/>
    <w:rsid w:val="00622477"/>
    <w:rsid w:val="00622577"/>
    <w:rsid w:val="00623008"/>
    <w:rsid w:val="00623DC0"/>
    <w:rsid w:val="006246FB"/>
    <w:rsid w:val="00625458"/>
    <w:rsid w:val="00625D2C"/>
    <w:rsid w:val="00625D52"/>
    <w:rsid w:val="0062640F"/>
    <w:rsid w:val="0062723C"/>
    <w:rsid w:val="00627E1C"/>
    <w:rsid w:val="0063096D"/>
    <w:rsid w:val="00633409"/>
    <w:rsid w:val="00633B34"/>
    <w:rsid w:val="00636418"/>
    <w:rsid w:val="006367B2"/>
    <w:rsid w:val="00636944"/>
    <w:rsid w:val="00637465"/>
    <w:rsid w:val="00637559"/>
    <w:rsid w:val="00637766"/>
    <w:rsid w:val="0063784D"/>
    <w:rsid w:val="0063790D"/>
    <w:rsid w:val="00637E7F"/>
    <w:rsid w:val="006403D6"/>
    <w:rsid w:val="00640B7F"/>
    <w:rsid w:val="006411A9"/>
    <w:rsid w:val="00641C5A"/>
    <w:rsid w:val="00642BF9"/>
    <w:rsid w:val="00643390"/>
    <w:rsid w:val="00645845"/>
    <w:rsid w:val="00646AE2"/>
    <w:rsid w:val="00647C25"/>
    <w:rsid w:val="00647F38"/>
    <w:rsid w:val="0065050C"/>
    <w:rsid w:val="0065119C"/>
    <w:rsid w:val="0065164F"/>
    <w:rsid w:val="006549E2"/>
    <w:rsid w:val="00654F36"/>
    <w:rsid w:val="00655CFF"/>
    <w:rsid w:val="006579F8"/>
    <w:rsid w:val="00657D26"/>
    <w:rsid w:val="00661783"/>
    <w:rsid w:val="00662CE0"/>
    <w:rsid w:val="00662D3E"/>
    <w:rsid w:val="00662EA7"/>
    <w:rsid w:val="00663793"/>
    <w:rsid w:val="00663CAF"/>
    <w:rsid w:val="006644DF"/>
    <w:rsid w:val="006646DF"/>
    <w:rsid w:val="0066534A"/>
    <w:rsid w:val="006656A7"/>
    <w:rsid w:val="00665971"/>
    <w:rsid w:val="006675C8"/>
    <w:rsid w:val="00667761"/>
    <w:rsid w:val="006678BA"/>
    <w:rsid w:val="00667E8C"/>
    <w:rsid w:val="0067060B"/>
    <w:rsid w:val="006731E6"/>
    <w:rsid w:val="00673645"/>
    <w:rsid w:val="00673C58"/>
    <w:rsid w:val="00674F10"/>
    <w:rsid w:val="0068133F"/>
    <w:rsid w:val="0068159B"/>
    <w:rsid w:val="00681CA3"/>
    <w:rsid w:val="00682ECA"/>
    <w:rsid w:val="00684193"/>
    <w:rsid w:val="00684203"/>
    <w:rsid w:val="00684228"/>
    <w:rsid w:val="00684816"/>
    <w:rsid w:val="006868E6"/>
    <w:rsid w:val="00686CF4"/>
    <w:rsid w:val="006924AA"/>
    <w:rsid w:val="00693159"/>
    <w:rsid w:val="006931D1"/>
    <w:rsid w:val="00694080"/>
    <w:rsid w:val="0069472D"/>
    <w:rsid w:val="0069612D"/>
    <w:rsid w:val="006A08E2"/>
    <w:rsid w:val="006A08FD"/>
    <w:rsid w:val="006A09C0"/>
    <w:rsid w:val="006A0C7D"/>
    <w:rsid w:val="006A0FF1"/>
    <w:rsid w:val="006A2D36"/>
    <w:rsid w:val="006A2E43"/>
    <w:rsid w:val="006A2FC2"/>
    <w:rsid w:val="006A400C"/>
    <w:rsid w:val="006A41B3"/>
    <w:rsid w:val="006A53A0"/>
    <w:rsid w:val="006A5D23"/>
    <w:rsid w:val="006A6BCF"/>
    <w:rsid w:val="006A761C"/>
    <w:rsid w:val="006A79F1"/>
    <w:rsid w:val="006A7B0C"/>
    <w:rsid w:val="006A7E4B"/>
    <w:rsid w:val="006B077C"/>
    <w:rsid w:val="006B085E"/>
    <w:rsid w:val="006B19C4"/>
    <w:rsid w:val="006B3350"/>
    <w:rsid w:val="006B45FF"/>
    <w:rsid w:val="006B49DA"/>
    <w:rsid w:val="006B507F"/>
    <w:rsid w:val="006B598C"/>
    <w:rsid w:val="006B7A07"/>
    <w:rsid w:val="006B7B88"/>
    <w:rsid w:val="006C1A8F"/>
    <w:rsid w:val="006C1DD2"/>
    <w:rsid w:val="006C31AE"/>
    <w:rsid w:val="006C4624"/>
    <w:rsid w:val="006C47AE"/>
    <w:rsid w:val="006C4803"/>
    <w:rsid w:val="006C4C0F"/>
    <w:rsid w:val="006C5F81"/>
    <w:rsid w:val="006C6027"/>
    <w:rsid w:val="006C7490"/>
    <w:rsid w:val="006D0864"/>
    <w:rsid w:val="006D2202"/>
    <w:rsid w:val="006D26E7"/>
    <w:rsid w:val="006D2849"/>
    <w:rsid w:val="006D3892"/>
    <w:rsid w:val="006D48E6"/>
    <w:rsid w:val="006D529D"/>
    <w:rsid w:val="006D5725"/>
    <w:rsid w:val="006D6774"/>
    <w:rsid w:val="006D7371"/>
    <w:rsid w:val="006E2265"/>
    <w:rsid w:val="006E2792"/>
    <w:rsid w:val="006E3253"/>
    <w:rsid w:val="006E35B8"/>
    <w:rsid w:val="006E499D"/>
    <w:rsid w:val="006F0AB6"/>
    <w:rsid w:val="006F3F1E"/>
    <w:rsid w:val="006F40D5"/>
    <w:rsid w:val="006F4EEA"/>
    <w:rsid w:val="006F5932"/>
    <w:rsid w:val="006F5DE9"/>
    <w:rsid w:val="006F6C64"/>
    <w:rsid w:val="006F6C9F"/>
    <w:rsid w:val="006F77D5"/>
    <w:rsid w:val="006F78A3"/>
    <w:rsid w:val="007002DD"/>
    <w:rsid w:val="0070080B"/>
    <w:rsid w:val="00701550"/>
    <w:rsid w:val="00701995"/>
    <w:rsid w:val="00702AA1"/>
    <w:rsid w:val="007036D2"/>
    <w:rsid w:val="00704D3A"/>
    <w:rsid w:val="00704D48"/>
    <w:rsid w:val="0070538C"/>
    <w:rsid w:val="007063D7"/>
    <w:rsid w:val="00710F99"/>
    <w:rsid w:val="00711775"/>
    <w:rsid w:val="00711B35"/>
    <w:rsid w:val="0071251D"/>
    <w:rsid w:val="00713978"/>
    <w:rsid w:val="00713A8B"/>
    <w:rsid w:val="00713CB9"/>
    <w:rsid w:val="00716B96"/>
    <w:rsid w:val="00716C41"/>
    <w:rsid w:val="007172B3"/>
    <w:rsid w:val="00717C27"/>
    <w:rsid w:val="00720393"/>
    <w:rsid w:val="00723810"/>
    <w:rsid w:val="007254BA"/>
    <w:rsid w:val="00725970"/>
    <w:rsid w:val="00727D8B"/>
    <w:rsid w:val="00730D02"/>
    <w:rsid w:val="00731D99"/>
    <w:rsid w:val="00733AEF"/>
    <w:rsid w:val="00733F4D"/>
    <w:rsid w:val="00734755"/>
    <w:rsid w:val="00734F1B"/>
    <w:rsid w:val="007359A2"/>
    <w:rsid w:val="00736C85"/>
    <w:rsid w:val="0073721F"/>
    <w:rsid w:val="00737E70"/>
    <w:rsid w:val="007406BB"/>
    <w:rsid w:val="00740C89"/>
    <w:rsid w:val="00741BAC"/>
    <w:rsid w:val="00741FF9"/>
    <w:rsid w:val="00742D12"/>
    <w:rsid w:val="00742EBC"/>
    <w:rsid w:val="00742F57"/>
    <w:rsid w:val="00743B15"/>
    <w:rsid w:val="00743C0C"/>
    <w:rsid w:val="0074514C"/>
    <w:rsid w:val="007459D5"/>
    <w:rsid w:val="00745A4C"/>
    <w:rsid w:val="00746AF0"/>
    <w:rsid w:val="00750676"/>
    <w:rsid w:val="00750A45"/>
    <w:rsid w:val="00750B7C"/>
    <w:rsid w:val="00751316"/>
    <w:rsid w:val="007513AA"/>
    <w:rsid w:val="0075184B"/>
    <w:rsid w:val="007520D0"/>
    <w:rsid w:val="007535EF"/>
    <w:rsid w:val="00754602"/>
    <w:rsid w:val="0075632C"/>
    <w:rsid w:val="007570F6"/>
    <w:rsid w:val="007572FA"/>
    <w:rsid w:val="00757CCE"/>
    <w:rsid w:val="00760462"/>
    <w:rsid w:val="00762D79"/>
    <w:rsid w:val="00762DD0"/>
    <w:rsid w:val="007644EE"/>
    <w:rsid w:val="007649E8"/>
    <w:rsid w:val="00764A16"/>
    <w:rsid w:val="00764A68"/>
    <w:rsid w:val="00766787"/>
    <w:rsid w:val="007704F7"/>
    <w:rsid w:val="00770839"/>
    <w:rsid w:val="00772DE6"/>
    <w:rsid w:val="00773BDB"/>
    <w:rsid w:val="00773CDC"/>
    <w:rsid w:val="00774A76"/>
    <w:rsid w:val="00774B5B"/>
    <w:rsid w:val="00775B6C"/>
    <w:rsid w:val="00776662"/>
    <w:rsid w:val="007768BB"/>
    <w:rsid w:val="00776EC2"/>
    <w:rsid w:val="00780CCF"/>
    <w:rsid w:val="00780E7A"/>
    <w:rsid w:val="00781059"/>
    <w:rsid w:val="00781ECC"/>
    <w:rsid w:val="00782229"/>
    <w:rsid w:val="007838BD"/>
    <w:rsid w:val="0078467C"/>
    <w:rsid w:val="00784929"/>
    <w:rsid w:val="00784AA8"/>
    <w:rsid w:val="00784B42"/>
    <w:rsid w:val="007855ED"/>
    <w:rsid w:val="00785CED"/>
    <w:rsid w:val="00790E99"/>
    <w:rsid w:val="007913E5"/>
    <w:rsid w:val="00791548"/>
    <w:rsid w:val="00791748"/>
    <w:rsid w:val="0079182F"/>
    <w:rsid w:val="0079289A"/>
    <w:rsid w:val="00792F44"/>
    <w:rsid w:val="00793636"/>
    <w:rsid w:val="007942D9"/>
    <w:rsid w:val="00794877"/>
    <w:rsid w:val="00794D48"/>
    <w:rsid w:val="00797707"/>
    <w:rsid w:val="00797982"/>
    <w:rsid w:val="00797C1D"/>
    <w:rsid w:val="007A0114"/>
    <w:rsid w:val="007A1836"/>
    <w:rsid w:val="007A2EE7"/>
    <w:rsid w:val="007A340A"/>
    <w:rsid w:val="007A464B"/>
    <w:rsid w:val="007A4D7B"/>
    <w:rsid w:val="007A58E3"/>
    <w:rsid w:val="007A62E3"/>
    <w:rsid w:val="007A642C"/>
    <w:rsid w:val="007A70A0"/>
    <w:rsid w:val="007A7C85"/>
    <w:rsid w:val="007B0B78"/>
    <w:rsid w:val="007B1335"/>
    <w:rsid w:val="007B145E"/>
    <w:rsid w:val="007B2457"/>
    <w:rsid w:val="007B415E"/>
    <w:rsid w:val="007B4370"/>
    <w:rsid w:val="007B45C7"/>
    <w:rsid w:val="007B610A"/>
    <w:rsid w:val="007B6883"/>
    <w:rsid w:val="007B7B00"/>
    <w:rsid w:val="007B7B0D"/>
    <w:rsid w:val="007B7CEE"/>
    <w:rsid w:val="007C0E7D"/>
    <w:rsid w:val="007C0F94"/>
    <w:rsid w:val="007C2A41"/>
    <w:rsid w:val="007C373F"/>
    <w:rsid w:val="007C3CF6"/>
    <w:rsid w:val="007C565B"/>
    <w:rsid w:val="007C613D"/>
    <w:rsid w:val="007C78A8"/>
    <w:rsid w:val="007D0FDD"/>
    <w:rsid w:val="007D20E6"/>
    <w:rsid w:val="007D282F"/>
    <w:rsid w:val="007D3696"/>
    <w:rsid w:val="007D4BCF"/>
    <w:rsid w:val="007D53CA"/>
    <w:rsid w:val="007D588E"/>
    <w:rsid w:val="007D6A1F"/>
    <w:rsid w:val="007D7D87"/>
    <w:rsid w:val="007E0624"/>
    <w:rsid w:val="007E0DCA"/>
    <w:rsid w:val="007E0EA2"/>
    <w:rsid w:val="007E144F"/>
    <w:rsid w:val="007E19A0"/>
    <w:rsid w:val="007E20D9"/>
    <w:rsid w:val="007E25D0"/>
    <w:rsid w:val="007E3C6B"/>
    <w:rsid w:val="007E50E3"/>
    <w:rsid w:val="007E5F76"/>
    <w:rsid w:val="007E74B1"/>
    <w:rsid w:val="007E74EF"/>
    <w:rsid w:val="007E76E5"/>
    <w:rsid w:val="007E7E0C"/>
    <w:rsid w:val="007F01BD"/>
    <w:rsid w:val="007F1A97"/>
    <w:rsid w:val="007F2B14"/>
    <w:rsid w:val="007F2D7C"/>
    <w:rsid w:val="007F33BB"/>
    <w:rsid w:val="007F399E"/>
    <w:rsid w:val="007F3BDE"/>
    <w:rsid w:val="007F4E5A"/>
    <w:rsid w:val="007F52DF"/>
    <w:rsid w:val="007F58D5"/>
    <w:rsid w:val="007F7210"/>
    <w:rsid w:val="00800198"/>
    <w:rsid w:val="00800EE1"/>
    <w:rsid w:val="008015B0"/>
    <w:rsid w:val="008017F1"/>
    <w:rsid w:val="00803017"/>
    <w:rsid w:val="008031C5"/>
    <w:rsid w:val="008033BB"/>
    <w:rsid w:val="008074AD"/>
    <w:rsid w:val="00807B5C"/>
    <w:rsid w:val="00807E09"/>
    <w:rsid w:val="00810F2A"/>
    <w:rsid w:val="008122B7"/>
    <w:rsid w:val="00812F71"/>
    <w:rsid w:val="008130C4"/>
    <w:rsid w:val="00813EF6"/>
    <w:rsid w:val="0081418E"/>
    <w:rsid w:val="0081511B"/>
    <w:rsid w:val="00816B56"/>
    <w:rsid w:val="008175CC"/>
    <w:rsid w:val="00817E75"/>
    <w:rsid w:val="00820BDE"/>
    <w:rsid w:val="008223DF"/>
    <w:rsid w:val="0082253F"/>
    <w:rsid w:val="008244C9"/>
    <w:rsid w:val="00824511"/>
    <w:rsid w:val="008247DF"/>
    <w:rsid w:val="00824D9D"/>
    <w:rsid w:val="00826081"/>
    <w:rsid w:val="00826AC8"/>
    <w:rsid w:val="00826E1F"/>
    <w:rsid w:val="0083175D"/>
    <w:rsid w:val="008319EC"/>
    <w:rsid w:val="00832487"/>
    <w:rsid w:val="0083278A"/>
    <w:rsid w:val="008328DB"/>
    <w:rsid w:val="008329B9"/>
    <w:rsid w:val="0083313F"/>
    <w:rsid w:val="00833298"/>
    <w:rsid w:val="00833CEE"/>
    <w:rsid w:val="00834160"/>
    <w:rsid w:val="0083460D"/>
    <w:rsid w:val="00835495"/>
    <w:rsid w:val="0083553C"/>
    <w:rsid w:val="00835825"/>
    <w:rsid w:val="00835B30"/>
    <w:rsid w:val="00836077"/>
    <w:rsid w:val="00837B3C"/>
    <w:rsid w:val="00840930"/>
    <w:rsid w:val="008424AE"/>
    <w:rsid w:val="00842D89"/>
    <w:rsid w:val="00843327"/>
    <w:rsid w:val="008436A8"/>
    <w:rsid w:val="00843EB5"/>
    <w:rsid w:val="008447BD"/>
    <w:rsid w:val="008455EB"/>
    <w:rsid w:val="00846638"/>
    <w:rsid w:val="0084774B"/>
    <w:rsid w:val="00847936"/>
    <w:rsid w:val="008515BA"/>
    <w:rsid w:val="00851BBC"/>
    <w:rsid w:val="00851DBB"/>
    <w:rsid w:val="00851F3E"/>
    <w:rsid w:val="00853ECA"/>
    <w:rsid w:val="00854A22"/>
    <w:rsid w:val="008550D2"/>
    <w:rsid w:val="00855B19"/>
    <w:rsid w:val="00857BAD"/>
    <w:rsid w:val="00860CFB"/>
    <w:rsid w:val="008613F4"/>
    <w:rsid w:val="0086167C"/>
    <w:rsid w:val="0086266E"/>
    <w:rsid w:val="00863CA1"/>
    <w:rsid w:val="00864694"/>
    <w:rsid w:val="00864C19"/>
    <w:rsid w:val="008664F4"/>
    <w:rsid w:val="00870002"/>
    <w:rsid w:val="00871F28"/>
    <w:rsid w:val="008726EB"/>
    <w:rsid w:val="008732FD"/>
    <w:rsid w:val="008744BC"/>
    <w:rsid w:val="00874548"/>
    <w:rsid w:val="00876200"/>
    <w:rsid w:val="0087693C"/>
    <w:rsid w:val="00876D41"/>
    <w:rsid w:val="008771E7"/>
    <w:rsid w:val="00880097"/>
    <w:rsid w:val="00883841"/>
    <w:rsid w:val="008841E1"/>
    <w:rsid w:val="00885265"/>
    <w:rsid w:val="008863B0"/>
    <w:rsid w:val="00887181"/>
    <w:rsid w:val="00887F8C"/>
    <w:rsid w:val="00890998"/>
    <w:rsid w:val="00890A11"/>
    <w:rsid w:val="008921ED"/>
    <w:rsid w:val="0089273E"/>
    <w:rsid w:val="00892EBA"/>
    <w:rsid w:val="0089391B"/>
    <w:rsid w:val="00893ABC"/>
    <w:rsid w:val="00894AA5"/>
    <w:rsid w:val="00896C60"/>
    <w:rsid w:val="00897225"/>
    <w:rsid w:val="00897381"/>
    <w:rsid w:val="00897903"/>
    <w:rsid w:val="00897ADF"/>
    <w:rsid w:val="008A00A2"/>
    <w:rsid w:val="008A0154"/>
    <w:rsid w:val="008A01BE"/>
    <w:rsid w:val="008A21CF"/>
    <w:rsid w:val="008A2460"/>
    <w:rsid w:val="008A27CD"/>
    <w:rsid w:val="008A4889"/>
    <w:rsid w:val="008A6C32"/>
    <w:rsid w:val="008A6E75"/>
    <w:rsid w:val="008A7145"/>
    <w:rsid w:val="008A73A1"/>
    <w:rsid w:val="008B0BDF"/>
    <w:rsid w:val="008B0EF0"/>
    <w:rsid w:val="008B1056"/>
    <w:rsid w:val="008B14F9"/>
    <w:rsid w:val="008B16D4"/>
    <w:rsid w:val="008B2D01"/>
    <w:rsid w:val="008B3A3E"/>
    <w:rsid w:val="008B3AF8"/>
    <w:rsid w:val="008B4D9F"/>
    <w:rsid w:val="008B4F45"/>
    <w:rsid w:val="008B5DC4"/>
    <w:rsid w:val="008B6B93"/>
    <w:rsid w:val="008B7749"/>
    <w:rsid w:val="008B7AB5"/>
    <w:rsid w:val="008C1234"/>
    <w:rsid w:val="008C156C"/>
    <w:rsid w:val="008C18C4"/>
    <w:rsid w:val="008C246A"/>
    <w:rsid w:val="008C368C"/>
    <w:rsid w:val="008C470B"/>
    <w:rsid w:val="008C5219"/>
    <w:rsid w:val="008C573C"/>
    <w:rsid w:val="008C6815"/>
    <w:rsid w:val="008C6BD9"/>
    <w:rsid w:val="008C7CB0"/>
    <w:rsid w:val="008D0F64"/>
    <w:rsid w:val="008D10C8"/>
    <w:rsid w:val="008D152B"/>
    <w:rsid w:val="008D19F4"/>
    <w:rsid w:val="008D270F"/>
    <w:rsid w:val="008D2A40"/>
    <w:rsid w:val="008D3227"/>
    <w:rsid w:val="008D4E11"/>
    <w:rsid w:val="008D5376"/>
    <w:rsid w:val="008D58DC"/>
    <w:rsid w:val="008D5A0C"/>
    <w:rsid w:val="008D68EA"/>
    <w:rsid w:val="008D6CFF"/>
    <w:rsid w:val="008D7ED3"/>
    <w:rsid w:val="008E1DAF"/>
    <w:rsid w:val="008E2A0C"/>
    <w:rsid w:val="008E2F83"/>
    <w:rsid w:val="008E3985"/>
    <w:rsid w:val="008E3F36"/>
    <w:rsid w:val="008E4311"/>
    <w:rsid w:val="008E495A"/>
    <w:rsid w:val="008E4F69"/>
    <w:rsid w:val="008E532E"/>
    <w:rsid w:val="008E55E0"/>
    <w:rsid w:val="008E5E7C"/>
    <w:rsid w:val="008E5EE6"/>
    <w:rsid w:val="008E75D3"/>
    <w:rsid w:val="008E77B2"/>
    <w:rsid w:val="008E7C31"/>
    <w:rsid w:val="008F000A"/>
    <w:rsid w:val="008F00FF"/>
    <w:rsid w:val="008F05C0"/>
    <w:rsid w:val="008F10EF"/>
    <w:rsid w:val="008F1141"/>
    <w:rsid w:val="008F119A"/>
    <w:rsid w:val="008F129E"/>
    <w:rsid w:val="008F1FE6"/>
    <w:rsid w:val="008F32D2"/>
    <w:rsid w:val="008F5E34"/>
    <w:rsid w:val="008F6F5B"/>
    <w:rsid w:val="00900BC5"/>
    <w:rsid w:val="00901148"/>
    <w:rsid w:val="009012C5"/>
    <w:rsid w:val="00901AE1"/>
    <w:rsid w:val="00901FDB"/>
    <w:rsid w:val="009021D7"/>
    <w:rsid w:val="0090359E"/>
    <w:rsid w:val="009035ED"/>
    <w:rsid w:val="00903994"/>
    <w:rsid w:val="00903EEC"/>
    <w:rsid w:val="00904A1D"/>
    <w:rsid w:val="0090549D"/>
    <w:rsid w:val="00905D35"/>
    <w:rsid w:val="00913699"/>
    <w:rsid w:val="00913894"/>
    <w:rsid w:val="00914F37"/>
    <w:rsid w:val="00915396"/>
    <w:rsid w:val="00915665"/>
    <w:rsid w:val="00915674"/>
    <w:rsid w:val="009160D2"/>
    <w:rsid w:val="009161A6"/>
    <w:rsid w:val="00916A4D"/>
    <w:rsid w:val="00917C7A"/>
    <w:rsid w:val="0092005E"/>
    <w:rsid w:val="0092029E"/>
    <w:rsid w:val="00921BEF"/>
    <w:rsid w:val="0092299E"/>
    <w:rsid w:val="009229AC"/>
    <w:rsid w:val="00923B11"/>
    <w:rsid w:val="00924A7D"/>
    <w:rsid w:val="00924CE4"/>
    <w:rsid w:val="009251C9"/>
    <w:rsid w:val="00926D33"/>
    <w:rsid w:val="009270B6"/>
    <w:rsid w:val="00927970"/>
    <w:rsid w:val="00931700"/>
    <w:rsid w:val="00932249"/>
    <w:rsid w:val="00932E49"/>
    <w:rsid w:val="00933A50"/>
    <w:rsid w:val="00934084"/>
    <w:rsid w:val="0093443D"/>
    <w:rsid w:val="0093520F"/>
    <w:rsid w:val="00936B18"/>
    <w:rsid w:val="009408C9"/>
    <w:rsid w:val="00940E7D"/>
    <w:rsid w:val="00941B58"/>
    <w:rsid w:val="00941FCB"/>
    <w:rsid w:val="00943A0E"/>
    <w:rsid w:val="0094502B"/>
    <w:rsid w:val="00945D7E"/>
    <w:rsid w:val="00945E64"/>
    <w:rsid w:val="009463A8"/>
    <w:rsid w:val="00947854"/>
    <w:rsid w:val="00950F68"/>
    <w:rsid w:val="0095157D"/>
    <w:rsid w:val="009524A6"/>
    <w:rsid w:val="00952FE5"/>
    <w:rsid w:val="0095399C"/>
    <w:rsid w:val="00953BD1"/>
    <w:rsid w:val="009541FD"/>
    <w:rsid w:val="00954662"/>
    <w:rsid w:val="0095578A"/>
    <w:rsid w:val="00955E81"/>
    <w:rsid w:val="009603D7"/>
    <w:rsid w:val="009608F3"/>
    <w:rsid w:val="00961D20"/>
    <w:rsid w:val="00961F2C"/>
    <w:rsid w:val="00962EE5"/>
    <w:rsid w:val="00962F8A"/>
    <w:rsid w:val="009633E5"/>
    <w:rsid w:val="00963F9E"/>
    <w:rsid w:val="0096473D"/>
    <w:rsid w:val="00965138"/>
    <w:rsid w:val="00965980"/>
    <w:rsid w:val="009659C9"/>
    <w:rsid w:val="0096704A"/>
    <w:rsid w:val="0096739C"/>
    <w:rsid w:val="00967CA2"/>
    <w:rsid w:val="00970A36"/>
    <w:rsid w:val="0097256A"/>
    <w:rsid w:val="00972631"/>
    <w:rsid w:val="0097265D"/>
    <w:rsid w:val="00972DE7"/>
    <w:rsid w:val="00973DC6"/>
    <w:rsid w:val="00974E2B"/>
    <w:rsid w:val="00976CD8"/>
    <w:rsid w:val="00977606"/>
    <w:rsid w:val="009779B7"/>
    <w:rsid w:val="00982A6A"/>
    <w:rsid w:val="00983884"/>
    <w:rsid w:val="00985130"/>
    <w:rsid w:val="00985223"/>
    <w:rsid w:val="009859AB"/>
    <w:rsid w:val="009862AC"/>
    <w:rsid w:val="00986CD0"/>
    <w:rsid w:val="00986D87"/>
    <w:rsid w:val="0098728C"/>
    <w:rsid w:val="0099042C"/>
    <w:rsid w:val="009908CD"/>
    <w:rsid w:val="0099188F"/>
    <w:rsid w:val="00991C14"/>
    <w:rsid w:val="00993020"/>
    <w:rsid w:val="009933E9"/>
    <w:rsid w:val="00995724"/>
    <w:rsid w:val="00996CAD"/>
    <w:rsid w:val="009976A4"/>
    <w:rsid w:val="0099773F"/>
    <w:rsid w:val="00997CCF"/>
    <w:rsid w:val="009A0CEC"/>
    <w:rsid w:val="009A1316"/>
    <w:rsid w:val="009A141B"/>
    <w:rsid w:val="009A14CD"/>
    <w:rsid w:val="009A1977"/>
    <w:rsid w:val="009A1B61"/>
    <w:rsid w:val="009A1C2D"/>
    <w:rsid w:val="009A2309"/>
    <w:rsid w:val="009A3645"/>
    <w:rsid w:val="009A3655"/>
    <w:rsid w:val="009A3C56"/>
    <w:rsid w:val="009A415A"/>
    <w:rsid w:val="009A4F25"/>
    <w:rsid w:val="009A53EB"/>
    <w:rsid w:val="009A5B4A"/>
    <w:rsid w:val="009A5D6B"/>
    <w:rsid w:val="009A6765"/>
    <w:rsid w:val="009A6E77"/>
    <w:rsid w:val="009A75B4"/>
    <w:rsid w:val="009A7E65"/>
    <w:rsid w:val="009B23BC"/>
    <w:rsid w:val="009B6421"/>
    <w:rsid w:val="009B66EC"/>
    <w:rsid w:val="009C16B6"/>
    <w:rsid w:val="009C1F16"/>
    <w:rsid w:val="009C2820"/>
    <w:rsid w:val="009C2A29"/>
    <w:rsid w:val="009C3135"/>
    <w:rsid w:val="009C4345"/>
    <w:rsid w:val="009C6F0C"/>
    <w:rsid w:val="009C70F8"/>
    <w:rsid w:val="009C7B3F"/>
    <w:rsid w:val="009D0774"/>
    <w:rsid w:val="009D12F3"/>
    <w:rsid w:val="009D1C1B"/>
    <w:rsid w:val="009D3C0C"/>
    <w:rsid w:val="009D4770"/>
    <w:rsid w:val="009D4CB2"/>
    <w:rsid w:val="009D6402"/>
    <w:rsid w:val="009D69D3"/>
    <w:rsid w:val="009E1542"/>
    <w:rsid w:val="009E15F9"/>
    <w:rsid w:val="009E3323"/>
    <w:rsid w:val="009E3AF8"/>
    <w:rsid w:val="009E3B3F"/>
    <w:rsid w:val="009E5922"/>
    <w:rsid w:val="009E64FA"/>
    <w:rsid w:val="009E65F6"/>
    <w:rsid w:val="009F14EF"/>
    <w:rsid w:val="009F24AC"/>
    <w:rsid w:val="009F3DE6"/>
    <w:rsid w:val="009F4AF5"/>
    <w:rsid w:val="009F4CC3"/>
    <w:rsid w:val="009F54C5"/>
    <w:rsid w:val="009F75CC"/>
    <w:rsid w:val="009F768C"/>
    <w:rsid w:val="00A01E91"/>
    <w:rsid w:val="00A0271B"/>
    <w:rsid w:val="00A027BB"/>
    <w:rsid w:val="00A02A22"/>
    <w:rsid w:val="00A02EF2"/>
    <w:rsid w:val="00A03207"/>
    <w:rsid w:val="00A03894"/>
    <w:rsid w:val="00A04A7F"/>
    <w:rsid w:val="00A07201"/>
    <w:rsid w:val="00A0753D"/>
    <w:rsid w:val="00A07AB8"/>
    <w:rsid w:val="00A10283"/>
    <w:rsid w:val="00A12690"/>
    <w:rsid w:val="00A12D8B"/>
    <w:rsid w:val="00A13690"/>
    <w:rsid w:val="00A15552"/>
    <w:rsid w:val="00A15665"/>
    <w:rsid w:val="00A15A35"/>
    <w:rsid w:val="00A21427"/>
    <w:rsid w:val="00A22295"/>
    <w:rsid w:val="00A22822"/>
    <w:rsid w:val="00A22949"/>
    <w:rsid w:val="00A22B52"/>
    <w:rsid w:val="00A23B1D"/>
    <w:rsid w:val="00A243E5"/>
    <w:rsid w:val="00A244F7"/>
    <w:rsid w:val="00A253F6"/>
    <w:rsid w:val="00A25D58"/>
    <w:rsid w:val="00A26569"/>
    <w:rsid w:val="00A2761D"/>
    <w:rsid w:val="00A310EF"/>
    <w:rsid w:val="00A33C41"/>
    <w:rsid w:val="00A34ABA"/>
    <w:rsid w:val="00A34CC3"/>
    <w:rsid w:val="00A3576C"/>
    <w:rsid w:val="00A35E29"/>
    <w:rsid w:val="00A36B43"/>
    <w:rsid w:val="00A3717E"/>
    <w:rsid w:val="00A40432"/>
    <w:rsid w:val="00A4068D"/>
    <w:rsid w:val="00A44072"/>
    <w:rsid w:val="00A441BA"/>
    <w:rsid w:val="00A44425"/>
    <w:rsid w:val="00A4487D"/>
    <w:rsid w:val="00A4659F"/>
    <w:rsid w:val="00A46A23"/>
    <w:rsid w:val="00A47339"/>
    <w:rsid w:val="00A47885"/>
    <w:rsid w:val="00A47DFD"/>
    <w:rsid w:val="00A47F83"/>
    <w:rsid w:val="00A50521"/>
    <w:rsid w:val="00A5098C"/>
    <w:rsid w:val="00A50D4B"/>
    <w:rsid w:val="00A51A73"/>
    <w:rsid w:val="00A5421B"/>
    <w:rsid w:val="00A54238"/>
    <w:rsid w:val="00A54D4D"/>
    <w:rsid w:val="00A54EF3"/>
    <w:rsid w:val="00A55131"/>
    <w:rsid w:val="00A55722"/>
    <w:rsid w:val="00A55B4B"/>
    <w:rsid w:val="00A572B4"/>
    <w:rsid w:val="00A57849"/>
    <w:rsid w:val="00A57CB4"/>
    <w:rsid w:val="00A57ED8"/>
    <w:rsid w:val="00A60426"/>
    <w:rsid w:val="00A61FCF"/>
    <w:rsid w:val="00A6246A"/>
    <w:rsid w:val="00A639C0"/>
    <w:rsid w:val="00A6475A"/>
    <w:rsid w:val="00A65675"/>
    <w:rsid w:val="00A657E7"/>
    <w:rsid w:val="00A65822"/>
    <w:rsid w:val="00A667F5"/>
    <w:rsid w:val="00A667FD"/>
    <w:rsid w:val="00A66A55"/>
    <w:rsid w:val="00A67B6A"/>
    <w:rsid w:val="00A67BB8"/>
    <w:rsid w:val="00A67C0F"/>
    <w:rsid w:val="00A735CF"/>
    <w:rsid w:val="00A74808"/>
    <w:rsid w:val="00A7531F"/>
    <w:rsid w:val="00A75365"/>
    <w:rsid w:val="00A76955"/>
    <w:rsid w:val="00A76F00"/>
    <w:rsid w:val="00A7710A"/>
    <w:rsid w:val="00A77817"/>
    <w:rsid w:val="00A778B1"/>
    <w:rsid w:val="00A8064A"/>
    <w:rsid w:val="00A81187"/>
    <w:rsid w:val="00A812E0"/>
    <w:rsid w:val="00A815D0"/>
    <w:rsid w:val="00A81F57"/>
    <w:rsid w:val="00A825C2"/>
    <w:rsid w:val="00A827CB"/>
    <w:rsid w:val="00A82DA5"/>
    <w:rsid w:val="00A8376A"/>
    <w:rsid w:val="00A83E74"/>
    <w:rsid w:val="00A86B0F"/>
    <w:rsid w:val="00A86B7E"/>
    <w:rsid w:val="00A87BDE"/>
    <w:rsid w:val="00A87D2D"/>
    <w:rsid w:val="00A909A7"/>
    <w:rsid w:val="00A91778"/>
    <w:rsid w:val="00A91D82"/>
    <w:rsid w:val="00A92410"/>
    <w:rsid w:val="00A935DB"/>
    <w:rsid w:val="00A94284"/>
    <w:rsid w:val="00A95683"/>
    <w:rsid w:val="00A9669F"/>
    <w:rsid w:val="00A970B8"/>
    <w:rsid w:val="00A979C4"/>
    <w:rsid w:val="00AA3AEB"/>
    <w:rsid w:val="00AA6799"/>
    <w:rsid w:val="00AA7716"/>
    <w:rsid w:val="00AB56DB"/>
    <w:rsid w:val="00AB6939"/>
    <w:rsid w:val="00AB6BCD"/>
    <w:rsid w:val="00AC0C36"/>
    <w:rsid w:val="00AC0E95"/>
    <w:rsid w:val="00AC1A99"/>
    <w:rsid w:val="00AC3185"/>
    <w:rsid w:val="00AC56CE"/>
    <w:rsid w:val="00AC7507"/>
    <w:rsid w:val="00AC7577"/>
    <w:rsid w:val="00AD044E"/>
    <w:rsid w:val="00AD0655"/>
    <w:rsid w:val="00AD0A03"/>
    <w:rsid w:val="00AD0D37"/>
    <w:rsid w:val="00AD1DE3"/>
    <w:rsid w:val="00AD2608"/>
    <w:rsid w:val="00AD2F0D"/>
    <w:rsid w:val="00AD36A7"/>
    <w:rsid w:val="00AD3BDB"/>
    <w:rsid w:val="00AD4BC4"/>
    <w:rsid w:val="00AD4F3D"/>
    <w:rsid w:val="00AD5961"/>
    <w:rsid w:val="00AD5967"/>
    <w:rsid w:val="00AD67ED"/>
    <w:rsid w:val="00AD78F0"/>
    <w:rsid w:val="00AE0030"/>
    <w:rsid w:val="00AE297E"/>
    <w:rsid w:val="00AE490A"/>
    <w:rsid w:val="00AE49EF"/>
    <w:rsid w:val="00AE58B9"/>
    <w:rsid w:val="00AE62F4"/>
    <w:rsid w:val="00AE6928"/>
    <w:rsid w:val="00AE72D7"/>
    <w:rsid w:val="00AE7FC8"/>
    <w:rsid w:val="00AF0558"/>
    <w:rsid w:val="00AF324F"/>
    <w:rsid w:val="00AF3527"/>
    <w:rsid w:val="00AF3789"/>
    <w:rsid w:val="00AF594D"/>
    <w:rsid w:val="00AF5990"/>
    <w:rsid w:val="00AF6136"/>
    <w:rsid w:val="00AF72F4"/>
    <w:rsid w:val="00AF75F6"/>
    <w:rsid w:val="00B01523"/>
    <w:rsid w:val="00B02324"/>
    <w:rsid w:val="00B03BA5"/>
    <w:rsid w:val="00B041A6"/>
    <w:rsid w:val="00B062B5"/>
    <w:rsid w:val="00B073F1"/>
    <w:rsid w:val="00B07AA8"/>
    <w:rsid w:val="00B1025B"/>
    <w:rsid w:val="00B10362"/>
    <w:rsid w:val="00B108B6"/>
    <w:rsid w:val="00B11878"/>
    <w:rsid w:val="00B12451"/>
    <w:rsid w:val="00B1272E"/>
    <w:rsid w:val="00B1289D"/>
    <w:rsid w:val="00B16C04"/>
    <w:rsid w:val="00B17B0D"/>
    <w:rsid w:val="00B207F8"/>
    <w:rsid w:val="00B20F24"/>
    <w:rsid w:val="00B21C88"/>
    <w:rsid w:val="00B21D4C"/>
    <w:rsid w:val="00B2237B"/>
    <w:rsid w:val="00B2484B"/>
    <w:rsid w:val="00B24A28"/>
    <w:rsid w:val="00B252E5"/>
    <w:rsid w:val="00B26BD5"/>
    <w:rsid w:val="00B278DA"/>
    <w:rsid w:val="00B31122"/>
    <w:rsid w:val="00B31B76"/>
    <w:rsid w:val="00B360B8"/>
    <w:rsid w:val="00B37BF4"/>
    <w:rsid w:val="00B41011"/>
    <w:rsid w:val="00B43EA5"/>
    <w:rsid w:val="00B440C4"/>
    <w:rsid w:val="00B44F04"/>
    <w:rsid w:val="00B45A67"/>
    <w:rsid w:val="00B46E54"/>
    <w:rsid w:val="00B47578"/>
    <w:rsid w:val="00B4767A"/>
    <w:rsid w:val="00B47EF4"/>
    <w:rsid w:val="00B50E49"/>
    <w:rsid w:val="00B51578"/>
    <w:rsid w:val="00B52B4F"/>
    <w:rsid w:val="00B5341A"/>
    <w:rsid w:val="00B55175"/>
    <w:rsid w:val="00B55CB7"/>
    <w:rsid w:val="00B56788"/>
    <w:rsid w:val="00B56C23"/>
    <w:rsid w:val="00B56D3A"/>
    <w:rsid w:val="00B56F36"/>
    <w:rsid w:val="00B60779"/>
    <w:rsid w:val="00B60899"/>
    <w:rsid w:val="00B60F4B"/>
    <w:rsid w:val="00B6178B"/>
    <w:rsid w:val="00B63E37"/>
    <w:rsid w:val="00B64AA2"/>
    <w:rsid w:val="00B654E0"/>
    <w:rsid w:val="00B655D6"/>
    <w:rsid w:val="00B6565C"/>
    <w:rsid w:val="00B6616C"/>
    <w:rsid w:val="00B66567"/>
    <w:rsid w:val="00B67628"/>
    <w:rsid w:val="00B67872"/>
    <w:rsid w:val="00B678C7"/>
    <w:rsid w:val="00B7120C"/>
    <w:rsid w:val="00B7141A"/>
    <w:rsid w:val="00B71EC7"/>
    <w:rsid w:val="00B74BA7"/>
    <w:rsid w:val="00B7503A"/>
    <w:rsid w:val="00B751E2"/>
    <w:rsid w:val="00B7614E"/>
    <w:rsid w:val="00B8072E"/>
    <w:rsid w:val="00B81623"/>
    <w:rsid w:val="00B8204C"/>
    <w:rsid w:val="00B829D7"/>
    <w:rsid w:val="00B83658"/>
    <w:rsid w:val="00B83EB5"/>
    <w:rsid w:val="00B85305"/>
    <w:rsid w:val="00B85491"/>
    <w:rsid w:val="00B86642"/>
    <w:rsid w:val="00B917DD"/>
    <w:rsid w:val="00B92300"/>
    <w:rsid w:val="00B935E1"/>
    <w:rsid w:val="00B93761"/>
    <w:rsid w:val="00B9623B"/>
    <w:rsid w:val="00B96B18"/>
    <w:rsid w:val="00B97192"/>
    <w:rsid w:val="00B9744D"/>
    <w:rsid w:val="00BA0BD0"/>
    <w:rsid w:val="00BA0EDF"/>
    <w:rsid w:val="00BA1D74"/>
    <w:rsid w:val="00BA249D"/>
    <w:rsid w:val="00BA3987"/>
    <w:rsid w:val="00BA5DAA"/>
    <w:rsid w:val="00BA7409"/>
    <w:rsid w:val="00BA7659"/>
    <w:rsid w:val="00BB05EF"/>
    <w:rsid w:val="00BB0BDE"/>
    <w:rsid w:val="00BB0E19"/>
    <w:rsid w:val="00BB179A"/>
    <w:rsid w:val="00BB25F3"/>
    <w:rsid w:val="00BB33A3"/>
    <w:rsid w:val="00BB3EF7"/>
    <w:rsid w:val="00BB4FA9"/>
    <w:rsid w:val="00BB53A6"/>
    <w:rsid w:val="00BB6541"/>
    <w:rsid w:val="00BB66C1"/>
    <w:rsid w:val="00BB6774"/>
    <w:rsid w:val="00BB792E"/>
    <w:rsid w:val="00BC18DD"/>
    <w:rsid w:val="00BC21E0"/>
    <w:rsid w:val="00BC3366"/>
    <w:rsid w:val="00BC4FDF"/>
    <w:rsid w:val="00BC5EE0"/>
    <w:rsid w:val="00BC678F"/>
    <w:rsid w:val="00BC6AB0"/>
    <w:rsid w:val="00BC7134"/>
    <w:rsid w:val="00BD010D"/>
    <w:rsid w:val="00BD016B"/>
    <w:rsid w:val="00BD047F"/>
    <w:rsid w:val="00BD0FF4"/>
    <w:rsid w:val="00BD22DC"/>
    <w:rsid w:val="00BD45A8"/>
    <w:rsid w:val="00BD4ADE"/>
    <w:rsid w:val="00BD62C1"/>
    <w:rsid w:val="00BD73D9"/>
    <w:rsid w:val="00BE1216"/>
    <w:rsid w:val="00BE1248"/>
    <w:rsid w:val="00BE1FA0"/>
    <w:rsid w:val="00BE2828"/>
    <w:rsid w:val="00BE30D8"/>
    <w:rsid w:val="00BE40E5"/>
    <w:rsid w:val="00BE4701"/>
    <w:rsid w:val="00BE6017"/>
    <w:rsid w:val="00BE6BC6"/>
    <w:rsid w:val="00BE75C6"/>
    <w:rsid w:val="00BF0597"/>
    <w:rsid w:val="00BF079E"/>
    <w:rsid w:val="00BF0C12"/>
    <w:rsid w:val="00BF1A57"/>
    <w:rsid w:val="00BF1F8C"/>
    <w:rsid w:val="00BF207E"/>
    <w:rsid w:val="00BF28CB"/>
    <w:rsid w:val="00BF2C63"/>
    <w:rsid w:val="00BF39E7"/>
    <w:rsid w:val="00BF4260"/>
    <w:rsid w:val="00BF43F0"/>
    <w:rsid w:val="00BF4F26"/>
    <w:rsid w:val="00BF5E1A"/>
    <w:rsid w:val="00BF69D6"/>
    <w:rsid w:val="00C00746"/>
    <w:rsid w:val="00C013F8"/>
    <w:rsid w:val="00C01BE2"/>
    <w:rsid w:val="00C0377C"/>
    <w:rsid w:val="00C03C56"/>
    <w:rsid w:val="00C04DFA"/>
    <w:rsid w:val="00C0541A"/>
    <w:rsid w:val="00C06432"/>
    <w:rsid w:val="00C07DB6"/>
    <w:rsid w:val="00C101BC"/>
    <w:rsid w:val="00C10424"/>
    <w:rsid w:val="00C13809"/>
    <w:rsid w:val="00C15744"/>
    <w:rsid w:val="00C16032"/>
    <w:rsid w:val="00C1617A"/>
    <w:rsid w:val="00C1786C"/>
    <w:rsid w:val="00C20583"/>
    <w:rsid w:val="00C21DA5"/>
    <w:rsid w:val="00C23A99"/>
    <w:rsid w:val="00C25972"/>
    <w:rsid w:val="00C263A2"/>
    <w:rsid w:val="00C26667"/>
    <w:rsid w:val="00C26A07"/>
    <w:rsid w:val="00C26B15"/>
    <w:rsid w:val="00C30637"/>
    <w:rsid w:val="00C30EEC"/>
    <w:rsid w:val="00C31757"/>
    <w:rsid w:val="00C31765"/>
    <w:rsid w:val="00C32E17"/>
    <w:rsid w:val="00C335B5"/>
    <w:rsid w:val="00C3393E"/>
    <w:rsid w:val="00C33E4E"/>
    <w:rsid w:val="00C356C7"/>
    <w:rsid w:val="00C35F60"/>
    <w:rsid w:val="00C36CCD"/>
    <w:rsid w:val="00C37353"/>
    <w:rsid w:val="00C40474"/>
    <w:rsid w:val="00C412B1"/>
    <w:rsid w:val="00C41678"/>
    <w:rsid w:val="00C43250"/>
    <w:rsid w:val="00C43765"/>
    <w:rsid w:val="00C44AA8"/>
    <w:rsid w:val="00C45E2E"/>
    <w:rsid w:val="00C46E23"/>
    <w:rsid w:val="00C4772C"/>
    <w:rsid w:val="00C47B47"/>
    <w:rsid w:val="00C50FD3"/>
    <w:rsid w:val="00C51429"/>
    <w:rsid w:val="00C51782"/>
    <w:rsid w:val="00C522FF"/>
    <w:rsid w:val="00C5284B"/>
    <w:rsid w:val="00C54A6F"/>
    <w:rsid w:val="00C553BA"/>
    <w:rsid w:val="00C554CB"/>
    <w:rsid w:val="00C60EDD"/>
    <w:rsid w:val="00C61759"/>
    <w:rsid w:val="00C617CE"/>
    <w:rsid w:val="00C63DB4"/>
    <w:rsid w:val="00C64BB8"/>
    <w:rsid w:val="00C65D83"/>
    <w:rsid w:val="00C66224"/>
    <w:rsid w:val="00C66EA9"/>
    <w:rsid w:val="00C70091"/>
    <w:rsid w:val="00C7399A"/>
    <w:rsid w:val="00C73B50"/>
    <w:rsid w:val="00C7472F"/>
    <w:rsid w:val="00C748FF"/>
    <w:rsid w:val="00C76FDA"/>
    <w:rsid w:val="00C772A1"/>
    <w:rsid w:val="00C82198"/>
    <w:rsid w:val="00C82625"/>
    <w:rsid w:val="00C8510E"/>
    <w:rsid w:val="00C86973"/>
    <w:rsid w:val="00C90285"/>
    <w:rsid w:val="00C911A2"/>
    <w:rsid w:val="00C91987"/>
    <w:rsid w:val="00C91A96"/>
    <w:rsid w:val="00C92E9F"/>
    <w:rsid w:val="00C94E49"/>
    <w:rsid w:val="00CA0E9F"/>
    <w:rsid w:val="00CA0F06"/>
    <w:rsid w:val="00CA2A36"/>
    <w:rsid w:val="00CA33E0"/>
    <w:rsid w:val="00CA38F8"/>
    <w:rsid w:val="00CA39C6"/>
    <w:rsid w:val="00CA3E20"/>
    <w:rsid w:val="00CA462C"/>
    <w:rsid w:val="00CA558E"/>
    <w:rsid w:val="00CA7D6F"/>
    <w:rsid w:val="00CA7F2C"/>
    <w:rsid w:val="00CB1226"/>
    <w:rsid w:val="00CB168A"/>
    <w:rsid w:val="00CB21F2"/>
    <w:rsid w:val="00CB3DCE"/>
    <w:rsid w:val="00CB4577"/>
    <w:rsid w:val="00CC0347"/>
    <w:rsid w:val="00CC1623"/>
    <w:rsid w:val="00CC1FB7"/>
    <w:rsid w:val="00CC22CE"/>
    <w:rsid w:val="00CC3C48"/>
    <w:rsid w:val="00CC40C0"/>
    <w:rsid w:val="00CC56B0"/>
    <w:rsid w:val="00CC586C"/>
    <w:rsid w:val="00CD031A"/>
    <w:rsid w:val="00CD1741"/>
    <w:rsid w:val="00CD1A76"/>
    <w:rsid w:val="00CD1FB5"/>
    <w:rsid w:val="00CD1FE7"/>
    <w:rsid w:val="00CD2646"/>
    <w:rsid w:val="00CD2B0E"/>
    <w:rsid w:val="00CD367B"/>
    <w:rsid w:val="00CD383E"/>
    <w:rsid w:val="00CD5743"/>
    <w:rsid w:val="00CD7571"/>
    <w:rsid w:val="00CD75D9"/>
    <w:rsid w:val="00CE00ED"/>
    <w:rsid w:val="00CE16A5"/>
    <w:rsid w:val="00CE19B4"/>
    <w:rsid w:val="00CE1CD4"/>
    <w:rsid w:val="00CE27E6"/>
    <w:rsid w:val="00CE35B7"/>
    <w:rsid w:val="00CE3C3E"/>
    <w:rsid w:val="00CE5505"/>
    <w:rsid w:val="00CE5EE5"/>
    <w:rsid w:val="00CE7406"/>
    <w:rsid w:val="00CE7AE1"/>
    <w:rsid w:val="00CF032C"/>
    <w:rsid w:val="00CF0E17"/>
    <w:rsid w:val="00CF1757"/>
    <w:rsid w:val="00CF2C57"/>
    <w:rsid w:val="00CF5380"/>
    <w:rsid w:val="00CF55D7"/>
    <w:rsid w:val="00CF5E6D"/>
    <w:rsid w:val="00CF626C"/>
    <w:rsid w:val="00CF78AE"/>
    <w:rsid w:val="00CF7BA1"/>
    <w:rsid w:val="00D00181"/>
    <w:rsid w:val="00D00A50"/>
    <w:rsid w:val="00D02C17"/>
    <w:rsid w:val="00D03688"/>
    <w:rsid w:val="00D0378E"/>
    <w:rsid w:val="00D04206"/>
    <w:rsid w:val="00D0441C"/>
    <w:rsid w:val="00D0711E"/>
    <w:rsid w:val="00D072F2"/>
    <w:rsid w:val="00D11244"/>
    <w:rsid w:val="00D12B27"/>
    <w:rsid w:val="00D133B0"/>
    <w:rsid w:val="00D15784"/>
    <w:rsid w:val="00D1622F"/>
    <w:rsid w:val="00D20087"/>
    <w:rsid w:val="00D20375"/>
    <w:rsid w:val="00D215F7"/>
    <w:rsid w:val="00D21E00"/>
    <w:rsid w:val="00D21F78"/>
    <w:rsid w:val="00D220B9"/>
    <w:rsid w:val="00D222C2"/>
    <w:rsid w:val="00D23390"/>
    <w:rsid w:val="00D24BE1"/>
    <w:rsid w:val="00D25407"/>
    <w:rsid w:val="00D300DA"/>
    <w:rsid w:val="00D30E30"/>
    <w:rsid w:val="00D311CA"/>
    <w:rsid w:val="00D34115"/>
    <w:rsid w:val="00D34E63"/>
    <w:rsid w:val="00D35097"/>
    <w:rsid w:val="00D36137"/>
    <w:rsid w:val="00D376A4"/>
    <w:rsid w:val="00D377E4"/>
    <w:rsid w:val="00D37CD0"/>
    <w:rsid w:val="00D43119"/>
    <w:rsid w:val="00D43B4B"/>
    <w:rsid w:val="00D43D22"/>
    <w:rsid w:val="00D44A20"/>
    <w:rsid w:val="00D44E09"/>
    <w:rsid w:val="00D464B7"/>
    <w:rsid w:val="00D46B97"/>
    <w:rsid w:val="00D46D1F"/>
    <w:rsid w:val="00D4708E"/>
    <w:rsid w:val="00D50E51"/>
    <w:rsid w:val="00D50F72"/>
    <w:rsid w:val="00D519E1"/>
    <w:rsid w:val="00D522BC"/>
    <w:rsid w:val="00D52821"/>
    <w:rsid w:val="00D55171"/>
    <w:rsid w:val="00D570B6"/>
    <w:rsid w:val="00D57369"/>
    <w:rsid w:val="00D57A95"/>
    <w:rsid w:val="00D57CAC"/>
    <w:rsid w:val="00D60085"/>
    <w:rsid w:val="00D60464"/>
    <w:rsid w:val="00D62561"/>
    <w:rsid w:val="00D634B4"/>
    <w:rsid w:val="00D63D88"/>
    <w:rsid w:val="00D657C7"/>
    <w:rsid w:val="00D66558"/>
    <w:rsid w:val="00D6674D"/>
    <w:rsid w:val="00D711D3"/>
    <w:rsid w:val="00D714C4"/>
    <w:rsid w:val="00D72FBA"/>
    <w:rsid w:val="00D73496"/>
    <w:rsid w:val="00D734CE"/>
    <w:rsid w:val="00D7383D"/>
    <w:rsid w:val="00D738FD"/>
    <w:rsid w:val="00D74993"/>
    <w:rsid w:val="00D74BB4"/>
    <w:rsid w:val="00D753D4"/>
    <w:rsid w:val="00D75D9B"/>
    <w:rsid w:val="00D80C32"/>
    <w:rsid w:val="00D8336E"/>
    <w:rsid w:val="00D838F8"/>
    <w:rsid w:val="00D84273"/>
    <w:rsid w:val="00D86604"/>
    <w:rsid w:val="00D90402"/>
    <w:rsid w:val="00D91DA6"/>
    <w:rsid w:val="00D941BA"/>
    <w:rsid w:val="00D9484D"/>
    <w:rsid w:val="00D95292"/>
    <w:rsid w:val="00D96940"/>
    <w:rsid w:val="00D96EDD"/>
    <w:rsid w:val="00D970BE"/>
    <w:rsid w:val="00DA10FF"/>
    <w:rsid w:val="00DA1183"/>
    <w:rsid w:val="00DA5817"/>
    <w:rsid w:val="00DA708E"/>
    <w:rsid w:val="00DA7A02"/>
    <w:rsid w:val="00DB0218"/>
    <w:rsid w:val="00DB0392"/>
    <w:rsid w:val="00DB1581"/>
    <w:rsid w:val="00DB3506"/>
    <w:rsid w:val="00DB3C19"/>
    <w:rsid w:val="00DB50D6"/>
    <w:rsid w:val="00DB567E"/>
    <w:rsid w:val="00DC265C"/>
    <w:rsid w:val="00DC2AE9"/>
    <w:rsid w:val="00DC34E3"/>
    <w:rsid w:val="00DC6021"/>
    <w:rsid w:val="00DC67E1"/>
    <w:rsid w:val="00DC6B1D"/>
    <w:rsid w:val="00DC7766"/>
    <w:rsid w:val="00DC7A71"/>
    <w:rsid w:val="00DD04E2"/>
    <w:rsid w:val="00DD0829"/>
    <w:rsid w:val="00DD172E"/>
    <w:rsid w:val="00DD2A09"/>
    <w:rsid w:val="00DD35DA"/>
    <w:rsid w:val="00DD3969"/>
    <w:rsid w:val="00DD3D71"/>
    <w:rsid w:val="00DD4165"/>
    <w:rsid w:val="00DD4295"/>
    <w:rsid w:val="00DD450A"/>
    <w:rsid w:val="00DD4902"/>
    <w:rsid w:val="00DD4D7D"/>
    <w:rsid w:val="00DD54E3"/>
    <w:rsid w:val="00DD72B6"/>
    <w:rsid w:val="00DE0388"/>
    <w:rsid w:val="00DE1903"/>
    <w:rsid w:val="00DE2F72"/>
    <w:rsid w:val="00DE3826"/>
    <w:rsid w:val="00DE3834"/>
    <w:rsid w:val="00DE544A"/>
    <w:rsid w:val="00DE55EC"/>
    <w:rsid w:val="00DE5CEC"/>
    <w:rsid w:val="00DE6572"/>
    <w:rsid w:val="00DF00A1"/>
    <w:rsid w:val="00DF1C00"/>
    <w:rsid w:val="00DF1C4E"/>
    <w:rsid w:val="00DF394F"/>
    <w:rsid w:val="00DF420F"/>
    <w:rsid w:val="00DF53BE"/>
    <w:rsid w:val="00DF56A6"/>
    <w:rsid w:val="00DF5CF2"/>
    <w:rsid w:val="00DF5D11"/>
    <w:rsid w:val="00DF5E38"/>
    <w:rsid w:val="00DF5F30"/>
    <w:rsid w:val="00DF5F63"/>
    <w:rsid w:val="00DF6032"/>
    <w:rsid w:val="00DF65DF"/>
    <w:rsid w:val="00DF7E97"/>
    <w:rsid w:val="00E04585"/>
    <w:rsid w:val="00E04AD8"/>
    <w:rsid w:val="00E05E06"/>
    <w:rsid w:val="00E06659"/>
    <w:rsid w:val="00E07353"/>
    <w:rsid w:val="00E10054"/>
    <w:rsid w:val="00E10C31"/>
    <w:rsid w:val="00E10FF0"/>
    <w:rsid w:val="00E1174A"/>
    <w:rsid w:val="00E134F9"/>
    <w:rsid w:val="00E13523"/>
    <w:rsid w:val="00E13E14"/>
    <w:rsid w:val="00E13F25"/>
    <w:rsid w:val="00E14132"/>
    <w:rsid w:val="00E152AF"/>
    <w:rsid w:val="00E15E51"/>
    <w:rsid w:val="00E169F6"/>
    <w:rsid w:val="00E177A2"/>
    <w:rsid w:val="00E2027B"/>
    <w:rsid w:val="00E20956"/>
    <w:rsid w:val="00E24A0B"/>
    <w:rsid w:val="00E2551E"/>
    <w:rsid w:val="00E256EA"/>
    <w:rsid w:val="00E264BF"/>
    <w:rsid w:val="00E27E80"/>
    <w:rsid w:val="00E302BF"/>
    <w:rsid w:val="00E30914"/>
    <w:rsid w:val="00E30E3D"/>
    <w:rsid w:val="00E319E4"/>
    <w:rsid w:val="00E32D8D"/>
    <w:rsid w:val="00E33313"/>
    <w:rsid w:val="00E33824"/>
    <w:rsid w:val="00E33FEC"/>
    <w:rsid w:val="00E3435A"/>
    <w:rsid w:val="00E35513"/>
    <w:rsid w:val="00E35887"/>
    <w:rsid w:val="00E3601D"/>
    <w:rsid w:val="00E37314"/>
    <w:rsid w:val="00E40A93"/>
    <w:rsid w:val="00E422E0"/>
    <w:rsid w:val="00E426D8"/>
    <w:rsid w:val="00E44CD6"/>
    <w:rsid w:val="00E465ED"/>
    <w:rsid w:val="00E46C64"/>
    <w:rsid w:val="00E47660"/>
    <w:rsid w:val="00E47CE3"/>
    <w:rsid w:val="00E52121"/>
    <w:rsid w:val="00E522DD"/>
    <w:rsid w:val="00E52864"/>
    <w:rsid w:val="00E54243"/>
    <w:rsid w:val="00E54E94"/>
    <w:rsid w:val="00E55A07"/>
    <w:rsid w:val="00E56438"/>
    <w:rsid w:val="00E56917"/>
    <w:rsid w:val="00E56A79"/>
    <w:rsid w:val="00E56B92"/>
    <w:rsid w:val="00E574CE"/>
    <w:rsid w:val="00E57575"/>
    <w:rsid w:val="00E601E7"/>
    <w:rsid w:val="00E61922"/>
    <w:rsid w:val="00E633EC"/>
    <w:rsid w:val="00E63C3A"/>
    <w:rsid w:val="00E667A9"/>
    <w:rsid w:val="00E67DA6"/>
    <w:rsid w:val="00E709E4"/>
    <w:rsid w:val="00E70B03"/>
    <w:rsid w:val="00E7127F"/>
    <w:rsid w:val="00E71EAF"/>
    <w:rsid w:val="00E71EBD"/>
    <w:rsid w:val="00E73962"/>
    <w:rsid w:val="00E7454A"/>
    <w:rsid w:val="00E754D8"/>
    <w:rsid w:val="00E758AE"/>
    <w:rsid w:val="00E77EFE"/>
    <w:rsid w:val="00E82855"/>
    <w:rsid w:val="00E83868"/>
    <w:rsid w:val="00E838AC"/>
    <w:rsid w:val="00E84708"/>
    <w:rsid w:val="00E84ABC"/>
    <w:rsid w:val="00E8606D"/>
    <w:rsid w:val="00E868EB"/>
    <w:rsid w:val="00E86D29"/>
    <w:rsid w:val="00E876D7"/>
    <w:rsid w:val="00E877EC"/>
    <w:rsid w:val="00E903A5"/>
    <w:rsid w:val="00E90ADE"/>
    <w:rsid w:val="00E90F68"/>
    <w:rsid w:val="00E910D5"/>
    <w:rsid w:val="00E92364"/>
    <w:rsid w:val="00E94ADC"/>
    <w:rsid w:val="00E952DC"/>
    <w:rsid w:val="00E96495"/>
    <w:rsid w:val="00E9719B"/>
    <w:rsid w:val="00EA0858"/>
    <w:rsid w:val="00EA1CCF"/>
    <w:rsid w:val="00EA445D"/>
    <w:rsid w:val="00EA482E"/>
    <w:rsid w:val="00EA58D5"/>
    <w:rsid w:val="00EA5C5C"/>
    <w:rsid w:val="00EA77E3"/>
    <w:rsid w:val="00EB1B1A"/>
    <w:rsid w:val="00EB2E46"/>
    <w:rsid w:val="00EB3135"/>
    <w:rsid w:val="00EB3164"/>
    <w:rsid w:val="00EB3786"/>
    <w:rsid w:val="00EB4AA4"/>
    <w:rsid w:val="00EB5D8F"/>
    <w:rsid w:val="00EB6163"/>
    <w:rsid w:val="00EB6C6D"/>
    <w:rsid w:val="00EB7CAD"/>
    <w:rsid w:val="00EC079B"/>
    <w:rsid w:val="00EC1B0B"/>
    <w:rsid w:val="00EC33E7"/>
    <w:rsid w:val="00EC427C"/>
    <w:rsid w:val="00EC4581"/>
    <w:rsid w:val="00EC4E16"/>
    <w:rsid w:val="00EC7FF1"/>
    <w:rsid w:val="00ED158C"/>
    <w:rsid w:val="00ED2450"/>
    <w:rsid w:val="00ED42C1"/>
    <w:rsid w:val="00ED5014"/>
    <w:rsid w:val="00ED67F9"/>
    <w:rsid w:val="00ED6DB8"/>
    <w:rsid w:val="00ED734E"/>
    <w:rsid w:val="00ED79E6"/>
    <w:rsid w:val="00EE428C"/>
    <w:rsid w:val="00EE464C"/>
    <w:rsid w:val="00EE484B"/>
    <w:rsid w:val="00EE6CFC"/>
    <w:rsid w:val="00EE755B"/>
    <w:rsid w:val="00EE7F4F"/>
    <w:rsid w:val="00EF0994"/>
    <w:rsid w:val="00EF0F1A"/>
    <w:rsid w:val="00EF1242"/>
    <w:rsid w:val="00EF14B7"/>
    <w:rsid w:val="00EF18E2"/>
    <w:rsid w:val="00EF1E94"/>
    <w:rsid w:val="00EF4819"/>
    <w:rsid w:val="00EF56C1"/>
    <w:rsid w:val="00EF603E"/>
    <w:rsid w:val="00F00032"/>
    <w:rsid w:val="00F005C4"/>
    <w:rsid w:val="00F00997"/>
    <w:rsid w:val="00F01588"/>
    <w:rsid w:val="00F02B44"/>
    <w:rsid w:val="00F032B8"/>
    <w:rsid w:val="00F0524C"/>
    <w:rsid w:val="00F05620"/>
    <w:rsid w:val="00F0590F"/>
    <w:rsid w:val="00F05BC6"/>
    <w:rsid w:val="00F06F07"/>
    <w:rsid w:val="00F078FB"/>
    <w:rsid w:val="00F07E70"/>
    <w:rsid w:val="00F12B61"/>
    <w:rsid w:val="00F130DC"/>
    <w:rsid w:val="00F133F9"/>
    <w:rsid w:val="00F13503"/>
    <w:rsid w:val="00F143C9"/>
    <w:rsid w:val="00F145A8"/>
    <w:rsid w:val="00F14701"/>
    <w:rsid w:val="00F1531D"/>
    <w:rsid w:val="00F17472"/>
    <w:rsid w:val="00F200D9"/>
    <w:rsid w:val="00F20B02"/>
    <w:rsid w:val="00F21978"/>
    <w:rsid w:val="00F21BCC"/>
    <w:rsid w:val="00F21FCF"/>
    <w:rsid w:val="00F22C00"/>
    <w:rsid w:val="00F2381C"/>
    <w:rsid w:val="00F23AAB"/>
    <w:rsid w:val="00F2457C"/>
    <w:rsid w:val="00F24FFE"/>
    <w:rsid w:val="00F258E0"/>
    <w:rsid w:val="00F25B8C"/>
    <w:rsid w:val="00F26310"/>
    <w:rsid w:val="00F26A8E"/>
    <w:rsid w:val="00F27513"/>
    <w:rsid w:val="00F27708"/>
    <w:rsid w:val="00F30B26"/>
    <w:rsid w:val="00F326A7"/>
    <w:rsid w:val="00F326FC"/>
    <w:rsid w:val="00F33380"/>
    <w:rsid w:val="00F350C3"/>
    <w:rsid w:val="00F356E2"/>
    <w:rsid w:val="00F369CA"/>
    <w:rsid w:val="00F36DE6"/>
    <w:rsid w:val="00F37547"/>
    <w:rsid w:val="00F37606"/>
    <w:rsid w:val="00F37D8F"/>
    <w:rsid w:val="00F37FF9"/>
    <w:rsid w:val="00F43B3E"/>
    <w:rsid w:val="00F44682"/>
    <w:rsid w:val="00F44E4C"/>
    <w:rsid w:val="00F472E8"/>
    <w:rsid w:val="00F52B26"/>
    <w:rsid w:val="00F542A4"/>
    <w:rsid w:val="00F5622A"/>
    <w:rsid w:val="00F567D0"/>
    <w:rsid w:val="00F57C81"/>
    <w:rsid w:val="00F613C5"/>
    <w:rsid w:val="00F616D0"/>
    <w:rsid w:val="00F61CAD"/>
    <w:rsid w:val="00F61DD9"/>
    <w:rsid w:val="00F656BD"/>
    <w:rsid w:val="00F6623D"/>
    <w:rsid w:val="00F6642A"/>
    <w:rsid w:val="00F671C6"/>
    <w:rsid w:val="00F67A42"/>
    <w:rsid w:val="00F67D0A"/>
    <w:rsid w:val="00F70FFC"/>
    <w:rsid w:val="00F71AD0"/>
    <w:rsid w:val="00F72DEA"/>
    <w:rsid w:val="00F7444C"/>
    <w:rsid w:val="00F75BB1"/>
    <w:rsid w:val="00F77BD5"/>
    <w:rsid w:val="00F80E2B"/>
    <w:rsid w:val="00F81595"/>
    <w:rsid w:val="00F81EAF"/>
    <w:rsid w:val="00F82A9B"/>
    <w:rsid w:val="00F832CF"/>
    <w:rsid w:val="00F8378F"/>
    <w:rsid w:val="00F85258"/>
    <w:rsid w:val="00F85618"/>
    <w:rsid w:val="00F85B1D"/>
    <w:rsid w:val="00F86D97"/>
    <w:rsid w:val="00F875B8"/>
    <w:rsid w:val="00F904F9"/>
    <w:rsid w:val="00F91C5D"/>
    <w:rsid w:val="00F92459"/>
    <w:rsid w:val="00F92C5B"/>
    <w:rsid w:val="00F93169"/>
    <w:rsid w:val="00F93F90"/>
    <w:rsid w:val="00F93F99"/>
    <w:rsid w:val="00F94300"/>
    <w:rsid w:val="00F94A3E"/>
    <w:rsid w:val="00F94F19"/>
    <w:rsid w:val="00F95DF8"/>
    <w:rsid w:val="00F963BA"/>
    <w:rsid w:val="00F96CA8"/>
    <w:rsid w:val="00F9727A"/>
    <w:rsid w:val="00FA1816"/>
    <w:rsid w:val="00FA1A97"/>
    <w:rsid w:val="00FA22E9"/>
    <w:rsid w:val="00FA32AF"/>
    <w:rsid w:val="00FA3EAA"/>
    <w:rsid w:val="00FA47C6"/>
    <w:rsid w:val="00FA4920"/>
    <w:rsid w:val="00FB388B"/>
    <w:rsid w:val="00FB3AB5"/>
    <w:rsid w:val="00FB43DB"/>
    <w:rsid w:val="00FB43E5"/>
    <w:rsid w:val="00FB53D9"/>
    <w:rsid w:val="00FB56F3"/>
    <w:rsid w:val="00FB618B"/>
    <w:rsid w:val="00FB6ACF"/>
    <w:rsid w:val="00FB6EEE"/>
    <w:rsid w:val="00FB7109"/>
    <w:rsid w:val="00FC052A"/>
    <w:rsid w:val="00FC37EF"/>
    <w:rsid w:val="00FC4103"/>
    <w:rsid w:val="00FC5A2F"/>
    <w:rsid w:val="00FC5E12"/>
    <w:rsid w:val="00FD0ABC"/>
    <w:rsid w:val="00FD262C"/>
    <w:rsid w:val="00FD31DA"/>
    <w:rsid w:val="00FD3415"/>
    <w:rsid w:val="00FD528F"/>
    <w:rsid w:val="00FD5D73"/>
    <w:rsid w:val="00FE0465"/>
    <w:rsid w:val="00FE07E4"/>
    <w:rsid w:val="00FE1BFE"/>
    <w:rsid w:val="00FE2E3C"/>
    <w:rsid w:val="00FE4302"/>
    <w:rsid w:val="00FE59A4"/>
    <w:rsid w:val="00FE5F9C"/>
    <w:rsid w:val="00FE67B1"/>
    <w:rsid w:val="00FE730D"/>
    <w:rsid w:val="00FE75EE"/>
    <w:rsid w:val="00FE761A"/>
    <w:rsid w:val="00FE78DF"/>
    <w:rsid w:val="00FE7C05"/>
    <w:rsid w:val="00FF2644"/>
    <w:rsid w:val="00FF30AC"/>
    <w:rsid w:val="00FF56A3"/>
    <w:rsid w:val="00FF5BD1"/>
    <w:rsid w:val="00FF650D"/>
    <w:rsid w:val="00FF74B6"/>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2540B12B"/>
  <w15:docId w15:val="{E9011729-1DD7-47A8-BB99-74793542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84708"/>
    <w:pPr>
      <w:spacing w:after="200" w:line="276" w:lineRule="auto"/>
    </w:pPr>
    <w:rPr>
      <w:sz w:val="22"/>
      <w:szCs w:val="22"/>
    </w:rPr>
  </w:style>
  <w:style w:type="paragraph" w:styleId="1">
    <w:name w:val="heading 1"/>
    <w:basedOn w:val="a0"/>
    <w:next w:val="a0"/>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qFormat/>
    <w:locked/>
    <w:rsid w:val="0018331B"/>
    <w:rPr>
      <w:rFonts w:ascii="Arial" w:hAnsi="Arial" w:cs="Times New Roman"/>
      <w:b/>
      <w:bCs/>
      <w:kern w:val="32"/>
      <w:sz w:val="32"/>
      <w:szCs w:val="32"/>
    </w:rPr>
  </w:style>
  <w:style w:type="character" w:customStyle="1" w:styleId="20">
    <w:name w:val="Заголовок 2 Знак"/>
    <w:link w:val="2"/>
    <w:uiPriority w:val="99"/>
    <w:qFormat/>
    <w:locked/>
    <w:rsid w:val="0018331B"/>
    <w:rPr>
      <w:rFonts w:ascii="Arial" w:hAnsi="Arial" w:cs="Times New Roman"/>
      <w:b/>
      <w:bCs/>
      <w:i/>
      <w:iCs/>
      <w:sz w:val="28"/>
      <w:szCs w:val="28"/>
    </w:rPr>
  </w:style>
  <w:style w:type="character" w:customStyle="1" w:styleId="30">
    <w:name w:val="Заголовок 3 Знак"/>
    <w:link w:val="3"/>
    <w:uiPriority w:val="99"/>
    <w:qFormat/>
    <w:locked/>
    <w:rsid w:val="0018331B"/>
    <w:rPr>
      <w:rFonts w:ascii="Arial" w:hAnsi="Arial" w:cs="Times New Roman"/>
      <w:b/>
      <w:bCs/>
      <w:sz w:val="26"/>
      <w:szCs w:val="26"/>
    </w:rPr>
  </w:style>
  <w:style w:type="character" w:customStyle="1" w:styleId="40">
    <w:name w:val="Заголовок 4 Знак"/>
    <w:link w:val="4"/>
    <w:uiPriority w:val="99"/>
    <w:qFormat/>
    <w:locked/>
    <w:rsid w:val="0018331B"/>
    <w:rPr>
      <w:rFonts w:ascii="Times New Roman" w:hAnsi="Times New Roman" w:cs="Times New Roman"/>
      <w:b/>
      <w:bCs/>
      <w:sz w:val="24"/>
      <w:szCs w:val="24"/>
    </w:rPr>
  </w:style>
  <w:style w:type="paragraph" w:styleId="a4">
    <w:name w:val="Body Text"/>
    <w:basedOn w:val="a0"/>
    <w:link w:val="a5"/>
    <w:qFormat/>
    <w:rsid w:val="0018331B"/>
    <w:pPr>
      <w:spacing w:after="0" w:line="240" w:lineRule="auto"/>
    </w:pPr>
    <w:rPr>
      <w:rFonts w:ascii="Times New Roman" w:hAnsi="Times New Roman"/>
      <w:sz w:val="24"/>
      <w:szCs w:val="24"/>
    </w:rPr>
  </w:style>
  <w:style w:type="character" w:customStyle="1" w:styleId="a5">
    <w:name w:val="Основной текст Знак"/>
    <w:link w:val="a4"/>
    <w:qFormat/>
    <w:locked/>
    <w:rsid w:val="0018331B"/>
    <w:rPr>
      <w:rFonts w:ascii="Times New Roman" w:hAnsi="Times New Roman" w:cs="Times New Roman"/>
      <w:sz w:val="24"/>
      <w:szCs w:val="24"/>
    </w:rPr>
  </w:style>
  <w:style w:type="paragraph" w:styleId="21">
    <w:name w:val="Body Text 2"/>
    <w:basedOn w:val="a0"/>
    <w:link w:val="22"/>
    <w:qFormat/>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qFormat/>
    <w:locked/>
    <w:rsid w:val="0018331B"/>
    <w:rPr>
      <w:rFonts w:ascii="Times New Roman" w:hAnsi="Times New Roman" w:cs="Times New Roman"/>
      <w:sz w:val="24"/>
      <w:szCs w:val="24"/>
    </w:rPr>
  </w:style>
  <w:style w:type="character" w:customStyle="1" w:styleId="blk">
    <w:name w:val="blk"/>
    <w:qFormat/>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qFormat/>
    <w:locked/>
    <w:rsid w:val="0018331B"/>
    <w:rPr>
      <w:rFonts w:ascii="Times New Roman" w:hAnsi="Times New Roman" w:cs="Times New Roman"/>
      <w:sz w:val="24"/>
      <w:szCs w:val="24"/>
    </w:rPr>
  </w:style>
  <w:style w:type="character" w:styleId="a8">
    <w:name w:val="page number"/>
    <w:qFormat/>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locked/>
    <w:rsid w:val="008E2F83"/>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rPr>
  </w:style>
  <w:style w:type="character" w:styleId="ac">
    <w:name w:val="footnote reference"/>
    <w:uiPriority w:val="99"/>
    <w:rsid w:val="0018331B"/>
    <w:rPr>
      <w:rFonts w:cs="Times New Roman"/>
      <w:vertAlign w:val="superscript"/>
    </w:rPr>
  </w:style>
  <w:style w:type="paragraph" w:styleId="23">
    <w:name w:val="List 2"/>
    <w:basedOn w:val="a0"/>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0"/>
    <w:next w:val="a0"/>
    <w:autoRedefine/>
    <w:uiPriority w:val="39"/>
    <w:qFormat/>
    <w:rsid w:val="0018331B"/>
    <w:pPr>
      <w:spacing w:before="240" w:after="120" w:line="240" w:lineRule="auto"/>
    </w:pPr>
    <w:rPr>
      <w:rFonts w:cs="Calibri"/>
      <w:b/>
      <w:bCs/>
      <w:sz w:val="20"/>
      <w:szCs w:val="20"/>
    </w:rPr>
  </w:style>
  <w:style w:type="paragraph" w:styleId="24">
    <w:name w:val="toc 2"/>
    <w:basedOn w:val="a0"/>
    <w:next w:val="a0"/>
    <w:autoRedefine/>
    <w:uiPriority w:val="39"/>
    <w:qFormat/>
    <w:rsid w:val="0018331B"/>
    <w:pPr>
      <w:spacing w:before="120" w:after="0" w:line="240" w:lineRule="auto"/>
      <w:ind w:left="240"/>
    </w:pPr>
    <w:rPr>
      <w:rFonts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qFormat/>
    <w:locked/>
    <w:rsid w:val="0018331B"/>
    <w:rPr>
      <w:rFonts w:ascii="Times New Roman" w:hAnsi="Times New Roman"/>
      <w:sz w:val="20"/>
      <w:lang w:eastAsia="ru-RU"/>
    </w:rPr>
  </w:style>
  <w:style w:type="paragraph" w:styleId="ae">
    <w:name w:val="List Paragraph"/>
    <w:aliases w:val="Содержание. 2 уровень,List Paragraph"/>
    <w:basedOn w:val="a0"/>
    <w:link w:val="af"/>
    <w:uiPriority w:val="34"/>
    <w:qFormat/>
    <w:rsid w:val="0018331B"/>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0"/>
    <w:link w:val="af2"/>
    <w:uiPriority w:val="99"/>
    <w:qFormat/>
    <w:rsid w:val="0018331B"/>
    <w:pPr>
      <w:spacing w:after="0" w:line="240" w:lineRule="auto"/>
    </w:pPr>
    <w:rPr>
      <w:rFonts w:ascii="Segoe UI" w:hAnsi="Segoe UI"/>
      <w:sz w:val="18"/>
      <w:szCs w:val="18"/>
    </w:rPr>
  </w:style>
  <w:style w:type="character" w:customStyle="1" w:styleId="af2">
    <w:name w:val="Текст выноски Знак"/>
    <w:link w:val="af1"/>
    <w:uiPriority w:val="99"/>
    <w:qFormat/>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0"/>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qFormat/>
    <w:locked/>
    <w:rsid w:val="0018331B"/>
    <w:rPr>
      <w:rFonts w:ascii="Times New Roman" w:hAnsi="Times New Roman" w:cs="Times New Roman"/>
      <w:sz w:val="24"/>
      <w:szCs w:val="24"/>
    </w:rPr>
  </w:style>
  <w:style w:type="character" w:customStyle="1" w:styleId="110">
    <w:name w:val="Текст примечания Знак11"/>
    <w:uiPriority w:val="99"/>
    <w:qFormat/>
    <w:rsid w:val="0018331B"/>
    <w:rPr>
      <w:rFonts w:cs="Times New Roman"/>
      <w:sz w:val="20"/>
      <w:szCs w:val="20"/>
    </w:rPr>
  </w:style>
  <w:style w:type="paragraph" w:styleId="af5">
    <w:name w:val="annotation text"/>
    <w:basedOn w:val="a0"/>
    <w:link w:val="af6"/>
    <w:uiPriority w:val="99"/>
    <w:unhideWhenUsed/>
    <w:qFormat/>
    <w:rsid w:val="0018331B"/>
    <w:pPr>
      <w:spacing w:after="0" w:line="240" w:lineRule="auto"/>
    </w:pPr>
    <w:rPr>
      <w:sz w:val="20"/>
      <w:szCs w:val="20"/>
    </w:rPr>
  </w:style>
  <w:style w:type="character" w:customStyle="1" w:styleId="af6">
    <w:name w:val="Текст примечания Знак"/>
    <w:link w:val="af5"/>
    <w:uiPriority w:val="99"/>
    <w:qFormat/>
    <w:locked/>
    <w:rsid w:val="00860CFB"/>
    <w:rPr>
      <w:rFonts w:cs="Times New Roman"/>
      <w:sz w:val="20"/>
      <w:szCs w:val="20"/>
    </w:rPr>
  </w:style>
  <w:style w:type="character" w:customStyle="1" w:styleId="13">
    <w:name w:val="Текст примечания Знак1"/>
    <w:uiPriority w:val="99"/>
    <w:qFormat/>
    <w:rsid w:val="00860CFB"/>
    <w:rPr>
      <w:rFonts w:cs="Times New Roman"/>
      <w:sz w:val="20"/>
      <w:szCs w:val="20"/>
    </w:rPr>
  </w:style>
  <w:style w:type="character" w:customStyle="1" w:styleId="111">
    <w:name w:val="Тема примечания Знак11"/>
    <w:uiPriority w:val="99"/>
    <w:qFormat/>
    <w:rsid w:val="0018331B"/>
    <w:rPr>
      <w:rFonts w:cs="Times New Roman"/>
      <w:b/>
      <w:bCs/>
      <w:sz w:val="20"/>
      <w:szCs w:val="20"/>
    </w:rPr>
  </w:style>
  <w:style w:type="paragraph" w:styleId="af7">
    <w:name w:val="annotation subject"/>
    <w:basedOn w:val="af5"/>
    <w:next w:val="af5"/>
    <w:link w:val="af8"/>
    <w:uiPriority w:val="99"/>
    <w:unhideWhenUsed/>
    <w:qFormat/>
    <w:rsid w:val="0018331B"/>
    <w:rPr>
      <w:rFonts w:ascii="Times New Roman" w:hAnsi="Times New Roman"/>
      <w:b/>
      <w:bCs/>
    </w:rPr>
  </w:style>
  <w:style w:type="character" w:customStyle="1" w:styleId="af8">
    <w:name w:val="Тема примечания Знак"/>
    <w:link w:val="af7"/>
    <w:uiPriority w:val="99"/>
    <w:qFormat/>
    <w:locked/>
    <w:rsid w:val="00860CFB"/>
    <w:rPr>
      <w:rFonts w:ascii="Times New Roman" w:hAnsi="Times New Roman" w:cs="Times New Roman"/>
      <w:b/>
      <w:bCs/>
      <w:sz w:val="20"/>
      <w:szCs w:val="20"/>
    </w:rPr>
  </w:style>
  <w:style w:type="character" w:customStyle="1" w:styleId="14">
    <w:name w:val="Тема примечания Знак1"/>
    <w:uiPriority w:val="99"/>
    <w:qFormat/>
    <w:rsid w:val="00860CFB"/>
    <w:rPr>
      <w:rFonts w:cs="Times New Roman"/>
      <w:b/>
      <w:bCs/>
      <w:sz w:val="20"/>
      <w:szCs w:val="20"/>
    </w:rPr>
  </w:style>
  <w:style w:type="paragraph" w:styleId="25">
    <w:name w:val="Body Text Indent 2"/>
    <w:basedOn w:val="a0"/>
    <w:link w:val="26"/>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qFormat/>
    <w:locked/>
    <w:rsid w:val="0018331B"/>
    <w:rPr>
      <w:rFonts w:ascii="Times New Roman" w:hAnsi="Times New Roman" w:cs="Times New Roman"/>
      <w:sz w:val="24"/>
      <w:szCs w:val="24"/>
    </w:rPr>
  </w:style>
  <w:style w:type="character" w:customStyle="1" w:styleId="apple-converted-space">
    <w:name w:val="apple-converted-space"/>
    <w:qFormat/>
    <w:rsid w:val="0018331B"/>
  </w:style>
  <w:style w:type="character" w:customStyle="1" w:styleId="af9">
    <w:name w:val="Цветовое выделение"/>
    <w:uiPriority w:val="99"/>
    <w:qFormat/>
    <w:rsid w:val="0018331B"/>
    <w:rPr>
      <w:b/>
      <w:color w:val="26282F"/>
    </w:rPr>
  </w:style>
  <w:style w:type="character" w:customStyle="1" w:styleId="afa">
    <w:name w:val="Гипертекстовая ссылка"/>
    <w:uiPriority w:val="99"/>
    <w:qFormat/>
    <w:rsid w:val="0018331B"/>
    <w:rPr>
      <w:b/>
      <w:color w:val="106BBE"/>
    </w:rPr>
  </w:style>
  <w:style w:type="character" w:customStyle="1" w:styleId="afb">
    <w:name w:val="Активная гипертекстовая ссылка"/>
    <w:uiPriority w:val="99"/>
    <w:qFormat/>
    <w:rsid w:val="0018331B"/>
    <w:rPr>
      <w:b/>
      <w:color w:val="106BBE"/>
      <w:u w:val="single"/>
    </w:rPr>
  </w:style>
  <w:style w:type="paragraph" w:customStyle="1" w:styleId="afc">
    <w:name w:val="Внимание"/>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qFormat/>
    <w:rsid w:val="0018331B"/>
  </w:style>
  <w:style w:type="paragraph" w:customStyle="1" w:styleId="afe">
    <w:name w:val="Внимание: недобросовестность!"/>
    <w:basedOn w:val="afc"/>
    <w:next w:val="a0"/>
    <w:uiPriority w:val="99"/>
    <w:qFormat/>
    <w:rsid w:val="0018331B"/>
  </w:style>
  <w:style w:type="character" w:customStyle="1" w:styleId="aff">
    <w:name w:val="Выделение для Базового Поиска"/>
    <w:uiPriority w:val="99"/>
    <w:qFormat/>
    <w:rsid w:val="0018331B"/>
    <w:rPr>
      <w:b/>
      <w:color w:val="0058A9"/>
    </w:rPr>
  </w:style>
  <w:style w:type="character" w:customStyle="1" w:styleId="aff0">
    <w:name w:val="Выделение для Базового Поиска (курсив)"/>
    <w:uiPriority w:val="99"/>
    <w:qFormat/>
    <w:rsid w:val="0018331B"/>
    <w:rPr>
      <w:b/>
      <w:i/>
      <w:color w:val="0058A9"/>
    </w:rPr>
  </w:style>
  <w:style w:type="paragraph" w:customStyle="1" w:styleId="aff1">
    <w:name w:val="Дочерний элемент списк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0"/>
    <w:uiPriority w:val="99"/>
    <w:qFormat/>
    <w:rsid w:val="0018331B"/>
    <w:rPr>
      <w:b/>
      <w:bCs/>
      <w:color w:val="0058A9"/>
      <w:shd w:val="clear" w:color="auto" w:fill="ECE9D8"/>
    </w:rPr>
  </w:style>
  <w:style w:type="paragraph" w:customStyle="1" w:styleId="aff3">
    <w:name w:val="Заголовок группы контролов"/>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qFormat/>
    <w:rsid w:val="0018331B"/>
    <w:rPr>
      <w:b/>
      <w:color w:val="26282F"/>
    </w:rPr>
  </w:style>
  <w:style w:type="paragraph" w:customStyle="1" w:styleId="aff7">
    <w:name w:val="Заголовок статьи"/>
    <w:basedOn w:val="a0"/>
    <w:next w:val="a0"/>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qFormat/>
    <w:rsid w:val="0018331B"/>
    <w:rPr>
      <w:b/>
      <w:color w:val="FF0000"/>
    </w:rPr>
  </w:style>
  <w:style w:type="paragraph" w:customStyle="1" w:styleId="aff9">
    <w:name w:val="Заголовок ЭР (левое окно)"/>
    <w:basedOn w:val="a0"/>
    <w:next w:val="a0"/>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qFormat/>
    <w:rsid w:val="0018331B"/>
    <w:pPr>
      <w:spacing w:after="0"/>
      <w:jc w:val="left"/>
    </w:pPr>
  </w:style>
  <w:style w:type="paragraph" w:customStyle="1" w:styleId="affb">
    <w:name w:val="Интерактивный заголовок"/>
    <w:basedOn w:val="15"/>
    <w:next w:val="a0"/>
    <w:uiPriority w:val="99"/>
    <w:qFormat/>
    <w:rsid w:val="0018331B"/>
    <w:rPr>
      <w:u w:val="single"/>
    </w:rPr>
  </w:style>
  <w:style w:type="paragraph" w:customStyle="1" w:styleId="affc">
    <w:name w:val="Текст информации об изменениях"/>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qFormat/>
    <w:rsid w:val="0018331B"/>
    <w:pPr>
      <w:spacing w:before="180"/>
      <w:ind w:left="360" w:right="360" w:firstLine="0"/>
    </w:pPr>
    <w:rPr>
      <w:shd w:val="clear" w:color="auto" w:fill="EAEFED"/>
    </w:rPr>
  </w:style>
  <w:style w:type="paragraph" w:customStyle="1" w:styleId="affe">
    <w:name w:val="Текст (справка)"/>
    <w:basedOn w:val="a0"/>
    <w:next w:val="a0"/>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18331B"/>
    <w:rPr>
      <w:i/>
      <w:iCs/>
    </w:rPr>
  </w:style>
  <w:style w:type="paragraph" w:customStyle="1" w:styleId="afff1">
    <w:name w:val="Текст (лев. подпись)"/>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qFormat/>
    <w:rsid w:val="0018331B"/>
    <w:rPr>
      <w:sz w:val="14"/>
      <w:szCs w:val="14"/>
    </w:rPr>
  </w:style>
  <w:style w:type="paragraph" w:customStyle="1" w:styleId="afff3">
    <w:name w:val="Текст (прав. подпись)"/>
    <w:basedOn w:val="a0"/>
    <w:next w:val="a0"/>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qFormat/>
    <w:rsid w:val="0018331B"/>
    <w:rPr>
      <w:sz w:val="14"/>
      <w:szCs w:val="14"/>
    </w:rPr>
  </w:style>
  <w:style w:type="paragraph" w:customStyle="1" w:styleId="afff5">
    <w:name w:val="Комментарий пользователя"/>
    <w:basedOn w:val="afff"/>
    <w:next w:val="a0"/>
    <w:uiPriority w:val="99"/>
    <w:qFormat/>
    <w:rsid w:val="0018331B"/>
    <w:pPr>
      <w:jc w:val="left"/>
    </w:pPr>
    <w:rPr>
      <w:shd w:val="clear" w:color="auto" w:fill="FFDFE0"/>
    </w:rPr>
  </w:style>
  <w:style w:type="paragraph" w:customStyle="1" w:styleId="afff6">
    <w:name w:val="Куда обратиться?"/>
    <w:basedOn w:val="afc"/>
    <w:next w:val="a0"/>
    <w:uiPriority w:val="99"/>
    <w:qFormat/>
    <w:rsid w:val="0018331B"/>
  </w:style>
  <w:style w:type="paragraph" w:customStyle="1" w:styleId="afff7">
    <w:name w:val="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qFormat/>
    <w:rsid w:val="0018331B"/>
    <w:rPr>
      <w:b/>
      <w:color w:val="26282F"/>
      <w:shd w:val="clear" w:color="auto" w:fill="FFF580"/>
    </w:rPr>
  </w:style>
  <w:style w:type="paragraph" w:customStyle="1" w:styleId="afff9">
    <w:name w:val="Напишите нам"/>
    <w:basedOn w:val="a0"/>
    <w:next w:val="a0"/>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qFormat/>
    <w:rsid w:val="0018331B"/>
    <w:rPr>
      <w:b/>
      <w:color w:val="000000"/>
      <w:shd w:val="clear" w:color="auto" w:fill="D8EDE8"/>
    </w:rPr>
  </w:style>
  <w:style w:type="paragraph" w:customStyle="1" w:styleId="afffb">
    <w:name w:val="Необходимые документы"/>
    <w:basedOn w:val="afc"/>
    <w:next w:val="a0"/>
    <w:uiPriority w:val="99"/>
    <w:qFormat/>
    <w:rsid w:val="0018331B"/>
    <w:pPr>
      <w:ind w:firstLine="118"/>
    </w:pPr>
  </w:style>
  <w:style w:type="paragraph" w:customStyle="1" w:styleId="afffc">
    <w:name w:val="Нормальный (таблиц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qFormat/>
    <w:rsid w:val="0018331B"/>
    <w:pPr>
      <w:ind w:left="140"/>
    </w:pPr>
  </w:style>
  <w:style w:type="character" w:customStyle="1" w:styleId="affff">
    <w:name w:val="Опечатки"/>
    <w:uiPriority w:val="99"/>
    <w:qFormat/>
    <w:rsid w:val="0018331B"/>
    <w:rPr>
      <w:color w:val="FF0000"/>
    </w:rPr>
  </w:style>
  <w:style w:type="paragraph" w:customStyle="1" w:styleId="affff0">
    <w:name w:val="Переменная часть"/>
    <w:basedOn w:val="aff2"/>
    <w:next w:val="a0"/>
    <w:uiPriority w:val="99"/>
    <w:qFormat/>
    <w:rsid w:val="0018331B"/>
    <w:rPr>
      <w:sz w:val="18"/>
      <w:szCs w:val="18"/>
    </w:rPr>
  </w:style>
  <w:style w:type="paragraph" w:customStyle="1" w:styleId="affff1">
    <w:name w:val="Подвал для информации об изменениях"/>
    <w:basedOn w:val="1"/>
    <w:next w:val="a0"/>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qFormat/>
    <w:rsid w:val="0018331B"/>
    <w:rPr>
      <w:b/>
      <w:bCs/>
    </w:rPr>
  </w:style>
  <w:style w:type="paragraph" w:customStyle="1" w:styleId="affff3">
    <w:name w:val="Подчёркнуный текст"/>
    <w:basedOn w:val="a0"/>
    <w:next w:val="a0"/>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qFormat/>
    <w:rsid w:val="0018331B"/>
    <w:rPr>
      <w:sz w:val="20"/>
      <w:szCs w:val="20"/>
    </w:rPr>
  </w:style>
  <w:style w:type="paragraph" w:customStyle="1" w:styleId="affff5">
    <w:name w:val="Прижатый влево"/>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qFormat/>
    <w:rsid w:val="0018331B"/>
  </w:style>
  <w:style w:type="paragraph" w:customStyle="1" w:styleId="affff7">
    <w:name w:val="Примечание."/>
    <w:basedOn w:val="afc"/>
    <w:next w:val="a0"/>
    <w:uiPriority w:val="99"/>
    <w:qFormat/>
    <w:rsid w:val="0018331B"/>
  </w:style>
  <w:style w:type="character" w:customStyle="1" w:styleId="affff8">
    <w:name w:val="Продолжение ссылки"/>
    <w:uiPriority w:val="99"/>
    <w:qFormat/>
    <w:rsid w:val="0018331B"/>
  </w:style>
  <w:style w:type="paragraph" w:customStyle="1" w:styleId="affff9">
    <w:name w:val="Словарная статья"/>
    <w:basedOn w:val="a0"/>
    <w:next w:val="a0"/>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qFormat/>
    <w:rsid w:val="0018331B"/>
    <w:rPr>
      <w:b/>
      <w:color w:val="26282F"/>
    </w:rPr>
  </w:style>
  <w:style w:type="character" w:customStyle="1" w:styleId="affffb">
    <w:name w:val="Сравнение редакций. Добавленный фрагмент"/>
    <w:uiPriority w:val="99"/>
    <w:qFormat/>
    <w:rsid w:val="0018331B"/>
    <w:rPr>
      <w:color w:val="000000"/>
      <w:shd w:val="clear" w:color="auto" w:fill="C1D7FF"/>
    </w:rPr>
  </w:style>
  <w:style w:type="character" w:customStyle="1" w:styleId="affffc">
    <w:name w:val="Сравнение редакций. Удаленный фрагмент"/>
    <w:uiPriority w:val="99"/>
    <w:qFormat/>
    <w:rsid w:val="0018331B"/>
    <w:rPr>
      <w:color w:val="000000"/>
      <w:shd w:val="clear" w:color="auto" w:fill="C4C413"/>
    </w:rPr>
  </w:style>
  <w:style w:type="paragraph" w:customStyle="1" w:styleId="affffd">
    <w:name w:val="Ссылка на официальную публикацию"/>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qFormat/>
    <w:rsid w:val="0018331B"/>
    <w:rPr>
      <w:b/>
      <w:color w:val="749232"/>
    </w:rPr>
  </w:style>
  <w:style w:type="paragraph" w:customStyle="1" w:styleId="afffff">
    <w:name w:val="Текст в таблице"/>
    <w:basedOn w:val="afffc"/>
    <w:next w:val="a0"/>
    <w:uiPriority w:val="99"/>
    <w:qFormat/>
    <w:rsid w:val="0018331B"/>
    <w:pPr>
      <w:ind w:firstLine="500"/>
    </w:pPr>
  </w:style>
  <w:style w:type="paragraph" w:customStyle="1" w:styleId="afffff0">
    <w:name w:val="Текст ЭР (см. также)"/>
    <w:basedOn w:val="a0"/>
    <w:next w:val="a0"/>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qFormat/>
    <w:rsid w:val="0018331B"/>
    <w:rPr>
      <w:rFonts w:cs="Times New Roman"/>
      <w:sz w:val="16"/>
    </w:rPr>
  </w:style>
  <w:style w:type="paragraph" w:styleId="41">
    <w:name w:val="toc 4"/>
    <w:basedOn w:val="a0"/>
    <w:next w:val="a0"/>
    <w:autoRedefine/>
    <w:qFormat/>
    <w:rsid w:val="0018331B"/>
    <w:pPr>
      <w:spacing w:after="0" w:line="240" w:lineRule="auto"/>
      <w:ind w:left="720"/>
    </w:pPr>
    <w:rPr>
      <w:rFonts w:cs="Calibri"/>
      <w:sz w:val="20"/>
      <w:szCs w:val="20"/>
    </w:rPr>
  </w:style>
  <w:style w:type="paragraph" w:styleId="5">
    <w:name w:val="toc 5"/>
    <w:basedOn w:val="a0"/>
    <w:next w:val="a0"/>
    <w:autoRedefine/>
    <w:qFormat/>
    <w:rsid w:val="0018331B"/>
    <w:pPr>
      <w:spacing w:after="0" w:line="240" w:lineRule="auto"/>
      <w:ind w:left="960"/>
    </w:pPr>
    <w:rPr>
      <w:rFonts w:cs="Calibri"/>
      <w:sz w:val="20"/>
      <w:szCs w:val="20"/>
    </w:rPr>
  </w:style>
  <w:style w:type="paragraph" w:styleId="6">
    <w:name w:val="toc 6"/>
    <w:basedOn w:val="a0"/>
    <w:next w:val="a0"/>
    <w:autoRedefine/>
    <w:qFormat/>
    <w:rsid w:val="0018331B"/>
    <w:pPr>
      <w:spacing w:after="0" w:line="240" w:lineRule="auto"/>
      <w:ind w:left="1200"/>
    </w:pPr>
    <w:rPr>
      <w:rFonts w:cs="Calibri"/>
      <w:sz w:val="20"/>
      <w:szCs w:val="20"/>
    </w:rPr>
  </w:style>
  <w:style w:type="paragraph" w:styleId="7">
    <w:name w:val="toc 7"/>
    <w:basedOn w:val="a0"/>
    <w:next w:val="a0"/>
    <w:autoRedefine/>
    <w:qFormat/>
    <w:rsid w:val="0018331B"/>
    <w:pPr>
      <w:spacing w:after="0" w:line="240" w:lineRule="auto"/>
      <w:ind w:left="1440"/>
    </w:pPr>
    <w:rPr>
      <w:rFonts w:cs="Calibri"/>
      <w:sz w:val="20"/>
      <w:szCs w:val="20"/>
    </w:rPr>
  </w:style>
  <w:style w:type="paragraph" w:styleId="8">
    <w:name w:val="toc 8"/>
    <w:basedOn w:val="a0"/>
    <w:next w:val="a0"/>
    <w:autoRedefine/>
    <w:qFormat/>
    <w:rsid w:val="0018331B"/>
    <w:pPr>
      <w:spacing w:after="0" w:line="240" w:lineRule="auto"/>
      <w:ind w:left="1680"/>
    </w:pPr>
    <w:rPr>
      <w:rFonts w:cs="Calibri"/>
      <w:sz w:val="20"/>
      <w:szCs w:val="20"/>
    </w:rPr>
  </w:style>
  <w:style w:type="paragraph" w:styleId="9">
    <w:name w:val="toc 9"/>
    <w:basedOn w:val="a0"/>
    <w:next w:val="a0"/>
    <w:autoRedefine/>
    <w:qFormat/>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5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qFormat/>
    <w:rsid w:val="00345B6C"/>
    <w:rPr>
      <w:rFonts w:cs="Times New Roman"/>
      <w:vertAlign w:val="superscript"/>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customStyle="1" w:styleId="42">
    <w:name w:val="Основной текст (4)"/>
    <w:basedOn w:val="a1"/>
    <w:link w:val="410"/>
    <w:uiPriority w:val="99"/>
    <w:locked/>
    <w:rsid w:val="00AC56CE"/>
    <w:rPr>
      <w:rFonts w:ascii="Arial" w:hAnsi="Arial" w:cs="Arial"/>
      <w:sz w:val="18"/>
      <w:szCs w:val="18"/>
      <w:shd w:val="clear" w:color="auto" w:fill="FFFFFF"/>
    </w:rPr>
  </w:style>
  <w:style w:type="paragraph" w:customStyle="1" w:styleId="410">
    <w:name w:val="Основной текст (4)1"/>
    <w:basedOn w:val="a0"/>
    <w:link w:val="42"/>
    <w:uiPriority w:val="99"/>
    <w:rsid w:val="00AC56CE"/>
    <w:pPr>
      <w:shd w:val="clear" w:color="auto" w:fill="FFFFFF"/>
      <w:spacing w:before="120" w:after="0" w:line="202" w:lineRule="exact"/>
      <w:jc w:val="both"/>
    </w:pPr>
    <w:rPr>
      <w:rFonts w:ascii="Arial" w:hAnsi="Arial" w:cs="Arial"/>
      <w:sz w:val="18"/>
      <w:szCs w:val="18"/>
    </w:rPr>
  </w:style>
  <w:style w:type="character" w:customStyle="1" w:styleId="16">
    <w:name w:val="Основной текст (16)"/>
    <w:basedOn w:val="a1"/>
    <w:link w:val="161"/>
    <w:uiPriority w:val="99"/>
    <w:locked/>
    <w:rsid w:val="0012545E"/>
    <w:rPr>
      <w:rFonts w:ascii="Arial" w:hAnsi="Arial" w:cs="Arial"/>
      <w:i/>
      <w:iCs/>
      <w:sz w:val="18"/>
      <w:szCs w:val="18"/>
      <w:shd w:val="clear" w:color="auto" w:fill="FFFFFF"/>
    </w:rPr>
  </w:style>
  <w:style w:type="paragraph" w:customStyle="1" w:styleId="161">
    <w:name w:val="Основной текст (16)1"/>
    <w:basedOn w:val="a0"/>
    <w:link w:val="16"/>
    <w:uiPriority w:val="99"/>
    <w:rsid w:val="0012545E"/>
    <w:pPr>
      <w:shd w:val="clear" w:color="auto" w:fill="FFFFFF"/>
      <w:spacing w:before="60" w:after="240" w:line="240" w:lineRule="atLeast"/>
    </w:pPr>
    <w:rPr>
      <w:rFonts w:ascii="Arial" w:hAnsi="Arial" w:cs="Arial"/>
      <w:i/>
      <w:iCs/>
      <w:sz w:val="18"/>
      <w:szCs w:val="18"/>
    </w:rPr>
  </w:style>
  <w:style w:type="character" w:customStyle="1" w:styleId="70">
    <w:name w:val="Основной текст (7)"/>
    <w:basedOn w:val="a1"/>
    <w:link w:val="71"/>
    <w:uiPriority w:val="99"/>
    <w:locked/>
    <w:rsid w:val="003A18C2"/>
    <w:rPr>
      <w:rFonts w:ascii="Arial" w:hAnsi="Arial" w:cs="Arial"/>
      <w:sz w:val="18"/>
      <w:szCs w:val="18"/>
      <w:shd w:val="clear" w:color="auto" w:fill="FFFFFF"/>
    </w:rPr>
  </w:style>
  <w:style w:type="paragraph" w:customStyle="1" w:styleId="71">
    <w:name w:val="Основной текст (7)1"/>
    <w:basedOn w:val="a0"/>
    <w:link w:val="70"/>
    <w:uiPriority w:val="99"/>
    <w:rsid w:val="003A18C2"/>
    <w:pPr>
      <w:shd w:val="clear" w:color="auto" w:fill="FFFFFF"/>
      <w:spacing w:before="60" w:after="60" w:line="205" w:lineRule="exact"/>
      <w:ind w:hanging="260"/>
      <w:jc w:val="both"/>
    </w:pPr>
    <w:rPr>
      <w:rFonts w:ascii="Arial" w:hAnsi="Arial" w:cs="Arial"/>
      <w:sz w:val="18"/>
      <w:szCs w:val="18"/>
    </w:rPr>
  </w:style>
  <w:style w:type="character" w:customStyle="1" w:styleId="90">
    <w:name w:val="Основной текст (9)"/>
    <w:basedOn w:val="a1"/>
    <w:link w:val="91"/>
    <w:uiPriority w:val="99"/>
    <w:locked/>
    <w:rsid w:val="003A18C2"/>
    <w:rPr>
      <w:rFonts w:ascii="Arial" w:hAnsi="Arial" w:cs="Arial"/>
      <w:sz w:val="18"/>
      <w:szCs w:val="18"/>
      <w:shd w:val="clear" w:color="auto" w:fill="FFFFFF"/>
    </w:rPr>
  </w:style>
  <w:style w:type="paragraph" w:customStyle="1" w:styleId="91">
    <w:name w:val="Основной текст (9)1"/>
    <w:basedOn w:val="a0"/>
    <w:link w:val="90"/>
    <w:uiPriority w:val="99"/>
    <w:rsid w:val="003A18C2"/>
    <w:pPr>
      <w:shd w:val="clear" w:color="auto" w:fill="FFFFFF"/>
      <w:spacing w:before="60" w:after="60" w:line="209" w:lineRule="exact"/>
      <w:ind w:hanging="280"/>
    </w:pPr>
    <w:rPr>
      <w:rFonts w:ascii="Arial" w:hAnsi="Arial" w:cs="Arial"/>
      <w:sz w:val="18"/>
      <w:szCs w:val="18"/>
    </w:rPr>
  </w:style>
  <w:style w:type="character" w:customStyle="1" w:styleId="19">
    <w:name w:val="Основной текст (19)"/>
    <w:basedOn w:val="a1"/>
    <w:link w:val="191"/>
    <w:uiPriority w:val="99"/>
    <w:locked/>
    <w:rsid w:val="00AC3185"/>
    <w:rPr>
      <w:rFonts w:ascii="Arial" w:hAnsi="Arial" w:cs="Arial"/>
      <w:i/>
      <w:iCs/>
      <w:sz w:val="18"/>
      <w:szCs w:val="18"/>
      <w:shd w:val="clear" w:color="auto" w:fill="FFFFFF"/>
    </w:rPr>
  </w:style>
  <w:style w:type="paragraph" w:customStyle="1" w:styleId="191">
    <w:name w:val="Основной текст (19)1"/>
    <w:basedOn w:val="a0"/>
    <w:link w:val="19"/>
    <w:uiPriority w:val="99"/>
    <w:rsid w:val="00AC3185"/>
    <w:pPr>
      <w:shd w:val="clear" w:color="auto" w:fill="FFFFFF"/>
      <w:spacing w:before="180" w:after="180" w:line="202" w:lineRule="exact"/>
      <w:jc w:val="both"/>
    </w:pPr>
    <w:rPr>
      <w:rFonts w:ascii="Arial" w:hAnsi="Arial" w:cs="Arial"/>
      <w:i/>
      <w:iCs/>
      <w:sz w:val="18"/>
      <w:szCs w:val="18"/>
    </w:rPr>
  </w:style>
  <w:style w:type="character" w:customStyle="1" w:styleId="60">
    <w:name w:val="Основной текст (6)"/>
    <w:basedOn w:val="a1"/>
    <w:link w:val="61"/>
    <w:uiPriority w:val="99"/>
    <w:locked/>
    <w:rsid w:val="00BD047F"/>
    <w:rPr>
      <w:rFonts w:ascii="Arial" w:hAnsi="Arial" w:cs="Arial"/>
      <w:sz w:val="18"/>
      <w:szCs w:val="18"/>
      <w:shd w:val="clear" w:color="auto" w:fill="FFFFFF"/>
    </w:rPr>
  </w:style>
  <w:style w:type="paragraph" w:customStyle="1" w:styleId="61">
    <w:name w:val="Основной текст (6)1"/>
    <w:basedOn w:val="a0"/>
    <w:link w:val="60"/>
    <w:uiPriority w:val="99"/>
    <w:rsid w:val="00BD047F"/>
    <w:pPr>
      <w:shd w:val="clear" w:color="auto" w:fill="FFFFFF"/>
      <w:spacing w:after="120" w:line="240" w:lineRule="atLeast"/>
      <w:jc w:val="center"/>
    </w:pPr>
    <w:rPr>
      <w:rFonts w:ascii="Arial" w:hAnsi="Arial" w:cs="Arial"/>
      <w:sz w:val="18"/>
      <w:szCs w:val="18"/>
    </w:rPr>
  </w:style>
  <w:style w:type="character" w:customStyle="1" w:styleId="27">
    <w:name w:val="Основной текст (2)"/>
    <w:basedOn w:val="a1"/>
    <w:link w:val="210"/>
    <w:uiPriority w:val="99"/>
    <w:locked/>
    <w:rsid w:val="00AC0C36"/>
    <w:rPr>
      <w:rFonts w:ascii="Arial" w:hAnsi="Arial" w:cs="Arial"/>
      <w:sz w:val="18"/>
      <w:szCs w:val="18"/>
      <w:shd w:val="clear" w:color="auto" w:fill="FFFFFF"/>
    </w:rPr>
  </w:style>
  <w:style w:type="paragraph" w:customStyle="1" w:styleId="210">
    <w:name w:val="Основной текст (2)1"/>
    <w:basedOn w:val="a0"/>
    <w:link w:val="27"/>
    <w:uiPriority w:val="99"/>
    <w:rsid w:val="00AC0C36"/>
    <w:pPr>
      <w:shd w:val="clear" w:color="auto" w:fill="FFFFFF"/>
      <w:spacing w:after="0" w:line="198" w:lineRule="exact"/>
    </w:pPr>
    <w:rPr>
      <w:rFonts w:ascii="Arial" w:hAnsi="Arial" w:cs="Arial"/>
      <w:sz w:val="18"/>
      <w:szCs w:val="18"/>
    </w:rPr>
  </w:style>
  <w:style w:type="character" w:customStyle="1" w:styleId="130">
    <w:name w:val="Основной текст (13)"/>
    <w:basedOn w:val="a1"/>
    <w:link w:val="131"/>
    <w:uiPriority w:val="99"/>
    <w:locked/>
    <w:rsid w:val="00904A1D"/>
    <w:rPr>
      <w:rFonts w:ascii="Arial" w:hAnsi="Arial" w:cs="Arial"/>
      <w:sz w:val="18"/>
      <w:szCs w:val="18"/>
      <w:shd w:val="clear" w:color="auto" w:fill="FFFFFF"/>
    </w:rPr>
  </w:style>
  <w:style w:type="paragraph" w:customStyle="1" w:styleId="131">
    <w:name w:val="Основной текст (13)1"/>
    <w:basedOn w:val="a0"/>
    <w:link w:val="130"/>
    <w:uiPriority w:val="99"/>
    <w:rsid w:val="00904A1D"/>
    <w:pPr>
      <w:shd w:val="clear" w:color="auto" w:fill="FFFFFF"/>
      <w:spacing w:before="120" w:after="0" w:line="220" w:lineRule="exact"/>
      <w:ind w:hanging="480"/>
      <w:jc w:val="both"/>
    </w:pPr>
    <w:rPr>
      <w:rFonts w:ascii="Arial" w:hAnsi="Arial" w:cs="Arial"/>
      <w:sz w:val="18"/>
      <w:szCs w:val="18"/>
    </w:rPr>
  </w:style>
  <w:style w:type="character" w:customStyle="1" w:styleId="150">
    <w:name w:val="Основной текст (15)"/>
    <w:basedOn w:val="a1"/>
    <w:link w:val="151"/>
    <w:uiPriority w:val="99"/>
    <w:locked/>
    <w:rsid w:val="00904A1D"/>
    <w:rPr>
      <w:rFonts w:ascii="Arial" w:hAnsi="Arial" w:cs="Arial"/>
      <w:sz w:val="18"/>
      <w:szCs w:val="18"/>
      <w:shd w:val="clear" w:color="auto" w:fill="FFFFFF"/>
    </w:rPr>
  </w:style>
  <w:style w:type="paragraph" w:customStyle="1" w:styleId="151">
    <w:name w:val="Основной текст (15)1"/>
    <w:basedOn w:val="a0"/>
    <w:link w:val="150"/>
    <w:uiPriority w:val="99"/>
    <w:rsid w:val="00904A1D"/>
    <w:pPr>
      <w:shd w:val="clear" w:color="auto" w:fill="FFFFFF"/>
      <w:spacing w:after="0" w:line="374" w:lineRule="exact"/>
      <w:ind w:hanging="480"/>
    </w:pPr>
    <w:rPr>
      <w:rFonts w:ascii="Arial" w:hAnsi="Arial" w:cs="Arial"/>
      <w:sz w:val="18"/>
      <w:szCs w:val="18"/>
    </w:rPr>
  </w:style>
  <w:style w:type="character" w:customStyle="1" w:styleId="100">
    <w:name w:val="Основной текст (10)"/>
    <w:basedOn w:val="a1"/>
    <w:link w:val="101"/>
    <w:uiPriority w:val="99"/>
    <w:locked/>
    <w:rsid w:val="00A67BB8"/>
    <w:rPr>
      <w:rFonts w:ascii="Arial" w:hAnsi="Arial" w:cs="Arial"/>
      <w:sz w:val="18"/>
      <w:szCs w:val="18"/>
      <w:shd w:val="clear" w:color="auto" w:fill="FFFFFF"/>
    </w:rPr>
  </w:style>
  <w:style w:type="paragraph" w:customStyle="1" w:styleId="101">
    <w:name w:val="Основной текст (10)1"/>
    <w:basedOn w:val="a0"/>
    <w:link w:val="100"/>
    <w:uiPriority w:val="99"/>
    <w:rsid w:val="00A67BB8"/>
    <w:pPr>
      <w:shd w:val="clear" w:color="auto" w:fill="FFFFFF"/>
      <w:spacing w:before="60" w:after="60" w:line="198" w:lineRule="exact"/>
      <w:ind w:hanging="260"/>
    </w:pPr>
    <w:rPr>
      <w:rFonts w:ascii="Arial" w:hAnsi="Arial" w:cs="Arial"/>
      <w:sz w:val="18"/>
      <w:szCs w:val="18"/>
    </w:rPr>
  </w:style>
  <w:style w:type="character" w:customStyle="1" w:styleId="80">
    <w:name w:val="Основной текст (8)"/>
    <w:basedOn w:val="a1"/>
    <w:link w:val="81"/>
    <w:uiPriority w:val="99"/>
    <w:locked/>
    <w:rsid w:val="00840930"/>
    <w:rPr>
      <w:rFonts w:ascii="Arial" w:hAnsi="Arial" w:cs="Arial"/>
      <w:sz w:val="18"/>
      <w:szCs w:val="18"/>
      <w:shd w:val="clear" w:color="auto" w:fill="FFFFFF"/>
    </w:rPr>
  </w:style>
  <w:style w:type="paragraph" w:customStyle="1" w:styleId="81">
    <w:name w:val="Основной текст (8)1"/>
    <w:basedOn w:val="a0"/>
    <w:link w:val="80"/>
    <w:uiPriority w:val="99"/>
    <w:rsid w:val="00840930"/>
    <w:pPr>
      <w:shd w:val="clear" w:color="auto" w:fill="FFFFFF"/>
      <w:spacing w:before="120" w:after="120" w:line="198" w:lineRule="exact"/>
      <w:ind w:hanging="260"/>
      <w:jc w:val="both"/>
    </w:pPr>
    <w:rPr>
      <w:rFonts w:ascii="Arial" w:hAnsi="Arial" w:cs="Arial"/>
      <w:sz w:val="18"/>
      <w:szCs w:val="18"/>
    </w:rPr>
  </w:style>
  <w:style w:type="character" w:customStyle="1" w:styleId="1010pt">
    <w:name w:val="Основной текст (10) + 10 pt"/>
    <w:aliases w:val="Курсив15"/>
    <w:basedOn w:val="100"/>
    <w:uiPriority w:val="99"/>
    <w:rsid w:val="00840930"/>
    <w:rPr>
      <w:rFonts w:ascii="Arial" w:hAnsi="Arial" w:cs="Arial"/>
      <w:i/>
      <w:iCs/>
      <w:sz w:val="20"/>
      <w:szCs w:val="20"/>
      <w:shd w:val="clear" w:color="auto" w:fill="FFFFFF"/>
    </w:rPr>
  </w:style>
  <w:style w:type="character" w:customStyle="1" w:styleId="260">
    <w:name w:val="Основной текст (26)"/>
    <w:basedOn w:val="a1"/>
    <w:link w:val="261"/>
    <w:uiPriority w:val="99"/>
    <w:locked/>
    <w:rsid w:val="00840930"/>
    <w:rPr>
      <w:rFonts w:ascii="Arial" w:hAnsi="Arial" w:cs="Arial"/>
      <w:sz w:val="8"/>
      <w:szCs w:val="8"/>
      <w:shd w:val="clear" w:color="auto" w:fill="FFFFFF"/>
    </w:rPr>
  </w:style>
  <w:style w:type="paragraph" w:customStyle="1" w:styleId="261">
    <w:name w:val="Основной текст (26)1"/>
    <w:basedOn w:val="a0"/>
    <w:link w:val="260"/>
    <w:uiPriority w:val="99"/>
    <w:rsid w:val="00840930"/>
    <w:pPr>
      <w:shd w:val="clear" w:color="auto" w:fill="FFFFFF"/>
      <w:spacing w:after="0" w:line="240" w:lineRule="atLeast"/>
    </w:pPr>
    <w:rPr>
      <w:rFonts w:ascii="Arial" w:hAnsi="Arial" w:cs="Arial"/>
      <w:sz w:val="8"/>
      <w:szCs w:val="8"/>
    </w:rPr>
  </w:style>
  <w:style w:type="character" w:customStyle="1" w:styleId="Arial3">
    <w:name w:val="Колонтитул + Arial3"/>
    <w:basedOn w:val="a1"/>
    <w:uiPriority w:val="99"/>
    <w:rsid w:val="00665971"/>
    <w:rPr>
      <w:rFonts w:ascii="Arial" w:hAnsi="Arial" w:cs="Arial"/>
      <w:sz w:val="20"/>
      <w:szCs w:val="20"/>
    </w:rPr>
  </w:style>
  <w:style w:type="character" w:customStyle="1" w:styleId="afffffc">
    <w:name w:val="Другое_"/>
    <w:basedOn w:val="a1"/>
    <w:link w:val="afffffd"/>
    <w:rsid w:val="00DE2F72"/>
    <w:rPr>
      <w:rFonts w:ascii="Times New Roman" w:hAnsi="Times New Roman"/>
      <w:sz w:val="26"/>
      <w:szCs w:val="26"/>
    </w:rPr>
  </w:style>
  <w:style w:type="paragraph" w:customStyle="1" w:styleId="afffffd">
    <w:name w:val="Другое"/>
    <w:basedOn w:val="a0"/>
    <w:link w:val="afffffc"/>
    <w:rsid w:val="00DE2F72"/>
    <w:pPr>
      <w:widowControl w:val="0"/>
      <w:spacing w:after="0" w:line="240" w:lineRule="auto"/>
      <w:ind w:firstLine="360"/>
    </w:pPr>
    <w:rPr>
      <w:rFonts w:ascii="Times New Roman" w:hAnsi="Times New Roman"/>
      <w:sz w:val="26"/>
      <w:szCs w:val="26"/>
    </w:rPr>
  </w:style>
  <w:style w:type="paragraph" w:styleId="afffffe">
    <w:name w:val="No Spacing"/>
    <w:link w:val="affffff"/>
    <w:uiPriority w:val="99"/>
    <w:qFormat/>
    <w:rsid w:val="0048648B"/>
    <w:rPr>
      <w:rFonts w:asciiTheme="minorHAnsi" w:eastAsiaTheme="minorHAnsi" w:hAnsiTheme="minorHAnsi" w:cstheme="minorBidi"/>
      <w:sz w:val="22"/>
      <w:szCs w:val="22"/>
      <w:lang w:eastAsia="en-US"/>
    </w:rPr>
  </w:style>
  <w:style w:type="character" w:customStyle="1" w:styleId="affffff">
    <w:name w:val="Без интервала Знак"/>
    <w:link w:val="afffffe"/>
    <w:uiPriority w:val="99"/>
    <w:locked/>
    <w:rsid w:val="00DD4D7D"/>
    <w:rPr>
      <w:rFonts w:asciiTheme="minorHAnsi" w:eastAsiaTheme="minorHAnsi" w:hAnsiTheme="minorHAnsi" w:cstheme="minorBidi"/>
      <w:sz w:val="22"/>
      <w:szCs w:val="22"/>
      <w:lang w:eastAsia="en-US"/>
    </w:rPr>
  </w:style>
  <w:style w:type="character" w:customStyle="1" w:styleId="17">
    <w:name w:val="Основной текст Знак1"/>
    <w:rsid w:val="00A825C2"/>
    <w:rPr>
      <w:rFonts w:ascii="Calibri" w:eastAsia="Times New Roman" w:hAnsi="Calibri" w:cs="Calibri"/>
      <w:lang w:eastAsia="zh-CN"/>
    </w:rPr>
  </w:style>
  <w:style w:type="paragraph" w:customStyle="1" w:styleId="002">
    <w:name w:val="002 маркированный"/>
    <w:qFormat/>
    <w:rsid w:val="00A825C2"/>
    <w:pPr>
      <w:widowControl w:val="0"/>
      <w:numPr>
        <w:numId w:val="2"/>
      </w:numPr>
      <w:shd w:val="clear" w:color="auto" w:fill="FFFFFF"/>
      <w:tabs>
        <w:tab w:val="num" w:pos="644"/>
        <w:tab w:val="left" w:pos="1418"/>
      </w:tabs>
      <w:autoSpaceDE w:val="0"/>
      <w:autoSpaceDN w:val="0"/>
      <w:adjustRightInd w:val="0"/>
      <w:ind w:left="0" w:hanging="360"/>
      <w:jc w:val="both"/>
    </w:pPr>
    <w:rPr>
      <w:rFonts w:ascii="Times New Roman" w:eastAsia="Calibri" w:hAnsi="Times New Roman"/>
      <w:sz w:val="24"/>
      <w:szCs w:val="24"/>
      <w:lang w:eastAsia="en-US"/>
    </w:rPr>
  </w:style>
  <w:style w:type="paragraph" w:customStyle="1" w:styleId="a">
    <w:name w:val="Учебный материал"/>
    <w:basedOn w:val="ae"/>
    <w:qFormat/>
    <w:rsid w:val="00385D04"/>
    <w:pPr>
      <w:widowControl w:val="0"/>
      <w:numPr>
        <w:numId w:val="10"/>
      </w:numPr>
      <w:spacing w:before="0"/>
      <w:ind w:left="0" w:firstLine="709"/>
      <w:jc w:val="both"/>
    </w:pPr>
    <w:rPr>
      <w:rFonts w:cstheme="minorBidi"/>
      <w:szCs w:val="22"/>
    </w:rPr>
  </w:style>
  <w:style w:type="paragraph" w:customStyle="1" w:styleId="affffff0">
    <w:name w:val="Практические занятия. Самостоятельная работа"/>
    <w:basedOn w:val="a0"/>
    <w:qFormat/>
    <w:rsid w:val="00385D04"/>
    <w:pPr>
      <w:widowControl w:val="0"/>
      <w:spacing w:after="120" w:line="240" w:lineRule="auto"/>
      <w:jc w:val="both"/>
    </w:pPr>
    <w:rPr>
      <w:rFonts w:ascii="Times New Roman" w:hAnsi="Times New Roman"/>
      <w:b/>
      <w:bCs/>
      <w:sz w:val="24"/>
      <w:szCs w:val="24"/>
    </w:rPr>
  </w:style>
  <w:style w:type="paragraph" w:customStyle="1" w:styleId="18">
    <w:name w:val="Абзац списка1"/>
    <w:basedOn w:val="a0"/>
    <w:rsid w:val="00BA0EDF"/>
    <w:pPr>
      <w:suppressAutoHyphens/>
      <w:spacing w:after="0"/>
      <w:ind w:left="720" w:firstLine="709"/>
      <w:jc w:val="both"/>
    </w:pPr>
    <w:rPr>
      <w:rFonts w:ascii="Times New Roman" w:hAnsi="Times New Roman"/>
      <w:sz w:val="24"/>
      <w:szCs w:val="24"/>
      <w:lang w:eastAsia="ar-SA"/>
    </w:rPr>
  </w:style>
  <w:style w:type="paragraph" w:customStyle="1" w:styleId="001">
    <w:name w:val="001 сквозная нумерация в таблице"/>
    <w:qFormat/>
    <w:rsid w:val="00DD4D7D"/>
    <w:pPr>
      <w:widowControl w:val="0"/>
      <w:numPr>
        <w:numId w:val="215"/>
      </w:numPr>
      <w:jc w:val="both"/>
    </w:pPr>
    <w:rPr>
      <w:rFonts w:ascii="Times New Roman" w:hAnsi="Times New Roman"/>
      <w:bCs/>
      <w:sz w:val="22"/>
      <w:szCs w:val="22"/>
    </w:rPr>
  </w:style>
  <w:style w:type="character" w:customStyle="1" w:styleId="FontStyle47">
    <w:name w:val="Font Style47"/>
    <w:rsid w:val="007E5F76"/>
    <w:rPr>
      <w:rFonts w:ascii="Times New Roman" w:hAnsi="Times New Roman" w:cs="Times New Roman"/>
      <w:color w:val="000000"/>
      <w:sz w:val="22"/>
      <w:szCs w:val="22"/>
    </w:rPr>
  </w:style>
  <w:style w:type="character" w:customStyle="1" w:styleId="FontStyle46">
    <w:name w:val="Font Style46"/>
    <w:rsid w:val="007E5F76"/>
    <w:rPr>
      <w:rFonts w:ascii="Times New Roman" w:hAnsi="Times New Roman" w:cs="Times New Roman"/>
      <w:i/>
      <w:iCs/>
      <w:color w:val="000000"/>
      <w:sz w:val="22"/>
      <w:szCs w:val="22"/>
    </w:rPr>
  </w:style>
  <w:style w:type="character" w:customStyle="1" w:styleId="FontStyle29">
    <w:name w:val="Font Style29"/>
    <w:uiPriority w:val="99"/>
    <w:rsid w:val="00E83868"/>
    <w:rPr>
      <w:rFonts w:ascii="Times New Roman" w:hAnsi="Times New Roman" w:cs="Times New Roman" w:hint="default"/>
      <w:b/>
      <w:bCs/>
      <w:sz w:val="24"/>
      <w:szCs w:val="24"/>
    </w:rPr>
  </w:style>
  <w:style w:type="paragraph" w:customStyle="1" w:styleId="Style10">
    <w:name w:val="Style10"/>
    <w:basedOn w:val="a0"/>
    <w:uiPriority w:val="99"/>
    <w:rsid w:val="00E83868"/>
    <w:pPr>
      <w:widowControl w:val="0"/>
      <w:autoSpaceDE w:val="0"/>
      <w:autoSpaceDN w:val="0"/>
      <w:adjustRightInd w:val="0"/>
      <w:spacing w:after="0" w:line="197" w:lineRule="exact"/>
    </w:pPr>
    <w:rPr>
      <w:rFonts w:ascii="Times New Roman" w:hAnsi="Times New Roman"/>
      <w:sz w:val="24"/>
      <w:szCs w:val="24"/>
    </w:rPr>
  </w:style>
  <w:style w:type="character" w:customStyle="1" w:styleId="FontStyle30">
    <w:name w:val="Font Style30"/>
    <w:uiPriority w:val="99"/>
    <w:rsid w:val="00E83868"/>
    <w:rPr>
      <w:rFonts w:ascii="Times New Roman" w:hAnsi="Times New Roman" w:cs="Times New Roman" w:hint="default"/>
      <w:sz w:val="24"/>
      <w:szCs w:val="24"/>
    </w:rPr>
  </w:style>
  <w:style w:type="character" w:customStyle="1" w:styleId="FontStyle78">
    <w:name w:val="Font Style78"/>
    <w:uiPriority w:val="99"/>
    <w:rsid w:val="00E83868"/>
    <w:rPr>
      <w:rFonts w:ascii="Times New Roman" w:hAnsi="Times New Roman" w:cs="Times New Roman"/>
      <w:sz w:val="22"/>
      <w:szCs w:val="22"/>
    </w:rPr>
  </w:style>
  <w:style w:type="paragraph" w:styleId="affffff1">
    <w:name w:val="Normal (Web)"/>
    <w:aliases w:val="Обычный (Web),Обычный (веб)1"/>
    <w:basedOn w:val="a0"/>
    <w:uiPriority w:val="99"/>
    <w:qFormat/>
    <w:rsid w:val="00E83868"/>
    <w:pPr>
      <w:widowControl w:val="0"/>
      <w:spacing w:after="0" w:line="240" w:lineRule="auto"/>
    </w:pPr>
    <w:rPr>
      <w:rFonts w:ascii="Times New Roman" w:eastAsia="PMingLiU" w:hAnsi="Times New Roman"/>
      <w:sz w:val="24"/>
      <w:szCs w:val="24"/>
      <w:lang w:val="en-US" w:eastAsia="nl-NL"/>
    </w:rPr>
  </w:style>
  <w:style w:type="character" w:customStyle="1" w:styleId="FontStyle49">
    <w:name w:val="Font Style49"/>
    <w:rsid w:val="00E83868"/>
    <w:rPr>
      <w:rFonts w:ascii="Times New Roman" w:eastAsia="Times New Roman" w:hAnsi="Times New Roman" w:cs="Times New Roman"/>
      <w:color w:val="000000"/>
      <w:sz w:val="26"/>
      <w:szCs w:val="26"/>
      <w:lang w:val="ru-RU"/>
    </w:rPr>
  </w:style>
  <w:style w:type="paragraph" w:customStyle="1" w:styleId="Style25">
    <w:name w:val="Style25"/>
    <w:basedOn w:val="a0"/>
    <w:uiPriority w:val="99"/>
    <w:qFormat/>
    <w:rsid w:val="00E83868"/>
    <w:pPr>
      <w:widowControl w:val="0"/>
      <w:autoSpaceDE w:val="0"/>
      <w:autoSpaceDN w:val="0"/>
      <w:adjustRightInd w:val="0"/>
      <w:spacing w:after="0" w:line="494" w:lineRule="exact"/>
      <w:ind w:hanging="346"/>
    </w:pPr>
    <w:rPr>
      <w:rFonts w:ascii="Times New Roman" w:hAnsi="Times New Roman"/>
      <w:sz w:val="24"/>
      <w:szCs w:val="24"/>
    </w:rPr>
  </w:style>
  <w:style w:type="character" w:customStyle="1" w:styleId="FontStyle48">
    <w:name w:val="Font Style48"/>
    <w:rsid w:val="00E83868"/>
    <w:rPr>
      <w:rFonts w:ascii="Times New Roman" w:hAnsi="Times New Roman" w:cs="Times New Roman"/>
      <w:b/>
      <w:bCs/>
      <w:color w:val="000000"/>
      <w:sz w:val="22"/>
      <w:szCs w:val="22"/>
    </w:rPr>
  </w:style>
  <w:style w:type="paragraph" w:customStyle="1" w:styleId="affffff2">
    <w:name w:val="Содержимое таблицы"/>
    <w:basedOn w:val="a0"/>
    <w:rsid w:val="00E83868"/>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1a">
    <w:name w:val="Знак Знак1 Знак Знак Знак Знак Знак Знак"/>
    <w:basedOn w:val="a0"/>
    <w:rsid w:val="00E83868"/>
    <w:pPr>
      <w:spacing w:after="160" w:line="240" w:lineRule="exact"/>
    </w:pPr>
    <w:rPr>
      <w:rFonts w:ascii="Verdana" w:hAnsi="Verdana" w:cs="Verdana"/>
      <w:sz w:val="20"/>
      <w:szCs w:val="20"/>
      <w:lang w:val="en-US" w:eastAsia="en-US"/>
    </w:rPr>
  </w:style>
  <w:style w:type="paragraph" w:customStyle="1" w:styleId="xl143">
    <w:name w:val="xl143"/>
    <w:basedOn w:val="a0"/>
    <w:rsid w:val="00E838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FontStyle24">
    <w:name w:val="Font Style24"/>
    <w:rsid w:val="00E83868"/>
    <w:rPr>
      <w:rFonts w:ascii="Times New Roman" w:hAnsi="Times New Roman" w:cs="Times New Roman"/>
      <w:b/>
      <w:bCs/>
      <w:color w:val="000000"/>
      <w:sz w:val="20"/>
      <w:szCs w:val="20"/>
    </w:rPr>
  </w:style>
  <w:style w:type="paragraph" w:customStyle="1" w:styleId="Style26">
    <w:name w:val="Style26"/>
    <w:basedOn w:val="a0"/>
    <w:rsid w:val="00E83868"/>
    <w:pPr>
      <w:suppressAutoHyphens/>
      <w:spacing w:after="0" w:line="322" w:lineRule="exact"/>
      <w:ind w:firstLine="902"/>
      <w:jc w:val="both"/>
    </w:pPr>
    <w:rPr>
      <w:rFonts w:ascii="Times New Roman" w:hAnsi="Times New Roman"/>
      <w:sz w:val="20"/>
      <w:szCs w:val="20"/>
      <w:lang w:val="en-US" w:eastAsia="hi-IN" w:bidi="hi-IN"/>
    </w:rPr>
  </w:style>
  <w:style w:type="paragraph" w:customStyle="1" w:styleId="western">
    <w:name w:val="western"/>
    <w:rsid w:val="00E83868"/>
    <w:rPr>
      <w:rFonts w:ascii="Times New Roman" w:eastAsia="SimSun" w:hAnsi="Times New Roman"/>
      <w:sz w:val="24"/>
      <w:szCs w:val="24"/>
      <w:lang w:val="en-US" w:eastAsia="zh-CN"/>
    </w:rPr>
  </w:style>
  <w:style w:type="table" w:customStyle="1" w:styleId="TableNormal1">
    <w:name w:val="Table Normal1"/>
    <w:uiPriority w:val="2"/>
    <w:semiHidden/>
    <w:unhideWhenUsed/>
    <w:qFormat/>
    <w:rsid w:val="003925EE"/>
    <w:pPr>
      <w:widowControl w:val="0"/>
      <w:autoSpaceDE w:val="0"/>
      <w:autoSpaceDN w:val="0"/>
    </w:pPr>
    <w:rPr>
      <w:rFonts w:ascii="Times New Roman" w:eastAsia="Calibri" w:hAnsi="Times New Roman"/>
      <w:sz w:val="22"/>
      <w:szCs w:val="22"/>
      <w:lang w:val="en-US" w:eastAsia="en-US"/>
    </w:rPr>
    <w:tblPr>
      <w:tblCellMar>
        <w:top w:w="0" w:type="dxa"/>
        <w:left w:w="0" w:type="dxa"/>
        <w:bottom w:w="0" w:type="dxa"/>
        <w:right w:w="0" w:type="dxa"/>
      </w:tblCellMar>
    </w:tblPr>
  </w:style>
  <w:style w:type="paragraph" w:customStyle="1" w:styleId="1b">
    <w:name w:val="Обычный1"/>
    <w:link w:val="Normal"/>
    <w:uiPriority w:val="99"/>
    <w:rsid w:val="009976A4"/>
    <w:pPr>
      <w:widowControl w:val="0"/>
      <w:ind w:left="200"/>
      <w:jc w:val="both"/>
    </w:pPr>
    <w:rPr>
      <w:b/>
      <w:sz w:val="22"/>
      <w:szCs w:val="22"/>
    </w:rPr>
  </w:style>
  <w:style w:type="character" w:customStyle="1" w:styleId="Normal">
    <w:name w:val="Normal Знак"/>
    <w:link w:val="1b"/>
    <w:uiPriority w:val="99"/>
    <w:locked/>
    <w:rsid w:val="009976A4"/>
    <w:rPr>
      <w:b/>
      <w:sz w:val="22"/>
      <w:szCs w:val="22"/>
    </w:rPr>
  </w:style>
  <w:style w:type="numbering" w:customStyle="1" w:styleId="1c">
    <w:name w:val="Нет списка1"/>
    <w:next w:val="a3"/>
    <w:uiPriority w:val="99"/>
    <w:semiHidden/>
    <w:unhideWhenUsed/>
    <w:rsid w:val="00DD3969"/>
  </w:style>
  <w:style w:type="table" w:customStyle="1" w:styleId="1d">
    <w:name w:val="Сетка таблицы1"/>
    <w:basedOn w:val="a2"/>
    <w:next w:val="afffff6"/>
    <w:uiPriority w:val="39"/>
    <w:rsid w:val="00DD396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D396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Style12">
    <w:name w:val="Style12"/>
    <w:basedOn w:val="a0"/>
    <w:uiPriority w:val="99"/>
    <w:rsid w:val="00DD3969"/>
    <w:pPr>
      <w:widowControl w:val="0"/>
      <w:autoSpaceDE w:val="0"/>
      <w:autoSpaceDN w:val="0"/>
      <w:adjustRightInd w:val="0"/>
      <w:spacing w:after="0" w:line="317" w:lineRule="exact"/>
    </w:pPr>
    <w:rPr>
      <w:rFonts w:ascii="Times New Roman" w:hAnsi="Times New Roman"/>
      <w:sz w:val="24"/>
      <w:szCs w:val="24"/>
    </w:rPr>
  </w:style>
  <w:style w:type="character" w:customStyle="1" w:styleId="affffff3">
    <w:name w:val="Основной текст_"/>
    <w:link w:val="50"/>
    <w:locked/>
    <w:rsid w:val="00DD3969"/>
    <w:rPr>
      <w:rFonts w:ascii="Times New Roman" w:hAnsi="Times New Roman"/>
      <w:shd w:val="clear" w:color="auto" w:fill="FFFFFF"/>
    </w:rPr>
  </w:style>
  <w:style w:type="paragraph" w:customStyle="1" w:styleId="50">
    <w:name w:val="Основной текст5"/>
    <w:basedOn w:val="a0"/>
    <w:link w:val="affffff3"/>
    <w:rsid w:val="00DD3969"/>
    <w:pPr>
      <w:widowControl w:val="0"/>
      <w:shd w:val="clear" w:color="auto" w:fill="FFFFFF"/>
      <w:spacing w:after="0" w:line="322" w:lineRule="exact"/>
      <w:ind w:hanging="700"/>
      <w:jc w:val="center"/>
    </w:pPr>
    <w:rPr>
      <w:rFonts w:ascii="Times New Roman" w:hAnsi="Times New Roman"/>
      <w:sz w:val="20"/>
      <w:szCs w:val="20"/>
    </w:rPr>
  </w:style>
  <w:style w:type="paragraph" w:customStyle="1" w:styleId="28">
    <w:name w:val="Основной текст2"/>
    <w:basedOn w:val="a0"/>
    <w:rsid w:val="00DD3969"/>
    <w:pPr>
      <w:widowControl w:val="0"/>
      <w:shd w:val="clear" w:color="auto" w:fill="FFFFFF"/>
      <w:spacing w:after="0" w:line="274" w:lineRule="exact"/>
    </w:pPr>
    <w:rPr>
      <w:rFonts w:ascii="Times New Roman" w:hAnsi="Times New Roman"/>
      <w:spacing w:val="5"/>
      <w:sz w:val="21"/>
      <w:szCs w:val="21"/>
      <w:lang w:eastAsia="en-US"/>
    </w:rPr>
  </w:style>
  <w:style w:type="character" w:customStyle="1" w:styleId="1e">
    <w:name w:val="Основной текст1"/>
    <w:rsid w:val="00DD3969"/>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24351683">
      <w:bodyDiv w:val="1"/>
      <w:marLeft w:val="0"/>
      <w:marRight w:val="0"/>
      <w:marTop w:val="0"/>
      <w:marBottom w:val="0"/>
      <w:divBdr>
        <w:top w:val="none" w:sz="0" w:space="0" w:color="auto"/>
        <w:left w:val="none" w:sz="0" w:space="0" w:color="auto"/>
        <w:bottom w:val="none" w:sz="0" w:space="0" w:color="auto"/>
        <w:right w:val="none" w:sz="0" w:space="0" w:color="auto"/>
      </w:divBdr>
    </w:div>
    <w:div w:id="136070043">
      <w:bodyDiv w:val="1"/>
      <w:marLeft w:val="0"/>
      <w:marRight w:val="0"/>
      <w:marTop w:val="0"/>
      <w:marBottom w:val="0"/>
      <w:divBdr>
        <w:top w:val="none" w:sz="0" w:space="0" w:color="auto"/>
        <w:left w:val="none" w:sz="0" w:space="0" w:color="auto"/>
        <w:bottom w:val="none" w:sz="0" w:space="0" w:color="auto"/>
        <w:right w:val="none" w:sz="0" w:space="0" w:color="auto"/>
      </w:divBdr>
    </w:div>
    <w:div w:id="145821926">
      <w:bodyDiv w:val="1"/>
      <w:marLeft w:val="0"/>
      <w:marRight w:val="0"/>
      <w:marTop w:val="0"/>
      <w:marBottom w:val="0"/>
      <w:divBdr>
        <w:top w:val="none" w:sz="0" w:space="0" w:color="auto"/>
        <w:left w:val="none" w:sz="0" w:space="0" w:color="auto"/>
        <w:bottom w:val="none" w:sz="0" w:space="0" w:color="auto"/>
        <w:right w:val="none" w:sz="0" w:space="0" w:color="auto"/>
      </w:divBdr>
    </w:div>
    <w:div w:id="161547954">
      <w:bodyDiv w:val="1"/>
      <w:marLeft w:val="0"/>
      <w:marRight w:val="0"/>
      <w:marTop w:val="0"/>
      <w:marBottom w:val="0"/>
      <w:divBdr>
        <w:top w:val="none" w:sz="0" w:space="0" w:color="auto"/>
        <w:left w:val="none" w:sz="0" w:space="0" w:color="auto"/>
        <w:bottom w:val="none" w:sz="0" w:space="0" w:color="auto"/>
        <w:right w:val="none" w:sz="0" w:space="0" w:color="auto"/>
      </w:divBdr>
    </w:div>
    <w:div w:id="249196963">
      <w:bodyDiv w:val="1"/>
      <w:marLeft w:val="0"/>
      <w:marRight w:val="0"/>
      <w:marTop w:val="0"/>
      <w:marBottom w:val="0"/>
      <w:divBdr>
        <w:top w:val="none" w:sz="0" w:space="0" w:color="auto"/>
        <w:left w:val="none" w:sz="0" w:space="0" w:color="auto"/>
        <w:bottom w:val="none" w:sz="0" w:space="0" w:color="auto"/>
        <w:right w:val="none" w:sz="0" w:space="0" w:color="auto"/>
      </w:divBdr>
    </w:div>
    <w:div w:id="380980304">
      <w:bodyDiv w:val="1"/>
      <w:marLeft w:val="0"/>
      <w:marRight w:val="0"/>
      <w:marTop w:val="0"/>
      <w:marBottom w:val="0"/>
      <w:divBdr>
        <w:top w:val="none" w:sz="0" w:space="0" w:color="auto"/>
        <w:left w:val="none" w:sz="0" w:space="0" w:color="auto"/>
        <w:bottom w:val="none" w:sz="0" w:space="0" w:color="auto"/>
        <w:right w:val="none" w:sz="0" w:space="0" w:color="auto"/>
      </w:divBdr>
    </w:div>
    <w:div w:id="407921237">
      <w:bodyDiv w:val="1"/>
      <w:marLeft w:val="0"/>
      <w:marRight w:val="0"/>
      <w:marTop w:val="0"/>
      <w:marBottom w:val="0"/>
      <w:divBdr>
        <w:top w:val="none" w:sz="0" w:space="0" w:color="auto"/>
        <w:left w:val="none" w:sz="0" w:space="0" w:color="auto"/>
        <w:bottom w:val="none" w:sz="0" w:space="0" w:color="auto"/>
        <w:right w:val="none" w:sz="0" w:space="0" w:color="auto"/>
      </w:divBdr>
    </w:div>
    <w:div w:id="514735618">
      <w:bodyDiv w:val="1"/>
      <w:marLeft w:val="0"/>
      <w:marRight w:val="0"/>
      <w:marTop w:val="0"/>
      <w:marBottom w:val="0"/>
      <w:divBdr>
        <w:top w:val="none" w:sz="0" w:space="0" w:color="auto"/>
        <w:left w:val="none" w:sz="0" w:space="0" w:color="auto"/>
        <w:bottom w:val="none" w:sz="0" w:space="0" w:color="auto"/>
        <w:right w:val="none" w:sz="0" w:space="0" w:color="auto"/>
      </w:divBdr>
    </w:div>
    <w:div w:id="767429107">
      <w:bodyDiv w:val="1"/>
      <w:marLeft w:val="0"/>
      <w:marRight w:val="0"/>
      <w:marTop w:val="0"/>
      <w:marBottom w:val="0"/>
      <w:divBdr>
        <w:top w:val="none" w:sz="0" w:space="0" w:color="auto"/>
        <w:left w:val="none" w:sz="0" w:space="0" w:color="auto"/>
        <w:bottom w:val="none" w:sz="0" w:space="0" w:color="auto"/>
        <w:right w:val="none" w:sz="0" w:space="0" w:color="auto"/>
      </w:divBdr>
    </w:div>
    <w:div w:id="800264753">
      <w:bodyDiv w:val="1"/>
      <w:marLeft w:val="0"/>
      <w:marRight w:val="0"/>
      <w:marTop w:val="0"/>
      <w:marBottom w:val="0"/>
      <w:divBdr>
        <w:top w:val="none" w:sz="0" w:space="0" w:color="auto"/>
        <w:left w:val="none" w:sz="0" w:space="0" w:color="auto"/>
        <w:bottom w:val="none" w:sz="0" w:space="0" w:color="auto"/>
        <w:right w:val="none" w:sz="0" w:space="0" w:color="auto"/>
      </w:divBdr>
    </w:div>
    <w:div w:id="869879593">
      <w:bodyDiv w:val="1"/>
      <w:marLeft w:val="0"/>
      <w:marRight w:val="0"/>
      <w:marTop w:val="0"/>
      <w:marBottom w:val="0"/>
      <w:divBdr>
        <w:top w:val="none" w:sz="0" w:space="0" w:color="auto"/>
        <w:left w:val="none" w:sz="0" w:space="0" w:color="auto"/>
        <w:bottom w:val="none" w:sz="0" w:space="0" w:color="auto"/>
        <w:right w:val="none" w:sz="0" w:space="0" w:color="auto"/>
      </w:divBdr>
    </w:div>
    <w:div w:id="893737167">
      <w:bodyDiv w:val="1"/>
      <w:marLeft w:val="0"/>
      <w:marRight w:val="0"/>
      <w:marTop w:val="0"/>
      <w:marBottom w:val="0"/>
      <w:divBdr>
        <w:top w:val="none" w:sz="0" w:space="0" w:color="auto"/>
        <w:left w:val="none" w:sz="0" w:space="0" w:color="auto"/>
        <w:bottom w:val="none" w:sz="0" w:space="0" w:color="auto"/>
        <w:right w:val="none" w:sz="0" w:space="0" w:color="auto"/>
      </w:divBdr>
    </w:div>
    <w:div w:id="930509715">
      <w:bodyDiv w:val="1"/>
      <w:marLeft w:val="0"/>
      <w:marRight w:val="0"/>
      <w:marTop w:val="0"/>
      <w:marBottom w:val="0"/>
      <w:divBdr>
        <w:top w:val="none" w:sz="0" w:space="0" w:color="auto"/>
        <w:left w:val="none" w:sz="0" w:space="0" w:color="auto"/>
        <w:bottom w:val="none" w:sz="0" w:space="0" w:color="auto"/>
        <w:right w:val="none" w:sz="0" w:space="0" w:color="auto"/>
      </w:divBdr>
    </w:div>
    <w:div w:id="936058651">
      <w:bodyDiv w:val="1"/>
      <w:marLeft w:val="0"/>
      <w:marRight w:val="0"/>
      <w:marTop w:val="0"/>
      <w:marBottom w:val="0"/>
      <w:divBdr>
        <w:top w:val="none" w:sz="0" w:space="0" w:color="auto"/>
        <w:left w:val="none" w:sz="0" w:space="0" w:color="auto"/>
        <w:bottom w:val="none" w:sz="0" w:space="0" w:color="auto"/>
        <w:right w:val="none" w:sz="0" w:space="0" w:color="auto"/>
      </w:divBdr>
    </w:div>
    <w:div w:id="96813035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19313583">
      <w:bodyDiv w:val="1"/>
      <w:marLeft w:val="0"/>
      <w:marRight w:val="0"/>
      <w:marTop w:val="0"/>
      <w:marBottom w:val="0"/>
      <w:divBdr>
        <w:top w:val="none" w:sz="0" w:space="0" w:color="auto"/>
        <w:left w:val="none" w:sz="0" w:space="0" w:color="auto"/>
        <w:bottom w:val="none" w:sz="0" w:space="0" w:color="auto"/>
        <w:right w:val="none" w:sz="0" w:space="0" w:color="auto"/>
      </w:divBdr>
    </w:div>
    <w:div w:id="1056702836">
      <w:bodyDiv w:val="1"/>
      <w:marLeft w:val="0"/>
      <w:marRight w:val="0"/>
      <w:marTop w:val="0"/>
      <w:marBottom w:val="0"/>
      <w:divBdr>
        <w:top w:val="none" w:sz="0" w:space="0" w:color="auto"/>
        <w:left w:val="none" w:sz="0" w:space="0" w:color="auto"/>
        <w:bottom w:val="none" w:sz="0" w:space="0" w:color="auto"/>
        <w:right w:val="none" w:sz="0" w:space="0" w:color="auto"/>
      </w:divBdr>
    </w:div>
    <w:div w:id="1076588066">
      <w:bodyDiv w:val="1"/>
      <w:marLeft w:val="0"/>
      <w:marRight w:val="0"/>
      <w:marTop w:val="0"/>
      <w:marBottom w:val="0"/>
      <w:divBdr>
        <w:top w:val="none" w:sz="0" w:space="0" w:color="auto"/>
        <w:left w:val="none" w:sz="0" w:space="0" w:color="auto"/>
        <w:bottom w:val="none" w:sz="0" w:space="0" w:color="auto"/>
        <w:right w:val="none" w:sz="0" w:space="0" w:color="auto"/>
      </w:divBdr>
    </w:div>
    <w:div w:id="1077166156">
      <w:bodyDiv w:val="1"/>
      <w:marLeft w:val="0"/>
      <w:marRight w:val="0"/>
      <w:marTop w:val="0"/>
      <w:marBottom w:val="0"/>
      <w:divBdr>
        <w:top w:val="none" w:sz="0" w:space="0" w:color="auto"/>
        <w:left w:val="none" w:sz="0" w:space="0" w:color="auto"/>
        <w:bottom w:val="none" w:sz="0" w:space="0" w:color="auto"/>
        <w:right w:val="none" w:sz="0" w:space="0" w:color="auto"/>
      </w:divBdr>
    </w:div>
    <w:div w:id="1101990413">
      <w:bodyDiv w:val="1"/>
      <w:marLeft w:val="0"/>
      <w:marRight w:val="0"/>
      <w:marTop w:val="0"/>
      <w:marBottom w:val="0"/>
      <w:divBdr>
        <w:top w:val="none" w:sz="0" w:space="0" w:color="auto"/>
        <w:left w:val="none" w:sz="0" w:space="0" w:color="auto"/>
        <w:bottom w:val="none" w:sz="0" w:space="0" w:color="auto"/>
        <w:right w:val="none" w:sz="0" w:space="0" w:color="auto"/>
      </w:divBdr>
    </w:div>
    <w:div w:id="1119567749">
      <w:bodyDiv w:val="1"/>
      <w:marLeft w:val="0"/>
      <w:marRight w:val="0"/>
      <w:marTop w:val="0"/>
      <w:marBottom w:val="0"/>
      <w:divBdr>
        <w:top w:val="none" w:sz="0" w:space="0" w:color="auto"/>
        <w:left w:val="none" w:sz="0" w:space="0" w:color="auto"/>
        <w:bottom w:val="none" w:sz="0" w:space="0" w:color="auto"/>
        <w:right w:val="none" w:sz="0" w:space="0" w:color="auto"/>
      </w:divBdr>
    </w:div>
    <w:div w:id="1129710850">
      <w:bodyDiv w:val="1"/>
      <w:marLeft w:val="0"/>
      <w:marRight w:val="0"/>
      <w:marTop w:val="0"/>
      <w:marBottom w:val="0"/>
      <w:divBdr>
        <w:top w:val="none" w:sz="0" w:space="0" w:color="auto"/>
        <w:left w:val="none" w:sz="0" w:space="0" w:color="auto"/>
        <w:bottom w:val="none" w:sz="0" w:space="0" w:color="auto"/>
        <w:right w:val="none" w:sz="0" w:space="0" w:color="auto"/>
      </w:divBdr>
    </w:div>
    <w:div w:id="1168254303">
      <w:bodyDiv w:val="1"/>
      <w:marLeft w:val="0"/>
      <w:marRight w:val="0"/>
      <w:marTop w:val="0"/>
      <w:marBottom w:val="0"/>
      <w:divBdr>
        <w:top w:val="none" w:sz="0" w:space="0" w:color="auto"/>
        <w:left w:val="none" w:sz="0" w:space="0" w:color="auto"/>
        <w:bottom w:val="none" w:sz="0" w:space="0" w:color="auto"/>
        <w:right w:val="none" w:sz="0" w:space="0" w:color="auto"/>
      </w:divBdr>
    </w:div>
    <w:div w:id="1176069633">
      <w:bodyDiv w:val="1"/>
      <w:marLeft w:val="0"/>
      <w:marRight w:val="0"/>
      <w:marTop w:val="0"/>
      <w:marBottom w:val="0"/>
      <w:divBdr>
        <w:top w:val="none" w:sz="0" w:space="0" w:color="auto"/>
        <w:left w:val="none" w:sz="0" w:space="0" w:color="auto"/>
        <w:bottom w:val="none" w:sz="0" w:space="0" w:color="auto"/>
        <w:right w:val="none" w:sz="0" w:space="0" w:color="auto"/>
      </w:divBdr>
    </w:div>
    <w:div w:id="1183393344">
      <w:bodyDiv w:val="1"/>
      <w:marLeft w:val="0"/>
      <w:marRight w:val="0"/>
      <w:marTop w:val="0"/>
      <w:marBottom w:val="0"/>
      <w:divBdr>
        <w:top w:val="none" w:sz="0" w:space="0" w:color="auto"/>
        <w:left w:val="none" w:sz="0" w:space="0" w:color="auto"/>
        <w:bottom w:val="none" w:sz="0" w:space="0" w:color="auto"/>
        <w:right w:val="none" w:sz="0" w:space="0" w:color="auto"/>
      </w:divBdr>
    </w:div>
    <w:div w:id="1187327643">
      <w:bodyDiv w:val="1"/>
      <w:marLeft w:val="0"/>
      <w:marRight w:val="0"/>
      <w:marTop w:val="0"/>
      <w:marBottom w:val="0"/>
      <w:divBdr>
        <w:top w:val="none" w:sz="0" w:space="0" w:color="auto"/>
        <w:left w:val="none" w:sz="0" w:space="0" w:color="auto"/>
        <w:bottom w:val="none" w:sz="0" w:space="0" w:color="auto"/>
        <w:right w:val="none" w:sz="0" w:space="0" w:color="auto"/>
      </w:divBdr>
    </w:div>
    <w:div w:id="1335650940">
      <w:bodyDiv w:val="1"/>
      <w:marLeft w:val="0"/>
      <w:marRight w:val="0"/>
      <w:marTop w:val="0"/>
      <w:marBottom w:val="0"/>
      <w:divBdr>
        <w:top w:val="none" w:sz="0" w:space="0" w:color="auto"/>
        <w:left w:val="none" w:sz="0" w:space="0" w:color="auto"/>
        <w:bottom w:val="none" w:sz="0" w:space="0" w:color="auto"/>
        <w:right w:val="none" w:sz="0" w:space="0" w:color="auto"/>
      </w:divBdr>
    </w:div>
    <w:div w:id="1421179302">
      <w:bodyDiv w:val="1"/>
      <w:marLeft w:val="0"/>
      <w:marRight w:val="0"/>
      <w:marTop w:val="0"/>
      <w:marBottom w:val="0"/>
      <w:divBdr>
        <w:top w:val="none" w:sz="0" w:space="0" w:color="auto"/>
        <w:left w:val="none" w:sz="0" w:space="0" w:color="auto"/>
        <w:bottom w:val="none" w:sz="0" w:space="0" w:color="auto"/>
        <w:right w:val="none" w:sz="0" w:space="0" w:color="auto"/>
      </w:divBdr>
    </w:div>
    <w:div w:id="1501509978">
      <w:bodyDiv w:val="1"/>
      <w:marLeft w:val="0"/>
      <w:marRight w:val="0"/>
      <w:marTop w:val="0"/>
      <w:marBottom w:val="0"/>
      <w:divBdr>
        <w:top w:val="none" w:sz="0" w:space="0" w:color="auto"/>
        <w:left w:val="none" w:sz="0" w:space="0" w:color="auto"/>
        <w:bottom w:val="none" w:sz="0" w:space="0" w:color="auto"/>
        <w:right w:val="none" w:sz="0" w:space="0" w:color="auto"/>
      </w:divBdr>
    </w:div>
    <w:div w:id="1596666767">
      <w:bodyDiv w:val="1"/>
      <w:marLeft w:val="0"/>
      <w:marRight w:val="0"/>
      <w:marTop w:val="0"/>
      <w:marBottom w:val="0"/>
      <w:divBdr>
        <w:top w:val="none" w:sz="0" w:space="0" w:color="auto"/>
        <w:left w:val="none" w:sz="0" w:space="0" w:color="auto"/>
        <w:bottom w:val="none" w:sz="0" w:space="0" w:color="auto"/>
        <w:right w:val="none" w:sz="0" w:space="0" w:color="auto"/>
      </w:divBdr>
    </w:div>
    <w:div w:id="1616326736">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13069587">
      <w:bodyDiv w:val="1"/>
      <w:marLeft w:val="0"/>
      <w:marRight w:val="0"/>
      <w:marTop w:val="0"/>
      <w:marBottom w:val="0"/>
      <w:divBdr>
        <w:top w:val="none" w:sz="0" w:space="0" w:color="auto"/>
        <w:left w:val="none" w:sz="0" w:space="0" w:color="auto"/>
        <w:bottom w:val="none" w:sz="0" w:space="0" w:color="auto"/>
        <w:right w:val="none" w:sz="0" w:space="0" w:color="auto"/>
      </w:divBdr>
      <w:divsChild>
        <w:div w:id="97605322">
          <w:marLeft w:val="0"/>
          <w:marRight w:val="0"/>
          <w:marTop w:val="0"/>
          <w:marBottom w:val="195"/>
          <w:divBdr>
            <w:top w:val="none" w:sz="0" w:space="0" w:color="auto"/>
            <w:left w:val="none" w:sz="0" w:space="0" w:color="auto"/>
            <w:bottom w:val="none" w:sz="0" w:space="0" w:color="auto"/>
            <w:right w:val="none" w:sz="0" w:space="0" w:color="auto"/>
          </w:divBdr>
          <w:divsChild>
            <w:div w:id="1583877321">
              <w:marLeft w:val="0"/>
              <w:marRight w:val="0"/>
              <w:marTop w:val="0"/>
              <w:marBottom w:val="0"/>
              <w:divBdr>
                <w:top w:val="none" w:sz="0" w:space="0" w:color="auto"/>
                <w:left w:val="none" w:sz="0" w:space="0" w:color="auto"/>
                <w:bottom w:val="none" w:sz="0" w:space="0" w:color="auto"/>
                <w:right w:val="none" w:sz="0" w:space="0" w:color="auto"/>
              </w:divBdr>
            </w:div>
          </w:divsChild>
        </w:div>
        <w:div w:id="1061828492">
          <w:marLeft w:val="0"/>
          <w:marRight w:val="0"/>
          <w:marTop w:val="0"/>
          <w:marBottom w:val="195"/>
          <w:divBdr>
            <w:top w:val="none" w:sz="0" w:space="0" w:color="auto"/>
            <w:left w:val="none" w:sz="0" w:space="0" w:color="auto"/>
            <w:bottom w:val="none" w:sz="0" w:space="0" w:color="auto"/>
            <w:right w:val="none" w:sz="0" w:space="0" w:color="auto"/>
          </w:divBdr>
          <w:divsChild>
            <w:div w:id="341980839">
              <w:marLeft w:val="0"/>
              <w:marRight w:val="0"/>
              <w:marTop w:val="0"/>
              <w:marBottom w:val="0"/>
              <w:divBdr>
                <w:top w:val="none" w:sz="0" w:space="0" w:color="auto"/>
                <w:left w:val="none" w:sz="0" w:space="0" w:color="auto"/>
                <w:bottom w:val="none" w:sz="0" w:space="0" w:color="auto"/>
                <w:right w:val="none" w:sz="0" w:space="0" w:color="auto"/>
              </w:divBdr>
            </w:div>
            <w:div w:id="1020201729">
              <w:marLeft w:val="0"/>
              <w:marRight w:val="0"/>
              <w:marTop w:val="0"/>
              <w:marBottom w:val="0"/>
              <w:divBdr>
                <w:top w:val="none" w:sz="0" w:space="0" w:color="auto"/>
                <w:left w:val="none" w:sz="0" w:space="0" w:color="auto"/>
                <w:bottom w:val="none" w:sz="0" w:space="0" w:color="auto"/>
                <w:right w:val="none" w:sz="0" w:space="0" w:color="auto"/>
              </w:divBdr>
            </w:div>
          </w:divsChild>
        </w:div>
        <w:div w:id="1164660947">
          <w:marLeft w:val="0"/>
          <w:marRight w:val="0"/>
          <w:marTop w:val="0"/>
          <w:marBottom w:val="195"/>
          <w:divBdr>
            <w:top w:val="none" w:sz="0" w:space="0" w:color="auto"/>
            <w:left w:val="none" w:sz="0" w:space="0" w:color="auto"/>
            <w:bottom w:val="none" w:sz="0" w:space="0" w:color="auto"/>
            <w:right w:val="none" w:sz="0" w:space="0" w:color="auto"/>
          </w:divBdr>
          <w:divsChild>
            <w:div w:id="133914331">
              <w:marLeft w:val="0"/>
              <w:marRight w:val="0"/>
              <w:marTop w:val="0"/>
              <w:marBottom w:val="0"/>
              <w:divBdr>
                <w:top w:val="none" w:sz="0" w:space="0" w:color="auto"/>
                <w:left w:val="none" w:sz="0" w:space="0" w:color="auto"/>
                <w:bottom w:val="none" w:sz="0" w:space="0" w:color="auto"/>
                <w:right w:val="none" w:sz="0" w:space="0" w:color="auto"/>
              </w:divBdr>
            </w:div>
            <w:div w:id="550580693">
              <w:marLeft w:val="0"/>
              <w:marRight w:val="0"/>
              <w:marTop w:val="0"/>
              <w:marBottom w:val="0"/>
              <w:divBdr>
                <w:top w:val="none" w:sz="0" w:space="0" w:color="auto"/>
                <w:left w:val="none" w:sz="0" w:space="0" w:color="auto"/>
                <w:bottom w:val="none" w:sz="0" w:space="0" w:color="auto"/>
                <w:right w:val="none" w:sz="0" w:space="0" w:color="auto"/>
              </w:divBdr>
            </w:div>
          </w:divsChild>
        </w:div>
        <w:div w:id="1524784502">
          <w:marLeft w:val="0"/>
          <w:marRight w:val="0"/>
          <w:marTop w:val="0"/>
          <w:marBottom w:val="195"/>
          <w:divBdr>
            <w:top w:val="none" w:sz="0" w:space="0" w:color="auto"/>
            <w:left w:val="none" w:sz="0" w:space="0" w:color="auto"/>
            <w:bottom w:val="none" w:sz="0" w:space="0" w:color="auto"/>
            <w:right w:val="none" w:sz="0" w:space="0" w:color="auto"/>
          </w:divBdr>
          <w:divsChild>
            <w:div w:id="1479569823">
              <w:marLeft w:val="0"/>
              <w:marRight w:val="0"/>
              <w:marTop w:val="0"/>
              <w:marBottom w:val="0"/>
              <w:divBdr>
                <w:top w:val="none" w:sz="0" w:space="0" w:color="auto"/>
                <w:left w:val="none" w:sz="0" w:space="0" w:color="auto"/>
                <w:bottom w:val="none" w:sz="0" w:space="0" w:color="auto"/>
                <w:right w:val="none" w:sz="0" w:space="0" w:color="auto"/>
              </w:divBdr>
            </w:div>
            <w:div w:id="69162112">
              <w:marLeft w:val="0"/>
              <w:marRight w:val="0"/>
              <w:marTop w:val="0"/>
              <w:marBottom w:val="0"/>
              <w:divBdr>
                <w:top w:val="none" w:sz="0" w:space="0" w:color="auto"/>
                <w:left w:val="none" w:sz="0" w:space="0" w:color="auto"/>
                <w:bottom w:val="none" w:sz="0" w:space="0" w:color="auto"/>
                <w:right w:val="none" w:sz="0" w:space="0" w:color="auto"/>
              </w:divBdr>
            </w:div>
          </w:divsChild>
        </w:div>
        <w:div w:id="1549687030">
          <w:marLeft w:val="0"/>
          <w:marRight w:val="0"/>
          <w:marTop w:val="0"/>
          <w:marBottom w:val="0"/>
          <w:divBdr>
            <w:top w:val="none" w:sz="0" w:space="0" w:color="auto"/>
            <w:left w:val="none" w:sz="0" w:space="0" w:color="auto"/>
            <w:bottom w:val="none" w:sz="0" w:space="0" w:color="auto"/>
            <w:right w:val="none" w:sz="0" w:space="0" w:color="auto"/>
          </w:divBdr>
          <w:divsChild>
            <w:div w:id="737243207">
              <w:marLeft w:val="0"/>
              <w:marRight w:val="0"/>
              <w:marTop w:val="0"/>
              <w:marBottom w:val="0"/>
              <w:divBdr>
                <w:top w:val="none" w:sz="0" w:space="0" w:color="auto"/>
                <w:left w:val="none" w:sz="0" w:space="0" w:color="auto"/>
                <w:bottom w:val="none" w:sz="0" w:space="0" w:color="auto"/>
                <w:right w:val="none" w:sz="0" w:space="0" w:color="auto"/>
              </w:divBdr>
            </w:div>
            <w:div w:id="1315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956">
      <w:bodyDiv w:val="1"/>
      <w:marLeft w:val="0"/>
      <w:marRight w:val="0"/>
      <w:marTop w:val="0"/>
      <w:marBottom w:val="0"/>
      <w:divBdr>
        <w:top w:val="none" w:sz="0" w:space="0" w:color="auto"/>
        <w:left w:val="none" w:sz="0" w:space="0" w:color="auto"/>
        <w:bottom w:val="none" w:sz="0" w:space="0" w:color="auto"/>
        <w:right w:val="none" w:sz="0" w:space="0" w:color="auto"/>
      </w:divBdr>
    </w:div>
    <w:div w:id="1717392461">
      <w:bodyDiv w:val="1"/>
      <w:marLeft w:val="0"/>
      <w:marRight w:val="0"/>
      <w:marTop w:val="0"/>
      <w:marBottom w:val="0"/>
      <w:divBdr>
        <w:top w:val="none" w:sz="0" w:space="0" w:color="auto"/>
        <w:left w:val="none" w:sz="0" w:space="0" w:color="auto"/>
        <w:bottom w:val="none" w:sz="0" w:space="0" w:color="auto"/>
        <w:right w:val="none" w:sz="0" w:space="0" w:color="auto"/>
      </w:divBdr>
    </w:div>
    <w:div w:id="1733041193">
      <w:bodyDiv w:val="1"/>
      <w:marLeft w:val="0"/>
      <w:marRight w:val="0"/>
      <w:marTop w:val="0"/>
      <w:marBottom w:val="0"/>
      <w:divBdr>
        <w:top w:val="none" w:sz="0" w:space="0" w:color="auto"/>
        <w:left w:val="none" w:sz="0" w:space="0" w:color="auto"/>
        <w:bottom w:val="none" w:sz="0" w:space="0" w:color="auto"/>
        <w:right w:val="none" w:sz="0" w:space="0" w:color="auto"/>
      </w:divBdr>
    </w:div>
    <w:div w:id="1739672270">
      <w:bodyDiv w:val="1"/>
      <w:marLeft w:val="0"/>
      <w:marRight w:val="0"/>
      <w:marTop w:val="0"/>
      <w:marBottom w:val="0"/>
      <w:divBdr>
        <w:top w:val="none" w:sz="0" w:space="0" w:color="auto"/>
        <w:left w:val="none" w:sz="0" w:space="0" w:color="auto"/>
        <w:bottom w:val="none" w:sz="0" w:space="0" w:color="auto"/>
        <w:right w:val="none" w:sz="0" w:space="0" w:color="auto"/>
      </w:divBdr>
    </w:div>
    <w:div w:id="176568586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0682478">
      <w:bodyDiv w:val="1"/>
      <w:marLeft w:val="0"/>
      <w:marRight w:val="0"/>
      <w:marTop w:val="0"/>
      <w:marBottom w:val="0"/>
      <w:divBdr>
        <w:top w:val="none" w:sz="0" w:space="0" w:color="auto"/>
        <w:left w:val="none" w:sz="0" w:space="0" w:color="auto"/>
        <w:bottom w:val="none" w:sz="0" w:space="0" w:color="auto"/>
        <w:right w:val="none" w:sz="0" w:space="0" w:color="auto"/>
      </w:divBdr>
    </w:div>
    <w:div w:id="1811284478">
      <w:bodyDiv w:val="1"/>
      <w:marLeft w:val="0"/>
      <w:marRight w:val="0"/>
      <w:marTop w:val="0"/>
      <w:marBottom w:val="0"/>
      <w:divBdr>
        <w:top w:val="none" w:sz="0" w:space="0" w:color="auto"/>
        <w:left w:val="none" w:sz="0" w:space="0" w:color="auto"/>
        <w:bottom w:val="none" w:sz="0" w:space="0" w:color="auto"/>
        <w:right w:val="none" w:sz="0" w:space="0" w:color="auto"/>
      </w:divBdr>
    </w:div>
    <w:div w:id="1893689617">
      <w:bodyDiv w:val="1"/>
      <w:marLeft w:val="0"/>
      <w:marRight w:val="0"/>
      <w:marTop w:val="0"/>
      <w:marBottom w:val="0"/>
      <w:divBdr>
        <w:top w:val="none" w:sz="0" w:space="0" w:color="auto"/>
        <w:left w:val="none" w:sz="0" w:space="0" w:color="auto"/>
        <w:bottom w:val="none" w:sz="0" w:space="0" w:color="auto"/>
        <w:right w:val="none" w:sz="0" w:space="0" w:color="auto"/>
      </w:divBdr>
    </w:div>
    <w:div w:id="1894458686">
      <w:bodyDiv w:val="1"/>
      <w:marLeft w:val="0"/>
      <w:marRight w:val="0"/>
      <w:marTop w:val="0"/>
      <w:marBottom w:val="0"/>
      <w:divBdr>
        <w:top w:val="none" w:sz="0" w:space="0" w:color="auto"/>
        <w:left w:val="none" w:sz="0" w:space="0" w:color="auto"/>
        <w:bottom w:val="none" w:sz="0" w:space="0" w:color="auto"/>
        <w:right w:val="none" w:sz="0" w:space="0" w:color="auto"/>
      </w:divBdr>
    </w:div>
    <w:div w:id="1898006073">
      <w:bodyDiv w:val="1"/>
      <w:marLeft w:val="0"/>
      <w:marRight w:val="0"/>
      <w:marTop w:val="0"/>
      <w:marBottom w:val="0"/>
      <w:divBdr>
        <w:top w:val="none" w:sz="0" w:space="0" w:color="auto"/>
        <w:left w:val="none" w:sz="0" w:space="0" w:color="auto"/>
        <w:bottom w:val="none" w:sz="0" w:space="0" w:color="auto"/>
        <w:right w:val="none" w:sz="0" w:space="0" w:color="auto"/>
      </w:divBdr>
    </w:div>
    <w:div w:id="1909996749">
      <w:bodyDiv w:val="1"/>
      <w:marLeft w:val="0"/>
      <w:marRight w:val="0"/>
      <w:marTop w:val="0"/>
      <w:marBottom w:val="0"/>
      <w:divBdr>
        <w:top w:val="none" w:sz="0" w:space="0" w:color="auto"/>
        <w:left w:val="none" w:sz="0" w:space="0" w:color="auto"/>
        <w:bottom w:val="none" w:sz="0" w:space="0" w:color="auto"/>
        <w:right w:val="none" w:sz="0" w:space="0" w:color="auto"/>
      </w:divBdr>
    </w:div>
    <w:div w:id="1927962100">
      <w:bodyDiv w:val="1"/>
      <w:marLeft w:val="0"/>
      <w:marRight w:val="0"/>
      <w:marTop w:val="0"/>
      <w:marBottom w:val="0"/>
      <w:divBdr>
        <w:top w:val="none" w:sz="0" w:space="0" w:color="auto"/>
        <w:left w:val="none" w:sz="0" w:space="0" w:color="auto"/>
        <w:bottom w:val="none" w:sz="0" w:space="0" w:color="auto"/>
        <w:right w:val="none" w:sz="0" w:space="0" w:color="auto"/>
      </w:divBdr>
    </w:div>
    <w:div w:id="1988245867">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1632613">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3164771">
      <w:bodyDiv w:val="1"/>
      <w:marLeft w:val="0"/>
      <w:marRight w:val="0"/>
      <w:marTop w:val="0"/>
      <w:marBottom w:val="0"/>
      <w:divBdr>
        <w:top w:val="none" w:sz="0" w:space="0" w:color="auto"/>
        <w:left w:val="none" w:sz="0" w:space="0" w:color="auto"/>
        <w:bottom w:val="none" w:sz="0" w:space="0" w:color="auto"/>
        <w:right w:val="none" w:sz="0" w:space="0" w:color="auto"/>
      </w:divBdr>
    </w:div>
    <w:div w:id="2120417578">
      <w:bodyDiv w:val="1"/>
      <w:marLeft w:val="0"/>
      <w:marRight w:val="0"/>
      <w:marTop w:val="0"/>
      <w:marBottom w:val="0"/>
      <w:divBdr>
        <w:top w:val="none" w:sz="0" w:space="0" w:color="auto"/>
        <w:left w:val="none" w:sz="0" w:space="0" w:color="auto"/>
        <w:bottom w:val="none" w:sz="0" w:space="0" w:color="auto"/>
        <w:right w:val="none" w:sz="0" w:space="0" w:color="auto"/>
      </w:divBdr>
    </w:div>
    <w:div w:id="2120446041">
      <w:bodyDiv w:val="1"/>
      <w:marLeft w:val="0"/>
      <w:marRight w:val="0"/>
      <w:marTop w:val="0"/>
      <w:marBottom w:val="0"/>
      <w:divBdr>
        <w:top w:val="none" w:sz="0" w:space="0" w:color="auto"/>
        <w:left w:val="none" w:sz="0" w:space="0" w:color="auto"/>
        <w:bottom w:val="none" w:sz="0" w:space="0" w:color="auto"/>
        <w:right w:val="none" w:sz="0" w:space="0" w:color="auto"/>
      </w:divBdr>
    </w:div>
    <w:div w:id="213602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1.xml"/><Relationship Id="rId21" Type="http://schemas.openxmlformats.org/officeDocument/2006/relationships/header" Target="header7.xml"/><Relationship Id="rId42" Type="http://schemas.openxmlformats.org/officeDocument/2006/relationships/header" Target="header18.xml"/><Relationship Id="rId63" Type="http://schemas.openxmlformats.org/officeDocument/2006/relationships/footer" Target="footer21.xml"/><Relationship Id="rId84" Type="http://schemas.openxmlformats.org/officeDocument/2006/relationships/header" Target="header38.xml"/><Relationship Id="rId138" Type="http://schemas.openxmlformats.org/officeDocument/2006/relationships/header" Target="header64.xml"/><Relationship Id="rId107" Type="http://schemas.openxmlformats.org/officeDocument/2006/relationships/header" Target="header51.xml"/><Relationship Id="rId11" Type="http://schemas.openxmlformats.org/officeDocument/2006/relationships/hyperlink" Target="file:///E:\Back_UP\&#1055;&#1054;&#1054;&#1055;%20&#1050;&#1059;&#1043;%20&#1089;%20&#1091;&#1095;&#1077;&#1090;&#1086;&#1084;%20&#1079;&#1072;&#1084;&#1077;&#1095;&#1072;&#1085;&#1080;&#1081;\&#1055;&#1054;&#1054;&#1055;%20&#1057;&#1052;%20&#1069;&#1052;%20&#1050;&#1059;&#1043;%20&#1057;&#1052;%20&#1080;%20&#1069;&#1052;%20&#1089;%20&#1088;&#1072;&#1079;&#1076;&#1077;&#1083;&#1072;&#1084;&#1080;%20&#1089;%20&#1091;&#1095;&#1077;&#1090;&#1086;&#1084;%20&#1079;&#1072;&#1084;&#1077;&#1095;&#1072;&#1085;&#1080;&#1081;%20&#1073;&#1077;&#1079;%20&#1058;&#1055;.xlsx" TargetMode="External"/><Relationship Id="rId32" Type="http://schemas.openxmlformats.org/officeDocument/2006/relationships/header" Target="header12.xml"/><Relationship Id="rId53" Type="http://schemas.openxmlformats.org/officeDocument/2006/relationships/hyperlink" Target="https://my-shop.ru/shop/search/a/sort/z/page/1.html?f14_39=0&amp;f14_16=0&amp;f14_6=%D0%A0%D1%8B%D0%B6%D0%B8%D0%BA%D0%BE%D0%B2%20%D0%A1.%D0%9D.&amp;t=12&amp;next=1" TargetMode="External"/><Relationship Id="rId74" Type="http://schemas.openxmlformats.org/officeDocument/2006/relationships/header" Target="header32.xml"/><Relationship Id="rId128" Type="http://schemas.openxmlformats.org/officeDocument/2006/relationships/hyperlink" Target="http://www.magbvt.ru"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www.book.ru/book/932994" TargetMode="Externa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footer" Target="footer14.xml"/><Relationship Id="rId48" Type="http://schemas.openxmlformats.org/officeDocument/2006/relationships/header" Target="header21.xml"/><Relationship Id="rId64" Type="http://schemas.openxmlformats.org/officeDocument/2006/relationships/header" Target="header28.xml"/><Relationship Id="rId69" Type="http://schemas.openxmlformats.org/officeDocument/2006/relationships/hyperlink" Target="https://minsport.gov.ru/" TargetMode="External"/><Relationship Id="rId113" Type="http://schemas.openxmlformats.org/officeDocument/2006/relationships/footer" Target="footer39.xml"/><Relationship Id="rId118" Type="http://schemas.openxmlformats.org/officeDocument/2006/relationships/header" Target="header57.xml"/><Relationship Id="rId134" Type="http://schemas.openxmlformats.org/officeDocument/2006/relationships/footer" Target="footer45.xml"/><Relationship Id="rId139" Type="http://schemas.openxmlformats.org/officeDocument/2006/relationships/footer" Target="footer46.xml"/><Relationship Id="rId80" Type="http://schemas.openxmlformats.org/officeDocument/2006/relationships/header" Target="header36.xml"/><Relationship Id="rId85" Type="http://schemas.openxmlformats.org/officeDocument/2006/relationships/header" Target="header39.xml"/><Relationship Id="rId150" Type="http://schemas.openxmlformats.org/officeDocument/2006/relationships/theme" Target="theme/theme1.xml"/><Relationship Id="rId12" Type="http://schemas.openxmlformats.org/officeDocument/2006/relationships/hyperlink" Target="file:///E:\Back_UP\&#1055;&#1054;&#1054;&#1055;%20&#1050;&#1059;&#1043;%20&#1089;%20&#1091;&#1095;&#1077;&#1090;&#1086;&#1084;%20&#1079;&#1072;&#1084;&#1077;&#1095;&#1072;&#1085;&#1080;&#1081;\&#1055;&#1054;&#1054;&#1055;%20&#1057;&#1052;%20&#1069;&#1052;%20&#1050;&#1059;&#1043;%20&#1057;&#1052;%20&#1080;%20&#1069;&#1052;%20&#1089;%20&#1088;&#1072;&#1079;&#1076;&#1077;&#1083;&#1072;&#1084;&#1080;%20&#1089;%20&#1091;&#1095;&#1077;&#1090;&#1086;&#1084;%20&#1079;&#1072;&#1084;&#1077;&#1095;&#1072;&#1085;&#1080;&#1081;%20&#1073;&#1077;&#1079;%20&#1058;&#1055;.xlsx" TargetMode="External"/><Relationship Id="rId17" Type="http://schemas.openxmlformats.org/officeDocument/2006/relationships/footer" Target="footer2.xml"/><Relationship Id="rId33" Type="http://schemas.openxmlformats.org/officeDocument/2006/relationships/footer" Target="footer10.xml"/><Relationship Id="rId38" Type="http://schemas.openxmlformats.org/officeDocument/2006/relationships/footer" Target="footer12.xml"/><Relationship Id="rId59" Type="http://schemas.openxmlformats.org/officeDocument/2006/relationships/footer" Target="footer20.xml"/><Relationship Id="rId103" Type="http://schemas.openxmlformats.org/officeDocument/2006/relationships/footer" Target="footer35.xml"/><Relationship Id="rId108" Type="http://schemas.openxmlformats.org/officeDocument/2006/relationships/footer" Target="footer37.xml"/><Relationship Id="rId124" Type="http://schemas.openxmlformats.org/officeDocument/2006/relationships/hyperlink" Target="https://urait.ru/bcode/476255" TargetMode="External"/><Relationship Id="rId129" Type="http://schemas.openxmlformats.org/officeDocument/2006/relationships/hyperlink" Target="http://www.mchs.gov.ru" TargetMode="External"/><Relationship Id="rId54" Type="http://schemas.openxmlformats.org/officeDocument/2006/relationships/hyperlink" Target="https://my-shop.ru/shop/search/a/sort/z/page/1.html?f14_39=0&amp;f14_16=0&amp;f14_6=%D0%94%D0%B5%D0%BC%D0%B8%D0%B4%D0%BE%D0%B2%D0%B0%20%D0%AE.%D0%9C.&amp;t=12&amp;next=1" TargetMode="External"/><Relationship Id="rId70" Type="http://schemas.openxmlformats.org/officeDocument/2006/relationships/header" Target="header30.xml"/><Relationship Id="rId75" Type="http://schemas.openxmlformats.org/officeDocument/2006/relationships/header" Target="header33.xml"/><Relationship Id="rId91" Type="http://schemas.openxmlformats.org/officeDocument/2006/relationships/footer" Target="footer31.xml"/><Relationship Id="rId96" Type="http://schemas.openxmlformats.org/officeDocument/2006/relationships/hyperlink" Target="https://doi.org/10.23682/92318" TargetMode="External"/><Relationship Id="rId140" Type="http://schemas.openxmlformats.org/officeDocument/2006/relationships/hyperlink" Target="https://rsv.ru/" TargetMode="External"/><Relationship Id="rId145" Type="http://schemas.openxmlformats.org/officeDocument/2006/relationships/hyperlink" Target="https://www.uchportal.ru/8_march"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5.xml"/><Relationship Id="rId28" Type="http://schemas.openxmlformats.org/officeDocument/2006/relationships/hyperlink" Target="http://www.academia-moscow.ru/reader/?id=293434" TargetMode="External"/><Relationship Id="rId49" Type="http://schemas.openxmlformats.org/officeDocument/2006/relationships/footer" Target="footer17.xml"/><Relationship Id="rId114" Type="http://schemas.openxmlformats.org/officeDocument/2006/relationships/header" Target="header55.xml"/><Relationship Id="rId119" Type="http://schemas.openxmlformats.org/officeDocument/2006/relationships/header" Target="header58.xml"/><Relationship Id="rId44" Type="http://schemas.openxmlformats.org/officeDocument/2006/relationships/footer" Target="footer15.xml"/><Relationship Id="rId60" Type="http://schemas.openxmlformats.org/officeDocument/2006/relationships/header" Target="header26.xml"/><Relationship Id="rId65" Type="http://schemas.openxmlformats.org/officeDocument/2006/relationships/footer" Target="footer22.xml"/><Relationship Id="rId81" Type="http://schemas.openxmlformats.org/officeDocument/2006/relationships/footer" Target="footer27.xml"/><Relationship Id="rId86" Type="http://schemas.openxmlformats.org/officeDocument/2006/relationships/footer" Target="footer29.xml"/><Relationship Id="rId130" Type="http://schemas.openxmlformats.org/officeDocument/2006/relationships/hyperlink" Target="http://bzhde.ru" TargetMode="External"/><Relationship Id="rId135" Type="http://schemas.openxmlformats.org/officeDocument/2006/relationships/header" Target="header63.xml"/><Relationship Id="rId13" Type="http://schemas.openxmlformats.org/officeDocument/2006/relationships/hyperlink" Target="file:///E:\Back_UP\&#1055;&#1054;&#1054;&#1055;%20&#1050;&#1059;&#1043;%20&#1089;%20&#1091;&#1095;&#1077;&#1090;&#1086;&#1084;%20&#1079;&#1072;&#1084;&#1077;&#1095;&#1072;&#1085;&#1080;&#1081;\&#1055;&#1054;&#1054;&#1055;%20&#1057;&#1052;%20&#1069;&#1052;%20&#1050;&#1059;&#1043;%20&#1057;&#1052;%20&#1080;%20&#1069;&#1052;%20&#1089;%20&#1088;&#1072;&#1079;&#1076;&#1077;&#1083;&#1072;&#1084;&#1080;%20&#1089;%20&#1091;&#1095;&#1077;&#1090;&#1086;&#1084;%20&#1079;&#1072;&#1084;&#1077;&#1095;&#1072;&#1085;&#1080;&#1081;%20&#1073;&#1077;&#1079;%20&#1058;&#1055;.xlsx" TargetMode="External"/><Relationship Id="rId18" Type="http://schemas.openxmlformats.org/officeDocument/2006/relationships/footer" Target="footer3.xml"/><Relationship Id="rId39" Type="http://schemas.openxmlformats.org/officeDocument/2006/relationships/header" Target="header16.xml"/><Relationship Id="rId109" Type="http://schemas.openxmlformats.org/officeDocument/2006/relationships/header" Target="header52.xml"/><Relationship Id="rId34" Type="http://schemas.openxmlformats.org/officeDocument/2006/relationships/header" Target="header13.xml"/><Relationship Id="rId50" Type="http://schemas.openxmlformats.org/officeDocument/2006/relationships/header" Target="header22.xml"/><Relationship Id="rId55" Type="http://schemas.openxmlformats.org/officeDocument/2006/relationships/hyperlink" Target="https://my-shop.ru/shop/producer/102/sort/a/page/1.html" TargetMode="External"/><Relationship Id="rId76" Type="http://schemas.openxmlformats.org/officeDocument/2006/relationships/footer" Target="footer25.xml"/><Relationship Id="rId97" Type="http://schemas.openxmlformats.org/officeDocument/2006/relationships/header" Target="header45.xml"/><Relationship Id="rId104" Type="http://schemas.openxmlformats.org/officeDocument/2006/relationships/header" Target="header49.xml"/><Relationship Id="rId120" Type="http://schemas.openxmlformats.org/officeDocument/2006/relationships/footer" Target="footer42.xml"/><Relationship Id="rId125" Type="http://schemas.openxmlformats.org/officeDocument/2006/relationships/hyperlink" Target="https://urait.ru/bcode/401544" TargetMode="External"/><Relationship Id="rId141" Type="http://schemas.openxmlformats.org/officeDocument/2006/relationships/hyperlink" Target="https://bolshayaperemena.online/" TargetMode="External"/><Relationship Id="rId146" Type="http://schemas.openxmlformats.org/officeDocument/2006/relationships/header" Target="header65.xml"/><Relationship Id="rId7" Type="http://schemas.openxmlformats.org/officeDocument/2006/relationships/endnotes" Target="endnotes.xml"/><Relationship Id="rId71" Type="http://schemas.openxmlformats.org/officeDocument/2006/relationships/footer" Target="footer23.xml"/><Relationship Id="rId92"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6.xml"/><Relationship Id="rId40" Type="http://schemas.openxmlformats.org/officeDocument/2006/relationships/footer" Target="footer13.xml"/><Relationship Id="rId45" Type="http://schemas.openxmlformats.org/officeDocument/2006/relationships/header" Target="header19.xml"/><Relationship Id="rId66" Type="http://schemas.openxmlformats.org/officeDocument/2006/relationships/header" Target="header29.xml"/><Relationship Id="rId87" Type="http://schemas.openxmlformats.org/officeDocument/2006/relationships/header" Target="header40.xml"/><Relationship Id="rId110" Type="http://schemas.openxmlformats.org/officeDocument/2006/relationships/footer" Target="footer38.xml"/><Relationship Id="rId115" Type="http://schemas.openxmlformats.org/officeDocument/2006/relationships/footer" Target="footer40.xml"/><Relationship Id="rId131" Type="http://schemas.openxmlformats.org/officeDocument/2006/relationships/header" Target="header61.xml"/><Relationship Id="rId136" Type="http://schemas.openxmlformats.org/officeDocument/2006/relationships/hyperlink" Target="https://biblio-online.ru/bcode/44132" TargetMode="External"/><Relationship Id="rId61" Type="http://schemas.openxmlformats.org/officeDocument/2006/relationships/hyperlink" Target="http://deckofficer.ru/titul/study/item/vnimanie-avarijnye-situatsii" TargetMode="External"/><Relationship Id="rId82" Type="http://schemas.openxmlformats.org/officeDocument/2006/relationships/header" Target="header37.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8.xml"/><Relationship Id="rId35" Type="http://schemas.openxmlformats.org/officeDocument/2006/relationships/header" Target="header14.xml"/><Relationship Id="rId56" Type="http://schemas.openxmlformats.org/officeDocument/2006/relationships/header" Target="header24.xml"/><Relationship Id="rId77" Type="http://schemas.openxmlformats.org/officeDocument/2006/relationships/header" Target="header34.xml"/><Relationship Id="rId100" Type="http://schemas.openxmlformats.org/officeDocument/2006/relationships/footer" Target="footer34.xml"/><Relationship Id="rId105" Type="http://schemas.openxmlformats.org/officeDocument/2006/relationships/footer" Target="footer36.xml"/><Relationship Id="rId126" Type="http://schemas.openxmlformats.org/officeDocument/2006/relationships/hyperlink" Target="https://urait.ru/bcode/469609" TargetMode="External"/><Relationship Id="rId147" Type="http://schemas.openxmlformats.org/officeDocument/2006/relationships/footer" Target="footer47.xml"/><Relationship Id="rId8" Type="http://schemas.openxmlformats.org/officeDocument/2006/relationships/header" Target="header1.xml"/><Relationship Id="rId51" Type="http://schemas.openxmlformats.org/officeDocument/2006/relationships/footer" Target="footer18.xml"/><Relationship Id="rId72" Type="http://schemas.openxmlformats.org/officeDocument/2006/relationships/header" Target="header31.xml"/><Relationship Id="rId93" Type="http://schemas.openxmlformats.org/officeDocument/2006/relationships/footer" Target="footer32.xml"/><Relationship Id="rId98" Type="http://schemas.openxmlformats.org/officeDocument/2006/relationships/footer" Target="footer33.xml"/><Relationship Id="rId121" Type="http://schemas.openxmlformats.org/officeDocument/2006/relationships/header" Target="header59.xml"/><Relationship Id="rId142" Type="http://schemas.openxmlformats.org/officeDocument/2006/relationships/hyperlink" Target="https://&#1083;&#1080;&#1076;&#1077;&#1088;&#1099;&#1088;&#1086;&#1089;&#1089;&#1080;&#1080;.&#1088;&#1092;/" TargetMode="Externa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footer" Target="footer16.xml"/><Relationship Id="rId67" Type="http://schemas.openxmlformats.org/officeDocument/2006/relationships/hyperlink" Target="https://www.biblio-online.ru/viewer/E97C2A3C-8BE2-46E8-8F7A-66694FBA438E%23page/1" TargetMode="External"/><Relationship Id="rId116" Type="http://schemas.openxmlformats.org/officeDocument/2006/relationships/header" Target="header56.xml"/><Relationship Id="rId137" Type="http://schemas.openxmlformats.org/officeDocument/2006/relationships/hyperlink" Target="https://biblio-online.ru/bcode/44438" TargetMode="External"/><Relationship Id="rId20" Type="http://schemas.openxmlformats.org/officeDocument/2006/relationships/footer" Target="footer4.xml"/><Relationship Id="rId41" Type="http://schemas.openxmlformats.org/officeDocument/2006/relationships/header" Target="header17.xml"/><Relationship Id="rId62" Type="http://schemas.openxmlformats.org/officeDocument/2006/relationships/header" Target="header27.xml"/><Relationship Id="rId83" Type="http://schemas.openxmlformats.org/officeDocument/2006/relationships/footer" Target="footer28.xml"/><Relationship Id="rId88" Type="http://schemas.openxmlformats.org/officeDocument/2006/relationships/footer" Target="footer30.xml"/><Relationship Id="rId111" Type="http://schemas.openxmlformats.org/officeDocument/2006/relationships/header" Target="header53.xml"/><Relationship Id="rId132" Type="http://schemas.openxmlformats.org/officeDocument/2006/relationships/footer" Target="footer44.xml"/><Relationship Id="rId15" Type="http://schemas.openxmlformats.org/officeDocument/2006/relationships/header" Target="header4.xml"/><Relationship Id="rId36" Type="http://schemas.openxmlformats.org/officeDocument/2006/relationships/header" Target="header15.xml"/><Relationship Id="rId57" Type="http://schemas.openxmlformats.org/officeDocument/2006/relationships/footer" Target="footer19.xml"/><Relationship Id="rId106" Type="http://schemas.openxmlformats.org/officeDocument/2006/relationships/header" Target="header50.xml"/><Relationship Id="rId127" Type="http://schemas.openxmlformats.org/officeDocument/2006/relationships/hyperlink" Target="https://urait.ru/bcode/471671" TargetMode="External"/><Relationship Id="rId10" Type="http://schemas.openxmlformats.org/officeDocument/2006/relationships/header" Target="header2.xml"/><Relationship Id="rId31" Type="http://schemas.openxmlformats.org/officeDocument/2006/relationships/footer" Target="footer9.xml"/><Relationship Id="rId52" Type="http://schemas.openxmlformats.org/officeDocument/2006/relationships/header" Target="header23.xml"/><Relationship Id="rId73" Type="http://schemas.openxmlformats.org/officeDocument/2006/relationships/footer" Target="footer24.xml"/><Relationship Id="rId78" Type="http://schemas.openxmlformats.org/officeDocument/2006/relationships/footer" Target="footer26.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header" Target="header47.xml"/><Relationship Id="rId122" Type="http://schemas.openxmlformats.org/officeDocument/2006/relationships/footer" Target="footer43.xml"/><Relationship Id="rId143" Type="http://schemas.openxmlformats.org/officeDocument/2006/relationships/hyperlink" Target="https://onf.ru" TargetMode="External"/><Relationship Id="rId148" Type="http://schemas.openxmlformats.org/officeDocument/2006/relationships/footer" Target="footer48.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footer" Target="footer7.xml"/><Relationship Id="rId47" Type="http://schemas.openxmlformats.org/officeDocument/2006/relationships/header" Target="header20.xml"/><Relationship Id="rId68" Type="http://schemas.openxmlformats.org/officeDocument/2006/relationships/hyperlink" Target="https://www.biblio-online.ru/viewer/E97C2A3C-8BE2-46E8-8F7A-66694FBA438E%23page/1" TargetMode="External"/><Relationship Id="rId89" Type="http://schemas.openxmlformats.org/officeDocument/2006/relationships/header" Target="header41.xml"/><Relationship Id="rId112" Type="http://schemas.openxmlformats.org/officeDocument/2006/relationships/header" Target="header54.xml"/><Relationship Id="rId133" Type="http://schemas.openxmlformats.org/officeDocument/2006/relationships/header" Target="header62.xml"/><Relationship Id="rId16" Type="http://schemas.openxmlformats.org/officeDocument/2006/relationships/header" Target="header5.xml"/><Relationship Id="rId37" Type="http://schemas.openxmlformats.org/officeDocument/2006/relationships/footer" Target="footer11.xml"/><Relationship Id="rId58" Type="http://schemas.openxmlformats.org/officeDocument/2006/relationships/header" Target="header25.xml"/><Relationship Id="rId79" Type="http://schemas.openxmlformats.org/officeDocument/2006/relationships/header" Target="header35.xml"/><Relationship Id="rId102" Type="http://schemas.openxmlformats.org/officeDocument/2006/relationships/header" Target="header48.xml"/><Relationship Id="rId123" Type="http://schemas.openxmlformats.org/officeDocument/2006/relationships/header" Target="header60.xml"/><Relationship Id="rId144" Type="http://schemas.openxmlformats.org/officeDocument/2006/relationships/hyperlink" Target="http://www.calend.ru/holidays/0/0/72/" TargetMode="External"/><Relationship Id="rId90" Type="http://schemas.openxmlformats.org/officeDocument/2006/relationships/header" Target="header4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B895F-2F31-4CB5-85F7-539D83D5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548</Pages>
  <Words>139460</Words>
  <Characters>794922</Characters>
  <Application>Microsoft Office Word</Application>
  <DocSecurity>0</DocSecurity>
  <Lines>6624</Lines>
  <Paragraphs>1865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932517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Светлана Тюрина</cp:lastModifiedBy>
  <cp:revision>7</cp:revision>
  <cp:lastPrinted>2021-07-03T11:51:00Z</cp:lastPrinted>
  <dcterms:created xsi:type="dcterms:W3CDTF">2021-11-03T21:13:00Z</dcterms:created>
  <dcterms:modified xsi:type="dcterms:W3CDTF">2022-03-09T13:01:00Z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