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10.01.2018 N 4</w:t>
              <w:br/>
              <w:t xml:space="preserve">"Об утверждении федерального государственного образовательного стандарта среднего профессионального образования по профессии 13.01.05 Электромонтер по техническому обслуживанию электростанций и сетей"</w:t>
              <w:br/>
              <w:t xml:space="preserve">(Зарегистрировано в Минюсте России 26.01.2018 N 49799)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24.11.2023</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26 января 2018 г. N 49799</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ОБРАЗОВАНИЯ И НАУКИ РОССИЙСКОЙ ФЕДЕРАЦИИ</w:t>
      </w:r>
    </w:p>
    <w:p>
      <w:pPr>
        <w:pStyle w:val="2"/>
        <w:ind w:firstLine="540"/>
        <w:jc w:val="both"/>
      </w:pPr>
      <w:r>
        <w:rPr>
          <w:sz w:val="20"/>
        </w:rPr>
      </w:r>
    </w:p>
    <w:p>
      <w:pPr>
        <w:pStyle w:val="2"/>
        <w:jc w:val="center"/>
      </w:pPr>
      <w:r>
        <w:rPr>
          <w:sz w:val="20"/>
        </w:rPr>
        <w:t xml:space="preserve">ПРИКАЗ</w:t>
      </w:r>
    </w:p>
    <w:p>
      <w:pPr>
        <w:pStyle w:val="2"/>
        <w:jc w:val="center"/>
      </w:pPr>
      <w:r>
        <w:rPr>
          <w:sz w:val="20"/>
        </w:rPr>
        <w:t xml:space="preserve">от 10 января 2018 г. N 4</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13.01.05 ЭЛЕКТРОМОНТЕР ПО ТЕХНИЧЕСКОМУ ОБСЛУЖИВАНИЮ</w:t>
      </w:r>
    </w:p>
    <w:p>
      <w:pPr>
        <w:pStyle w:val="2"/>
        <w:jc w:val="center"/>
      </w:pPr>
      <w:r>
        <w:rPr>
          <w:sz w:val="20"/>
        </w:rPr>
        <w:t xml:space="preserve">ЭЛЕКТРОСТАНЦИЙ И СЕТЕЙ</w:t>
      </w:r>
    </w:p>
    <w:p>
      <w:pPr>
        <w:pStyle w:val="0"/>
        <w:ind w:firstLine="54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5"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13.01.05 Электромонтер по техническому обслуживанию электростанций и сетей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5"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8" w:tooltip="Приказ Минобрнауки России от 02.08.2013 N 736 (ред. от 09.04.2015) &quot;Об утверждении федерального государственного образовательного стандарта среднего профессионального образования по профессии 140407.02 Электромонтер по техническому обслуживанию электростанций и сетей&quot; (Зарегистрировано в Минюсте России 20.08.2013 N 29558) ------------ Утратил силу или отменен {КонсультантПлюс}">
        <w:r>
          <w:rPr>
            <w:sz w:val="20"/>
            <w:color w:val="0000ff"/>
          </w:rPr>
          <w:t xml:space="preserve">стандартом</w:t>
        </w:r>
      </w:hyperlink>
      <w:r>
        <w:rPr>
          <w:sz w:val="20"/>
        </w:rPr>
        <w:t xml:space="preserve"> среднего профессионального образования по профессии 140407.02 Электромонтер по техническому обслуживанию электростанций и сетей, утвержденным приказом Министерства образования и науки Российской Федерации от 2 августа 2013 г. N 736 (зарегистрирован Министерством юстиции Российской Федерации 20 августа 2013 г., регистрационный N 29558),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прекращается 1 сентября 2018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10 января 2018 г. N 4</w:t>
      </w:r>
    </w:p>
    <w:p>
      <w:pPr>
        <w:pStyle w:val="0"/>
        <w:ind w:firstLine="540"/>
        <w:jc w:val="both"/>
      </w:pPr>
      <w:r>
        <w:rPr>
          <w:sz w:val="20"/>
        </w:rPr>
      </w:r>
    </w:p>
    <w:bookmarkStart w:id="35" w:name="P35"/>
    <w:bookmarkEnd w:id="35"/>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13.01.05 ЭЛЕКТРОМОНТЕР ПО ТЕХНИЧЕСКОМУ ОБСЛУЖИВАНИЮ</w:t>
      </w:r>
    </w:p>
    <w:p>
      <w:pPr>
        <w:pStyle w:val="2"/>
        <w:jc w:val="center"/>
      </w:pPr>
      <w:r>
        <w:rPr>
          <w:sz w:val="20"/>
        </w:rPr>
        <w:t xml:space="preserve">ЭЛЕКТРОСТАНЦИЙ И СЕТЕЙ</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13.01.05 Электромонтер по техническому обслуживанию электростанций и сетей (далее - профессия).</w:t>
      </w:r>
    </w:p>
    <w:p>
      <w:pPr>
        <w:pStyle w:val="0"/>
        <w:spacing w:before="200" w:line-rule="auto"/>
        <w:ind w:firstLine="540"/>
        <w:jc w:val="both"/>
      </w:pPr>
      <w:r>
        <w:rPr>
          <w:sz w:val="20"/>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программе подготовки квалифицированных рабочих, служащих (далее - образовательная программа)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образовательная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42" w:tooltip="ПЕРЕЧЕНЬ">
        <w:r>
          <w:rPr>
            <w:sz w:val="20"/>
            <w:color w:val="0000ff"/>
          </w:rPr>
          <w:t xml:space="preserve">приложение N 1</w:t>
        </w:r>
      </w:hyperlink>
      <w:r>
        <w:rPr>
          <w:sz w:val="20"/>
        </w:rPr>
        <w:t xml:space="preserve"> к настоящему ФГОС СПО).</w:t>
      </w:r>
    </w:p>
    <w:bookmarkStart w:id="47" w:name="P47"/>
    <w:bookmarkEnd w:id="47"/>
    <w:p>
      <w:pPr>
        <w:pStyle w:val="0"/>
        <w:spacing w:before="200" w:line-rule="auto"/>
        <w:ind w:firstLine="540"/>
        <w:jc w:val="both"/>
      </w:pPr>
      <w:r>
        <w:rPr>
          <w:sz w:val="20"/>
        </w:rP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20</w:t>
        </w:r>
      </w:hyperlink>
      <w:r>
        <w:rPr>
          <w:sz w:val="20"/>
        </w:rPr>
        <w:t xml:space="preserve"> Электроэнергетика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1" w:tooltip="Федеральный закон от 29.12.2012 N 273-ФЗ (ред. от 04.08.2023) &quot;Об образовании в Российской Федерации&quot; (с изм. и доп., вступ. в силу с 01.09.2023)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официальный интернет-портал правовой информации </w:t>
      </w:r>
      <w:r>
        <w:rPr>
          <w:sz w:val="20"/>
        </w:rPr>
        <w:t xml:space="preserve">http://www.pravo.gov.ru</w:t>
      </w:r>
      <w:r>
        <w:rPr>
          <w:sz w:val="20"/>
        </w:rPr>
        <w:t xml:space="preserve">, 29 декабря 2017 г.).</w:t>
      </w:r>
    </w:p>
    <w:p>
      <w:pPr>
        <w:pStyle w:val="0"/>
        <w:ind w:firstLine="54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- 2 года 10 месяцев;</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bookmarkStart w:id="67" w:name="P67"/>
    <w:bookmarkEnd w:id="67"/>
    <w:p>
      <w:pPr>
        <w:pStyle w:val="0"/>
        <w:spacing w:before="200" w:line-rule="auto"/>
        <w:ind w:firstLine="540"/>
        <w:jc w:val="both"/>
      </w:pPr>
      <w:r>
        <w:rPr>
          <w:sz w:val="20"/>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12"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электромонтер оперативно-выездной бригады, электромонтер по обслуживанию подстанций и электромонтер по обслуживанию электрооборудования электростанций;</w:t>
      </w:r>
    </w:p>
    <w:p>
      <w:pPr>
        <w:pStyle w:val="0"/>
        <w:spacing w:before="200" w:line-rule="auto"/>
        <w:ind w:firstLine="54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p>
      <w:pPr>
        <w:pStyle w:val="0"/>
        <w:ind w:firstLine="54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ind w:firstLine="54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19"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67"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
        <w:r>
          <w:rPr>
            <w:sz w:val="20"/>
            <w:color w:val="0000ff"/>
          </w:rPr>
          <w:t xml:space="preserve">пункте 1.12</w:t>
        </w:r>
      </w:hyperlink>
      <w:r>
        <w:rPr>
          <w:sz w:val="20"/>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67"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
        <w:r>
          <w:rPr>
            <w:sz w:val="20"/>
            <w:color w:val="0000ff"/>
          </w:rPr>
          <w:t xml:space="preserve">пункте 1.12</w:t>
        </w:r>
      </w:hyperlink>
      <w:r>
        <w:rPr>
          <w:sz w:val="20"/>
        </w:rPr>
        <w:t xml:space="preserve"> настоящего ФГОС СПО.</w:t>
      </w:r>
    </w:p>
    <w:p>
      <w:pPr>
        <w:pStyle w:val="0"/>
        <w:ind w:firstLine="540"/>
        <w:jc w:val="both"/>
      </w:pPr>
      <w:r>
        <w:rPr>
          <w:sz w:val="20"/>
        </w:rPr>
      </w:r>
    </w:p>
    <w:p>
      <w:pPr>
        <w:pStyle w:val="0"/>
        <w:outlineLvl w:val="2"/>
        <w:jc w:val="right"/>
      </w:pPr>
      <w:r>
        <w:rPr>
          <w:sz w:val="20"/>
        </w:rPr>
        <w:t xml:space="preserve">Таблица N 1</w:t>
      </w:r>
    </w:p>
    <w:p>
      <w:pPr>
        <w:pStyle w:val="0"/>
        <w:ind w:firstLine="540"/>
        <w:jc w:val="both"/>
      </w:pPr>
      <w:r>
        <w:rPr>
          <w:sz w:val="20"/>
        </w:rPr>
      </w:r>
    </w:p>
    <w:bookmarkStart w:id="84" w:name="P84"/>
    <w:bookmarkEnd w:id="84"/>
    <w:p>
      <w:pPr>
        <w:pStyle w:val="2"/>
        <w:jc w:val="center"/>
      </w:pPr>
      <w:r>
        <w:rPr>
          <w:sz w:val="20"/>
        </w:rPr>
        <w:t xml:space="preserve">Структура и объем образовательной программы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Структура образовательной программы</w:t>
            </w:r>
          </w:p>
        </w:tc>
        <w:tc>
          <w:tcPr>
            <w:tcW w:w="3249" w:type="dxa"/>
          </w:tcPr>
          <w:p>
            <w:pPr>
              <w:pStyle w:val="0"/>
              <w:jc w:val="center"/>
            </w:pPr>
            <w:r>
              <w:rPr>
                <w:sz w:val="20"/>
              </w:rPr>
              <w:t xml:space="preserve">Объем образовательной программы в академических часах</w:t>
            </w:r>
          </w:p>
        </w:tc>
      </w:tr>
      <w:tr>
        <w:tc>
          <w:tcPr>
            <w:tcW w:w="5822" w:type="dxa"/>
          </w:tcPr>
          <w:p>
            <w:pPr>
              <w:pStyle w:val="0"/>
            </w:pPr>
            <w:r>
              <w:rPr>
                <w:sz w:val="20"/>
              </w:rPr>
              <w:t xml:space="preserve">Общепрофессиональный цикл</w:t>
            </w:r>
          </w:p>
        </w:tc>
        <w:tc>
          <w:tcPr>
            <w:tcW w:w="3249" w:type="dxa"/>
          </w:tcPr>
          <w:p>
            <w:pPr>
              <w:pStyle w:val="0"/>
              <w:jc w:val="center"/>
            </w:pPr>
            <w:r>
              <w:rPr>
                <w:sz w:val="20"/>
              </w:rPr>
              <w:t xml:space="preserve">не менее 180</w:t>
            </w:r>
          </w:p>
        </w:tc>
      </w:tr>
      <w:tr>
        <w:tc>
          <w:tcPr>
            <w:tcW w:w="5822" w:type="dxa"/>
          </w:tcPr>
          <w:p>
            <w:pPr>
              <w:pStyle w:val="0"/>
            </w:pPr>
            <w:r>
              <w:rPr>
                <w:sz w:val="20"/>
              </w:rPr>
              <w:t xml:space="preserve">Профессиональный цикл</w:t>
            </w:r>
          </w:p>
        </w:tc>
        <w:tc>
          <w:tcPr>
            <w:tcW w:w="3249" w:type="dxa"/>
          </w:tcPr>
          <w:p>
            <w:pPr>
              <w:pStyle w:val="0"/>
              <w:jc w:val="center"/>
            </w:pPr>
            <w:r>
              <w:rPr>
                <w:sz w:val="20"/>
              </w:rPr>
              <w:t xml:space="preserve">не менее 972</w:t>
            </w:r>
          </w:p>
        </w:tc>
      </w:tr>
      <w:tr>
        <w:tc>
          <w:tcPr>
            <w:tcW w:w="5822" w:type="dxa"/>
          </w:tcPr>
          <w:p>
            <w:pPr>
              <w:pStyle w:val="0"/>
            </w:pPr>
            <w:r>
              <w:rPr>
                <w:sz w:val="20"/>
              </w:rPr>
              <w:t xml:space="preserve">Государственная итоговая аттестация:</w:t>
            </w:r>
          </w:p>
        </w:tc>
        <w:tc>
          <w:tcPr>
            <w:tcW w:w="3249" w:type="dxa"/>
          </w:tcPr>
          <w:p>
            <w:pPr>
              <w:pStyle w:val="0"/>
            </w:pPr>
            <w:r>
              <w:rPr>
                <w:sz w:val="20"/>
              </w:rPr>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36</w:t>
            </w:r>
          </w:p>
        </w:tc>
      </w:tr>
      <w:tr>
        <w:tc>
          <w:tcPr>
            <w:tcW w:w="5822" w:type="dxa"/>
          </w:tcPr>
          <w:p>
            <w:pPr>
              <w:pStyle w:val="0"/>
            </w:pPr>
            <w:r>
              <w:rPr>
                <w:sz w:val="20"/>
              </w:rPr>
              <w:t xml:space="preserve">на базе основного общего образования</w:t>
            </w:r>
          </w:p>
        </w:tc>
        <w:tc>
          <w:tcPr>
            <w:tcW w:w="3249" w:type="dxa"/>
          </w:tcPr>
          <w:p>
            <w:pPr>
              <w:pStyle w:val="0"/>
              <w:jc w:val="center"/>
            </w:pPr>
            <w:r>
              <w:rPr>
                <w:sz w:val="20"/>
              </w:rPr>
              <w:t xml:space="preserve">72</w:t>
            </w:r>
          </w:p>
        </w:tc>
      </w:tr>
      <w:tr>
        <w:tc>
          <w:tcPr>
            <w:gridSpan w:val="2"/>
            <w:tcW w:w="9071" w:type="dxa"/>
          </w:tcPr>
          <w:p>
            <w:pPr>
              <w:pStyle w:val="0"/>
              <w:outlineLvl w:val="3"/>
              <w:jc w:val="center"/>
            </w:pPr>
            <w:r>
              <w:rPr>
                <w:sz w:val="20"/>
              </w:rPr>
              <w:t xml:space="preserve">Общий объем образовательной программы:</w:t>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1476</w:t>
            </w:r>
          </w:p>
        </w:tc>
      </w:tr>
      <w:tr>
        <w:tc>
          <w:tcPr>
            <w:tcW w:w="582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pPr>
              <w:pStyle w:val="0"/>
              <w:jc w:val="center"/>
            </w:pPr>
            <w:r>
              <w:rPr>
                <w:sz w:val="20"/>
              </w:rPr>
              <w:t xml:space="preserve">4428</w:t>
            </w:r>
          </w:p>
        </w:tc>
      </w:tr>
    </w:tbl>
    <w:p>
      <w:pPr>
        <w:pStyle w:val="0"/>
        <w:ind w:firstLine="54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профессии.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84"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не менее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2.8. Государственная итоговая аттестация проводится в форме защиты выпускной квалификационной работы в виде демонстрационного экзамена.</w:t>
      </w:r>
    </w:p>
    <w:p>
      <w:pPr>
        <w:pStyle w:val="0"/>
        <w:ind w:firstLine="540"/>
        <w:jc w:val="both"/>
      </w:pPr>
      <w:r>
        <w:rPr>
          <w:sz w:val="20"/>
        </w:rPr>
      </w:r>
    </w:p>
    <w:bookmarkStart w:id="119" w:name="P119"/>
    <w:bookmarkEnd w:id="119"/>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в соответствии с </w:t>
      </w:r>
      <w:hyperlink w:history="0" w:anchor="P67"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
        <w:r>
          <w:rPr>
            <w:sz w:val="20"/>
            <w:color w:val="0000ff"/>
          </w:rPr>
          <w:t xml:space="preserve">пунктом 1.12</w:t>
        </w:r>
      </w:hyperlink>
      <w:r>
        <w:rPr>
          <w:sz w:val="20"/>
        </w:rPr>
        <w:t xml:space="preserve"> настоящего ФГОС СПО.</w:t>
      </w:r>
    </w:p>
    <w:p>
      <w:pPr>
        <w:pStyle w:val="0"/>
        <w:ind w:firstLine="540"/>
        <w:jc w:val="both"/>
      </w:pPr>
      <w:r>
        <w:rPr>
          <w:sz w:val="20"/>
        </w:rPr>
      </w:r>
    </w:p>
    <w:p>
      <w:pPr>
        <w:pStyle w:val="0"/>
        <w:outlineLvl w:val="2"/>
        <w:jc w:val="right"/>
      </w:pPr>
      <w:r>
        <w:rPr>
          <w:sz w:val="20"/>
        </w:rPr>
        <w:t xml:space="preserve">Таблица N 2</w:t>
      </w:r>
    </w:p>
    <w:p>
      <w:pPr>
        <w:pStyle w:val="0"/>
        <w:ind w:firstLine="540"/>
        <w:jc w:val="both"/>
      </w:pPr>
      <w:r>
        <w:rPr>
          <w:sz w:val="20"/>
        </w:rPr>
      </w:r>
    </w:p>
    <w:bookmarkStart w:id="139" w:name="P139"/>
    <w:bookmarkEnd w:id="139"/>
    <w:p>
      <w:pPr>
        <w:pStyle w:val="2"/>
        <w:jc w:val="center"/>
      </w:pPr>
      <w:r>
        <w:rPr>
          <w:sz w:val="20"/>
        </w:rPr>
        <w:t xml:space="preserve">Соотнесение основных видов деятельности и квалификаций</w:t>
      </w:r>
    </w:p>
    <w:p>
      <w:pPr>
        <w:pStyle w:val="2"/>
        <w:jc w:val="center"/>
      </w:pPr>
      <w:r>
        <w:rPr>
          <w:sz w:val="20"/>
        </w:rPr>
        <w:t xml:space="preserve">квалифицированного рабочего, служащего при формировании</w:t>
      </w:r>
    </w:p>
    <w:p>
      <w:pPr>
        <w:pStyle w:val="2"/>
        <w:jc w:val="center"/>
      </w:pPr>
      <w:r>
        <w:rPr>
          <w:sz w:val="20"/>
        </w:rPr>
        <w:t xml:space="preserve">образовательной программы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82"/>
        <w:gridCol w:w="6489"/>
      </w:tblGrid>
      <w:tr>
        <w:tc>
          <w:tcPr>
            <w:tcW w:w="2582" w:type="dxa"/>
          </w:tcPr>
          <w:p>
            <w:pPr>
              <w:pStyle w:val="0"/>
              <w:jc w:val="center"/>
            </w:pPr>
            <w:r>
              <w:rPr>
                <w:sz w:val="20"/>
              </w:rPr>
              <w:t xml:space="preserve">Основные виды деятельности</w:t>
            </w:r>
          </w:p>
        </w:tc>
        <w:tc>
          <w:tcPr>
            <w:tcW w:w="6489" w:type="dxa"/>
          </w:tcPr>
          <w:p>
            <w:pPr>
              <w:pStyle w:val="0"/>
              <w:jc w:val="center"/>
            </w:pPr>
            <w:r>
              <w:rPr>
                <w:sz w:val="20"/>
              </w:rPr>
              <w:t xml:space="preserve">Наименование квалификаций квалифицированного рабочего, служащего</w:t>
            </w:r>
          </w:p>
        </w:tc>
      </w:tr>
      <w:tr>
        <w:tc>
          <w:tcPr>
            <w:tcW w:w="2582" w:type="dxa"/>
            <w:vMerge w:val="restart"/>
          </w:tcPr>
          <w:p>
            <w:pPr>
              <w:pStyle w:val="0"/>
            </w:pPr>
            <w:r>
              <w:rPr>
                <w:sz w:val="20"/>
              </w:rPr>
              <w:t xml:space="preserve">Оперативное выездное обслуживание подстанций и распределительных сетей</w:t>
            </w:r>
          </w:p>
        </w:tc>
        <w:tc>
          <w:tcPr>
            <w:tcW w:w="6489" w:type="dxa"/>
            <w:tcBorders>
              <w:bottom w:val="nil"/>
            </w:tcBorders>
          </w:tcPr>
          <w:p>
            <w:pPr>
              <w:pStyle w:val="0"/>
              <w:jc w:val="both"/>
            </w:pPr>
            <w:r>
              <w:rPr>
                <w:sz w:val="20"/>
              </w:rPr>
              <w:t xml:space="preserve">электромонтер оперативно-выездной бригады, электромонтер по обслуживанию подстанций и электромонтер по обслуживанию электрооборудования электростанций;</w:t>
            </w:r>
          </w:p>
        </w:tc>
      </w:tr>
      <w:tr>
        <w:tc>
          <w:tcPr>
            <w:vMerge w:val="continue"/>
          </w:tcPr>
          <w:p/>
        </w:tc>
        <w:tc>
          <w:tcPr>
            <w:tcW w:w="6489" w:type="dxa"/>
            <w:tcBorders>
              <w:top w:val="nil"/>
            </w:tcBorders>
          </w:tcPr>
          <w:p>
            <w:pPr>
              <w:pStyle w:val="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tc>
      </w:tr>
      <w:tr>
        <w:tc>
          <w:tcPr>
            <w:tcW w:w="2582" w:type="dxa"/>
            <w:vMerge w:val="restart"/>
          </w:tcPr>
          <w:p>
            <w:pPr>
              <w:pStyle w:val="0"/>
            </w:pPr>
            <w:r>
              <w:rPr>
                <w:sz w:val="20"/>
              </w:rPr>
              <w:t xml:space="preserve">Техническое обслуживание подстанций</w:t>
            </w:r>
          </w:p>
        </w:tc>
        <w:tc>
          <w:tcPr>
            <w:tcW w:w="6489" w:type="dxa"/>
            <w:tcBorders>
              <w:bottom w:val="nil"/>
            </w:tcBorders>
          </w:tcPr>
          <w:p>
            <w:pPr>
              <w:pStyle w:val="0"/>
              <w:jc w:val="both"/>
            </w:pPr>
            <w:r>
              <w:rPr>
                <w:sz w:val="20"/>
              </w:rPr>
              <w:t xml:space="preserve">электромонтер оперативно-выездной бригады, электромонтер по обслуживанию подстанций и электромонтер по обслуживанию электрооборудования электростанций;</w:t>
            </w:r>
          </w:p>
        </w:tc>
      </w:tr>
      <w:tr>
        <w:tc>
          <w:tcPr>
            <w:vMerge w:val="continue"/>
          </w:tcPr>
          <w:p/>
        </w:tc>
        <w:tc>
          <w:tcPr>
            <w:tcW w:w="6489" w:type="dxa"/>
            <w:tcBorders>
              <w:top w:val="nil"/>
            </w:tcBorders>
          </w:tcPr>
          <w:p>
            <w:pPr>
              <w:pStyle w:val="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tc>
      </w:tr>
      <w:tr>
        <w:tc>
          <w:tcPr>
            <w:tcW w:w="2582" w:type="dxa"/>
          </w:tcPr>
          <w:p>
            <w:pPr>
              <w:pStyle w:val="0"/>
            </w:pPr>
            <w:r>
              <w:rPr>
                <w:sz w:val="20"/>
              </w:rPr>
              <w:t xml:space="preserve">Техническое обслуживание электрооборудования электрических станций</w:t>
            </w:r>
          </w:p>
        </w:tc>
        <w:tc>
          <w:tcPr>
            <w:tcW w:w="6489" w:type="dxa"/>
          </w:tcPr>
          <w:p>
            <w:pPr>
              <w:pStyle w:val="0"/>
              <w:jc w:val="both"/>
            </w:pPr>
            <w:r>
              <w:rPr>
                <w:sz w:val="20"/>
              </w:rPr>
              <w:t xml:space="preserve">электромонтер оперативно-выездной бригады, электромонтер по обслуживанию подстанций и электромонтер по обслуживанию электрооборудования электростанций</w:t>
            </w:r>
          </w:p>
        </w:tc>
      </w:tr>
      <w:tr>
        <w:tc>
          <w:tcPr>
            <w:tcW w:w="2582" w:type="dxa"/>
          </w:tcPr>
          <w:p>
            <w:pPr>
              <w:pStyle w:val="0"/>
            </w:pPr>
            <w:r>
              <w:rPr>
                <w:sz w:val="20"/>
              </w:rPr>
              <w:t xml:space="preserve">Эксплуатация распределительных сетей</w:t>
            </w:r>
          </w:p>
        </w:tc>
        <w:tc>
          <w:tcPr>
            <w:tcW w:w="6489" w:type="dxa"/>
          </w:tcPr>
          <w:p>
            <w:pPr>
              <w:pStyle w:val="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tc>
      </w:tr>
      <w:tr>
        <w:tc>
          <w:tcPr>
            <w:tcW w:w="2582" w:type="dxa"/>
          </w:tcPr>
          <w:p>
            <w:pPr>
              <w:pStyle w:val="0"/>
            </w:pPr>
            <w:r>
              <w:rPr>
                <w:sz w:val="20"/>
              </w:rPr>
              <w:t xml:space="preserve">Обслуживание автоматики и средств измерений электростанций</w:t>
            </w:r>
          </w:p>
        </w:tc>
        <w:tc>
          <w:tcPr>
            <w:tcW w:w="6489" w:type="dxa"/>
          </w:tcPr>
          <w:p>
            <w:pPr>
              <w:pStyle w:val="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tc>
      </w:tr>
      <w:tr>
        <w:tc>
          <w:tcPr>
            <w:tcW w:w="2582" w:type="dxa"/>
            <w:vMerge w:val="restart"/>
          </w:tcPr>
          <w:p>
            <w:pPr>
              <w:pStyle w:val="0"/>
            </w:pPr>
            <w:r>
              <w:rPr>
                <w:sz w:val="20"/>
              </w:rPr>
              <w:t xml:space="preserve">Техническое обслуживание оборудования подстанций напряжением 35 - 750 кВ</w:t>
            </w:r>
          </w:p>
        </w:tc>
        <w:tc>
          <w:tcPr>
            <w:tcW w:w="6489" w:type="dxa"/>
            <w:tcBorders>
              <w:bottom w:val="nil"/>
            </w:tcBorders>
          </w:tcPr>
          <w:p>
            <w:pPr>
              <w:pStyle w:val="0"/>
              <w:jc w:val="both"/>
            </w:pPr>
            <w:r>
              <w:rPr>
                <w:sz w:val="20"/>
              </w:rPr>
              <w:t xml:space="preserve">электромонтер оперативно-выездной бригады, электромонтер по обслуживанию подстанций и электромонтер по обслуживанию электрооборудования электростанций;</w:t>
            </w:r>
          </w:p>
        </w:tc>
      </w:tr>
      <w:tr>
        <w:tblPrEx>
          <w:tblBorders>
            <w:insideH w:val="nil"/>
          </w:tblBorders>
        </w:tblPrEx>
        <w:tc>
          <w:tcPr>
            <w:vMerge w:val="continue"/>
          </w:tcPr>
          <w:p/>
        </w:tc>
        <w:tc>
          <w:tcPr>
            <w:tcW w:w="6489" w:type="dxa"/>
            <w:tcBorders>
              <w:top w:val="nil"/>
            </w:tcBorders>
          </w:tcPr>
          <w:p>
            <w:pPr>
              <w:pStyle w:val="0"/>
              <w:jc w:val="both"/>
            </w:pPr>
            <w:r>
              <w:rPr>
                <w:sz w:val="20"/>
              </w:rPr>
              <w:t xml:space="preserve">электромонтер оперативно-выездной бригады, электромонтер по обслуживанию подстанций, электромонтер по эксплуатации распределительных сетей и электрослесарь по обслуживанию автоматики и средств измерений электростанций</w:t>
            </w:r>
          </w:p>
        </w:tc>
      </w:tr>
    </w:tbl>
    <w:p>
      <w:pPr>
        <w:pStyle w:val="0"/>
        <w:ind w:firstLine="540"/>
        <w:jc w:val="both"/>
      </w:pPr>
      <w:r>
        <w:rPr>
          <w:sz w:val="20"/>
        </w:rPr>
      </w:r>
    </w:p>
    <w:p>
      <w:pPr>
        <w:pStyle w:val="0"/>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history="0" w:anchor="P139" w:tooltip="Соотнесение основных видов деятельности и квалификаций">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Оперативное выездное обслуживание подстанций и распределительных сетей:</w:t>
      </w:r>
    </w:p>
    <w:p>
      <w:pPr>
        <w:pStyle w:val="0"/>
        <w:spacing w:before="200" w:line-rule="auto"/>
        <w:ind w:firstLine="540"/>
        <w:jc w:val="both"/>
      </w:pPr>
      <w:r>
        <w:rPr>
          <w:sz w:val="20"/>
        </w:rPr>
        <w:t xml:space="preserve">ПК 1.1. Выполнять оперативные переключения в распределительных устройствах подстанций и сетях;</w:t>
      </w:r>
    </w:p>
    <w:p>
      <w:pPr>
        <w:pStyle w:val="0"/>
        <w:spacing w:before="200" w:line-rule="auto"/>
        <w:ind w:firstLine="540"/>
        <w:jc w:val="both"/>
      </w:pPr>
      <w:r>
        <w:rPr>
          <w:sz w:val="20"/>
        </w:rPr>
        <w:t xml:space="preserve">ПК 1.2. Выполнять техническое обслуживание подстанций и распределительных сетей;</w:t>
      </w:r>
    </w:p>
    <w:p>
      <w:pPr>
        <w:pStyle w:val="0"/>
        <w:spacing w:before="200" w:line-rule="auto"/>
        <w:ind w:firstLine="540"/>
        <w:jc w:val="both"/>
      </w:pPr>
      <w:r>
        <w:rPr>
          <w:sz w:val="20"/>
        </w:rPr>
        <w:t xml:space="preserve">ПК 1.3. Определять повреждения на оборудовании распределительных сетей и подстанциях;</w:t>
      </w:r>
    </w:p>
    <w:p>
      <w:pPr>
        <w:pStyle w:val="0"/>
        <w:spacing w:before="200" w:line-rule="auto"/>
        <w:ind w:firstLine="540"/>
        <w:jc w:val="both"/>
      </w:pPr>
      <w:r>
        <w:rPr>
          <w:sz w:val="20"/>
        </w:rPr>
        <w:t xml:space="preserve">ПК 1.4. Ликвидировать повреждения на оборудовании распределительных сетей и подстанциях.</w:t>
      </w:r>
    </w:p>
    <w:p>
      <w:pPr>
        <w:pStyle w:val="0"/>
        <w:spacing w:before="200" w:line-rule="auto"/>
        <w:ind w:firstLine="540"/>
        <w:jc w:val="both"/>
      </w:pPr>
      <w:r>
        <w:rPr>
          <w:sz w:val="20"/>
        </w:rPr>
        <w:t xml:space="preserve">3.4.2. Техническое обслуживание подстанций:</w:t>
      </w:r>
    </w:p>
    <w:p>
      <w:pPr>
        <w:pStyle w:val="0"/>
        <w:spacing w:before="200" w:line-rule="auto"/>
        <w:ind w:firstLine="540"/>
        <w:jc w:val="both"/>
      </w:pPr>
      <w:r>
        <w:rPr>
          <w:sz w:val="20"/>
        </w:rPr>
        <w:t xml:space="preserve">ПК 2.1. Проводить осмотр и обслуживать оборудование подстанций напряжением до 35 кВ;</w:t>
      </w:r>
    </w:p>
    <w:p>
      <w:pPr>
        <w:pStyle w:val="0"/>
        <w:spacing w:before="200" w:line-rule="auto"/>
        <w:ind w:firstLine="540"/>
        <w:jc w:val="both"/>
      </w:pPr>
      <w:r>
        <w:rPr>
          <w:sz w:val="20"/>
        </w:rPr>
        <w:t xml:space="preserve">ПК 2.2. Обеспечивать режим работы по установленным параметрам;</w:t>
      </w:r>
    </w:p>
    <w:p>
      <w:pPr>
        <w:pStyle w:val="0"/>
        <w:spacing w:before="200" w:line-rule="auto"/>
        <w:ind w:firstLine="540"/>
        <w:jc w:val="both"/>
      </w:pPr>
      <w:r>
        <w:rPr>
          <w:sz w:val="20"/>
        </w:rPr>
        <w:t xml:space="preserve">ПК 2.3. Производить оперативные переключения по ликвидации аварий;</w:t>
      </w:r>
    </w:p>
    <w:p>
      <w:pPr>
        <w:pStyle w:val="0"/>
        <w:spacing w:before="200" w:line-rule="auto"/>
        <w:ind w:firstLine="540"/>
        <w:jc w:val="both"/>
      </w:pPr>
      <w:r>
        <w:rPr>
          <w:sz w:val="20"/>
        </w:rPr>
        <w:t xml:space="preserve">ПК 2.4. Выполнять кратковременные работы по устранению небольших повреждений оборудования подстанций.</w:t>
      </w:r>
    </w:p>
    <w:p>
      <w:pPr>
        <w:pStyle w:val="0"/>
        <w:spacing w:before="200" w:line-rule="auto"/>
        <w:ind w:firstLine="540"/>
        <w:jc w:val="both"/>
      </w:pPr>
      <w:r>
        <w:rPr>
          <w:sz w:val="20"/>
        </w:rPr>
        <w:t xml:space="preserve">3.4.3. Техническое обслуживание электрооборудования электрических станций:</w:t>
      </w:r>
    </w:p>
    <w:p>
      <w:pPr>
        <w:pStyle w:val="0"/>
        <w:spacing w:before="200" w:line-rule="auto"/>
        <w:ind w:firstLine="540"/>
        <w:jc w:val="both"/>
      </w:pPr>
      <w:r>
        <w:rPr>
          <w:sz w:val="20"/>
        </w:rPr>
        <w:t xml:space="preserve">ПК 3.1. Обслуживать электрооборудование электрических станций;</w:t>
      </w:r>
    </w:p>
    <w:p>
      <w:pPr>
        <w:pStyle w:val="0"/>
        <w:spacing w:before="200" w:line-rule="auto"/>
        <w:ind w:firstLine="540"/>
        <w:jc w:val="both"/>
      </w:pPr>
      <w:r>
        <w:rPr>
          <w:sz w:val="20"/>
        </w:rPr>
        <w:t xml:space="preserve">ПК 3.2. Контролировать состояние релейной защиты, дистанционного управления, сигнализации, электроавтоматики;</w:t>
      </w:r>
    </w:p>
    <w:p>
      <w:pPr>
        <w:pStyle w:val="0"/>
        <w:spacing w:before="200" w:line-rule="auto"/>
        <w:ind w:firstLine="540"/>
        <w:jc w:val="both"/>
      </w:pPr>
      <w:r>
        <w:rPr>
          <w:sz w:val="20"/>
        </w:rPr>
        <w:t xml:space="preserve">ПК 3.3. Выполнять оперативные переключения;</w:t>
      </w:r>
    </w:p>
    <w:p>
      <w:pPr>
        <w:pStyle w:val="0"/>
        <w:spacing w:before="200" w:line-rule="auto"/>
        <w:ind w:firstLine="540"/>
        <w:jc w:val="both"/>
      </w:pPr>
      <w:r>
        <w:rPr>
          <w:sz w:val="20"/>
        </w:rPr>
        <w:t xml:space="preserve">ПК 3.4. Ликвидировать аварийные ситуации;</w:t>
      </w:r>
    </w:p>
    <w:p>
      <w:pPr>
        <w:pStyle w:val="0"/>
        <w:spacing w:before="200" w:line-rule="auto"/>
        <w:ind w:firstLine="540"/>
        <w:jc w:val="both"/>
      </w:pPr>
      <w:r>
        <w:rPr>
          <w:sz w:val="20"/>
        </w:rPr>
        <w:t xml:space="preserve">ПК 3.5. Выявлять и устранять неисправности в работе обслуживаемого оборудования.</w:t>
      </w:r>
    </w:p>
    <w:p>
      <w:pPr>
        <w:pStyle w:val="0"/>
        <w:spacing w:before="200" w:line-rule="auto"/>
        <w:ind w:firstLine="540"/>
        <w:jc w:val="both"/>
      </w:pPr>
      <w:r>
        <w:rPr>
          <w:sz w:val="20"/>
        </w:rPr>
        <w:t xml:space="preserve">3.4.4. Эксплуатация распределительных сетей:</w:t>
      </w:r>
    </w:p>
    <w:p>
      <w:pPr>
        <w:pStyle w:val="0"/>
        <w:spacing w:before="200" w:line-rule="auto"/>
        <w:ind w:firstLine="540"/>
        <w:jc w:val="both"/>
      </w:pPr>
      <w:r>
        <w:rPr>
          <w:sz w:val="20"/>
        </w:rPr>
        <w:t xml:space="preserve">ПК 4.1. Производить осмотры электрооборудования распределительных сетей;</w:t>
      </w:r>
    </w:p>
    <w:p>
      <w:pPr>
        <w:pStyle w:val="0"/>
        <w:spacing w:before="200" w:line-rule="auto"/>
        <w:ind w:firstLine="540"/>
        <w:jc w:val="both"/>
      </w:pPr>
      <w:r>
        <w:rPr>
          <w:sz w:val="20"/>
        </w:rPr>
        <w:t xml:space="preserve">ПК 4.2. Обслуживать оборудование распределительных пунктов, трансформаторных подстанций, воздушных и кабельных линий электропередачи распределительных сетей;</w:t>
      </w:r>
    </w:p>
    <w:p>
      <w:pPr>
        <w:pStyle w:val="0"/>
        <w:spacing w:before="200" w:line-rule="auto"/>
        <w:ind w:firstLine="540"/>
        <w:jc w:val="both"/>
      </w:pPr>
      <w:r>
        <w:rPr>
          <w:sz w:val="20"/>
        </w:rPr>
        <w:t xml:space="preserve">ПК 4.3. Выполнять ремонт оборудования распределительных сетей;</w:t>
      </w:r>
    </w:p>
    <w:p>
      <w:pPr>
        <w:pStyle w:val="0"/>
        <w:spacing w:before="200" w:line-rule="auto"/>
        <w:ind w:firstLine="540"/>
        <w:jc w:val="both"/>
      </w:pPr>
      <w:r>
        <w:rPr>
          <w:sz w:val="20"/>
        </w:rPr>
        <w:t xml:space="preserve">ПК 4.4. Устранять обнаруженные неисправности в распределительных сетях;</w:t>
      </w:r>
    </w:p>
    <w:p>
      <w:pPr>
        <w:pStyle w:val="0"/>
        <w:spacing w:before="200" w:line-rule="auto"/>
        <w:ind w:firstLine="540"/>
        <w:jc w:val="both"/>
      </w:pPr>
      <w:r>
        <w:rPr>
          <w:sz w:val="20"/>
        </w:rPr>
        <w:t xml:space="preserve">ПК 4.5. Производить оперативные переключения.</w:t>
      </w:r>
    </w:p>
    <w:p>
      <w:pPr>
        <w:pStyle w:val="0"/>
        <w:spacing w:before="200" w:line-rule="auto"/>
        <w:ind w:firstLine="540"/>
        <w:jc w:val="both"/>
      </w:pPr>
      <w:r>
        <w:rPr>
          <w:sz w:val="20"/>
        </w:rPr>
        <w:t xml:space="preserve">3.4.5. Обслуживание автоматики и средств измерений электростанций:</w:t>
      </w:r>
    </w:p>
    <w:p>
      <w:pPr>
        <w:pStyle w:val="0"/>
        <w:spacing w:before="200" w:line-rule="auto"/>
        <w:ind w:firstLine="540"/>
        <w:jc w:val="both"/>
      </w:pPr>
      <w:r>
        <w:rPr>
          <w:sz w:val="20"/>
        </w:rPr>
        <w:t xml:space="preserve">ПК 5.1. Обслуживать средства измерений и элементов систем контроля и управления, автоматических устройств и регуляторов, устройств технологической защиты, блокировки, сигнализации, устройств дистанционного управления;</w:t>
      </w:r>
    </w:p>
    <w:p>
      <w:pPr>
        <w:pStyle w:val="0"/>
        <w:spacing w:before="200" w:line-rule="auto"/>
        <w:ind w:firstLine="540"/>
        <w:jc w:val="both"/>
      </w:pPr>
      <w:r>
        <w:rPr>
          <w:sz w:val="20"/>
        </w:rPr>
        <w:t xml:space="preserve">ПК 5.2. Выявлять и устранять дефекты средств измерений пусковой и отключающей аппаратуры в схемах управления;</w:t>
      </w:r>
    </w:p>
    <w:p>
      <w:pPr>
        <w:pStyle w:val="0"/>
        <w:spacing w:before="200" w:line-rule="auto"/>
        <w:ind w:firstLine="540"/>
        <w:jc w:val="both"/>
      </w:pPr>
      <w:r>
        <w:rPr>
          <w:sz w:val="20"/>
        </w:rPr>
        <w:t xml:space="preserve">ПК 5.3. Выполнять подготовку рабочих мест ремонтных (наладочных) работ.</w:t>
      </w:r>
    </w:p>
    <w:p>
      <w:pPr>
        <w:pStyle w:val="0"/>
        <w:spacing w:before="200" w:line-rule="auto"/>
        <w:ind w:firstLine="540"/>
        <w:jc w:val="both"/>
      </w:pPr>
      <w:r>
        <w:rPr>
          <w:sz w:val="20"/>
        </w:rPr>
        <w:t xml:space="preserve">3.4.6. Техническое обслуживание оборудования подстанций напряжением 35 - 750 кВ:</w:t>
      </w:r>
    </w:p>
    <w:p>
      <w:pPr>
        <w:pStyle w:val="0"/>
        <w:spacing w:before="200" w:line-rule="auto"/>
        <w:ind w:firstLine="540"/>
        <w:jc w:val="both"/>
      </w:pPr>
      <w:r>
        <w:rPr>
          <w:sz w:val="20"/>
        </w:rPr>
        <w:t xml:space="preserve">ПК 6.1. Производить вспомогательные и подготовительные работы на закрепленном оборудовании подстанций напряжением 35 - 750 кВ под руководством персонала более высокой квалификации;</w:t>
      </w:r>
    </w:p>
    <w:p>
      <w:pPr>
        <w:pStyle w:val="0"/>
        <w:spacing w:before="200" w:line-rule="auto"/>
        <w:ind w:firstLine="540"/>
        <w:jc w:val="both"/>
      </w:pPr>
      <w:r>
        <w:rPr>
          <w:sz w:val="20"/>
        </w:rPr>
        <w:t xml:space="preserve">ПК 6.2. Обслуживать оборудование подстанций напряжением 35 - 750 кВ под руководством персонала более высокой квалификации.</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указаны в </w:t>
      </w:r>
      <w:hyperlink w:history="0" w:anchor="P274"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выбранным сочетанием квалификаций квалифицированного рабочего, служащего, указанным в </w:t>
      </w:r>
      <w:hyperlink w:history="0" w:anchor="P67"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
        <w:r>
          <w:rPr>
            <w:sz w:val="20"/>
            <w:color w:val="0000ff"/>
          </w:rPr>
          <w:t xml:space="preserve">пункте 1.12</w:t>
        </w:r>
      </w:hyperlink>
      <w:r>
        <w:rPr>
          <w:sz w:val="20"/>
        </w:rPr>
        <w:t xml:space="preserve"> настоящего ФГОС СПО.</w:t>
      </w:r>
    </w:p>
    <w:p>
      <w:pPr>
        <w:pStyle w:val="0"/>
        <w:ind w:firstLine="54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ind w:firstLine="54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ind w:firstLine="54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ind w:firstLine="54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20 Электроэнергетика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20 Электроэнергетика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20 Электроэнергетика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ind w:firstLine="54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профессии 13.01.05 Электромонтер</w:t>
      </w:r>
    </w:p>
    <w:p>
      <w:pPr>
        <w:pStyle w:val="0"/>
        <w:jc w:val="right"/>
      </w:pPr>
      <w:r>
        <w:rPr>
          <w:sz w:val="20"/>
        </w:rPr>
        <w:t xml:space="preserve">по техническому обслуживанию</w:t>
      </w:r>
    </w:p>
    <w:p>
      <w:pPr>
        <w:pStyle w:val="0"/>
        <w:jc w:val="right"/>
      </w:pPr>
      <w:r>
        <w:rPr>
          <w:sz w:val="20"/>
        </w:rPr>
        <w:t xml:space="preserve">электростанций и сетей</w:t>
      </w:r>
    </w:p>
    <w:p>
      <w:pPr>
        <w:pStyle w:val="0"/>
        <w:ind w:firstLine="540"/>
        <w:jc w:val="both"/>
      </w:pPr>
      <w:r>
        <w:rPr>
          <w:sz w:val="20"/>
        </w:rPr>
      </w:r>
    </w:p>
    <w:bookmarkStart w:id="242" w:name="P242"/>
    <w:bookmarkEnd w:id="242"/>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ПРОФЕССИИ 13.01.05 ЭЛЕКТРОМОНТЕР ПО ТЕХНИЧЕСКОМУ</w:t>
      </w:r>
    </w:p>
    <w:p>
      <w:pPr>
        <w:pStyle w:val="2"/>
        <w:jc w:val="center"/>
      </w:pPr>
      <w:r>
        <w:rPr>
          <w:sz w:val="20"/>
        </w:rPr>
        <w:t xml:space="preserve">ОБСЛУЖИВАНИЮ ЭЛЕКТРОСТАНЦИЙ И СЕТЕЙ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Код профессионального стандарта</w:t>
            </w:r>
          </w:p>
        </w:tc>
        <w:tc>
          <w:tcPr>
            <w:tcW w:w="6860" w:type="dxa"/>
          </w:tcPr>
          <w:p>
            <w:pPr>
              <w:pStyle w:val="0"/>
              <w:jc w:val="center"/>
            </w:pPr>
            <w:r>
              <w:rPr>
                <w:sz w:val="20"/>
              </w:rPr>
              <w:t xml:space="preserve">Наименование профессионального стандарта</w:t>
            </w:r>
          </w:p>
        </w:tc>
      </w:tr>
      <w:tr>
        <w:tc>
          <w:tcPr>
            <w:tcW w:w="2211" w:type="dxa"/>
          </w:tcPr>
          <w:p>
            <w:pPr>
              <w:pStyle w:val="0"/>
              <w:jc w:val="center"/>
            </w:pPr>
            <w:r>
              <w:rPr>
                <w:sz w:val="20"/>
              </w:rPr>
              <w:t xml:space="preserve">1</w:t>
            </w:r>
          </w:p>
        </w:tc>
        <w:tc>
          <w:tcPr>
            <w:tcW w:w="6860" w:type="dxa"/>
          </w:tcPr>
          <w:p>
            <w:pPr>
              <w:pStyle w:val="0"/>
              <w:jc w:val="center"/>
            </w:pPr>
            <w:r>
              <w:rPr>
                <w:sz w:val="20"/>
              </w:rPr>
              <w:t xml:space="preserve">2</w:t>
            </w:r>
          </w:p>
        </w:tc>
      </w:tr>
      <w:tr>
        <w:tc>
          <w:tcPr>
            <w:tcW w:w="2211" w:type="dxa"/>
            <w:vAlign w:val="center"/>
          </w:tcPr>
          <w:p>
            <w:pPr>
              <w:pStyle w:val="0"/>
              <w:jc w:val="center"/>
            </w:pPr>
            <w:r>
              <w:rPr>
                <w:sz w:val="20"/>
              </w:rPr>
              <w:t xml:space="preserve">20.016</w:t>
            </w:r>
          </w:p>
        </w:tc>
        <w:tc>
          <w:tcPr>
            <w:tcW w:w="6860" w:type="dxa"/>
          </w:tcPr>
          <w:p>
            <w:pPr>
              <w:pStyle w:val="0"/>
              <w:jc w:val="both"/>
            </w:pPr>
            <w:r>
              <w:rPr>
                <w:sz w:val="20"/>
              </w:rPr>
              <w:t xml:space="preserve">Профессиональный </w:t>
            </w:r>
            <w:hyperlink w:history="0" r:id="rId13" w:tooltip="Приказ Минтруда России от 05.10.2015 N 690н &quot;Об утверждении профессионального стандарта &quot;Работник по эксплуатации электротехнического оборудования тепловой электростанции&quot; (Зарегистрировано в Минюсте России 05.11.2015 N 39602) {КонсультантПлюс}">
              <w:r>
                <w:rPr>
                  <w:sz w:val="20"/>
                  <w:color w:val="0000ff"/>
                </w:rPr>
                <w:t xml:space="preserve">стандарт</w:t>
              </w:r>
            </w:hyperlink>
            <w:r>
              <w:rPr>
                <w:sz w:val="20"/>
              </w:rPr>
              <w:t xml:space="preserve"> "Работник по эксплуатации электротехнического оборудования тепловой электростанции", утвержден приказом Министерства труда и социальной защиты Российской Федерации от 5 октября 2015 г. N 690н (зарегистрирован Министерством юстиции Российской Федерации 5 ноября 2015 г., регистрационный N 39602)</w:t>
            </w:r>
          </w:p>
        </w:tc>
      </w:tr>
      <w:tr>
        <w:tc>
          <w:tcPr>
            <w:tcW w:w="2211" w:type="dxa"/>
            <w:vAlign w:val="center"/>
          </w:tcPr>
          <w:p>
            <w:pPr>
              <w:pStyle w:val="0"/>
              <w:jc w:val="center"/>
            </w:pPr>
            <w:r>
              <w:rPr>
                <w:sz w:val="20"/>
              </w:rPr>
              <w:t xml:space="preserve">20.030</w:t>
            </w:r>
          </w:p>
        </w:tc>
        <w:tc>
          <w:tcPr>
            <w:tcW w:w="6860" w:type="dxa"/>
          </w:tcPr>
          <w:p>
            <w:pPr>
              <w:pStyle w:val="0"/>
              <w:jc w:val="both"/>
            </w:pPr>
            <w:r>
              <w:rPr>
                <w:sz w:val="20"/>
              </w:rPr>
              <w:t xml:space="preserve">Профессиональный </w:t>
            </w:r>
            <w:hyperlink w:history="0" r:id="rId14" w:tooltip="Приказ Минтруда России от 28.12.2015 N 1165н &quot;Об утверждении профессионального стандарта &quot;Работник по техническому обслуживанию и ремонту кабельных линий электропередачи&quot; (Зарегистрировано в Минюсте России 28.01.2016 N 40861) ------------ Утратил силу или отменен {КонсультантПлюс}">
              <w:r>
                <w:rPr>
                  <w:sz w:val="20"/>
                  <w:color w:val="0000ff"/>
                </w:rPr>
                <w:t xml:space="preserve">стандарт</w:t>
              </w:r>
            </w:hyperlink>
            <w:r>
              <w:rPr>
                <w:sz w:val="20"/>
              </w:rPr>
              <w:t xml:space="preserve"> "Работник по техническому обслуживанию и ремонту кабельных линий электропередачи", утвержден приказом Министерства труда и социальной защиты Российской Федерации от 28 декабря 2015 г. N 1165н, (зарегистрирован Министерством юстиции Российской Федерации 28 января 2016 г., регистрационный N 40861)</w:t>
            </w:r>
          </w:p>
        </w:tc>
      </w:tr>
      <w:tr>
        <w:tc>
          <w:tcPr>
            <w:tcW w:w="2211" w:type="dxa"/>
            <w:vAlign w:val="center"/>
          </w:tcPr>
          <w:p>
            <w:pPr>
              <w:pStyle w:val="0"/>
              <w:jc w:val="center"/>
            </w:pPr>
            <w:r>
              <w:rPr>
                <w:sz w:val="20"/>
              </w:rPr>
              <w:t xml:space="preserve">20.031</w:t>
            </w:r>
          </w:p>
        </w:tc>
        <w:tc>
          <w:tcPr>
            <w:tcW w:w="6860" w:type="dxa"/>
          </w:tcPr>
          <w:p>
            <w:pPr>
              <w:pStyle w:val="0"/>
              <w:jc w:val="both"/>
            </w:pPr>
            <w:r>
              <w:rPr>
                <w:sz w:val="20"/>
              </w:rPr>
              <w:t xml:space="preserve">Профессиональный </w:t>
            </w:r>
            <w:hyperlink w:history="0" r:id="rId15" w:tooltip="Приказ Минтруда России от 29.12.2015 N 1178н &quot;Об утверждении профессионального стандарта &quot;Работник по техническому обслуживанию и ремонту воздушных линий электропередачи&quot; (Зарегистрировано в Минюсте России 28.01.2016 N 40853) ------------ Утратил силу или отменен {КонсультантПлюс}">
              <w:r>
                <w:rPr>
                  <w:sz w:val="20"/>
                  <w:color w:val="0000ff"/>
                </w:rPr>
                <w:t xml:space="preserve">стандарт</w:t>
              </w:r>
            </w:hyperlink>
            <w:r>
              <w:rPr>
                <w:sz w:val="20"/>
              </w:rPr>
              <w:t xml:space="preserve"> "Работник по техническому обслуживанию и ремонту воздушных линий электропередачи", утвержден приказом Министерства труда и социальной защиты Российской Федерации от 29 декабря 2015 г. N 1178н (зарегистрирован Министерством юстиции Российской Федерации 28 января 2016 г., регистрационный N 40853)</w:t>
            </w:r>
          </w:p>
        </w:tc>
      </w:tr>
      <w:tr>
        <w:tc>
          <w:tcPr>
            <w:tcW w:w="2211" w:type="dxa"/>
            <w:vAlign w:val="center"/>
          </w:tcPr>
          <w:p>
            <w:pPr>
              <w:pStyle w:val="0"/>
              <w:jc w:val="center"/>
            </w:pPr>
            <w:r>
              <w:rPr>
                <w:sz w:val="20"/>
              </w:rPr>
              <w:t xml:space="preserve">20.032</w:t>
            </w:r>
          </w:p>
        </w:tc>
        <w:tc>
          <w:tcPr>
            <w:tcW w:w="6860" w:type="dxa"/>
          </w:tcPr>
          <w:p>
            <w:pPr>
              <w:pStyle w:val="0"/>
              <w:jc w:val="both"/>
            </w:pPr>
            <w:r>
              <w:rPr>
                <w:sz w:val="20"/>
              </w:rPr>
              <w:t xml:space="preserve">Профессиональный </w:t>
            </w:r>
            <w:hyperlink w:history="0" r:id="rId16" w:tooltip="Приказ Минтруда России от 29.12.2015 N 1177н &quot;Об утверждении профессионального стандарта &quot;Работник по обслуживанию оборудования подстанций электрических сетей&quot; (Зарегистрировано в Минюсте России 28.01.2016 N 40844) ------------ Утратил силу или отменен {КонсультантПлюс}">
              <w:r>
                <w:rPr>
                  <w:sz w:val="20"/>
                  <w:color w:val="0000ff"/>
                </w:rPr>
                <w:t xml:space="preserve">стандарт</w:t>
              </w:r>
            </w:hyperlink>
            <w:r>
              <w:rPr>
                <w:sz w:val="20"/>
              </w:rPr>
              <w:t xml:space="preserve"> "Работник по обслуживанию оборудования подстанций электрических сетей", утвержден приказом Министерства труда и социальной защиты Российской Федерации от 29 декабря 2015 г. N 1177н, (зарегистрирован Министерством юстиции Российской Федерации 28 января 2016 г., регистрационный N 40844)</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профессии 13.01.05 Электромонтер</w:t>
      </w:r>
    </w:p>
    <w:p>
      <w:pPr>
        <w:pStyle w:val="0"/>
        <w:jc w:val="right"/>
      </w:pPr>
      <w:r>
        <w:rPr>
          <w:sz w:val="20"/>
        </w:rPr>
        <w:t xml:space="preserve">по техническому обслуживанию</w:t>
      </w:r>
    </w:p>
    <w:p>
      <w:pPr>
        <w:pStyle w:val="0"/>
        <w:jc w:val="right"/>
      </w:pPr>
      <w:r>
        <w:rPr>
          <w:sz w:val="20"/>
        </w:rPr>
        <w:t xml:space="preserve">электростанций и сетей</w:t>
      </w:r>
    </w:p>
    <w:p>
      <w:pPr>
        <w:pStyle w:val="0"/>
        <w:ind w:firstLine="540"/>
        <w:jc w:val="both"/>
      </w:pPr>
      <w:r>
        <w:rPr>
          <w:sz w:val="20"/>
        </w:rPr>
      </w:r>
    </w:p>
    <w:bookmarkStart w:id="274" w:name="P274"/>
    <w:bookmarkEnd w:id="274"/>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ПРОФЕССИИ 13.01.05 ЭЛЕКТРОМОНТЕР</w:t>
      </w:r>
    </w:p>
    <w:p>
      <w:pPr>
        <w:pStyle w:val="2"/>
        <w:jc w:val="center"/>
      </w:pPr>
      <w:r>
        <w:rPr>
          <w:sz w:val="20"/>
        </w:rPr>
        <w:t xml:space="preserve">ПО ТЕХНИЧЕСКОМУ ОБСЛУЖИВАНИЮ ЭЛЕКТРОСТАНЦИЙ И СЕТЕЙ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Основной вид деятельности</w:t>
            </w:r>
          </w:p>
        </w:tc>
        <w:tc>
          <w:tcPr>
            <w:tcW w:w="6860" w:type="dxa"/>
          </w:tcPr>
          <w:p>
            <w:pPr>
              <w:pStyle w:val="0"/>
              <w:jc w:val="center"/>
            </w:pPr>
            <w:r>
              <w:rPr>
                <w:sz w:val="20"/>
              </w:rPr>
              <w:t xml:space="preserve">Требования к знаниям, умениям, практическому опыту</w:t>
            </w:r>
          </w:p>
        </w:tc>
      </w:tr>
      <w:tr>
        <w:tc>
          <w:tcPr>
            <w:tcW w:w="2211" w:type="dxa"/>
          </w:tcPr>
          <w:p>
            <w:pPr>
              <w:pStyle w:val="0"/>
            </w:pPr>
            <w:r>
              <w:rPr>
                <w:sz w:val="20"/>
              </w:rPr>
              <w:t xml:space="preserve">Оперативное выездное обслуживание подстанций и распределительных сетей</w:t>
            </w:r>
          </w:p>
        </w:tc>
        <w:tc>
          <w:tcPr>
            <w:tcW w:w="6860" w:type="dxa"/>
          </w:tcPr>
          <w:p>
            <w:pPr>
              <w:pStyle w:val="0"/>
            </w:pPr>
            <w:r>
              <w:rPr>
                <w:sz w:val="20"/>
              </w:rPr>
              <w:t xml:space="preserve">знать:</w:t>
            </w:r>
          </w:p>
          <w:p>
            <w:pPr>
              <w:pStyle w:val="0"/>
              <w:ind w:firstLine="283"/>
              <w:jc w:val="both"/>
            </w:pPr>
            <w:r>
              <w:rPr>
                <w:sz w:val="20"/>
              </w:rPr>
              <w:t xml:space="preserve">схемы оперативного тока и электромагнитной блокировки подстанций и распределительных пунктов;</w:t>
            </w:r>
          </w:p>
          <w:p>
            <w:pPr>
              <w:pStyle w:val="0"/>
              <w:ind w:firstLine="283"/>
              <w:jc w:val="both"/>
            </w:pPr>
            <w:r>
              <w:rPr>
                <w:sz w:val="20"/>
              </w:rPr>
              <w:t xml:space="preserve">назначение релейной защиты и зоны действия;</w:t>
            </w:r>
          </w:p>
          <w:p>
            <w:pPr>
              <w:pStyle w:val="0"/>
              <w:ind w:firstLine="283"/>
              <w:jc w:val="both"/>
            </w:pPr>
            <w:r>
              <w:rPr>
                <w:sz w:val="20"/>
              </w:rPr>
              <w:t xml:space="preserve">порядок выполнения оперативных переключений при ликвидации аварийных ситуаций;</w:t>
            </w:r>
          </w:p>
          <w:p>
            <w:pPr>
              <w:pStyle w:val="0"/>
              <w:ind w:firstLine="283"/>
              <w:jc w:val="both"/>
            </w:pPr>
            <w:r>
              <w:rPr>
                <w:sz w:val="20"/>
              </w:rPr>
              <w:t xml:space="preserve">виды связи на подстанциях, дежурных пунктах;</w:t>
            </w:r>
          </w:p>
          <w:p>
            <w:pPr>
              <w:pStyle w:val="0"/>
              <w:ind w:firstLine="283"/>
              <w:jc w:val="both"/>
            </w:pPr>
            <w:r>
              <w:rPr>
                <w:sz w:val="20"/>
              </w:rPr>
              <w:t xml:space="preserve">правила оперативного обслуживания устройств автоматики и телемеханики;</w:t>
            </w:r>
          </w:p>
          <w:p>
            <w:pPr>
              <w:pStyle w:val="0"/>
              <w:ind w:firstLine="283"/>
              <w:jc w:val="both"/>
            </w:pPr>
            <w:r>
              <w:rPr>
                <w:sz w:val="20"/>
              </w:rPr>
              <w:t xml:space="preserve">устройство оборудования подстанций и распределительных сетей;</w:t>
            </w:r>
          </w:p>
          <w:p>
            <w:pPr>
              <w:pStyle w:val="0"/>
              <w:ind w:firstLine="283"/>
              <w:jc w:val="both"/>
            </w:pPr>
            <w:r>
              <w:rPr>
                <w:sz w:val="20"/>
              </w:rPr>
              <w:t xml:space="preserve">неисправности на электрооборудовании;</w:t>
            </w:r>
          </w:p>
          <w:p>
            <w:pPr>
              <w:pStyle w:val="0"/>
              <w:ind w:firstLine="283"/>
              <w:jc w:val="both"/>
            </w:pPr>
            <w:r>
              <w:rPr>
                <w:sz w:val="20"/>
              </w:rPr>
              <w:t xml:space="preserve">сроки испытаний защитных средств и приспособлений;</w:t>
            </w:r>
          </w:p>
          <w:p>
            <w:pPr>
              <w:pStyle w:val="0"/>
              <w:ind w:firstLine="283"/>
              <w:jc w:val="both"/>
            </w:pPr>
            <w:r>
              <w:rPr>
                <w:sz w:val="20"/>
              </w:rPr>
              <w:t xml:space="preserve">основы электротехники;</w:t>
            </w:r>
          </w:p>
          <w:p>
            <w:pPr>
              <w:pStyle w:val="0"/>
              <w:ind w:firstLine="283"/>
              <w:jc w:val="both"/>
            </w:pPr>
            <w:r>
              <w:rPr>
                <w:sz w:val="20"/>
              </w:rPr>
              <w:t xml:space="preserve">сроки испытания защитных средств и приспособлений;</w:t>
            </w:r>
          </w:p>
          <w:p>
            <w:pPr>
              <w:pStyle w:val="0"/>
              <w:ind w:firstLine="283"/>
              <w:jc w:val="both"/>
            </w:pPr>
            <w:r>
              <w:rPr>
                <w:sz w:val="20"/>
              </w:rPr>
              <w:t xml:space="preserve">способы определения работоспособности оборудования, выведенного из работы, определение его ремонтопригодности;</w:t>
            </w:r>
          </w:p>
          <w:p>
            <w:pPr>
              <w:pStyle w:val="0"/>
              <w:ind w:firstLine="283"/>
              <w:jc w:val="both"/>
            </w:pPr>
            <w:r>
              <w:rPr>
                <w:sz w:val="20"/>
              </w:rPr>
              <w:t xml:space="preserve">причины возникновения опасности для персонала, выполняющего ремонтные работы, способы их устранения;</w:t>
            </w:r>
          </w:p>
          <w:p>
            <w:pPr>
              <w:pStyle w:val="0"/>
              <w:ind w:firstLine="283"/>
              <w:jc w:val="both"/>
            </w:pPr>
            <w:r>
              <w:rPr>
                <w:sz w:val="20"/>
              </w:rPr>
              <w:t xml:space="preserve">мероприятия по восстановлению электроснабжения потребителей электроэнергии, применяемое оборудование и оснастку.</w:t>
            </w:r>
          </w:p>
          <w:p>
            <w:pPr>
              <w:pStyle w:val="0"/>
            </w:pPr>
            <w:r>
              <w:rPr>
                <w:sz w:val="20"/>
              </w:rPr>
              <w:t xml:space="preserve">уметь:</w:t>
            </w:r>
          </w:p>
          <w:p>
            <w:pPr>
              <w:pStyle w:val="0"/>
              <w:ind w:firstLine="283"/>
              <w:jc w:val="both"/>
            </w:pPr>
            <w:r>
              <w:rPr>
                <w:sz w:val="20"/>
              </w:rPr>
              <w:t xml:space="preserve">определять виды повреждения на оборудовании сетей и подстанциях;</w:t>
            </w:r>
          </w:p>
          <w:p>
            <w:pPr>
              <w:pStyle w:val="0"/>
              <w:ind w:firstLine="283"/>
              <w:jc w:val="both"/>
            </w:pPr>
            <w:r>
              <w:rPr>
                <w:sz w:val="20"/>
              </w:rPr>
              <w:t xml:space="preserve">выявлять дефекты оборудования;</w:t>
            </w:r>
          </w:p>
          <w:p>
            <w:pPr>
              <w:pStyle w:val="0"/>
              <w:ind w:firstLine="283"/>
              <w:jc w:val="both"/>
            </w:pPr>
            <w:r>
              <w:rPr>
                <w:sz w:val="20"/>
              </w:rPr>
              <w:t xml:space="preserve">выбирать способы предупреждения и устранения неисправностей в работе электрооборудования подстанций и сетей;</w:t>
            </w:r>
          </w:p>
          <w:p>
            <w:pPr>
              <w:pStyle w:val="0"/>
              <w:ind w:firstLine="283"/>
              <w:jc w:val="both"/>
            </w:pPr>
            <w:r>
              <w:rPr>
                <w:sz w:val="20"/>
              </w:rPr>
              <w:t xml:space="preserve">определять последовательность и содержание ремонтных работ.</w:t>
            </w:r>
          </w:p>
          <w:p>
            <w:pPr>
              <w:pStyle w:val="0"/>
            </w:pPr>
            <w:r>
              <w:rPr>
                <w:sz w:val="20"/>
              </w:rPr>
              <w:t xml:space="preserve">иметь практический опыт в:</w:t>
            </w:r>
          </w:p>
          <w:p>
            <w:pPr>
              <w:pStyle w:val="0"/>
              <w:ind w:firstLine="283"/>
              <w:jc w:val="both"/>
            </w:pPr>
            <w:r>
              <w:rPr>
                <w:sz w:val="20"/>
              </w:rPr>
              <w:t xml:space="preserve">выполнении переключений;</w:t>
            </w:r>
          </w:p>
          <w:p>
            <w:pPr>
              <w:pStyle w:val="0"/>
              <w:ind w:firstLine="283"/>
              <w:jc w:val="both"/>
            </w:pPr>
            <w:r>
              <w:rPr>
                <w:sz w:val="20"/>
              </w:rPr>
              <w:t xml:space="preserve">определении технического состояния оборудования подстанций и сетей;</w:t>
            </w:r>
          </w:p>
          <w:p>
            <w:pPr>
              <w:pStyle w:val="0"/>
              <w:ind w:firstLine="283"/>
              <w:jc w:val="both"/>
            </w:pPr>
            <w:r>
              <w:rPr>
                <w:sz w:val="20"/>
              </w:rPr>
              <w:t xml:space="preserve">осмотре оборудования;</w:t>
            </w:r>
          </w:p>
          <w:p>
            <w:pPr>
              <w:pStyle w:val="0"/>
              <w:ind w:firstLine="283"/>
              <w:jc w:val="both"/>
            </w:pPr>
            <w:r>
              <w:rPr>
                <w:sz w:val="20"/>
              </w:rPr>
              <w:t xml:space="preserve">определении и ликвидации повреждения оборудования;</w:t>
            </w:r>
          </w:p>
          <w:p>
            <w:pPr>
              <w:pStyle w:val="0"/>
              <w:ind w:firstLine="283"/>
              <w:jc w:val="both"/>
            </w:pPr>
            <w:r>
              <w:rPr>
                <w:sz w:val="20"/>
              </w:rPr>
              <w:t xml:space="preserve">определении дефектов и повреждений на оборудовании;</w:t>
            </w:r>
          </w:p>
          <w:p>
            <w:pPr>
              <w:pStyle w:val="0"/>
              <w:ind w:firstLine="283"/>
              <w:jc w:val="both"/>
            </w:pPr>
            <w:r>
              <w:rPr>
                <w:sz w:val="20"/>
              </w:rPr>
              <w:t xml:space="preserve">ликвидации повреждений на оборудовании.</w:t>
            </w:r>
          </w:p>
        </w:tc>
      </w:tr>
      <w:tr>
        <w:tc>
          <w:tcPr>
            <w:tcW w:w="2211" w:type="dxa"/>
          </w:tcPr>
          <w:p>
            <w:pPr>
              <w:pStyle w:val="0"/>
            </w:pPr>
            <w:r>
              <w:rPr>
                <w:sz w:val="20"/>
              </w:rPr>
              <w:t xml:space="preserve">Техническое обслуживание подстанций</w:t>
            </w:r>
          </w:p>
        </w:tc>
        <w:tc>
          <w:tcPr>
            <w:tcW w:w="6860" w:type="dxa"/>
          </w:tcPr>
          <w:p>
            <w:pPr>
              <w:pStyle w:val="0"/>
            </w:pPr>
            <w:r>
              <w:rPr>
                <w:sz w:val="20"/>
              </w:rPr>
              <w:t xml:space="preserve">знать:</w:t>
            </w:r>
          </w:p>
          <w:p>
            <w:pPr>
              <w:pStyle w:val="0"/>
              <w:ind w:firstLine="283"/>
              <w:jc w:val="both"/>
            </w:pPr>
            <w:r>
              <w:rPr>
                <w:sz w:val="20"/>
              </w:rPr>
              <w:t xml:space="preserve">назначение и устройство обслуживаемого оборудования;</w:t>
            </w:r>
          </w:p>
          <w:p>
            <w:pPr>
              <w:pStyle w:val="0"/>
              <w:ind w:firstLine="283"/>
              <w:jc w:val="both"/>
            </w:pPr>
            <w:r>
              <w:rPr>
                <w:sz w:val="20"/>
              </w:rPr>
              <w:t xml:space="preserve">схемы первичных соединений;</w:t>
            </w:r>
          </w:p>
          <w:p>
            <w:pPr>
              <w:pStyle w:val="0"/>
              <w:ind w:firstLine="283"/>
              <w:jc w:val="both"/>
            </w:pPr>
            <w:r>
              <w:rPr>
                <w:sz w:val="20"/>
              </w:rPr>
              <w:t xml:space="preserve">схемы сети собственных нужд, оперативного тока и электромагнитной блокировки;</w:t>
            </w:r>
          </w:p>
          <w:p>
            <w:pPr>
              <w:pStyle w:val="0"/>
              <w:ind w:firstLine="283"/>
              <w:jc w:val="both"/>
            </w:pPr>
            <w:r>
              <w:rPr>
                <w:sz w:val="20"/>
              </w:rPr>
              <w:t xml:space="preserve">типы, схемы подстанций;</w:t>
            </w:r>
          </w:p>
          <w:p>
            <w:pPr>
              <w:pStyle w:val="0"/>
              <w:ind w:firstLine="283"/>
              <w:jc w:val="both"/>
            </w:pPr>
            <w:r>
              <w:rPr>
                <w:sz w:val="20"/>
              </w:rPr>
              <w:t xml:space="preserve">виды компоновок подстанций;</w:t>
            </w:r>
          </w:p>
          <w:p>
            <w:pPr>
              <w:pStyle w:val="0"/>
              <w:ind w:firstLine="283"/>
              <w:jc w:val="both"/>
            </w:pPr>
            <w:r>
              <w:rPr>
                <w:sz w:val="20"/>
              </w:rPr>
              <w:t xml:space="preserve">режимы работы подстанций;</w:t>
            </w:r>
          </w:p>
          <w:p>
            <w:pPr>
              <w:pStyle w:val="0"/>
              <w:ind w:firstLine="283"/>
              <w:jc w:val="both"/>
            </w:pPr>
            <w:r>
              <w:rPr>
                <w:sz w:val="20"/>
              </w:rPr>
              <w:t xml:space="preserve">схемы первичных цепей подстанций;</w:t>
            </w:r>
          </w:p>
          <w:p>
            <w:pPr>
              <w:pStyle w:val="0"/>
              <w:ind w:firstLine="283"/>
              <w:jc w:val="both"/>
            </w:pPr>
            <w:r>
              <w:rPr>
                <w:sz w:val="20"/>
              </w:rPr>
              <w:t xml:space="preserve">порядок выполнения оперативных переключений;</w:t>
            </w:r>
          </w:p>
          <w:p>
            <w:pPr>
              <w:pStyle w:val="0"/>
              <w:ind w:firstLine="283"/>
              <w:jc w:val="both"/>
            </w:pPr>
            <w:r>
              <w:rPr>
                <w:sz w:val="20"/>
              </w:rPr>
              <w:t xml:space="preserve">основные дефекты;</w:t>
            </w:r>
          </w:p>
          <w:p>
            <w:pPr>
              <w:pStyle w:val="0"/>
              <w:ind w:firstLine="283"/>
              <w:jc w:val="both"/>
            </w:pPr>
            <w:r>
              <w:rPr>
                <w:sz w:val="20"/>
              </w:rPr>
              <w:t xml:space="preserve">осветительные приборы, применяемые на подстанции, их разновидности и конструктивные особенности;</w:t>
            </w:r>
          </w:p>
          <w:p>
            <w:pPr>
              <w:pStyle w:val="0"/>
              <w:ind w:firstLine="283"/>
              <w:jc w:val="both"/>
            </w:pPr>
            <w:r>
              <w:rPr>
                <w:sz w:val="20"/>
              </w:rPr>
              <w:t xml:space="preserve">технологию ремонта осветительной арматуры в шкафах и щитовых устройствах.</w:t>
            </w:r>
          </w:p>
          <w:p>
            <w:pPr>
              <w:pStyle w:val="0"/>
            </w:pPr>
            <w:r>
              <w:rPr>
                <w:sz w:val="20"/>
              </w:rPr>
              <w:t xml:space="preserve">уметь:</w:t>
            </w:r>
          </w:p>
          <w:p>
            <w:pPr>
              <w:pStyle w:val="0"/>
              <w:ind w:firstLine="283"/>
              <w:jc w:val="both"/>
            </w:pPr>
            <w:r>
              <w:rPr>
                <w:sz w:val="20"/>
              </w:rPr>
              <w:t xml:space="preserve">оценивать техническое состояние основного и вспомогательного оборудования подстанций;</w:t>
            </w:r>
          </w:p>
          <w:p>
            <w:pPr>
              <w:pStyle w:val="0"/>
              <w:ind w:firstLine="283"/>
              <w:jc w:val="both"/>
            </w:pPr>
            <w:r>
              <w:rPr>
                <w:sz w:val="20"/>
              </w:rPr>
              <w:t xml:space="preserve">определять порядок выполнения режимных оперативных переключений в распределительных устройствах подстанций;</w:t>
            </w:r>
          </w:p>
          <w:p>
            <w:pPr>
              <w:pStyle w:val="0"/>
              <w:ind w:firstLine="283"/>
              <w:jc w:val="both"/>
            </w:pPr>
            <w:r>
              <w:rPr>
                <w:sz w:val="20"/>
              </w:rPr>
              <w:t xml:space="preserve">определять параметры аккумуляторных батарей;</w:t>
            </w:r>
          </w:p>
          <w:p>
            <w:pPr>
              <w:pStyle w:val="0"/>
              <w:ind w:firstLine="283"/>
              <w:jc w:val="both"/>
            </w:pPr>
            <w:r>
              <w:rPr>
                <w:sz w:val="20"/>
              </w:rPr>
              <w:t xml:space="preserve">выявлять небольшие дефекты оборудования подстанций;</w:t>
            </w:r>
          </w:p>
          <w:p>
            <w:pPr>
              <w:pStyle w:val="0"/>
              <w:ind w:firstLine="283"/>
              <w:jc w:val="both"/>
            </w:pPr>
            <w:r>
              <w:rPr>
                <w:sz w:val="20"/>
              </w:rPr>
              <w:t xml:space="preserve">определять причины и степень износа электрооборудования.</w:t>
            </w:r>
          </w:p>
          <w:p>
            <w:pPr>
              <w:pStyle w:val="0"/>
            </w:pPr>
            <w:r>
              <w:rPr>
                <w:sz w:val="20"/>
              </w:rPr>
              <w:t xml:space="preserve">иметь практический опыт в:</w:t>
            </w:r>
          </w:p>
          <w:p>
            <w:pPr>
              <w:pStyle w:val="0"/>
              <w:ind w:firstLine="283"/>
              <w:jc w:val="both"/>
            </w:pPr>
            <w:r>
              <w:rPr>
                <w:sz w:val="20"/>
              </w:rPr>
              <w:t xml:space="preserve">проведении осмотра оборудования; подготовке рабочего места для проведения осмотра оборудования;</w:t>
            </w:r>
          </w:p>
          <w:p>
            <w:pPr>
              <w:pStyle w:val="0"/>
              <w:ind w:firstLine="283"/>
              <w:jc w:val="both"/>
            </w:pPr>
            <w:r>
              <w:rPr>
                <w:sz w:val="20"/>
              </w:rPr>
              <w:t xml:space="preserve">обслуживании источников оперативного тока;</w:t>
            </w:r>
          </w:p>
          <w:p>
            <w:pPr>
              <w:pStyle w:val="0"/>
              <w:ind w:firstLine="283"/>
              <w:jc w:val="both"/>
            </w:pPr>
            <w:r>
              <w:rPr>
                <w:sz w:val="20"/>
              </w:rPr>
              <w:t xml:space="preserve">определении параметров аккумуляторных батарей;</w:t>
            </w:r>
          </w:p>
          <w:p>
            <w:pPr>
              <w:pStyle w:val="0"/>
              <w:ind w:firstLine="283"/>
              <w:jc w:val="both"/>
            </w:pPr>
            <w:r>
              <w:rPr>
                <w:sz w:val="20"/>
              </w:rPr>
              <w:t xml:space="preserve">выполнении переключений при ликвидации аварий;</w:t>
            </w:r>
          </w:p>
          <w:p>
            <w:pPr>
              <w:pStyle w:val="0"/>
              <w:ind w:firstLine="283"/>
              <w:jc w:val="both"/>
            </w:pPr>
            <w:r>
              <w:rPr>
                <w:sz w:val="20"/>
              </w:rPr>
              <w:t xml:space="preserve">выполнении кратковременных работ по устранению небольших повреждений;</w:t>
            </w:r>
          </w:p>
          <w:p>
            <w:pPr>
              <w:pStyle w:val="0"/>
              <w:ind w:firstLine="283"/>
              <w:jc w:val="both"/>
            </w:pPr>
            <w:r>
              <w:rPr>
                <w:sz w:val="20"/>
              </w:rPr>
              <w:t xml:space="preserve">выявлении небольших повреждений;</w:t>
            </w:r>
          </w:p>
          <w:p>
            <w:pPr>
              <w:pStyle w:val="0"/>
              <w:ind w:firstLine="283"/>
              <w:jc w:val="both"/>
            </w:pPr>
            <w:r>
              <w:rPr>
                <w:sz w:val="20"/>
              </w:rPr>
              <w:t xml:space="preserve">устранении неисправности осветительной сети и аппаратуры со сменой ламп и предохранителей.</w:t>
            </w:r>
          </w:p>
        </w:tc>
      </w:tr>
      <w:tr>
        <w:tc>
          <w:tcPr>
            <w:tcW w:w="2211" w:type="dxa"/>
          </w:tcPr>
          <w:p>
            <w:pPr>
              <w:pStyle w:val="0"/>
            </w:pPr>
            <w:r>
              <w:rPr>
                <w:sz w:val="20"/>
              </w:rPr>
              <w:t xml:space="preserve">Техническое обслуживание электрооборудования электрических станций</w:t>
            </w:r>
          </w:p>
        </w:tc>
        <w:tc>
          <w:tcPr>
            <w:tcW w:w="6860" w:type="dxa"/>
          </w:tcPr>
          <w:p>
            <w:pPr>
              <w:pStyle w:val="0"/>
            </w:pPr>
            <w:r>
              <w:rPr>
                <w:sz w:val="20"/>
              </w:rPr>
              <w:t xml:space="preserve">знать:</w:t>
            </w:r>
          </w:p>
          <w:p>
            <w:pPr>
              <w:pStyle w:val="0"/>
              <w:ind w:firstLine="283"/>
              <w:jc w:val="both"/>
            </w:pPr>
            <w:r>
              <w:rPr>
                <w:sz w:val="20"/>
              </w:rPr>
              <w:t xml:space="preserve">назначение и устройство электрооборудования;</w:t>
            </w:r>
          </w:p>
          <w:p>
            <w:pPr>
              <w:pStyle w:val="0"/>
              <w:ind w:firstLine="283"/>
              <w:jc w:val="both"/>
            </w:pPr>
            <w:r>
              <w:rPr>
                <w:sz w:val="20"/>
              </w:rPr>
              <w:t xml:space="preserve">электрические схемы электрооборудования распределительных устройств электростанции;</w:t>
            </w:r>
          </w:p>
          <w:p>
            <w:pPr>
              <w:pStyle w:val="0"/>
              <w:ind w:firstLine="283"/>
              <w:jc w:val="both"/>
            </w:pPr>
            <w:r>
              <w:rPr>
                <w:sz w:val="20"/>
              </w:rPr>
              <w:t xml:space="preserve">устройство и назначение средств измерений электрических параметров;</w:t>
            </w:r>
          </w:p>
          <w:p>
            <w:pPr>
              <w:pStyle w:val="0"/>
              <w:ind w:firstLine="283"/>
              <w:jc w:val="both"/>
            </w:pPr>
            <w:r>
              <w:rPr>
                <w:sz w:val="20"/>
              </w:rPr>
              <w:t xml:space="preserve">технологический процесс производства тепловой и электрической энергии;</w:t>
            </w:r>
          </w:p>
          <w:p>
            <w:pPr>
              <w:pStyle w:val="0"/>
              <w:ind w:firstLine="283"/>
              <w:jc w:val="both"/>
            </w:pPr>
            <w:r>
              <w:rPr>
                <w:sz w:val="20"/>
              </w:rPr>
              <w:t xml:space="preserve">основы теплотехники;</w:t>
            </w:r>
          </w:p>
          <w:p>
            <w:pPr>
              <w:pStyle w:val="0"/>
              <w:ind w:firstLine="283"/>
              <w:jc w:val="both"/>
            </w:pPr>
            <w:r>
              <w:rPr>
                <w:sz w:val="20"/>
              </w:rPr>
              <w:t xml:space="preserve">назначение, принцип действия релейной защиты, электроавтоматики и сигнализации;</w:t>
            </w:r>
          </w:p>
          <w:p>
            <w:pPr>
              <w:pStyle w:val="0"/>
              <w:ind w:firstLine="283"/>
              <w:jc w:val="both"/>
            </w:pPr>
            <w:r>
              <w:rPr>
                <w:sz w:val="20"/>
              </w:rPr>
              <w:t xml:space="preserve">схемы релейной защиты, электроавтоматики и сигнализации;</w:t>
            </w:r>
          </w:p>
          <w:p>
            <w:pPr>
              <w:pStyle w:val="0"/>
              <w:ind w:firstLine="283"/>
              <w:jc w:val="both"/>
            </w:pPr>
            <w:r>
              <w:rPr>
                <w:sz w:val="20"/>
              </w:rPr>
              <w:t xml:space="preserve">схемы оперативных переключений электростанции;</w:t>
            </w:r>
          </w:p>
          <w:p>
            <w:pPr>
              <w:pStyle w:val="0"/>
              <w:ind w:firstLine="283"/>
              <w:jc w:val="both"/>
            </w:pPr>
            <w:r>
              <w:rPr>
                <w:sz w:val="20"/>
              </w:rPr>
              <w:t xml:space="preserve">порядок выполнения оперативных переключений при ликвидации аварийных ситуаций;</w:t>
            </w:r>
          </w:p>
          <w:p>
            <w:pPr>
              <w:pStyle w:val="0"/>
              <w:ind w:firstLine="283"/>
              <w:jc w:val="both"/>
            </w:pPr>
            <w:r>
              <w:rPr>
                <w:sz w:val="20"/>
              </w:rPr>
              <w:t xml:space="preserve">технологическую последовательность и содержание ремонтных работ на обслуживаемом электрооборудовании;</w:t>
            </w:r>
          </w:p>
          <w:p>
            <w:pPr>
              <w:pStyle w:val="0"/>
              <w:ind w:firstLine="283"/>
              <w:jc w:val="both"/>
            </w:pPr>
            <w:r>
              <w:rPr>
                <w:sz w:val="20"/>
              </w:rPr>
              <w:t xml:space="preserve">способы нахождения повреждений в оборудовании, инструменты и приспособления для проведения ремонта.</w:t>
            </w:r>
          </w:p>
          <w:p>
            <w:pPr>
              <w:pStyle w:val="0"/>
            </w:pPr>
            <w:r>
              <w:rPr>
                <w:sz w:val="20"/>
              </w:rPr>
              <w:t xml:space="preserve">уметь:</w:t>
            </w:r>
          </w:p>
          <w:p>
            <w:pPr>
              <w:pStyle w:val="0"/>
              <w:ind w:firstLine="283"/>
              <w:jc w:val="both"/>
            </w:pPr>
            <w:r>
              <w:rPr>
                <w:sz w:val="20"/>
              </w:rPr>
              <w:t xml:space="preserve">определять порядок выполнения оперативных переключений при ликвидации аварийных ситуаций;</w:t>
            </w:r>
          </w:p>
          <w:p>
            <w:pPr>
              <w:pStyle w:val="0"/>
              <w:ind w:firstLine="283"/>
              <w:jc w:val="both"/>
            </w:pPr>
            <w:r>
              <w:rPr>
                <w:sz w:val="20"/>
              </w:rPr>
              <w:t xml:space="preserve">проводить проверку мегомметром состояния изоляции электрооборудования;</w:t>
            </w:r>
          </w:p>
          <w:p>
            <w:pPr>
              <w:pStyle w:val="0"/>
              <w:ind w:firstLine="283"/>
              <w:jc w:val="both"/>
            </w:pPr>
            <w:r>
              <w:rPr>
                <w:sz w:val="20"/>
              </w:rPr>
              <w:t xml:space="preserve">выявлять неисправности в работе обслуживаемого оборудования;</w:t>
            </w:r>
          </w:p>
          <w:p>
            <w:pPr>
              <w:pStyle w:val="0"/>
              <w:ind w:firstLine="283"/>
              <w:jc w:val="both"/>
            </w:pPr>
            <w:r>
              <w:rPr>
                <w:sz w:val="20"/>
              </w:rPr>
              <w:t xml:space="preserve">определять порядок вывода оборудования в ремонт.</w:t>
            </w:r>
          </w:p>
          <w:p>
            <w:pPr>
              <w:pStyle w:val="0"/>
            </w:pPr>
            <w:r>
              <w:rPr>
                <w:sz w:val="20"/>
              </w:rPr>
              <w:t xml:space="preserve">иметь практический опыт в:</w:t>
            </w:r>
          </w:p>
          <w:p>
            <w:pPr>
              <w:pStyle w:val="0"/>
              <w:ind w:firstLine="283"/>
              <w:jc w:val="both"/>
            </w:pPr>
            <w:r>
              <w:rPr>
                <w:sz w:val="20"/>
              </w:rPr>
              <w:t xml:space="preserve">определении технического состояния отдельных узлов оборудования;</w:t>
            </w:r>
          </w:p>
          <w:p>
            <w:pPr>
              <w:pStyle w:val="0"/>
              <w:ind w:firstLine="283"/>
              <w:jc w:val="both"/>
            </w:pPr>
            <w:r>
              <w:rPr>
                <w:sz w:val="20"/>
              </w:rPr>
              <w:t xml:space="preserve">проверке состояния изоляции электрооборудования;</w:t>
            </w:r>
          </w:p>
          <w:p>
            <w:pPr>
              <w:pStyle w:val="0"/>
              <w:ind w:firstLine="283"/>
              <w:jc w:val="both"/>
            </w:pPr>
            <w:r>
              <w:rPr>
                <w:sz w:val="20"/>
              </w:rPr>
              <w:t xml:space="preserve">проверке состояния релейной защиты;</w:t>
            </w:r>
          </w:p>
          <w:p>
            <w:pPr>
              <w:pStyle w:val="0"/>
              <w:ind w:firstLine="283"/>
              <w:jc w:val="both"/>
            </w:pPr>
            <w:r>
              <w:rPr>
                <w:sz w:val="20"/>
              </w:rPr>
              <w:t xml:space="preserve">определении технического состояния релейной защиты,</w:t>
            </w:r>
          </w:p>
          <w:p>
            <w:pPr>
              <w:pStyle w:val="0"/>
              <w:ind w:firstLine="283"/>
              <w:jc w:val="both"/>
            </w:pPr>
            <w:r>
              <w:rPr>
                <w:sz w:val="20"/>
              </w:rPr>
              <w:t xml:space="preserve">дистанционного управления, сигнализации и электроавтоматики;</w:t>
            </w:r>
          </w:p>
          <w:p>
            <w:pPr>
              <w:pStyle w:val="0"/>
              <w:ind w:firstLine="283"/>
              <w:jc w:val="both"/>
            </w:pPr>
            <w:r>
              <w:rPr>
                <w:sz w:val="20"/>
              </w:rPr>
              <w:t xml:space="preserve">выявлении неисправностей в работе обслуживаемого оборудования;</w:t>
            </w:r>
          </w:p>
          <w:p>
            <w:pPr>
              <w:pStyle w:val="0"/>
              <w:ind w:firstLine="283"/>
              <w:jc w:val="both"/>
            </w:pPr>
            <w:r>
              <w:rPr>
                <w:sz w:val="20"/>
              </w:rPr>
              <w:t xml:space="preserve">подготовке рабочих мест для производства ремонтных работ.</w:t>
            </w:r>
          </w:p>
        </w:tc>
      </w:tr>
      <w:tr>
        <w:tc>
          <w:tcPr>
            <w:tcW w:w="2211" w:type="dxa"/>
          </w:tcPr>
          <w:p>
            <w:pPr>
              <w:pStyle w:val="0"/>
            </w:pPr>
            <w:r>
              <w:rPr>
                <w:sz w:val="20"/>
              </w:rPr>
              <w:t xml:space="preserve">Эксплуатация распределительных сетей</w:t>
            </w:r>
          </w:p>
        </w:tc>
        <w:tc>
          <w:tcPr>
            <w:tcW w:w="6860" w:type="dxa"/>
          </w:tcPr>
          <w:p>
            <w:pPr>
              <w:pStyle w:val="0"/>
            </w:pPr>
            <w:r>
              <w:rPr>
                <w:sz w:val="20"/>
              </w:rPr>
              <w:t xml:space="preserve">знать:</w:t>
            </w:r>
          </w:p>
          <w:p>
            <w:pPr>
              <w:pStyle w:val="0"/>
              <w:ind w:firstLine="283"/>
              <w:jc w:val="both"/>
            </w:pPr>
            <w:r>
              <w:rPr>
                <w:sz w:val="20"/>
              </w:rPr>
              <w:t xml:space="preserve">схемы участков распределительных сетей с расположением распределительных пунктов и трансформаторных подстанций;</w:t>
            </w:r>
          </w:p>
          <w:p>
            <w:pPr>
              <w:pStyle w:val="0"/>
              <w:ind w:firstLine="283"/>
              <w:jc w:val="both"/>
            </w:pPr>
            <w:r>
              <w:rPr>
                <w:sz w:val="20"/>
              </w:rPr>
              <w:t xml:space="preserve">трассы воздушных и кабельных линий;</w:t>
            </w:r>
          </w:p>
          <w:p>
            <w:pPr>
              <w:pStyle w:val="0"/>
              <w:ind w:firstLine="283"/>
              <w:jc w:val="both"/>
            </w:pPr>
            <w:r>
              <w:rPr>
                <w:sz w:val="20"/>
              </w:rPr>
              <w:t xml:space="preserve">приборы и средства для измерений параметров сети;</w:t>
            </w:r>
          </w:p>
          <w:p>
            <w:pPr>
              <w:pStyle w:val="0"/>
              <w:ind w:firstLine="283"/>
              <w:jc w:val="both"/>
            </w:pPr>
            <w:r>
              <w:rPr>
                <w:sz w:val="20"/>
              </w:rPr>
              <w:t xml:space="preserve">правила подготовки рабочих мест;</w:t>
            </w:r>
          </w:p>
          <w:p>
            <w:pPr>
              <w:pStyle w:val="0"/>
              <w:ind w:firstLine="283"/>
              <w:jc w:val="both"/>
            </w:pPr>
            <w:r>
              <w:rPr>
                <w:sz w:val="20"/>
              </w:rPr>
              <w:t xml:space="preserve">содержание мероприятий по подготовке к включению новых распределительных пунктов и трансформаторных подстанций;</w:t>
            </w:r>
          </w:p>
          <w:p>
            <w:pPr>
              <w:pStyle w:val="0"/>
              <w:ind w:firstLine="283"/>
              <w:jc w:val="both"/>
            </w:pPr>
            <w:r>
              <w:rPr>
                <w:sz w:val="20"/>
              </w:rPr>
              <w:t xml:space="preserve">правила и технологию проведения текущего ремонта обслуживаемого оборудования;</w:t>
            </w:r>
          </w:p>
          <w:p>
            <w:pPr>
              <w:pStyle w:val="0"/>
              <w:ind w:firstLine="283"/>
              <w:jc w:val="both"/>
            </w:pPr>
            <w:r>
              <w:rPr>
                <w:sz w:val="20"/>
              </w:rPr>
              <w:t xml:space="preserve">виды неисправностей оборудования воздушных и кабельных линий, распределительных пунктов и трансформаторных подстанций, способы их предупреждения и устранения;</w:t>
            </w:r>
          </w:p>
          <w:p>
            <w:pPr>
              <w:pStyle w:val="0"/>
              <w:ind w:firstLine="283"/>
              <w:jc w:val="both"/>
            </w:pPr>
            <w:r>
              <w:rPr>
                <w:sz w:val="20"/>
              </w:rPr>
              <w:t xml:space="preserve">правила оперативного обслуживания электроустановок;</w:t>
            </w:r>
          </w:p>
          <w:p>
            <w:pPr>
              <w:pStyle w:val="0"/>
              <w:ind w:firstLine="283"/>
              <w:jc w:val="both"/>
            </w:pPr>
            <w:r>
              <w:rPr>
                <w:sz w:val="20"/>
              </w:rPr>
              <w:t xml:space="preserve">правила устройства электроустановок;</w:t>
            </w:r>
          </w:p>
          <w:p>
            <w:pPr>
              <w:pStyle w:val="0"/>
              <w:ind w:firstLine="283"/>
              <w:jc w:val="both"/>
            </w:pPr>
            <w:r>
              <w:rPr>
                <w:sz w:val="20"/>
              </w:rPr>
              <w:t xml:space="preserve">порядок выполнения оперативных переключений.</w:t>
            </w:r>
          </w:p>
          <w:p>
            <w:pPr>
              <w:pStyle w:val="0"/>
            </w:pPr>
            <w:r>
              <w:rPr>
                <w:sz w:val="20"/>
              </w:rPr>
              <w:t xml:space="preserve">уметь:</w:t>
            </w:r>
          </w:p>
          <w:p>
            <w:pPr>
              <w:pStyle w:val="0"/>
              <w:ind w:firstLine="283"/>
              <w:jc w:val="both"/>
            </w:pPr>
            <w:r>
              <w:rPr>
                <w:sz w:val="20"/>
              </w:rPr>
              <w:t xml:space="preserve">различать типы опор;</w:t>
            </w:r>
          </w:p>
          <w:p>
            <w:pPr>
              <w:pStyle w:val="0"/>
              <w:ind w:firstLine="283"/>
              <w:jc w:val="both"/>
            </w:pPr>
            <w:r>
              <w:rPr>
                <w:sz w:val="20"/>
              </w:rPr>
              <w:t xml:space="preserve">выбирать способ прокладки кабеля;</w:t>
            </w:r>
          </w:p>
          <w:p>
            <w:pPr>
              <w:pStyle w:val="0"/>
              <w:ind w:firstLine="283"/>
              <w:jc w:val="both"/>
            </w:pPr>
            <w:r>
              <w:rPr>
                <w:sz w:val="20"/>
              </w:rPr>
              <w:t xml:space="preserve">рассчитать сечение провода.</w:t>
            </w:r>
          </w:p>
          <w:p>
            <w:pPr>
              <w:pStyle w:val="0"/>
              <w:jc w:val="both"/>
            </w:pPr>
            <w:r>
              <w:rPr>
                <w:sz w:val="20"/>
              </w:rPr>
              <w:t xml:space="preserve">иметь практический опыт в:</w:t>
            </w:r>
          </w:p>
          <w:p>
            <w:pPr>
              <w:pStyle w:val="0"/>
              <w:ind w:firstLine="283"/>
              <w:jc w:val="both"/>
            </w:pPr>
            <w:r>
              <w:rPr>
                <w:sz w:val="20"/>
              </w:rPr>
              <w:t xml:space="preserve">проведении осмотров воздушных и кабельных линий распределительных сетей;</w:t>
            </w:r>
          </w:p>
          <w:p>
            <w:pPr>
              <w:pStyle w:val="0"/>
              <w:ind w:firstLine="283"/>
              <w:jc w:val="both"/>
            </w:pPr>
            <w:r>
              <w:rPr>
                <w:sz w:val="20"/>
              </w:rPr>
              <w:t xml:space="preserve">работе с измерительными приборами;</w:t>
            </w:r>
          </w:p>
          <w:p>
            <w:pPr>
              <w:pStyle w:val="0"/>
              <w:ind w:firstLine="283"/>
              <w:jc w:val="both"/>
            </w:pPr>
            <w:r>
              <w:rPr>
                <w:sz w:val="20"/>
              </w:rPr>
              <w:t xml:space="preserve">проведении несложных ремонтных работ оборудования и линий электропередачи распределительных сетей;</w:t>
            </w:r>
          </w:p>
          <w:p>
            <w:pPr>
              <w:pStyle w:val="0"/>
              <w:ind w:firstLine="283"/>
              <w:jc w:val="both"/>
            </w:pPr>
            <w:r>
              <w:rPr>
                <w:sz w:val="20"/>
              </w:rPr>
              <w:t xml:space="preserve">устранении обнаруженных неисправностей;</w:t>
            </w:r>
          </w:p>
          <w:p>
            <w:pPr>
              <w:pStyle w:val="0"/>
              <w:ind w:firstLine="283"/>
              <w:jc w:val="both"/>
            </w:pPr>
            <w:r>
              <w:rPr>
                <w:sz w:val="20"/>
              </w:rPr>
              <w:t xml:space="preserve">измерении напряжения и нагрузки в различных точках сети;</w:t>
            </w:r>
          </w:p>
          <w:p>
            <w:pPr>
              <w:pStyle w:val="0"/>
              <w:ind w:firstLine="283"/>
              <w:jc w:val="both"/>
            </w:pPr>
            <w:r>
              <w:rPr>
                <w:sz w:val="20"/>
              </w:rPr>
              <w:t xml:space="preserve">чистке оборудования распределительных сетей;</w:t>
            </w:r>
          </w:p>
          <w:p>
            <w:pPr>
              <w:pStyle w:val="0"/>
              <w:ind w:firstLine="283"/>
              <w:jc w:val="both"/>
            </w:pPr>
            <w:r>
              <w:rPr>
                <w:sz w:val="20"/>
              </w:rPr>
              <w:t xml:space="preserve">подготовке рабочих мест в распределительных пунктах, трансформаторных подстанциях и на линиях электропередачи с производством переключений, не связанных с изменением режима сети.</w:t>
            </w:r>
          </w:p>
        </w:tc>
      </w:tr>
      <w:tr>
        <w:tc>
          <w:tcPr>
            <w:tcW w:w="2211" w:type="dxa"/>
          </w:tcPr>
          <w:p>
            <w:pPr>
              <w:pStyle w:val="0"/>
            </w:pPr>
            <w:r>
              <w:rPr>
                <w:sz w:val="20"/>
              </w:rPr>
              <w:t xml:space="preserve">Обслуживание автоматики и средств измерений электростанций</w:t>
            </w:r>
          </w:p>
        </w:tc>
        <w:tc>
          <w:tcPr>
            <w:tcW w:w="6860" w:type="dxa"/>
          </w:tcPr>
          <w:p>
            <w:pPr>
              <w:pStyle w:val="0"/>
            </w:pPr>
            <w:r>
              <w:rPr>
                <w:sz w:val="20"/>
              </w:rPr>
              <w:t xml:space="preserve">знать:</w:t>
            </w:r>
          </w:p>
          <w:p>
            <w:pPr>
              <w:pStyle w:val="0"/>
              <w:ind w:firstLine="283"/>
              <w:jc w:val="both"/>
            </w:pPr>
            <w:r>
              <w:rPr>
                <w:sz w:val="20"/>
              </w:rPr>
              <w:t xml:space="preserve">принцип работы автоматических устройств и регуляторов;</w:t>
            </w:r>
          </w:p>
          <w:p>
            <w:pPr>
              <w:pStyle w:val="0"/>
              <w:ind w:firstLine="283"/>
              <w:jc w:val="both"/>
            </w:pPr>
            <w:r>
              <w:rPr>
                <w:sz w:val="20"/>
              </w:rPr>
              <w:t xml:space="preserve">принципиальные, структурные схемы авторегуляторов;</w:t>
            </w:r>
          </w:p>
          <w:p>
            <w:pPr>
              <w:pStyle w:val="0"/>
              <w:jc w:val="both"/>
            </w:pPr>
            <w:r>
              <w:rPr>
                <w:sz w:val="20"/>
              </w:rPr>
              <w:t xml:space="preserve">основы электротехники;</w:t>
            </w:r>
          </w:p>
          <w:p>
            <w:pPr>
              <w:pStyle w:val="0"/>
              <w:ind w:firstLine="283"/>
              <w:jc w:val="both"/>
            </w:pPr>
            <w:r>
              <w:rPr>
                <w:sz w:val="20"/>
              </w:rPr>
              <w:t xml:space="preserve">монтажно-коммутационные схемы авторегуляторов;</w:t>
            </w:r>
          </w:p>
          <w:p>
            <w:pPr>
              <w:pStyle w:val="0"/>
              <w:ind w:firstLine="283"/>
              <w:jc w:val="both"/>
            </w:pPr>
            <w:r>
              <w:rPr>
                <w:sz w:val="20"/>
              </w:rPr>
              <w:t xml:space="preserve">системы дистанционного управления;</w:t>
            </w:r>
          </w:p>
          <w:p>
            <w:pPr>
              <w:pStyle w:val="0"/>
              <w:ind w:firstLine="283"/>
              <w:jc w:val="both"/>
            </w:pPr>
            <w:r>
              <w:rPr>
                <w:sz w:val="20"/>
              </w:rPr>
              <w:t xml:space="preserve">схемы электропитания всех сборок и щитов, средств измерений и автоматики;</w:t>
            </w:r>
          </w:p>
          <w:p>
            <w:pPr>
              <w:pStyle w:val="0"/>
              <w:ind w:firstLine="283"/>
              <w:jc w:val="both"/>
            </w:pPr>
            <w:r>
              <w:rPr>
                <w:sz w:val="20"/>
              </w:rPr>
              <w:t xml:space="preserve">способы нахождения и устранения мест повреждений в коммутационных схемах;</w:t>
            </w:r>
          </w:p>
          <w:p>
            <w:pPr>
              <w:pStyle w:val="0"/>
              <w:ind w:firstLine="283"/>
              <w:jc w:val="both"/>
            </w:pPr>
            <w:r>
              <w:rPr>
                <w:sz w:val="20"/>
              </w:rPr>
              <w:t xml:space="preserve">назначение и условия применения переносных средств измерений для проверки показаний приборов;</w:t>
            </w:r>
          </w:p>
          <w:p>
            <w:pPr>
              <w:pStyle w:val="0"/>
              <w:ind w:firstLine="283"/>
              <w:jc w:val="both"/>
            </w:pPr>
            <w:r>
              <w:rPr>
                <w:sz w:val="20"/>
              </w:rPr>
              <w:t xml:space="preserve">назначение и условия применения установок для наладки и испытаний;</w:t>
            </w:r>
          </w:p>
          <w:p>
            <w:pPr>
              <w:pStyle w:val="0"/>
              <w:ind w:firstLine="283"/>
              <w:jc w:val="both"/>
            </w:pPr>
            <w:r>
              <w:rPr>
                <w:sz w:val="20"/>
              </w:rPr>
              <w:t xml:space="preserve">порядок подготовки рабочих мест для проведения ремонтных и наладочных работ.</w:t>
            </w:r>
          </w:p>
          <w:p>
            <w:pPr>
              <w:pStyle w:val="0"/>
            </w:pPr>
            <w:r>
              <w:rPr>
                <w:sz w:val="20"/>
              </w:rPr>
              <w:t xml:space="preserve">уметь:</w:t>
            </w:r>
          </w:p>
          <w:p>
            <w:pPr>
              <w:pStyle w:val="0"/>
              <w:ind w:firstLine="283"/>
              <w:jc w:val="both"/>
            </w:pPr>
            <w:r>
              <w:rPr>
                <w:sz w:val="20"/>
              </w:rPr>
              <w:t xml:space="preserve">различать дефекты сигнальных ламп, средств измерений пусковой и отключающей аппаратуры;</w:t>
            </w:r>
          </w:p>
          <w:p>
            <w:pPr>
              <w:pStyle w:val="0"/>
              <w:ind w:firstLine="283"/>
              <w:jc w:val="both"/>
            </w:pPr>
            <w:r>
              <w:rPr>
                <w:sz w:val="20"/>
              </w:rPr>
              <w:t xml:space="preserve">контролировать показания средств измерения;</w:t>
            </w:r>
          </w:p>
          <w:p>
            <w:pPr>
              <w:pStyle w:val="0"/>
              <w:ind w:firstLine="283"/>
              <w:jc w:val="both"/>
            </w:pPr>
            <w:r>
              <w:rPr>
                <w:sz w:val="20"/>
              </w:rPr>
              <w:t xml:space="preserve">выбирать способы предупреждения и устранения неисправностей в работе пусковой и отключающей аппаратуры;</w:t>
            </w:r>
          </w:p>
          <w:p>
            <w:pPr>
              <w:pStyle w:val="0"/>
              <w:ind w:firstLine="283"/>
              <w:jc w:val="both"/>
            </w:pPr>
            <w:r>
              <w:rPr>
                <w:sz w:val="20"/>
              </w:rPr>
              <w:t xml:space="preserve">выбирать инструменты и приспособления для устранения неисправностей.</w:t>
            </w:r>
          </w:p>
          <w:p>
            <w:pPr>
              <w:pStyle w:val="0"/>
            </w:pPr>
            <w:r>
              <w:rPr>
                <w:sz w:val="20"/>
              </w:rPr>
              <w:t xml:space="preserve">иметь практический опыт в:</w:t>
            </w:r>
          </w:p>
          <w:p>
            <w:pPr>
              <w:pStyle w:val="0"/>
              <w:ind w:firstLine="283"/>
              <w:jc w:val="both"/>
            </w:pPr>
            <w:r>
              <w:rPr>
                <w:sz w:val="20"/>
              </w:rPr>
              <w:t xml:space="preserve">работе со средствами измерений;</w:t>
            </w:r>
          </w:p>
          <w:p>
            <w:pPr>
              <w:pStyle w:val="0"/>
              <w:ind w:firstLine="283"/>
              <w:jc w:val="both"/>
            </w:pPr>
            <w:r>
              <w:rPr>
                <w:sz w:val="20"/>
              </w:rPr>
              <w:t xml:space="preserve">выполнении включения и отключения, наладки систем управления;</w:t>
            </w:r>
          </w:p>
          <w:p>
            <w:pPr>
              <w:pStyle w:val="0"/>
              <w:ind w:firstLine="283"/>
              <w:jc w:val="both"/>
            </w:pPr>
            <w:r>
              <w:rPr>
                <w:sz w:val="20"/>
              </w:rPr>
              <w:t xml:space="preserve">замене сигнальных ламп;</w:t>
            </w:r>
          </w:p>
          <w:p>
            <w:pPr>
              <w:pStyle w:val="0"/>
              <w:ind w:firstLine="283"/>
              <w:jc w:val="both"/>
            </w:pPr>
            <w:r>
              <w:rPr>
                <w:sz w:val="20"/>
              </w:rPr>
              <w:t xml:space="preserve">снятии показаний с приборов;</w:t>
            </w:r>
          </w:p>
          <w:p>
            <w:pPr>
              <w:pStyle w:val="0"/>
              <w:ind w:firstLine="283"/>
              <w:jc w:val="both"/>
            </w:pPr>
            <w:r>
              <w:rPr>
                <w:sz w:val="20"/>
              </w:rPr>
              <w:t xml:space="preserve">участии в опробовании блокировок и сигнализации;</w:t>
            </w:r>
          </w:p>
          <w:p>
            <w:pPr>
              <w:pStyle w:val="0"/>
              <w:ind w:firstLine="283"/>
              <w:jc w:val="both"/>
            </w:pPr>
            <w:r>
              <w:rPr>
                <w:sz w:val="20"/>
              </w:rPr>
              <w:t xml:space="preserve">выполнении балансировки измерительных и электронных блоков автоматических регуляторов;</w:t>
            </w:r>
          </w:p>
          <w:p>
            <w:pPr>
              <w:pStyle w:val="0"/>
              <w:ind w:firstLine="283"/>
              <w:jc w:val="both"/>
            </w:pPr>
            <w:r>
              <w:rPr>
                <w:sz w:val="20"/>
              </w:rPr>
              <w:t xml:space="preserve">подготовке рабочего места для производства ремонтных и наладочных работ.</w:t>
            </w:r>
          </w:p>
        </w:tc>
      </w:tr>
      <w:tr>
        <w:tblPrEx>
          <w:tblBorders>
            <w:insideH w:val="nil"/>
          </w:tblBorders>
        </w:tblPrEx>
        <w:tc>
          <w:tcPr>
            <w:tcW w:w="2211" w:type="dxa"/>
            <w:tcBorders>
              <w:bottom w:val="nil"/>
            </w:tcBorders>
          </w:tcPr>
          <w:p>
            <w:pPr>
              <w:pStyle w:val="0"/>
            </w:pPr>
            <w:r>
              <w:rPr>
                <w:sz w:val="20"/>
              </w:rPr>
              <w:t xml:space="preserve">Техническое обслуживание оборудования подстанций напряжением 35 - 750 кВ</w:t>
            </w:r>
          </w:p>
        </w:tc>
        <w:tc>
          <w:tcPr>
            <w:tcW w:w="6860" w:type="dxa"/>
            <w:tcBorders>
              <w:bottom w:val="nil"/>
            </w:tcBorders>
          </w:tcPr>
          <w:p>
            <w:pPr>
              <w:pStyle w:val="0"/>
            </w:pPr>
            <w:r>
              <w:rPr>
                <w:sz w:val="20"/>
              </w:rPr>
              <w:t xml:space="preserve">знать:</w:t>
            </w:r>
          </w:p>
          <w:p>
            <w:pPr>
              <w:pStyle w:val="0"/>
              <w:ind w:firstLine="283"/>
              <w:jc w:val="both"/>
            </w:pPr>
            <w:r>
              <w:rPr>
                <w:sz w:val="20"/>
              </w:rPr>
              <w:t xml:space="preserve">эксплуатируемое оборудование, его заводские характеристики и требования организаций-изготовителей по его эксплуатации;</w:t>
            </w:r>
          </w:p>
          <w:p>
            <w:pPr>
              <w:pStyle w:val="0"/>
              <w:ind w:firstLine="283"/>
              <w:jc w:val="both"/>
            </w:pPr>
            <w:r>
              <w:rPr>
                <w:sz w:val="20"/>
              </w:rPr>
              <w:t xml:space="preserve">схемы первичных соединений, сети собственных нужд,</w:t>
            </w:r>
          </w:p>
          <w:p>
            <w:pPr>
              <w:pStyle w:val="0"/>
              <w:ind w:firstLine="283"/>
              <w:jc w:val="both"/>
            </w:pPr>
            <w:r>
              <w:rPr>
                <w:sz w:val="20"/>
              </w:rPr>
              <w:t xml:space="preserve">оперативного тока и электромагнитной блокировки;</w:t>
            </w:r>
          </w:p>
          <w:p>
            <w:pPr>
              <w:pStyle w:val="0"/>
              <w:ind w:firstLine="283"/>
              <w:jc w:val="both"/>
            </w:pPr>
            <w:r>
              <w:rPr>
                <w:sz w:val="20"/>
              </w:rPr>
              <w:t xml:space="preserve">назначение и зоны действия релейных защит и автоматики;</w:t>
            </w:r>
          </w:p>
          <w:p>
            <w:pPr>
              <w:pStyle w:val="0"/>
              <w:ind w:firstLine="283"/>
              <w:jc w:val="both"/>
            </w:pPr>
            <w:r>
              <w:rPr>
                <w:sz w:val="20"/>
              </w:rPr>
              <w:t xml:space="preserve">методики определения параметров технического состояния оборудования и его оценки;</w:t>
            </w:r>
          </w:p>
          <w:p>
            <w:pPr>
              <w:pStyle w:val="0"/>
              <w:ind w:firstLine="283"/>
              <w:jc w:val="both"/>
            </w:pPr>
            <w:r>
              <w:rPr>
                <w:sz w:val="20"/>
              </w:rPr>
              <w:t xml:space="preserve">назначение устройств телемеханики;</w:t>
            </w:r>
          </w:p>
          <w:p>
            <w:pPr>
              <w:pStyle w:val="0"/>
              <w:ind w:firstLine="283"/>
              <w:jc w:val="both"/>
            </w:pPr>
            <w:r>
              <w:rPr>
                <w:sz w:val="20"/>
              </w:rPr>
              <w:t xml:space="preserve">сроки испытания защитных средств и приспособлений, применяемых на подстанциях напряжением 35 - 750 кВ;</w:t>
            </w:r>
          </w:p>
          <w:p>
            <w:pPr>
              <w:pStyle w:val="0"/>
              <w:ind w:firstLine="283"/>
              <w:jc w:val="both"/>
            </w:pPr>
            <w:r>
              <w:rPr>
                <w:sz w:val="20"/>
              </w:rPr>
              <w:t xml:space="preserve">виды связи, установленные на подстанциях, правила их использования;</w:t>
            </w:r>
          </w:p>
          <w:p>
            <w:pPr>
              <w:pStyle w:val="0"/>
              <w:ind w:firstLine="283"/>
              <w:jc w:val="both"/>
            </w:pPr>
            <w:r>
              <w:rPr>
                <w:sz w:val="20"/>
              </w:rPr>
              <w:t xml:space="preserve">нормы испытаний и измерений оборудования;</w:t>
            </w:r>
          </w:p>
          <w:p>
            <w:pPr>
              <w:pStyle w:val="0"/>
              <w:ind w:firstLine="283"/>
              <w:jc w:val="both"/>
            </w:pPr>
            <w:r>
              <w:rPr>
                <w:sz w:val="20"/>
              </w:rPr>
              <w:t xml:space="preserve">схему электрических сетей, находящихся в зоне эксплуатационной ответственности;</w:t>
            </w:r>
          </w:p>
          <w:p>
            <w:pPr>
              <w:pStyle w:val="0"/>
              <w:ind w:firstLine="283"/>
              <w:jc w:val="both"/>
            </w:pPr>
            <w:r>
              <w:rPr>
                <w:sz w:val="20"/>
              </w:rPr>
              <w:t xml:space="preserve">принципы работы устройств защиты от перенапряжений оборудования подстанций и требования к их работе;</w:t>
            </w:r>
          </w:p>
          <w:p>
            <w:pPr>
              <w:pStyle w:val="0"/>
              <w:ind w:firstLine="283"/>
              <w:jc w:val="both"/>
            </w:pPr>
            <w:r>
              <w:rPr>
                <w:sz w:val="20"/>
              </w:rPr>
              <w:t xml:space="preserve">принципы проведения тепловизионного контроля;</w:t>
            </w:r>
          </w:p>
          <w:p>
            <w:pPr>
              <w:pStyle w:val="0"/>
              <w:ind w:firstLine="283"/>
              <w:jc w:val="both"/>
            </w:pPr>
            <w:r>
              <w:rPr>
                <w:sz w:val="20"/>
              </w:rPr>
              <w:t xml:space="preserve">тепловой режим работы оборудования подстанций;</w:t>
            </w:r>
          </w:p>
          <w:p>
            <w:pPr>
              <w:pStyle w:val="0"/>
              <w:ind w:firstLine="283"/>
              <w:jc w:val="both"/>
            </w:pPr>
            <w:r>
              <w:rPr>
                <w:sz w:val="20"/>
              </w:rPr>
              <w:t xml:space="preserve">правила допуска к работам в электроустановках;</w:t>
            </w:r>
          </w:p>
          <w:p>
            <w:pPr>
              <w:pStyle w:val="0"/>
              <w:ind w:firstLine="283"/>
              <w:jc w:val="both"/>
            </w:pPr>
            <w:r>
              <w:rPr>
                <w:sz w:val="20"/>
              </w:rPr>
              <w:t xml:space="preserve">назначение основного слесарного и монтерского инструмента;</w:t>
            </w:r>
          </w:p>
          <w:p>
            <w:pPr>
              <w:pStyle w:val="0"/>
              <w:ind w:firstLine="283"/>
              <w:jc w:val="both"/>
            </w:pPr>
            <w:r>
              <w:rPr>
                <w:sz w:val="20"/>
              </w:rPr>
              <w:t xml:space="preserve">сроки действия, физические объемы нового строительства и реконструкции электрических сетей и линий электропередачи подразделения;</w:t>
            </w:r>
          </w:p>
          <w:p>
            <w:pPr>
              <w:pStyle w:val="0"/>
              <w:ind w:firstLine="283"/>
              <w:jc w:val="both"/>
            </w:pPr>
            <w:r>
              <w:rPr>
                <w:sz w:val="20"/>
              </w:rPr>
              <w:t xml:space="preserve">устройство, назначение различных типов оборудования (подвесной, натяжной изоляции, шинопроводов, молниезащиты, контуров заземляющих устройств) области их применения;</w:t>
            </w:r>
          </w:p>
          <w:p>
            <w:pPr>
              <w:pStyle w:val="0"/>
              <w:ind w:firstLine="283"/>
              <w:jc w:val="both"/>
            </w:pPr>
            <w:r>
              <w:rPr>
                <w:sz w:val="20"/>
              </w:rPr>
              <w:t xml:space="preserve">требования, предъявляемые в эксплуатации к силовым трансформаторам;</w:t>
            </w:r>
          </w:p>
          <w:p>
            <w:pPr>
              <w:pStyle w:val="0"/>
              <w:ind w:firstLine="283"/>
              <w:jc w:val="both"/>
            </w:pPr>
            <w:r>
              <w:rPr>
                <w:sz w:val="20"/>
              </w:rPr>
              <w:t xml:space="preserve">нормы испытаний силовых трансформаторов;</w:t>
            </w:r>
          </w:p>
          <w:p>
            <w:pPr>
              <w:pStyle w:val="0"/>
              <w:ind w:firstLine="283"/>
              <w:jc w:val="both"/>
            </w:pPr>
            <w:r>
              <w:rPr>
                <w:sz w:val="20"/>
              </w:rPr>
              <w:t xml:space="preserve">правила технической эксплуатации электростанций и сетей в части оборудования подстанций.</w:t>
            </w:r>
          </w:p>
          <w:p>
            <w:pPr>
              <w:pStyle w:val="0"/>
            </w:pPr>
            <w:r>
              <w:rPr>
                <w:sz w:val="20"/>
              </w:rPr>
              <w:t xml:space="preserve">уметь:</w:t>
            </w:r>
          </w:p>
          <w:p>
            <w:pPr>
              <w:pStyle w:val="0"/>
              <w:ind w:firstLine="283"/>
              <w:jc w:val="both"/>
            </w:pPr>
            <w:r>
              <w:rPr>
                <w:sz w:val="20"/>
              </w:rPr>
              <w:t xml:space="preserve">работать со специальными диагностическими приборами и оборудованием в рамках выполняемой трудовой функции;</w:t>
            </w:r>
          </w:p>
          <w:p>
            <w:pPr>
              <w:pStyle w:val="0"/>
              <w:ind w:firstLine="283"/>
              <w:jc w:val="both"/>
            </w:pPr>
            <w:r>
              <w:rPr>
                <w:sz w:val="20"/>
              </w:rPr>
              <w:t xml:space="preserve">применять справочные материалы по техническому обслуживанию и ремонту оборудования подстанций;</w:t>
            </w:r>
          </w:p>
          <w:p>
            <w:pPr>
              <w:pStyle w:val="0"/>
              <w:ind w:firstLine="283"/>
              <w:jc w:val="both"/>
            </w:pPr>
            <w:r>
              <w:rPr>
                <w:sz w:val="20"/>
              </w:rPr>
              <w:t xml:space="preserve">оценивать состояние оборудования и определять мероприятия, необходимые для его дальнейшей эксплуатации;</w:t>
            </w:r>
          </w:p>
          <w:p>
            <w:pPr>
              <w:pStyle w:val="0"/>
              <w:ind w:firstLine="283"/>
              <w:jc w:val="both"/>
            </w:pPr>
            <w:r>
              <w:rPr>
                <w:sz w:val="20"/>
              </w:rPr>
              <w:t xml:space="preserve">определять технические характеристики оборудования подстанций на основе паспортов оборудования, эксплуатационных циркуляров, заводской документации, проектной и исполнительной документации;</w:t>
            </w:r>
          </w:p>
          <w:p>
            <w:pPr>
              <w:pStyle w:val="0"/>
              <w:ind w:firstLine="283"/>
              <w:jc w:val="both"/>
            </w:pPr>
            <w:r>
              <w:rPr>
                <w:sz w:val="20"/>
              </w:rPr>
              <w:t xml:space="preserve">работать с основным слесарным и монтерским инструментом;</w:t>
            </w:r>
          </w:p>
          <w:p>
            <w:pPr>
              <w:pStyle w:val="0"/>
              <w:ind w:firstLine="283"/>
              <w:jc w:val="both"/>
            </w:pPr>
            <w:r>
              <w:rPr>
                <w:sz w:val="20"/>
              </w:rPr>
              <w:t xml:space="preserve">разделывать, сращивать, изолировать и паять провода;</w:t>
            </w:r>
          </w:p>
          <w:p>
            <w:pPr>
              <w:pStyle w:val="0"/>
              <w:ind w:firstLine="283"/>
              <w:jc w:val="both"/>
            </w:pPr>
            <w:r>
              <w:rPr>
                <w:sz w:val="20"/>
              </w:rPr>
              <w:t xml:space="preserve">вести техническую документацию.</w:t>
            </w:r>
          </w:p>
        </w:tc>
      </w:tr>
      <w:tr>
        <w:tblPrEx>
          <w:tblBorders>
            <w:insideH w:val="nil"/>
          </w:tblBorders>
        </w:tblPrEx>
        <w:tc>
          <w:tcPr>
            <w:tcW w:w="2211" w:type="dxa"/>
            <w:tcBorders>
              <w:top w:val="nil"/>
            </w:tcBorders>
          </w:tcPr>
          <w:p>
            <w:pPr>
              <w:pStyle w:val="0"/>
            </w:pPr>
            <w:r>
              <w:rPr>
                <w:sz w:val="20"/>
              </w:rPr>
            </w:r>
          </w:p>
        </w:tc>
        <w:tc>
          <w:tcPr>
            <w:tcW w:w="6860" w:type="dxa"/>
            <w:tcBorders>
              <w:top w:val="nil"/>
            </w:tcBorders>
          </w:tcPr>
          <w:p>
            <w:pPr>
              <w:pStyle w:val="0"/>
            </w:pPr>
            <w:r>
              <w:rPr>
                <w:sz w:val="20"/>
              </w:rPr>
              <w:t xml:space="preserve">иметь практический опыт в:</w:t>
            </w:r>
          </w:p>
          <w:p>
            <w:pPr>
              <w:pStyle w:val="0"/>
              <w:ind w:firstLine="283"/>
              <w:jc w:val="both"/>
            </w:pPr>
            <w:r>
              <w:rPr>
                <w:sz w:val="20"/>
              </w:rPr>
              <w:t xml:space="preserve">получении разрешения вышестоящего оперативного персонала на производство работ на закрепленном оборудовании в соответствии с требованиями наряда, распоряжения;</w:t>
            </w:r>
          </w:p>
          <w:p>
            <w:pPr>
              <w:pStyle w:val="0"/>
              <w:ind w:firstLine="283"/>
              <w:jc w:val="both"/>
            </w:pPr>
            <w:r>
              <w:rPr>
                <w:sz w:val="20"/>
              </w:rPr>
              <w:t xml:space="preserve">осуществлении допуска ремонтного персонала к работам по наряду, распоряжению на рабочее место;</w:t>
            </w:r>
          </w:p>
          <w:p>
            <w:pPr>
              <w:pStyle w:val="0"/>
              <w:ind w:firstLine="283"/>
              <w:jc w:val="both"/>
            </w:pPr>
            <w:r>
              <w:rPr>
                <w:sz w:val="20"/>
              </w:rPr>
              <w:t xml:space="preserve">приемке рабочих мест по окончании работы с оформлением в наряде и журнале;</w:t>
            </w:r>
          </w:p>
          <w:p>
            <w:pPr>
              <w:pStyle w:val="0"/>
              <w:ind w:firstLine="283"/>
              <w:jc w:val="both"/>
            </w:pPr>
            <w:r>
              <w:rPr>
                <w:sz w:val="20"/>
              </w:rPr>
              <w:t xml:space="preserve">осмотре оборудования подстанций на предмет наличия неисправностей и принятии мер к устранению выявленных недостатков;</w:t>
            </w:r>
          </w:p>
          <w:p>
            <w:pPr>
              <w:pStyle w:val="0"/>
              <w:ind w:firstLine="283"/>
              <w:jc w:val="both"/>
            </w:pPr>
            <w:r>
              <w:rPr>
                <w:sz w:val="20"/>
              </w:rPr>
              <w:t xml:space="preserve">проведении мониторинга состояния силового оборудования подстанций и распределительных пунктов, аккумуляторных батарей подстанций по утвержденным графикам, планам работ и по прибытии на объект;</w:t>
            </w:r>
          </w:p>
          <w:p>
            <w:pPr>
              <w:pStyle w:val="0"/>
              <w:ind w:firstLine="283"/>
              <w:jc w:val="both"/>
            </w:pPr>
            <w:r>
              <w:rPr>
                <w:sz w:val="20"/>
              </w:rPr>
              <w:t xml:space="preserve">устранении неисправностей осветительной сети и арматуры;</w:t>
            </w:r>
          </w:p>
          <w:p>
            <w:pPr>
              <w:pStyle w:val="0"/>
              <w:ind w:firstLine="283"/>
              <w:jc w:val="both"/>
            </w:pPr>
            <w:r>
              <w:rPr>
                <w:sz w:val="20"/>
              </w:rPr>
              <w:t xml:space="preserve">смене ламп и предохранителей;</w:t>
            </w:r>
          </w:p>
          <w:p>
            <w:pPr>
              <w:pStyle w:val="0"/>
              <w:ind w:firstLine="283"/>
              <w:jc w:val="both"/>
            </w:pPr>
            <w:r>
              <w:rPr>
                <w:sz w:val="20"/>
              </w:rPr>
              <w:t xml:space="preserve">проведении небольших по объему и кратковременных работ по ликвидации неисправностей на щитах и сборках собственных нужд, в приводах коммутационных аппаратов, в цепях вторичной коммутации закрытых и открытых</w:t>
            </w:r>
          </w:p>
          <w:p>
            <w:pPr>
              <w:pStyle w:val="0"/>
              <w:ind w:firstLine="283"/>
              <w:jc w:val="both"/>
            </w:pPr>
            <w:r>
              <w:rPr>
                <w:sz w:val="20"/>
              </w:rPr>
              <w:t xml:space="preserve">распределительных устройств подстанций;</w:t>
            </w:r>
          </w:p>
          <w:p>
            <w:pPr>
              <w:pStyle w:val="0"/>
              <w:ind w:firstLine="283"/>
              <w:jc w:val="both"/>
            </w:pPr>
            <w:r>
              <w:rPr>
                <w:sz w:val="20"/>
              </w:rPr>
              <w:t xml:space="preserve">обеспечении установленного режима по напряжению, нагрузке, температуре;</w:t>
            </w:r>
          </w:p>
          <w:p>
            <w:pPr>
              <w:pStyle w:val="0"/>
              <w:ind w:firstLine="283"/>
              <w:jc w:val="both"/>
            </w:pPr>
            <w:r>
              <w:rPr>
                <w:sz w:val="20"/>
              </w:rPr>
              <w:t xml:space="preserve">определении параметров аккумуляторных батарей;</w:t>
            </w:r>
          </w:p>
          <w:p>
            <w:pPr>
              <w:pStyle w:val="0"/>
              <w:ind w:firstLine="283"/>
              <w:jc w:val="both"/>
            </w:pPr>
            <w:r>
              <w:rPr>
                <w:sz w:val="20"/>
              </w:rPr>
              <w:t xml:space="preserve">проверке состояния аккумуляторной батареи при инспекторских осмотрах согласно заводской инструкции;</w:t>
            </w:r>
          </w:p>
          <w:p>
            <w:pPr>
              <w:pStyle w:val="0"/>
              <w:ind w:firstLine="283"/>
              <w:jc w:val="both"/>
            </w:pPr>
            <w:r>
              <w:rPr>
                <w:sz w:val="20"/>
              </w:rPr>
              <w:t xml:space="preserve">проверке результатов ежемесячного выполнения объема работ эксплуатационным персоналом;</w:t>
            </w:r>
          </w:p>
          <w:p>
            <w:pPr>
              <w:pStyle w:val="0"/>
              <w:ind w:firstLine="283"/>
              <w:jc w:val="both"/>
            </w:pPr>
            <w:r>
              <w:rPr>
                <w:sz w:val="20"/>
              </w:rPr>
              <w:t xml:space="preserve">формировании ведомости дефектов силового оборудования подстанций и распределительных пунктов, аккумуляторных батарей подстанций;</w:t>
            </w:r>
          </w:p>
          <w:p>
            <w:pPr>
              <w:pStyle w:val="0"/>
              <w:ind w:firstLine="283"/>
              <w:jc w:val="both"/>
            </w:pPr>
            <w:r>
              <w:rPr>
                <w:sz w:val="20"/>
              </w:rPr>
              <w:t xml:space="preserve">оформлении актов на техническое обслуживание силового оборудования подстанций и распределительных пунктов;</w:t>
            </w:r>
          </w:p>
          <w:p>
            <w:pPr>
              <w:pStyle w:val="0"/>
              <w:ind w:firstLine="283"/>
              <w:jc w:val="both"/>
            </w:pPr>
            <w:r>
              <w:rPr>
                <w:sz w:val="20"/>
              </w:rPr>
              <w:t xml:space="preserve">осуществлении функций производителя работ по обслуживанию оборудования подстанций.</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10.01.2018 N 4</w:t>
            <w:br/>
            <w:t>"Об утверждении федерального государственного образовательного стандарта сре...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79DB251BA3AECF0F6D972746181F5BD8D8C9D570184B133A6995C8110992FE5D9CCE997960FBC27063B02DE695CC66F437A4EF4C13C9A8APEG4P" TargetMode = "External"/>
	<Relationship Id="rId8" Type="http://schemas.openxmlformats.org/officeDocument/2006/relationships/hyperlink" Target="consultantplus://offline/ref=279DB251BA3AECF0F6D972746181F5BD8E8393570689B133A6995C8110992FE5D9CCE997960FBC22063B02DE695CC66F437A4EF4C13C9A8APEG4P" TargetMode = "External"/>
	<Relationship Id="rId9" Type="http://schemas.openxmlformats.org/officeDocument/2006/relationships/hyperlink" Target="consultantplus://offline/ref=279DB251BA3AECF0F6D972746181F5BD8D859E56028CB133A6995C8110992FE5D9CCE997960FBC2B0C3B02DE695CC66F437A4EF4C13C9A8APEG4P" TargetMode = "External"/>
	<Relationship Id="rId10" Type="http://schemas.openxmlformats.org/officeDocument/2006/relationships/hyperlink" Target="consultantplus://offline/ref=279DB251BA3AECF0F6D972746181F5BD8D859E56028CB133A6995C8110992FE5D9CCE997960FBC27033B02DE695CC66F437A4EF4C13C9A8APEG4P" TargetMode = "External"/>
	<Relationship Id="rId11" Type="http://schemas.openxmlformats.org/officeDocument/2006/relationships/hyperlink" Target="consultantplus://offline/ref=279DB251BA3AECF0F6D972746181F5BD8B879D550085B133A6995C8110992FE5D9CCE997960FBE270D3B02DE695CC66F437A4EF4C13C9A8APEG4P" TargetMode = "External"/>
	<Relationship Id="rId12" Type="http://schemas.openxmlformats.org/officeDocument/2006/relationships/hyperlink" Target="consultantplus://offline/ref=279DB251BA3AECF0F6D972746181F5BD8C839D56018EB133A6995C8110992FE5D9CCE997960FB525073B02DE695CC66F437A4EF4C13C9A8APEG4P" TargetMode = "External"/>
	<Relationship Id="rId13" Type="http://schemas.openxmlformats.org/officeDocument/2006/relationships/hyperlink" Target="consultantplus://offline/ref=279DB251BA3AECF0F6D972746181F5BD8E8C9257018AB133A6995C8110992FE5D9CCE997960FBC230D3B02DE695CC66F437A4EF4C13C9A8APEG4P" TargetMode = "External"/>
	<Relationship Id="rId14" Type="http://schemas.openxmlformats.org/officeDocument/2006/relationships/hyperlink" Target="consultantplus://offline/ref=279DB251BA3AECF0F6D972746181F5BD8E8D99590988B133A6995C8110992FE5D9CCE997960FBC230D3B02DE695CC66F437A4EF4C13C9A8APEG4P" TargetMode = "External"/>
	<Relationship Id="rId15" Type="http://schemas.openxmlformats.org/officeDocument/2006/relationships/hyperlink" Target="consultantplus://offline/ref=279DB251BA3AECF0F6D972746181F5BD8E8D9959098FB133A6995C8110992FE5D9CCE997960FBC230D3B02DE695CC66F437A4EF4C13C9A8APEG4P" TargetMode = "External"/>
	<Relationship Id="rId16" Type="http://schemas.openxmlformats.org/officeDocument/2006/relationships/hyperlink" Target="consultantplus://offline/ref=279DB251BA3AECF0F6D972746181F5BD8E8D9957068AB133A6995C8110992FE5D9CCE997960FBC230D3B02DE695CC66F437A4EF4C13C9A8APEG4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10.01.2018 N 4
"Об утверждении федерального государственного образовательного стандарта среднего профессионального образования по профессии 13.01.05 Электромонтер по техническому обслуживанию электростанций и сетей"
(Зарегистрировано в Минюсте России 26.01.2018 N 49799)</dc:title>
  <dcterms:created xsi:type="dcterms:W3CDTF">2023-11-24T15:06:14Z</dcterms:created>
</cp:coreProperties>
</file>