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28.07.2014 N 850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07.02.01 Архитектура"</w:t>
              <w:br/>
              <w:t xml:space="preserve">(Зарегистрировано в Минюсте России 19.08.2014 N 33633)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09.12.2022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19 августа 2014 г. N 33633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ОБРАЗОВАНИЯ И НАУКИ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28 июля 2014 г. N 850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07.02.01 АРХИТЕКТУРА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подпунктом 5.2.41</w:t>
      </w:r>
      <w:r>
        <w:rPr>
          <w:sz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3776), </w:t>
      </w:r>
      <w:hyperlink w:history="0" r:id="rId7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 ------------ Утратил силу или отменен {КонсультантПлюс}">
        <w:r>
          <w:rPr>
            <w:sz w:val="20"/>
            <w:color w:val="0000ff"/>
          </w:rPr>
          <w:t xml:space="preserve">пунктом 17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3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07.02.01 Архитектура.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8" w:tooltip="Приказ Минобрнауки РФ от 15.04.2010 N 360 &quot;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70101 Архитектура&quot; (Зарегистрировано в Минюсте РФ 02.06.2010 N 17441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15 апреля 2010 г. N 360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270101 Архитектура" (зарегистрирован Министерством юстиции Российской Федерации 2 июня 2010 г., регистрационный N 17441).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2014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Д.В.ЛИВАНОВ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28 июля 2014 г. N 850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07.02.01 АРХИТЕКТУРА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I. ОБЛАСТЬ ПРИМЕНЕНИЯ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07.02.01 Архитектура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Право на реализацию программы подготовки специалистов среднего звена по специальности 07.02.01 Архитектура имеет образовательная организация при наличии соответствующей лицензии на осуществление образовательной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II. ИСПОЛЬЗУЕМЫЕ СОКРАЩЕНИЯ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настоящем стандарте используются следующие сокращения: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 - среднее профессиональное образование;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ФГОС СПО - федеральный государственный образовательный стандарт среднего профессионального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ППССЗ - программа подготовки специалистов среднего звена;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- общая компетенция;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- профессиональная компетенция;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ПМ - профессиональный модуль;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МДК - междисциплинарный курс.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III. ХАРАКТЕРИСТИКА ПОДГОТОВКИ ПО СПЕЦИАЛЬНОСТИ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Получение СПО по ППССЗ допускается только в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Сроки получения СПО по специальности 07.02.01 Архитектура базовой подготовки в очной форме обучения и присваиваемая квалификация приводятся в Таблице 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07"/>
        <w:gridCol w:w="4134"/>
        <w:gridCol w:w="3198"/>
      </w:tblGrid>
      <w:tr>
        <w:tc>
          <w:tcPr>
            <w:tcW w:w="23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образования, необходимый для приема на обучение по ППССЗ</w:t>
            </w:r>
          </w:p>
        </w:tc>
        <w:tc>
          <w:tcPr>
            <w:tcW w:w="4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квалификации базовой подготовки</w:t>
            </w:r>
          </w:p>
        </w:tc>
        <w:tc>
          <w:tcPr>
            <w:tcW w:w="31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получения СПО по ППССЗ базовой подготовки в очной форме обучения </w:t>
            </w:r>
            <w:hyperlink w:history="0" w:anchor="P71" w:tooltip="&lt;1&gt; Независимо от применяемых образовательных технологий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tcW w:w="23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среднее общее образование</w:t>
            </w:r>
          </w:p>
        </w:tc>
        <w:tc>
          <w:tcPr>
            <w:tcW w:w="4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Архитектор</w:t>
            </w:r>
          </w:p>
        </w:tc>
        <w:tc>
          <w:tcPr>
            <w:tcW w:w="31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года 10 месяцев</w:t>
            </w:r>
          </w:p>
        </w:tc>
      </w:tr>
      <w:tr>
        <w:tc>
          <w:tcPr>
            <w:tcW w:w="23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общее образование</w:t>
            </w:r>
          </w:p>
        </w:tc>
        <w:tc>
          <w:tcPr>
            <w:vMerge w:val="continue"/>
          </w:tcPr>
          <w:p/>
        </w:tc>
        <w:tc>
          <w:tcPr>
            <w:tcW w:w="31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года 10 месяцев </w:t>
            </w:r>
            <w:hyperlink w:history="0" w:anchor="P72" w:tooltip="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71" w:name="P71"/>
    <w:bookmarkEnd w:id="7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Независимо от применяемых образовательных технологий.</w:t>
      </w:r>
    </w:p>
    <w:bookmarkStart w:id="72" w:name="P72"/>
    <w:bookmarkEnd w:id="7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Сроки получения СПО по ППССЗ углубленной подготовки превышают на один год срок получения СПО по ППССЗ базовой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получения СПО по ППССЗ углубленной подготовки в очной форме обучения и присваиваемая квалификация приводятся в Таблице 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07"/>
        <w:gridCol w:w="4132"/>
        <w:gridCol w:w="3200"/>
      </w:tblGrid>
      <w:tr>
        <w:tc>
          <w:tcPr>
            <w:tcW w:w="23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образования, необходимый для приема на обучение по ППССЗ</w:t>
            </w:r>
          </w:p>
        </w:tc>
        <w:tc>
          <w:tcPr>
            <w:tcW w:w="41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квалификации углубленной подготовки</w:t>
            </w:r>
          </w:p>
        </w:tc>
        <w:tc>
          <w:tcPr>
            <w:tcW w:w="32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получения СПО по ППССЗ углубленной подготовки в очной форме обучения </w:t>
            </w:r>
            <w:hyperlink w:history="0" w:anchor="P89" w:tooltip="&lt;1&gt; Независимо от применяемых образовательных технологий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tcW w:w="23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среднее общее образование</w:t>
            </w:r>
          </w:p>
        </w:tc>
        <w:tc>
          <w:tcPr>
            <w:tcW w:w="413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Архитектор</w:t>
            </w:r>
          </w:p>
        </w:tc>
        <w:tc>
          <w:tcPr>
            <w:tcW w:w="32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года 10 месяцев</w:t>
            </w:r>
          </w:p>
        </w:tc>
      </w:tr>
      <w:tr>
        <w:tc>
          <w:tcPr>
            <w:tcW w:w="23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общее образование</w:t>
            </w:r>
          </w:p>
        </w:tc>
        <w:tc>
          <w:tcPr>
            <w:vMerge w:val="continue"/>
          </w:tcPr>
          <w:p/>
        </w:tc>
        <w:tc>
          <w:tcPr>
            <w:tcW w:w="32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года 10 месяцев </w:t>
            </w:r>
            <w:hyperlink w:history="0" w:anchor="P90" w:tooltip="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89" w:name="P89"/>
    <w:bookmarkEnd w:id="8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Независимо от применяемых образовательных технологий.</w:t>
      </w:r>
    </w:p>
    <w:bookmarkStart w:id="90" w:name="P90"/>
    <w:bookmarkEnd w:id="9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Сроки получения СПО по ППССЗ базовой и углубленной подготовки независимо от применяемых образовательных технологий увеличиваются для инвалидов и лиц с ограниченными возможностями здоровья не более чем на 10 месяцев.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IV. ХАРАКТЕРИСТИКА ПРОФЕССИОНАЛЬНОЙ</w:t>
      </w:r>
    </w:p>
    <w:p>
      <w:pPr>
        <w:pStyle w:val="0"/>
        <w:jc w:val="center"/>
      </w:pPr>
      <w:r>
        <w:rPr>
          <w:sz w:val="20"/>
        </w:rPr>
        <w:t xml:space="preserve">ДЕЯТЕЛЬНОСТИ ВЫПУСКНИКОВ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Область профессиональной деятельности выпускников: проектирование объектов архитектурной среды, осуществление мероприятий по реализации принятых решений, планирование и организация процесса архитектурного проектирования.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Объектами профессиональной деятельности выпускников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гражданские, промышленные и сельскохозяйственные здания;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интерьер гражданских и промышленных зданий;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функциональные территории и зоны городских и сельских поселений;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реставрация и реконструкция зданий;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первичные трудовые коллективы.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Архитектор (базовой подготовки) готовится к следующим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4.3.1. Проектирование объектов архитектурной среды.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4.3.2. Осуществление мероприятий по реализации принятых проектных решений.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4.3.3. Планирование и организация процесса архитектурного проектирования.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Архитектор (углубленной подготовки) готовится к следующим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4.4.1. Проектирование объектов архитектурной среды.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4.4.2. Осуществление мероприятий по реализации принятых проектных решений.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4.4.3. Планирование и организация процесса архитектурного проектирования.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V. ТРЕБОВАНИЯ К РЕЗУЛЬТАТАМ ОСВОЕНИЯ ПРОГРАММЫ ПОДГОТОВКИ</w:t>
      </w:r>
    </w:p>
    <w:p>
      <w:pPr>
        <w:pStyle w:val="0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Архитектор (базовой подготовки) должен обладать общими компетенциями, включающими в себя способность: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1. Понимать сущность и социальную значимость своей будущей профессии, проявлять к ней устойчивый интерес.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3. Принимать решения в стандартных и нестандартных ситуациях и нести за них ответственность.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5. Использовать информационно-коммуникационные технологии в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6. Работать в коллективе и в команде, эффективно общаться с коллегами, руководством, потребителями.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7. Брать на себя ответственность за работу членов команды (подчиненных), за результат выполнения заданий.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9. Ориентироваться в условиях частой смены технологий в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Архитектор (базовой подготовки) должен обладать профессиональными компетенциями, соответствующими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5.2.1. Проектирование объектов архитектурной среды.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1.1. Разрабатывать проектную документацию объектов различного назначения.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1.2. Участвовать в согласовании принятых решений с проектными разработками смежных частей проекта.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1.3. Осуществлять изображение архитектурного замысла, выполняя архитектурные чертежи и макеты.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5.2.2. Осуществление мероприятий по реализации принятых проектных решений.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2.1. Участвовать в авторском надзоре при выполнении строительных работ в соответствии с разработанным объемно-планировочным решением.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2.2. Осуществлять корректировку проектной документации по замечаниям смежных и контролирующих организаций и заказчика.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2.3. Осуществлять сбор, хранение, обработку и анализ информации, применяемой в сфере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5.2.3. Планирование и организация процесса архитектурного проектирования.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3.1. Участвовать в планировании проектных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3.2. Участвовать в организации проектных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Архитектор (углубленной подготовки) должен обладать общими компетенциями, включающими в себя способность: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1. Понимать сущность и социальную значимость своей будущей профессии, проявлять к ней устойчивый интерес.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3. Решать проблемы, оценивать риски и принимать решения в нестандартных ситуациях.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5. Использовать информационно-коммуникационные технологии для совершенствования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6. Работать в коллективе и команде, обеспечивать ее сплочение, эффективно общаться с коллегами, руководством, потребителями.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9. Быть готовым к смене технологий в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Архитектор (углубленной подготовки) должен обладать профессиональными компетенциями, соответствующими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5.4.1. Проектирование объектов архитектурной среды.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1.1. Разрабатывать проектную документацию объектов различного назначения.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1.2. Участвовать в согласовании проектных решений с проектными разработками смежных частей проекта и вносить соответствующие изменения.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1.3. Осуществлять изображение архитектурного замысла, выполняя архитектурные чертежи и макеты.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5.4.2. Осуществление мероприятий по реализации принятых проектных решений.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2.1. Участвовать в авторском надзоре при выполнении строительных работ в соответствии с разработанным объемно-планировочным решением.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2.2. Осуществлять корректировку проектной документации по замечаниям смежных и контролирующих организаций и заказчика.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2.3. Осуществлять сбор, хранение, обработку и анализ информации, применяемой в сфере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5.4.3. Планирование и организация процесса архитектурного проектирования.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3.1. Участвовать в планировании проектных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3.2. Организовывать выполнение проектных работ в рамках поставленных руководителем задач.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3.3. Участвовать в осуществлении контроля качества выполнения проектных работ.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VI. ТРЕБОВАНИЯ К СТРУКТУРЕ ПРОГРАММЫ ПОДГОТОВКИ</w:t>
      </w:r>
    </w:p>
    <w:p>
      <w:pPr>
        <w:pStyle w:val="0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ППССЗ предусматривает изучение следующих учебных циклов: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общего гуманитарного и социально-экономического;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математического и общего естественнонаучного;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 разделов: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учебная практика;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(по профилю специальности);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(преддипломная);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промежуточная аттестация;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государственная итоговая аттестация.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Общий гуманитарный и социально-экономический, математический и общий естественнонаучный учебные циклы состоят из дисциплин.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Структура программы подготовки специалистов среднего звена</w:t>
      </w:r>
    </w:p>
    <w:p>
      <w:pPr>
        <w:pStyle w:val="0"/>
        <w:jc w:val="center"/>
      </w:pPr>
      <w:r>
        <w:rPr>
          <w:sz w:val="20"/>
        </w:rPr>
        <w:t xml:space="preserve">базовой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76"/>
        <w:gridCol w:w="5010"/>
        <w:gridCol w:w="1702"/>
        <w:gridCol w:w="1687"/>
        <w:gridCol w:w="2014"/>
        <w:gridCol w:w="1719"/>
      </w:tblGrid>
      <w:tr>
        <w:tc>
          <w:tcPr>
            <w:tcW w:w="14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tcW w:w="50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максимальной учебной нагрузки обучающегося (час./нед.)</w:t>
            </w:r>
          </w:p>
        </w:tc>
        <w:tc>
          <w:tcPr>
            <w:tcW w:w="16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часов обязательных учебных занятий</w:t>
            </w:r>
          </w:p>
        </w:tc>
        <w:tc>
          <w:tcPr>
            <w:tcW w:w="2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 и наименование дисциплин, междисциплинарных курсов (МДК)</w:t>
            </w:r>
          </w:p>
        </w:tc>
        <w:tc>
          <w:tcPr>
            <w:tcW w:w="17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Коды формируемых компетенций</w:t>
            </w:r>
          </w:p>
        </w:tc>
      </w:tr>
      <w:tr>
        <w:tc>
          <w:tcPr>
            <w:tcW w:w="14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Обязательная часть учебных циклов ППССЗ</w:t>
            </w:r>
          </w:p>
        </w:tc>
        <w:tc>
          <w:tcPr>
            <w:tcW w:w="17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3348</w:t>
            </w:r>
          </w:p>
        </w:tc>
        <w:tc>
          <w:tcPr>
            <w:tcW w:w="16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ОГСЭ.00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Общий гуманитарный и социально-экономический учебный цикл</w:t>
            </w:r>
          </w:p>
        </w:tc>
        <w:tc>
          <w:tcPr>
            <w:tcW w:w="17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678</w:t>
            </w:r>
          </w:p>
        </w:tc>
        <w:tc>
          <w:tcPr>
            <w:tcW w:w="16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категории и понятия философии;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философии в жизни человека и общества;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философского учения о бытии;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процесса познания;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научной, философской и религиозной картин мира;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об условиях формирования личности, свободе и ответственности за сохранение жизни, культуры, окружающей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7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ОГСЭ.01. Основы философии</w:t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</w:tc>
      </w:tr>
      <w:tr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современной экономической, политической и культурной ситуации в России и мире;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взаимосвязь российских, региональных, мировых социально-экономических, политических и культурных проблем;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направления развития ключевых регионов мира на рубеже веков (XX и XXI вв.);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и причины локальных, региональных, межгосударственных конфликтов в конце XX - начале XXI вв.;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ООН, НАТО, ЕС и других организаций и основные направления их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науки, культуры и религии в сохранении и укреплении национальных и государственных традиций;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содержание и назначение законов и иных нормативных правовых актов мирового и регионального значения;</w:t>
            </w:r>
          </w:p>
        </w:tc>
        <w:tc>
          <w:tcPr>
            <w:tcW w:w="17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ОГСЭ.02. История</w:t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</w:tc>
      </w:tr>
      <w:tr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общаться (устно и письменно) на иностранном языке на профессиональные и повседневные темы;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переводить (со словарем) иностранные тексты профессиональной направленности;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самостоятельно совершенствовать устную и письменную речь, пополнять словарный запас;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7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ОГСЭ.03. Иностранный язык</w:t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</w:tc>
      </w:tr>
      <w:tr>
        <w:tc>
          <w:tcPr>
            <w:tcW w:w="1476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 роли физической культуры в общекультурном, профессиональном и социальном развитии человека;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здорового образа жизни.</w:t>
            </w:r>
          </w:p>
        </w:tc>
        <w:tc>
          <w:tcPr>
            <w:tcW w:w="17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</w:t>
            </w:r>
          </w:p>
        </w:tc>
        <w:tc>
          <w:tcPr>
            <w:tcW w:w="16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ОГСЭ.04. Физическая культура</w:t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  <w:t xml:space="preserve">ОК 2, 3, 6</w:t>
            </w:r>
          </w:p>
        </w:tc>
      </w:tr>
      <w:tr>
        <w:tc>
          <w:tcPr>
            <w:tcW w:w="14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ЕН.00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Математический и общий естественнонаучный учебный цикл</w:t>
            </w:r>
          </w:p>
        </w:tc>
        <w:tc>
          <w:tcPr>
            <w:tcW w:w="17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16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измерения и связанные с ними расчеты;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вычислять площади и объемы деталей архитектурных и строительных конструкций, объекты земляных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вычислять вероятности случайных величин, их числовые характеристики;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 заданной выборке строить эмпирический ряд, гистограмму;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вычислять статистические числовые параметры распределения;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формулы для вычисления площадей фигур и объемов тел, используемых в архитектуре;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теории вероятности и математической статистики;</w:t>
            </w:r>
          </w:p>
        </w:tc>
        <w:tc>
          <w:tcPr>
            <w:tcW w:w="17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ЕН.01. Прикладная математика</w:t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1.2, 1.3, 2.2</w:t>
            </w:r>
          </w:p>
        </w:tc>
      </w:tr>
      <w:tr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работать в средах оконных операционных систем;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создавать несложные презентации с помощью различных прикладных программных средств;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и технологии автоматизации обработки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программное обеспечение вычислительной техники;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размещения, обработки, поиска, хранения и передачи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некоторые средства защиты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сетевые технологии обработки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информационно-поисковые системы в информационно-телекоммуникационной сети "Интернет" (далее - сеть Интернет);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прикладные программные средства;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подготовку к печати изображений;</w:t>
            </w:r>
          </w:p>
        </w:tc>
        <w:tc>
          <w:tcPr>
            <w:tcW w:w="17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ЕН.02. Информатика</w:t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1.3, 2.2, 2.3, 3.1, 3.2</w:t>
            </w:r>
          </w:p>
        </w:tc>
      </w:tr>
      <w:tr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вопросах взаимодействия строительного объекта с экологическими системами с минимальным ущербом для них;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оценивать экологическую обстановку;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предвидеть негативные вмешательства в естественный ход природных объектов;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находить пути возможного решения экологических проблем или минимизации вредного воздействия на окружающую среду;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и объекты охраны окружающей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понятие экологической информации, экологического контроля и мониторинга и экологического нормирования особо охраняемых природных территорий и объектов;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правовые основы технического регулирования;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экологические основы проектирования и строительства объектов архитектурной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понятие юридической ответственности за экологические правонарушения;</w:t>
            </w:r>
          </w:p>
        </w:tc>
        <w:tc>
          <w:tcPr>
            <w:tcW w:w="17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ЕН.03. Экологические основы архитектурного проектирования</w:t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1.2, 2.1, 2.2</w:t>
            </w:r>
          </w:p>
        </w:tc>
      </w:tr>
      <w:tr>
        <w:tc>
          <w:tcPr>
            <w:tcW w:w="1476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подбирать ограждающие конструкции, обеспечивающие нормируемый уровень теплозащиты зданий;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инсоляционными графиками при расчете инсоляции и естественной освещенности помещений;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приемах рациональных решений звукоизоляции и акустики помещений и методах шумозащиты зданий;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 проектирования теплозащиты наружных ограждающих конструкций;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 проектирования естественной освещенности, инсоляции и солнцезащиты;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 проектирования звукоизоляции и акустики помещений и элементов шумозащиты зданий.</w:t>
            </w:r>
          </w:p>
        </w:tc>
        <w:tc>
          <w:tcPr>
            <w:tcW w:w="17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ЕН.04. Архитектурная физика</w:t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1.2, 2.1, 2.2</w:t>
            </w:r>
          </w:p>
        </w:tc>
      </w:tr>
      <w:tr>
        <w:tc>
          <w:tcPr>
            <w:tcW w:w="1476" w:type="dxa"/>
          </w:tcPr>
          <w:p>
            <w:pPr>
              <w:pStyle w:val="0"/>
            </w:pPr>
            <w:r>
              <w:rPr>
                <w:sz w:val="20"/>
              </w:rPr>
              <w:t xml:space="preserve">П.00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Профессиональный учебный цикл</w:t>
            </w:r>
          </w:p>
        </w:tc>
        <w:tc>
          <w:tcPr>
            <w:tcW w:w="17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2526</w:t>
            </w:r>
          </w:p>
        </w:tc>
        <w:tc>
          <w:tcPr>
            <w:tcW w:w="16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ОП.00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Общепрофессиональные дисциплины</w:t>
            </w:r>
          </w:p>
        </w:tc>
        <w:tc>
          <w:tcPr>
            <w:tcW w:w="17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1214</w:t>
            </w:r>
          </w:p>
        </w:tc>
        <w:tc>
          <w:tcPr>
            <w:tcW w:w="16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76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несложные расчеты на прочность, жесткость и устойчивость элементов сооружений;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государственными стандартами, строительными нормами и правилами и другой нормативной информацией;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деформаций и основные расчеты на прочность, жесткость и устойчивость;</w:t>
            </w:r>
          </w:p>
        </w:tc>
        <w:tc>
          <w:tcPr>
            <w:tcW w:w="17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ОП.01. Техническая механика</w:t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2.1, 2.2</w:t>
            </w:r>
          </w:p>
        </w:tc>
      </w:tr>
      <w:tr>
        <w:tc>
          <w:tcPr>
            <w:tcW w:w="14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с построением теней ортогональные, аксонометрические и перспективные проекции;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законы, методы и приемы проецирования, выполнения перспективных проекций, построения теней на ортогональных, аксонометрических и перспективных проекциях;</w:t>
            </w:r>
          </w:p>
        </w:tc>
        <w:tc>
          <w:tcPr>
            <w:tcW w:w="17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ОП.02. Начертательная геометрия</w:t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1.3, 2.2</w:t>
            </w:r>
          </w:p>
        </w:tc>
      </w:tr>
      <w:tr>
        <w:tc>
          <w:tcPr>
            <w:tcW w:w="14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изображать отдельные предметы, группы предметов, архитектурные и другие формы с натуры с учетом перспективных сокращений;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в процессе анализа основные пропорции составляющих композицию предметов, и правильно располагать их на листе определенного формата;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и передавать основные тоновые отношения;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различными изобразительными материалами и техническими приемами;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рисовать по памяти и представлению;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образования структуры объема и его формообразующие элементы;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приемы нахождения точных пропорций;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передачи в рисунке тоновой информации, выражающей пластику формы предмета;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композиционных закономерностей, стилевых особенностей и конструктивной логики архитектурного сооружения;</w:t>
            </w:r>
          </w:p>
        </w:tc>
        <w:tc>
          <w:tcPr>
            <w:tcW w:w="17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ОП.03. Рисунок и живопись</w:t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  <w:t xml:space="preserve">ОК 1 - 4, 6 - 9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1.3</w:t>
            </w:r>
          </w:p>
        </w:tc>
      </w:tr>
      <w:tr>
        <w:tc>
          <w:tcPr>
            <w:tcW w:w="14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различать разные архитектурные стили;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различать стилистические направления в современной архитектуре;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учитывать достижения строительной техники в создании архитектурных форм;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отношения к историческому архитектурному наследию;</w:t>
            </w:r>
          </w:p>
          <w:p>
            <w:pPr>
              <w:pStyle w:val="0"/>
            </w:pPr>
            <w:r>
              <w:rPr>
                <w:sz w:val="20"/>
              </w:rPr>
              <w:t xml:space="preserve">этапы развития архитектуры, материалов и конструкций;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памятники российской и мировой архитектуры и искусства;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творчества ведущих современных архитекторов, их основные архитектурные объекты;</w:t>
            </w:r>
          </w:p>
          <w:p>
            <w:pPr>
              <w:pStyle w:val="0"/>
            </w:pPr>
            <w:r>
              <w:rPr>
                <w:sz w:val="20"/>
              </w:rPr>
              <w:t xml:space="preserve">этапы развития архитектурных форм с учетом достижений строительной техники;</w:t>
            </w:r>
          </w:p>
        </w:tc>
        <w:tc>
          <w:tcPr>
            <w:tcW w:w="17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ОП.04. История архитектуры</w:t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1.3, 2.1, 2.2</w:t>
            </w:r>
          </w:p>
        </w:tc>
      </w:tr>
      <w:tr>
        <w:tc>
          <w:tcPr>
            <w:tcW w:w="14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основными нормативными материалами и документами по архитектурному проектированию;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общие сведения об архитектурном проектировании;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планировочных и объемно-пространственных решений различных типов зданий;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функционального зонирования помещений;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нормы проектирования зданий;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зданий различного назначения;</w:t>
            </w:r>
          </w:p>
        </w:tc>
        <w:tc>
          <w:tcPr>
            <w:tcW w:w="17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ОП.05. Типология зданий</w:t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1.3, 2.1, 2.2</w:t>
            </w:r>
          </w:p>
        </w:tc>
      </w:tr>
      <w:tr>
        <w:tc>
          <w:tcPr>
            <w:tcW w:w="14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по внешним признакам и маркировке вид и качество строительных материалов и изделий и правильно оценивать возможность их использования для конкретных условий;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эксплуатационно-технические, эстетические свойства материалов, их классификацию;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технологии производства, номенклатуру и рациональные области применения строительных материалов и изделий;</w:t>
            </w:r>
          </w:p>
        </w:tc>
        <w:tc>
          <w:tcPr>
            <w:tcW w:w="17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ОП.06. Архитектурное материаловедение</w:t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1.2, 2.1, 2.2</w:t>
            </w:r>
          </w:p>
        </w:tc>
      </w:tr>
      <w:tr>
        <w:tc>
          <w:tcPr>
            <w:tcW w:w="14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графической документацией (топографическими планами, картами) при архитектурном проектировании;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геодезические определения;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решения основных архитектурно-планировочных задач на топографических планах и картах и на местности с использованием геодезических приборов;</w:t>
            </w:r>
          </w:p>
        </w:tc>
        <w:tc>
          <w:tcPr>
            <w:tcW w:w="17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ОП.07. Основы геодезии</w:t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1.2, 2.2</w:t>
            </w:r>
          </w:p>
        </w:tc>
      </w:tr>
      <w:tr>
        <w:tc>
          <w:tcPr>
            <w:tcW w:w="14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читать чертежи и схемы инженерных сетей и оборудования зданий;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принципы организации и инженерной подготовки территории;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назначения и принципиальные схемы инженерно-технических систем зданий и территорий поселений;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расчета водоснабжения и канализации;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энергоснабжение зданий и поселений;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проектирования отопления и вентиляции зданий;</w:t>
            </w:r>
          </w:p>
        </w:tc>
        <w:tc>
          <w:tcPr>
            <w:tcW w:w="17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ОП.08. Инженерные сети и оборудование зданий и территорий поселений</w:t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1.2, 2.2</w:t>
            </w:r>
          </w:p>
        </w:tc>
      </w:tr>
      <w:tr>
        <w:tc>
          <w:tcPr>
            <w:tcW w:w="14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поиск необходимых нормативно-правовых документов, регулирующих вопросы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правильно толковать и применять нормы права в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положения гражданского и трудового законодательства;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законодательство об архитектурной деятельности и охране архитектурного наследия;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экологическое законодательство в сфере архитектурного проектирования и строительства;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правовое обеспечение безопасности строительных работ;</w:t>
            </w:r>
          </w:p>
        </w:tc>
        <w:tc>
          <w:tcPr>
            <w:tcW w:w="17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ОП.09. Правовое обеспечение профессиональной деятельности</w:t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1.2, 2.1, 2.3, 3.1</w:t>
            </w:r>
          </w:p>
        </w:tc>
      </w:tr>
      <w:tr>
        <w:tc>
          <w:tcPr>
            <w:tcW w:w="14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технико-экономические и объемно-планировочные показатели при выполнении проектных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сводный график проектирования-согласования-строительства;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информацию о рынке архитектурных услуг;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данные исходно-разрешительной документации в процессе проектирования;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проектно-сметной документацией;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состав, порядок разработки и утверждения проектно-сметной документации;</w:t>
            </w:r>
          </w:p>
        </w:tc>
        <w:tc>
          <w:tcPr>
            <w:tcW w:w="17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ОП.10. Основы экономики архитектурного проектирования и строительства</w:t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1.2, 2.1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2.2, 3.1</w:t>
            </w:r>
          </w:p>
        </w:tc>
      </w:tr>
      <w:tr>
        <w:tc>
          <w:tcPr>
            <w:tcW w:w="14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в быту;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средства индивидуальной и коллективной защиты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первичные средства пожаротушения;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оказывать первую помощь пострадавшим;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потенциальных опасностей и их последствия в профессиональной деятельности и в быту, принципы снижения вероятности их реализации;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военной службы и обороны государства;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задачи и основные мероприятия гражданской обороны;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защиты населения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меры пожарной безопасности и правила безопасного поведения при пожарах;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и порядок призыва граждан на военную службу и поступления на нее в добровольном порядке;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область применения получаемых профессиональных знаний при исполнении обязанностей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и правила оказания первой помощи пострадавшим.</w:t>
            </w:r>
          </w:p>
        </w:tc>
        <w:tc>
          <w:tcPr>
            <w:tcW w:w="17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ОП.11. Безопасность жизнедеятельности</w:t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1.1 - 1.3, 2.1 - 2.3, 3.1 - 3.2</w:t>
            </w:r>
          </w:p>
        </w:tc>
      </w:tr>
      <w:tr>
        <w:tc>
          <w:tcPr>
            <w:tcW w:w="1476" w:type="dxa"/>
          </w:tcPr>
          <w:p>
            <w:pPr>
              <w:pStyle w:val="0"/>
            </w:pPr>
            <w:r>
              <w:rPr>
                <w:sz w:val="20"/>
              </w:rPr>
              <w:t xml:space="preserve">ПМ.00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Профессиональные модули</w:t>
            </w:r>
          </w:p>
        </w:tc>
        <w:tc>
          <w:tcPr>
            <w:tcW w:w="17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1312</w:t>
            </w:r>
          </w:p>
        </w:tc>
        <w:tc>
          <w:tcPr>
            <w:tcW w:w="16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7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ПМ.01</w:t>
            </w:r>
          </w:p>
        </w:tc>
        <w:tc>
          <w:tcPr>
            <w:tcW w:w="501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 объектов архитектурной среды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разработки проектной документации объектов различного назначения на основе анализа принимаемых решений и выбранного оптимального варианта по функциональным, техническим, социально-экономическим, архитектурно-художественным и экологическим требованиям;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участия в согласовании (увязке) принятых решений с проектными разработками других частей проекта;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осуществления изображения архитектурного замысла;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разрабатывать по эскизам руководителя отдельные фрагменты зданий, элементов застройки и благоустройства жилых районов;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приемы и технику исполнения графики как формы фиксации принятого решения;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решать несложные композиционные задачи при построении объемно-пространственных объектов;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разрабатывать несложные узлы и детали основных частей зданий;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назначать ориентировочные размеры частей зданий на основе простейших расчетов или исходя из условий жесткости зданий;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обмеры зданий и сооружений, составлять обмерные кроки и чертежи;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обеспечивать соответствие выполненных проектных работ действующим нормативным документам по проектированию;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нормативными документами, каталогами и другой документацией, необходимой при проектировании;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графической документацией при архитектурном проектировании, в том числе картами, топографическими планами, аэрофотоснимками;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разбираться в проектных разработках смежных частей проекта;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все виды архитектурно-строительных чертежей на разных стадиях проектирования;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компоновать и выполнять на чертежах надписи, таблицы;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отмывку и другие виды покраски чертежей;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с построением теней ортогональные, аксонометрические и перспективные проекции;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архитектурно-строительные чертежи с использованием техник ручной графики и систем автоматизированного проектирования;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в макете все виды композиции;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общие принципы проектирования, взаимосвязь функции и формообразования зданий;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современный опыт проектирования наиболее распространенных типов гражданских, промышленных и сельскохозяйственных зданий;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типологию зданий;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нормативы на проектирование зданий и сооружений, и их конструктивных элементов;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конструктивные системы зданий и составляющие их элементы;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определения размеров элементов конструкций по найденным в ходе расчетов внутренним усилиям или из условий жесткости;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и приемы проведения обмеров архитектурных объектов;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и взаимосвязь конструктивных элементов и их роль в архитектурных решениях зданий;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решения основных архитектурно-планировочных задач при проектировании элементов застройки и благоустройства жилых районов; на топографических планах и картах;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принципиальные схемы инженерно-технических систем зданий и территорий (поселений);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теории архитектурной графики;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компоновки и оформления чертежей;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требования стандартов единой системы конструкторской документации и системы проектной документации для строительства к оформлению и составлению архитектурно-строительных чертежей;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законы, методы и приемы проецирования, выполнения перспективных проекций, построения теней на ортогональных, аксонометрических и перспективных проекциях;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образования структуры объема и его формообразующие элементы;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приемы нахождения точных пропорций;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выполнения архитектурно-строительных чертежей с использованием систем автоматизированного проектирования.</w:t>
            </w:r>
          </w:p>
        </w:tc>
        <w:tc>
          <w:tcPr>
            <w:tcW w:w="1702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МДК.01.01. Изображение архитектурного замысла при проектировании</w:t>
            </w:r>
          </w:p>
        </w:tc>
        <w:tc>
          <w:tcPr>
            <w:tcW w:w="171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1.1 - 1.3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МДК.01.02. Объемно-пространственная композиция с элементами макетирования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МДК.01.03. Начальное архитектурное проектирование: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Проектирование небольшого открытого пространства и сооружения с минимальной функцией;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Проектирование малоэтажного жилого здания;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Проектирование интерьера жилого здания;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Проектирование здания зального типа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МДК.01.04. Основы градостроительного проектирования поселений с элементами благоустройства селитебных территорий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МДК.01.05. Конструкции зданий и сооружений с элементами статики.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Проектирование и строительство в условиях реставрации и реконструкции</w:t>
            </w:r>
          </w:p>
        </w:tc>
        <w:tc>
          <w:tcPr>
            <w:vMerge w:val="continue"/>
          </w:tcPr>
          <w:p/>
        </w:tc>
      </w:tr>
      <w:tr>
        <w:tc>
          <w:tcPr>
            <w:tcW w:w="1476" w:type="dxa"/>
          </w:tcPr>
          <w:p>
            <w:pPr>
              <w:pStyle w:val="0"/>
            </w:pPr>
            <w:r>
              <w:rPr>
                <w:sz w:val="20"/>
              </w:rPr>
              <w:t xml:space="preserve">ПМ.02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мероприятий по реализации принятых проектных решений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участия в авторском надзоре при выполнении строительных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корректировки проектной документации по замечаниям смежных и контролирующих организаций и заказчика;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сбора, хранения, обработки и анализа информации, применяемой в сфере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Указателем государственных стандартов, каталогами и другими нормативными материалами, необходимыми для выполнения проектных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по внешним признакам и маркировке вид и качество строительных материалов и изделий и правильно оценивать возможности их использования для конкретных условий;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 предъявленным замечаниям корректировать проектную документацию;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проектно-технологической документацией;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отбирать необходимые для хранения проектные материалы;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систематизировать собранную проектную документацию;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обрабатывать собранный проектный материал с использованием информационно-компьютерных технологий;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влияние строительных технологий на объемно-планировочное решение;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типологию зданий;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положения об авторском надзоре проектных организаций за строительством объектов архитектурной среды.</w:t>
            </w:r>
          </w:p>
        </w:tc>
        <w:tc>
          <w:tcPr>
            <w:tcW w:w="17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МДК.02.01. Основы строительного производства</w:t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2.1 - 2.3</w:t>
            </w:r>
          </w:p>
        </w:tc>
      </w:tr>
      <w:tr>
        <w:tc>
          <w:tcPr>
            <w:tcW w:w="1476" w:type="dxa"/>
          </w:tcPr>
          <w:p>
            <w:pPr>
              <w:pStyle w:val="0"/>
            </w:pPr>
            <w:r>
              <w:rPr>
                <w:sz w:val="20"/>
              </w:rPr>
              <w:t xml:space="preserve">ПМ.03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Планирование и организация процесса архитектурного проектирования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участия в планировании проектных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участия в организации проектных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контроля качества выполнения проектных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технико-экономические и объемно-планировочные показатели при планировании проектных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сводный график проектирования-согласования-строительства;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информацию о рынке архитектурных услуг;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данные исходно-разрешительной документации в процессе проектирования;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проектно-сметной документацией;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оформлять документацию по управлению качеством продукции;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претензии (рекламации) по качеству материалов, изделий и готовой продукции;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библиографические и историко-архивные изыскания, натурные обследования и обмеры;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положения градостроительного </w:t>
            </w:r>
            <w:hyperlink w:history="0" r:id="rId11" w:tooltip="&quot;Градостроительный кодекс Российской Федерации&quot; от 29.12.2004 N 190-ФЗ (ред. от 14.07.2022) (с изм. и доп., вступ. в силу с 01.12.2022) {КонсультантПлюс}">
              <w:r>
                <w:rPr>
                  <w:sz w:val="20"/>
                  <w:color w:val="0000ff"/>
                </w:rPr>
                <w:t xml:space="preserve">кодекса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 проекта на разных стадиях его разработки;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содержание исходно-разрешительной документации на проектирование;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архитектора в планировании и формировании задания на проектирование;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задачи архитектора при подготовке к проектированию;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процессом проектирования;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маркетинга архитектурных услуг;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управления архитектурным проектированием;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организации архитектурного проектирования (основные этапы и стадии проектирования, порядок получения исходных данных для проектирования);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проектного дела;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состав, порядок разработки и утверждения проектно-сметной документации;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и нормативную документацию по управлению качеством продукции;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положения систем менеджмента качества и требования к ним;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методы оценки качества и надежности изделий;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предъявления и рассмотрения рекламаций по качеству сырья, материалов, полуфабрикатов, комплектующих изделий и готовой продукции.</w:t>
            </w:r>
          </w:p>
        </w:tc>
        <w:tc>
          <w:tcPr>
            <w:tcW w:w="17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МДК.03.01. Планирование и организация архитектурного проектирования и строительства</w:t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3.1, 3.2</w:t>
            </w:r>
          </w:p>
        </w:tc>
      </w:tr>
      <w:tr>
        <w:tc>
          <w:tcPr>
            <w:tcW w:w="14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Вариативная часть учебных циклов ППССЗ</w:t>
            </w:r>
          </w:p>
          <w:p>
            <w:pPr>
              <w:pStyle w:val="0"/>
            </w:pPr>
            <w:r>
              <w:rPr>
                <w:sz w:val="20"/>
              </w:rPr>
              <w:t xml:space="preserve">(определяется образовательной организацией самостоятельно)</w:t>
            </w:r>
          </w:p>
        </w:tc>
        <w:tc>
          <w:tcPr>
            <w:tcW w:w="17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1458</w:t>
            </w:r>
          </w:p>
        </w:tc>
        <w:tc>
          <w:tcPr>
            <w:tcW w:w="16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Всего часов обучения по учебным циклам ППССЗ</w:t>
            </w:r>
          </w:p>
        </w:tc>
        <w:tc>
          <w:tcPr>
            <w:tcW w:w="17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4806</w:t>
            </w:r>
          </w:p>
        </w:tc>
        <w:tc>
          <w:tcPr>
            <w:tcW w:w="16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76" w:type="dxa"/>
          </w:tcPr>
          <w:p>
            <w:pPr>
              <w:pStyle w:val="0"/>
            </w:pPr>
            <w:r>
              <w:rPr>
                <w:sz w:val="20"/>
              </w:rPr>
              <w:t xml:space="preserve">УП.00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</w:t>
            </w:r>
          </w:p>
        </w:tc>
        <w:tc>
          <w:tcPr>
            <w:tcW w:w="170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нед.</w:t>
            </w:r>
          </w:p>
        </w:tc>
        <w:tc>
          <w:tcPr>
            <w:tcW w:w="16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</w:t>
            </w:r>
          </w:p>
        </w:tc>
        <w:tc>
          <w:tcPr>
            <w:tcW w:w="20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1.1 - 1.3, 2.1 - 2.3, 3.1 - 3.2</w:t>
            </w:r>
          </w:p>
        </w:tc>
      </w:tr>
      <w:tr>
        <w:tc>
          <w:tcPr>
            <w:tcW w:w="1476" w:type="dxa"/>
          </w:tcPr>
          <w:p>
            <w:pPr>
              <w:pStyle w:val="0"/>
            </w:pPr>
            <w:r>
              <w:rPr>
                <w:sz w:val="20"/>
              </w:rPr>
              <w:t xml:space="preserve">ПП.00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(по профилю специальности)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476" w:type="dxa"/>
          </w:tcPr>
          <w:p>
            <w:pPr>
              <w:pStyle w:val="0"/>
            </w:pPr>
            <w:r>
              <w:rPr>
                <w:sz w:val="20"/>
              </w:rPr>
              <w:t xml:space="preserve">ПДП.00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7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нед.</w:t>
            </w:r>
          </w:p>
        </w:tc>
        <w:tc>
          <w:tcPr>
            <w:tcW w:w="16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76" w:type="dxa"/>
          </w:tcPr>
          <w:p>
            <w:pPr>
              <w:pStyle w:val="0"/>
            </w:pPr>
            <w:r>
              <w:rPr>
                <w:sz w:val="20"/>
              </w:rPr>
              <w:t xml:space="preserve">ПА.00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7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нед.</w:t>
            </w:r>
          </w:p>
        </w:tc>
        <w:tc>
          <w:tcPr>
            <w:tcW w:w="16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76" w:type="dxa"/>
          </w:tcPr>
          <w:p>
            <w:pPr>
              <w:pStyle w:val="0"/>
            </w:pPr>
            <w:r>
              <w:rPr>
                <w:sz w:val="20"/>
              </w:rPr>
              <w:t xml:space="preserve">ГИА.00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7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нед.</w:t>
            </w:r>
          </w:p>
        </w:tc>
        <w:tc>
          <w:tcPr>
            <w:tcW w:w="16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76" w:type="dxa"/>
          </w:tcPr>
          <w:p>
            <w:pPr>
              <w:pStyle w:val="0"/>
            </w:pPr>
            <w:r>
              <w:rPr>
                <w:sz w:val="20"/>
              </w:rPr>
              <w:t xml:space="preserve">ГИА.01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Подготовка выпускной квалификационной работы</w:t>
            </w:r>
          </w:p>
        </w:tc>
        <w:tc>
          <w:tcPr>
            <w:tcW w:w="17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нед.</w:t>
            </w:r>
          </w:p>
        </w:tc>
        <w:tc>
          <w:tcPr>
            <w:tcW w:w="16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76" w:type="dxa"/>
          </w:tcPr>
          <w:p>
            <w:pPr>
              <w:pStyle w:val="0"/>
            </w:pPr>
            <w:r>
              <w:rPr>
                <w:sz w:val="20"/>
              </w:rPr>
              <w:t xml:space="preserve">ГИА.02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Защита выпускной квалификационной работы</w:t>
            </w:r>
          </w:p>
        </w:tc>
        <w:tc>
          <w:tcPr>
            <w:tcW w:w="17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нед.</w:t>
            </w:r>
          </w:p>
        </w:tc>
        <w:tc>
          <w:tcPr>
            <w:tcW w:w="16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1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9"/>
          <w:headerReference w:type="first" r:id="rId9"/>
          <w:footerReference w:type="default" r:id="rId10"/>
          <w:footerReference w:type="first" r:id="rId1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 получения СПО по ППССЗ базовой подготовки в очной форме обучения составляет 147 недель, в том числе: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70"/>
        <w:gridCol w:w="1669"/>
      </w:tblGrid>
      <w:tr>
        <w:tc>
          <w:tcPr>
            <w:tcW w:w="7970" w:type="dxa"/>
          </w:tcPr>
          <w:p>
            <w:pPr>
              <w:pStyle w:val="0"/>
            </w:pPr>
            <w:r>
              <w:rPr>
                <w:sz w:val="20"/>
              </w:rPr>
              <w:t xml:space="preserve">Обучение по учебным циклам</w:t>
            </w:r>
          </w:p>
        </w:tc>
        <w:tc>
          <w:tcPr>
            <w:tcW w:w="1669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89 нед.</w:t>
            </w:r>
          </w:p>
        </w:tc>
      </w:tr>
      <w:tr>
        <w:tc>
          <w:tcPr>
            <w:tcW w:w="7970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</w:t>
            </w:r>
          </w:p>
        </w:tc>
        <w:tc>
          <w:tcPr>
            <w:tcW w:w="1669" w:type="dxa"/>
            <w:vAlign w:val="center"/>
            <w:vMerge w:val="restart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20 нед.</w:t>
            </w:r>
          </w:p>
        </w:tc>
      </w:tr>
      <w:tr>
        <w:tc>
          <w:tcPr>
            <w:tcW w:w="7970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(по профилю специальности)</w:t>
            </w:r>
          </w:p>
        </w:tc>
        <w:tc>
          <w:tcPr>
            <w:vMerge w:val="continue"/>
          </w:tcPr>
          <w:p/>
        </w:tc>
      </w:tr>
      <w:tr>
        <w:tc>
          <w:tcPr>
            <w:tcW w:w="7970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669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4 нед.</w:t>
            </w:r>
          </w:p>
        </w:tc>
      </w:tr>
      <w:tr>
        <w:tc>
          <w:tcPr>
            <w:tcW w:w="7970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669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5 нед.</w:t>
            </w:r>
          </w:p>
        </w:tc>
      </w:tr>
      <w:tr>
        <w:tc>
          <w:tcPr>
            <w:tcW w:w="7970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669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8 нед.</w:t>
            </w:r>
          </w:p>
        </w:tc>
      </w:tr>
      <w:tr>
        <w:tc>
          <w:tcPr>
            <w:tcW w:w="7970" w:type="dxa"/>
          </w:tcPr>
          <w:p>
            <w:pPr>
              <w:pStyle w:val="0"/>
            </w:pPr>
            <w:r>
              <w:rPr>
                <w:sz w:val="20"/>
              </w:rPr>
              <w:t xml:space="preserve">Каникулы</w:t>
            </w:r>
          </w:p>
        </w:tc>
        <w:tc>
          <w:tcPr>
            <w:tcW w:w="1669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21 нед.</w:t>
            </w:r>
          </w:p>
        </w:tc>
      </w:tr>
      <w:tr>
        <w:tc>
          <w:tcPr>
            <w:tcW w:w="7970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669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147 нед.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Структура программы подготовки специалистов среднего звена</w:t>
      </w:r>
    </w:p>
    <w:p>
      <w:pPr>
        <w:pStyle w:val="0"/>
        <w:jc w:val="center"/>
      </w:pPr>
      <w:r>
        <w:rPr>
          <w:sz w:val="20"/>
        </w:rPr>
        <w:t xml:space="preserve">углубленной подготовки</w:t>
      </w:r>
    </w:p>
    <w:p>
      <w:pPr>
        <w:pStyle w:val="0"/>
        <w:jc w:val="center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61"/>
        <w:gridCol w:w="5051"/>
        <w:gridCol w:w="1684"/>
        <w:gridCol w:w="1662"/>
        <w:gridCol w:w="2021"/>
        <w:gridCol w:w="1729"/>
      </w:tblGrid>
      <w:tr>
        <w:tc>
          <w:tcPr>
            <w:tcW w:w="14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tcW w:w="50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максимальной учебной нагрузки обучающегося (час./нед.)</w:t>
            </w:r>
          </w:p>
        </w:tc>
        <w:tc>
          <w:tcPr>
            <w:tcW w:w="16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часов обязательных учебных занятий</w:t>
            </w:r>
          </w:p>
        </w:tc>
        <w:tc>
          <w:tcPr>
            <w:tcW w:w="2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 и наименование дисциплин, междисциплинарных курсов (МДК)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Коды формируемых компетенций</w:t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Обязательная часть учебных циклов ППССЗ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4590</w:t>
            </w:r>
          </w:p>
        </w:tc>
        <w:tc>
          <w:tcPr>
            <w:tcW w:w="16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3060</w:t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  <w:t xml:space="preserve">ОГСЭ.00</w:t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Общий гуманитарный и социально-экономический учебный цикл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942</w:t>
            </w:r>
          </w:p>
        </w:tc>
        <w:tc>
          <w:tcPr>
            <w:tcW w:w="16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628</w:t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наиболее общих философских проблемах бытия, познания, ценностей, свободы и смысла жизни, как основах формирования культуры гражданина и будущего специалиста;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категории и понятия философии;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философии в жизни человека и общества;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философского учения о бытии;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процесса познания;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научной, философской и религиозной картин мира;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об условиях формирования личности, свободе и ответственности за сохранение жизни, культуры, окружающей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6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  <w:t xml:space="preserve">ОГСЭ.01. Основы философии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современной экономической, политической и культурной ситуации в России и мире;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взаимосвязь российских, региональных, мировых социально-экономических, политических и культурных проблем;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направления развития ключевых регионов мира на рубеже веков (XX и XXI вв.);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и причины локальных, региональных, межгосударственных конфликтов в конце XX - начале XXI вв.;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ООН, НАТО, ЕС и других организаций и основные направления их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науки, культуры и религии в сохранении и укреплении национальных и государственных традиций;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содержание и назначение важнейших законов, иных нормативных правовых актов мирового и регионального значения;</w:t>
            </w:r>
          </w:p>
        </w:tc>
        <w:tc>
          <w:tcPr>
            <w:tcW w:w="16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  <w:t xml:space="preserve">ОГСЭ.02. История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техники и приемы эффективного общения в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приемы саморегуляции поведения в процессе межличностного общения;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взаимосвязь общения и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цели, функции, виды и уровни общения;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роли и ролевые ожидания в общении;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социальных взаимодействий;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механизмы взаимопонимания в общении;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техники и приемы общения, правила слушания, ведения беседы, убеждения;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этические принципы общения;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источники, причины, виды и способы разрешения конфликтов;</w:t>
            </w:r>
          </w:p>
        </w:tc>
        <w:tc>
          <w:tcPr>
            <w:tcW w:w="16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  <w:t xml:space="preserve">ОГСЭ.03. Психология общения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1.2, 2.1, 3.1, 3.2</w:t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общаться (устно и письменно) на иностранном языке на профессиональные и повседневные темы;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переводить (со словарем) иностранные тексты профессиональной направленности;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самостоятельно совершенствовать устную и письменную речь, пополнять словарный запас;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6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  <w:t xml:space="preserve">ОГСЭ.04. Иностранный язык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 роли физической культуры в общекультурном, профессиональном и социальном развитии человека; основы здорового образа жизни.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</w:t>
            </w:r>
          </w:p>
        </w:tc>
        <w:tc>
          <w:tcPr>
            <w:tcW w:w="16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  <w:t xml:space="preserve">ОГСЭ.05. Физическая культура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ОК 2, 3, 6</w:t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  <w:t xml:space="preserve">ЕН.00</w:t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Математический и общий естественнонаучный учебный цикл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16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измерения и связанные с ними расчеты;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вычислять площади и объемы деталей, архитектурных и строительных конструкций, объекты земляных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вычислять вероятности случайных величин, их числовые характеристики;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 заданной выборке строить эмпирический ряд, гистограмму;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вычислять статистические числовые параметры распределения;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формулы для вычисления площадей фигур и объемов тел, используемых в архитектуре;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теории вероятности и математической статистики;</w:t>
            </w:r>
          </w:p>
        </w:tc>
        <w:tc>
          <w:tcPr>
            <w:tcW w:w="16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  <w:t xml:space="preserve">ЕН.01. Прикладная математика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1.2, 1.3, 2.2</w:t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работать в средах оконных операционных систем;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создавать несложные презентации с помощью различных прикладных программных средств;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и технологии автоматизации обработки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программное обеспечение вычислительной техники;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размещения, обработки, поиска, хранения и передачи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некоторые средства защиты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сетевые технологии обработки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информационно-поисковые системы в сети Интернет;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прикладные программные средства;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подготовку к печати изображений;</w:t>
            </w:r>
          </w:p>
        </w:tc>
        <w:tc>
          <w:tcPr>
            <w:tcW w:w="16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  <w:t xml:space="preserve">ЕН.02. Информатика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1.3, 2.2, 2.3, 3.1 - 3.3</w:t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вопросах взаимодействия строительного объекта с экологическими системами с минимальным ущербом для них;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оценивать экологическую обстановку;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предвидеть негативные вмешательства в естественный ход природных объектов;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находить пути возможного решения экологических проблем или минимизации вредного воздействия на окружающую среду;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и объекты охраны окружающей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понятие экологической информации, экологического контроля и мониторинга и экологического нормирования особо охраняемых природных территорий и объектов;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правовые основы технического регулирования;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экологические основы проектирования и строительства объектов архитектурной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понятие юридической ответственности за экологические правонарушения;</w:t>
            </w:r>
          </w:p>
        </w:tc>
        <w:tc>
          <w:tcPr>
            <w:tcW w:w="16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  <w:t xml:space="preserve">ЕН.03. Экологические основы архитектурного проектирования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1.2, 2.1, 2.2</w:t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подбирать ограждающие конструкции, обеспечивающие нормируемый уровень теплозащиты зданий;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инсоляционными графиками при расчете инсоляции и естественной освещенности в зданиях;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приемах рациональных решений звукоизоляции об акустики помещений и методах шумозащиты зданий;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 проектирования теплозащиты наружных ограждающих конструкций;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 проектирования естественной освещенности, инсоляции и солнцезащиты;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проектирования звукоизоляции и акустики помещений и элементов шумозащиты зданий.</w:t>
            </w:r>
          </w:p>
        </w:tc>
        <w:tc>
          <w:tcPr>
            <w:tcW w:w="16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  <w:t xml:space="preserve">ЕН.04. Архитектурная физика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2.1, 2.2</w:t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  <w:t xml:space="preserve">П.00</w:t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Профессиональный учебный цикл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3384</w:t>
            </w:r>
          </w:p>
        </w:tc>
        <w:tc>
          <w:tcPr>
            <w:tcW w:w="16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2256</w:t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  <w:t xml:space="preserve">ОП.00</w:t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Общепрофессиональные дисциплины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1686</w:t>
            </w:r>
          </w:p>
        </w:tc>
        <w:tc>
          <w:tcPr>
            <w:tcW w:w="16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1124</w:t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несложные расчеты на прочность, жесткость и устойчивость элементов сооружений;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государственными стандартами, строительными нормами и правилами и другой нормативной информацией;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деформаций и основные расчеты на прочность, жесткость и устойчивость;</w:t>
            </w:r>
          </w:p>
        </w:tc>
        <w:tc>
          <w:tcPr>
            <w:tcW w:w="16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  <w:t xml:space="preserve">ОП.01. Техническая механика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2.1, 2.2</w:t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с построением теней ортогональные, аксонометрические и перспективные проекции;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законы, методы и приемы проецирования, выполнения перспективных проекций, построения теней на ортогональных, аксонометрических и перспективных проекциях;</w:t>
            </w:r>
          </w:p>
        </w:tc>
        <w:tc>
          <w:tcPr>
            <w:tcW w:w="16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  <w:t xml:space="preserve">ОП.02. Начертательная геометрия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1.3, 2.2</w:t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изображать отдельные предметы, группы предметов, архитектурные и другие формы с натуры с учетом перспективных сокращений;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в процессе анализа основные пропорции составляющих композицию предметов или их элементов и правильно компоновать их на листе определенного формата;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и передавать основные тоновые отношения;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различными изобразительными материалами и техническими приемами;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рисовать по памяти и представлению;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образования структуры объема и его формообразующие элементы;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приемы нахождения точных пропорций;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передачи в рисунке тоновой информации, выражающей пластику формы предмета;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композиционных закономерностей, стилевых особенностей и конструктивной логики архитектурного сооружения;</w:t>
            </w:r>
          </w:p>
        </w:tc>
        <w:tc>
          <w:tcPr>
            <w:tcW w:w="16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  <w:t xml:space="preserve">ОП.03. Рисунок и живопись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ОК 1 - 4, 6, 7, 8,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1.3</w:t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различать разные архитектурные стили;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различать стилистические направления в современной архитектуре;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учитывать достижения строительной техники в создании архитектурных форм;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отношения к историческому архитектурному наследию;</w:t>
            </w:r>
          </w:p>
          <w:p>
            <w:pPr>
              <w:pStyle w:val="0"/>
            </w:pPr>
            <w:r>
              <w:rPr>
                <w:sz w:val="20"/>
              </w:rPr>
              <w:t xml:space="preserve">этапы развития архитектуры, материалов и конструкций;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памятники российской и мировой архитектуры и искусства;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творчества ведущих современных архитекторов, их основные архитектурные объекты;</w:t>
            </w:r>
          </w:p>
          <w:p>
            <w:pPr>
              <w:pStyle w:val="0"/>
            </w:pPr>
            <w:r>
              <w:rPr>
                <w:sz w:val="20"/>
              </w:rPr>
              <w:t xml:space="preserve">этапы развития архитектурных форм с учетом достижений строительной техники;</w:t>
            </w:r>
          </w:p>
        </w:tc>
        <w:tc>
          <w:tcPr>
            <w:tcW w:w="16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  <w:t xml:space="preserve">ОП.04. История архитектуры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1.2,</w:t>
            </w:r>
          </w:p>
          <w:p>
            <w:pPr>
              <w:pStyle w:val="0"/>
            </w:pPr>
            <w:r>
              <w:rPr>
                <w:sz w:val="20"/>
              </w:rPr>
              <w:t xml:space="preserve">2.1, 2.2</w:t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основными нормативными материалами и документами для проектирования;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общие сведения об архитектурном проектировании;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планировочных и объемно-пространственных решений;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функционального зонирования помещений;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нормы проектирования зданий;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зданий различного типа, в том числе сложных многофункциональных и культовых;</w:t>
            </w:r>
          </w:p>
        </w:tc>
        <w:tc>
          <w:tcPr>
            <w:tcW w:w="16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  <w:t xml:space="preserve">ОП.05. Типология зданий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1.2, 2.1, 2.2</w:t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по внешним признакам и маркировке вид и качество строительных материалов и изделий и правильно оценивать возможность их использования для конкретных условий;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эксплуатационно-технические, эстетические свойства материалов, их классификацию;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технологии производства, номенклатуру и рациональные области применения строительных материалов и изделий;</w:t>
            </w:r>
          </w:p>
        </w:tc>
        <w:tc>
          <w:tcPr>
            <w:tcW w:w="16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  <w:t xml:space="preserve">ОП.06. Архитектурное материаловедение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2.1, 2.2</w:t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графической документацией (топографическими планами, картами) при архитектурном проектировании;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геодезические определения;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основных архитектурно-планировочных задач на топографических планах и картах и на местности с использованием геодезических приборов;</w:t>
            </w:r>
          </w:p>
        </w:tc>
        <w:tc>
          <w:tcPr>
            <w:tcW w:w="16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  <w:t xml:space="preserve">ОП.07. Основы геодезии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1.2, 2.2</w:t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читать чертежи и схемы инженерных сетей и оборудования зданий;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принципы организации и инженерной подготовки территории;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и принципиальные схемы инженерно-технических систем зданий и территорий поселений;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расчета водоснабжения и канализации;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энергоснабжение зданий и поселений;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системы вентиляции зданий;</w:t>
            </w:r>
          </w:p>
        </w:tc>
        <w:tc>
          <w:tcPr>
            <w:tcW w:w="16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  <w:t xml:space="preserve">ОП.08. Инженерные сети и оборудование зданий и территорий поселений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1.2, 2.2</w:t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поиск необходимых нормативно-правовых документов, регулирующих вопросы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правильно толковать и применять нормы права в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положения гражданского и трудового законодательства;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законодательство об архитектурной деятельности и охране архитектурного наследия;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экологическое законодательство в сфере архитектурного проектирования и строительстве;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правовое обеспечение безопасности строительных работ;</w:t>
            </w:r>
          </w:p>
        </w:tc>
        <w:tc>
          <w:tcPr>
            <w:tcW w:w="16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  <w:t xml:space="preserve">ОП.09. Правовое обеспечение профессиональной деятельности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1.2, 2.1, 2.3, 3.1</w:t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технико-экономические и объемно-планировочные показатели при планировании проектных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сводный график проектирования-согласования-строительства;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информацию о рынке архитектурных услуг;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данные исходно-разрешительной документации в процессе проектирования;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проектно-сметной документацией;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состав, порядок разработки и утверждения проектно-сметной документации;</w:t>
            </w:r>
          </w:p>
        </w:tc>
        <w:tc>
          <w:tcPr>
            <w:tcW w:w="16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  <w:t xml:space="preserve">ОП.10. Основы экономики архитектурного проектирования и строительства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1.2, 2.1, 2.2, 3.1</w:t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библиографические и историко-архивные изыскания, натурные обследования и обмеры;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термины и определения, используемые при формировании документов в области научно-исследовательской деятельности;</w:t>
            </w:r>
          </w:p>
        </w:tc>
        <w:tc>
          <w:tcPr>
            <w:tcW w:w="16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  <w:t xml:space="preserve">ОП.11. Основы исследовательской деятельности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2.3, 3.1</w:t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находить и учитывать социальные и эстетические аспекты при решении профессиональных задач;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взаимоотношений архитектуры зданий с тенденциями и развитием общества и традиций;</w:t>
            </w:r>
          </w:p>
        </w:tc>
        <w:tc>
          <w:tcPr>
            <w:tcW w:w="16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  <w:t xml:space="preserve">ОП.12. Архитектура и общество. Традиции и современность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1.2, 1.3</w:t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в быту;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средства индивидуальной и коллективной защиты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первичные средства пожаротушения;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оказывать первую помощь пострадавшим;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потенциальных опасностей и их последствия в профессиональной деятельности и в быту, принципы снижения вероятности их реализации;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военной службы и обороны государства;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задачи и основные мероприятия гражданской обороны;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защиты населения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меры пожарной безопасности и правила безопасного поведения при пожарах;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и порядок призыва граждан на военную службу и поступления на нее в добровольном порядке;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область применения получаемых профессиональных знаний при исполнении обязанностей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и правила оказания первой помощи пострадавшим.</w:t>
            </w:r>
          </w:p>
        </w:tc>
        <w:tc>
          <w:tcPr>
            <w:tcW w:w="16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  <w:t xml:space="preserve">ОП.13. Безопасность жизнедеятельности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1.1 - 1.5,</w:t>
            </w:r>
          </w:p>
          <w:p>
            <w:pPr>
              <w:pStyle w:val="0"/>
            </w:pPr>
            <w:r>
              <w:rPr>
                <w:sz w:val="20"/>
              </w:rPr>
              <w:t xml:space="preserve">2.1 - 2.3, 3.1 - 3.4, 4.1 - 4.3, 5.1 - 5.7</w:t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  <w:t xml:space="preserve">ПМ.00</w:t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Профессиональные модули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1698</w:t>
            </w:r>
          </w:p>
        </w:tc>
        <w:tc>
          <w:tcPr>
            <w:tcW w:w="16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1132</w:t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ПМ.01</w:t>
            </w:r>
          </w:p>
        </w:tc>
        <w:tc>
          <w:tcPr>
            <w:tcW w:w="505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 объектов архитектурной среды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разработки проектной документации объектов различного назначения на основе анализа принимаемых решений и выбранного оптимального варианта по функциональным, техническим, социально-экономическим, архитектурно-художественным и экологическим требованиям;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участия в согласовании (увязке) принятых решений с проектными разработками других частей проекта;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осуществления изображения архитектурного замысла;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разрабатывать по эскизам руководителя отдельные фрагменты зданий, элементов застройки и благоустройства жилых районов;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приемы и технику исполнения графики как формы фиксации принятого решения;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решать несложные композиционные задачи при построении объемно-пространственных объектов;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разрабатывать несложные узлы и детали основных частей зданий;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назначать ориентировочные размеры частей зданий на основе простейших расчетов или из условий жесткости зданий;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обмеры зданий и сооружений, составлять обмерные кроки и чертежи;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обеспечивать соответствие выполненных проектных работ действующим нормативным документам по проектированию;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нормативными документами, каталогами и другой документацией, необходимой при проектировании;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графической документацией при архитектурном проектировании, в том числе картами, топографическими планами, аэрофотоснимками;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разбираться в проектных разработках других частей проекта;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все виды архитектурно-строительных чертежей на разных стадиях проектирования;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компоновать и выполнять на чертежах надписи, таблицы;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отмывку и другие виды покраски чертежей;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с построением теней ортогональные, аксонометрические и перспективные проекции;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архитектурно-строительные чертежи с использованием техник ручной графики и систем автоматизированного проектирования;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в макете все виды композиции;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общие принципы проектирования, взаимосвязь функции и формообразования зданий;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современный опыт проектирования наиболее распространенных типов гражданских, промышленных и сельскохозяйственных зданий;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типологию зданий;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систему нормативов на проектирование зданий и сооружений, и их конструктивных элементов;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конструктивные системы зданий и составляющие их элементы;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определения размеров элементов конструкций по найденным в ходе расчетов внутренним усилиям или из условий жесткости;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и приемы проведения обмеров архитектурных объектов;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и взаимосвязь конструктивных элементов и их роль в архитектурных решениях зданий;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решения основных архитектурно-планировочных задач при проектировании элементов застройки и благоустройства жилых районов; на топографических планах и картах;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принципиальные схемы инженерно-технических систем зданий и территорий (поселений);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теории архитектурной графики;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компоновки и оформления чертежей;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требования стандартов единой системы конструкторской документации и системы проектной документации для строительства к оформлению и составлению архитектурно-строительных чертежей;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законы, методы и приемы проецирования, выполнения перспективных проекций, построения теней на ортогональных, аксонометрических и перспективных проекциях;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образования структуры объема и его формообразующие элементы;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приемы нахождения точных пропорций;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выполнения архитектурно-строительных чертежей с использованием систем автоматизированного проектирования.</w:t>
            </w:r>
          </w:p>
        </w:tc>
        <w:tc>
          <w:tcPr>
            <w:tcW w:w="16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2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МДК.01.01. Изображение архитектурного замысла при проектировании</w:t>
            </w:r>
          </w:p>
        </w:tc>
        <w:tc>
          <w:tcPr>
            <w:tcW w:w="172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1.1 - 1.3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2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МДК.01.02. Объемно-пространственная композиция с элементами макетирования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2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МДК.01.03. Начальное архитектурное проектирование: Проектирование небольшого открытого пространства и сооружения с минимальной функцией;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Проектирование малоэтажного жилого здания;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Проектирование интерьера жилого здания;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Проектирование здания зального типа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2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МДК.01.04. Основы градостроительного проектирования поселений с элементами благоустройства селитебных территорий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2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МДК.01.05.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Конструкции зданий и сооружений с элементами статики.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Проектирование и строительство в условиях реставрации и реконструкции</w:t>
            </w:r>
          </w:p>
        </w:tc>
        <w:tc>
          <w:tcPr>
            <w:vMerge w:val="continue"/>
          </w:tcPr>
          <w:p/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  <w:t xml:space="preserve">ПМ.02</w:t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мероприятий по реализации принятых проектных решений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участия в авторском надзоре при выполнении строительных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корректировки проектной документации по замечаниям смежных и контролирующих организаций и заказчика;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сбора, хранения, обработки и анализа информации, применяемой в сфере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Указателем государственных стандартов, каталогами и другими нормативными материалами, необходимыми для выполнения проектных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по внешним признакам и маркировке вид и качество строительных материалов и изделий и правильно оценивать возможности их использования для конкретных условий;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 предъявленным замечаниям корректировать проектную документацию;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проектно-технологической документацией;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отбирать необходимые для хранения проектные материалы;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систематизировать собранную проектную документацию;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обрабатывать собранный проектный материал с использованием информационно-компьютерных технологий;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влияние строительных технологий на объемно-планировочное решение;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типологию зданий;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положения об авторском надзоре проектных организаций за строительством зданий и сооружений.</w:t>
            </w:r>
          </w:p>
        </w:tc>
        <w:tc>
          <w:tcPr>
            <w:tcW w:w="16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  <w:t xml:space="preserve">МДК.02.01. Основы строительного производства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2.1 - 2.3</w:t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  <w:t xml:space="preserve">ПМ.03</w:t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Планирование и организация процесса архитектурного проектирования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участия в планировании проектных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участия в организации проектных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контроля качества выполнения проектных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технико-экономические и объемно-планировочные показатели при планировании проектных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сводный график проектирования-согласования-строительства;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информацию о рынке архитектурных услуг;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данные исходно-разрешительной документации в процессе проектирования;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проектно-сметной документацией;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оформлять документацию по управлению качеством продукции;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претензии (рекламации) по качеству материалов, изделий и готовой продукции;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конструктивно разрешать проблемные и конфликтные ситуации в коллективе;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положения градостроительного </w:t>
            </w:r>
            <w:hyperlink w:history="0" r:id="rId12" w:tooltip="&quot;Градостроительный кодекс Российской Федерации&quot; от 29.12.2004 N 190-ФЗ (ред. от 14.07.2022) (с изм. и доп., вступ. в силу с 01.12.2022) {КонсультантПлюс}">
              <w:r>
                <w:rPr>
                  <w:sz w:val="20"/>
                  <w:color w:val="0000ff"/>
                </w:rPr>
                <w:t xml:space="preserve">кодекса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 проекта на разных стадиях его разработки;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содержание исходно-разрешительной документации на проектирование;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архитектора в планировании и формировании задания на проектирование;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задачи архитектора при подготовке к проектированию;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процессом проектирования;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маркетинга архитектурных услуг;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управления архитектурным проектированием;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организации архитектурного проектирования (основные этапы и стадии проектирования, порядок получения исходных данных для проектирования);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проектного дела;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состав, порядок разработки и утверждения проектно-сметной документации;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и нормативную документацию по управлению качеством продукции;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положения систем менеджмента качества и требования к ним;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методы оценки качества и надежности изделий;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предъявления и рассмотрения рекламаций по качеству сырья, материалов, полуфабрикатов, комплектующих изделий и готовой продукции;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организационную структуру службы управления персоналом;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общие принципы управления персоналом;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психологические аспекты управления;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разрешения конфликтных ситуаций в коллективе.</w:t>
            </w:r>
          </w:p>
        </w:tc>
        <w:tc>
          <w:tcPr>
            <w:tcW w:w="16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  <w:t xml:space="preserve">МДК.03.01. Планирование и организация архитектурного проектирования и строительства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3.1 - 3.3</w:t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Вариативная часть учебных циклов ППССЗ</w:t>
            </w:r>
          </w:p>
          <w:p>
            <w:pPr>
              <w:pStyle w:val="0"/>
            </w:pPr>
            <w:r>
              <w:rPr>
                <w:sz w:val="20"/>
              </w:rPr>
              <w:t xml:space="preserve">(определяется образовательной организацией самостоятельно)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1944</w:t>
            </w:r>
          </w:p>
        </w:tc>
        <w:tc>
          <w:tcPr>
            <w:tcW w:w="16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1296</w:t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часов обучения по учебным циклам ППССЗ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6534</w:t>
            </w:r>
          </w:p>
        </w:tc>
        <w:tc>
          <w:tcPr>
            <w:tcW w:w="16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4356</w:t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  <w:t xml:space="preserve">УП.00</w:t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</w:t>
            </w:r>
          </w:p>
        </w:tc>
        <w:tc>
          <w:tcPr>
            <w:tcW w:w="16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нед.</w:t>
            </w:r>
          </w:p>
        </w:tc>
        <w:tc>
          <w:tcPr>
            <w:tcW w:w="16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972</w:t>
            </w:r>
          </w:p>
        </w:tc>
        <w:tc>
          <w:tcPr>
            <w:tcW w:w="202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2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1.1 - 1.3, 2.1 - 2.3, 3.1 - 3.3</w:t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  <w:t xml:space="preserve">ПП.00</w:t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(по профилю специальности)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  <w:t xml:space="preserve">ПДП.00</w:t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нед.</w:t>
            </w:r>
          </w:p>
        </w:tc>
        <w:tc>
          <w:tcPr>
            <w:tcW w:w="1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  <w:t xml:space="preserve">ПА.00</w:t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нед.</w:t>
            </w:r>
          </w:p>
        </w:tc>
        <w:tc>
          <w:tcPr>
            <w:tcW w:w="1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  <w:t xml:space="preserve">ГИА.00</w:t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нед.</w:t>
            </w:r>
          </w:p>
        </w:tc>
        <w:tc>
          <w:tcPr>
            <w:tcW w:w="1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  <w:t xml:space="preserve">ГИА.01</w:t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Подготовка выпускной квалификационной работы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нед.</w:t>
            </w:r>
          </w:p>
        </w:tc>
        <w:tc>
          <w:tcPr>
            <w:tcW w:w="1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61" w:type="dxa"/>
          </w:tcPr>
          <w:p>
            <w:pPr>
              <w:pStyle w:val="0"/>
            </w:pPr>
            <w:r>
              <w:rPr>
                <w:sz w:val="20"/>
              </w:rPr>
              <w:t xml:space="preserve">ГИА.02</w:t>
            </w:r>
          </w:p>
        </w:tc>
        <w:tc>
          <w:tcPr>
            <w:tcW w:w="5051" w:type="dxa"/>
          </w:tcPr>
          <w:p>
            <w:pPr>
              <w:pStyle w:val="0"/>
            </w:pPr>
            <w:r>
              <w:rPr>
                <w:sz w:val="20"/>
              </w:rPr>
              <w:t xml:space="preserve">Защита выпускной квалификационной работы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нед.</w:t>
            </w:r>
          </w:p>
        </w:tc>
        <w:tc>
          <w:tcPr>
            <w:tcW w:w="1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9"/>
          <w:headerReference w:type="first" r:id="rId9"/>
          <w:footerReference w:type="default" r:id="rId10"/>
          <w:footerReference w:type="first" r:id="rId1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 получения СПО по ППССЗ углубленной подготовки в очной форме обучения составляет 199 недель, в том числе: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67"/>
        <w:gridCol w:w="1672"/>
      </w:tblGrid>
      <w:tr>
        <w:tc>
          <w:tcPr>
            <w:tcW w:w="7967" w:type="dxa"/>
          </w:tcPr>
          <w:p>
            <w:pPr>
              <w:pStyle w:val="0"/>
            </w:pPr>
            <w:r>
              <w:rPr>
                <w:sz w:val="20"/>
              </w:rPr>
              <w:t xml:space="preserve">Обучение по учебным циклам</w:t>
            </w:r>
          </w:p>
        </w:tc>
        <w:tc>
          <w:tcPr>
            <w:tcW w:w="1672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121 нед.</w:t>
            </w:r>
          </w:p>
        </w:tc>
      </w:tr>
      <w:tr>
        <w:tc>
          <w:tcPr>
            <w:tcW w:w="7967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</w:t>
            </w:r>
          </w:p>
        </w:tc>
        <w:tc>
          <w:tcPr>
            <w:tcW w:w="1672" w:type="dxa"/>
            <w:vAlign w:val="center"/>
            <w:vMerge w:val="restart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27 нед.</w:t>
            </w:r>
          </w:p>
        </w:tc>
      </w:tr>
      <w:tr>
        <w:tc>
          <w:tcPr>
            <w:tcW w:w="7967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(по профилю специальности)</w:t>
            </w:r>
          </w:p>
        </w:tc>
        <w:tc>
          <w:tcPr>
            <w:vMerge w:val="continue"/>
          </w:tcPr>
          <w:p/>
        </w:tc>
      </w:tr>
      <w:tr>
        <w:tc>
          <w:tcPr>
            <w:tcW w:w="7967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672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4 нед.</w:t>
            </w:r>
          </w:p>
        </w:tc>
      </w:tr>
      <w:tr>
        <w:tc>
          <w:tcPr>
            <w:tcW w:w="7967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672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7 нед.</w:t>
            </w:r>
          </w:p>
        </w:tc>
      </w:tr>
      <w:tr>
        <w:tc>
          <w:tcPr>
            <w:tcW w:w="7967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672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8 нед.</w:t>
            </w:r>
          </w:p>
        </w:tc>
      </w:tr>
      <w:tr>
        <w:tc>
          <w:tcPr>
            <w:tcW w:w="7967" w:type="dxa"/>
          </w:tcPr>
          <w:p>
            <w:pPr>
              <w:pStyle w:val="0"/>
            </w:pPr>
            <w:r>
              <w:rPr>
                <w:sz w:val="20"/>
              </w:rPr>
              <w:t xml:space="preserve">Каникулы</w:t>
            </w:r>
          </w:p>
        </w:tc>
        <w:tc>
          <w:tcPr>
            <w:tcW w:w="1672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32 нед.</w:t>
            </w:r>
          </w:p>
        </w:tc>
      </w:tr>
      <w:tr>
        <w:tc>
          <w:tcPr>
            <w:tcW w:w="79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672" w:type="dxa"/>
            <w:vAlign w:val="center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199 нед.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VII. ТРЕБОВАНИЯ К УСЛОВИЯМ РЕАЛИЗАЦИИ ПРОГРАММЫ</w:t>
      </w:r>
    </w:p>
    <w:p>
      <w:pPr>
        <w:pStyle w:val="0"/>
        <w:jc w:val="center"/>
      </w:pPr>
      <w:r>
        <w:rPr>
          <w:sz w:val="20"/>
        </w:rPr>
        <w:t xml:space="preserve">ПОДГОТОВКИ СПЕЦИАЛИСТОВ СРЕДНЕГО ЗВЕНА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7.1. Образовательная организация самостоятельно разрабатывает и утверждает ППССЗ в соответствии с ФГОС СПО и с учетом соответствующей примерной ППССЗ.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формировании ППССЗ образовательная организация: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и (или)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обеспечить обучающимся возможность участвовать в формировании индивидуальной образовательной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творческих коллективов общественных организаций, спортивных и творческих клубов;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должна предусматривать, в целях реализации компетентностного подхода,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 При реализации ППССЗ обучающиеся имеют академические права и обязанности в соответствии с Федеральным </w:t>
      </w:r>
      <w:hyperlink w:history="0" r:id="rId13" w:tooltip="Федеральный закон от 29.12.2012 N 273-ФЗ (ред. от 21.11.2022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7.4. Максимальный объем аудиторной учебной нагрузки в очной форме обучения составляет 36 академических часов в неделю.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7.5. Общая продолжительность каникул в учебном году должна составлять 8 - 11 недель, в том числе не менее 2-х недель в зимний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7.6.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7.7.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7.8.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7.9.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455"/>
        <w:gridCol w:w="1184"/>
      </w:tblGrid>
      <w:tr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теоретическое обучение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(при обязательной учебной нагрузке 36 часов в неделю)</w:t>
            </w:r>
          </w:p>
        </w:tc>
        <w:tc>
          <w:tcPr>
            <w:tcW w:w="118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39 нед.</w:t>
            </w:r>
          </w:p>
        </w:tc>
      </w:tr>
      <w:tr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 нед.</w:t>
            </w:r>
          </w:p>
        </w:tc>
      </w:tr>
      <w:tr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каникулы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11 нед.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7.11. В период обучения с юношами проводятся учебные сборы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4" w:tooltip="Федеральный закон от 28.03.1998 N 53-ФЗ (ред. от 24.09.2022) &quot;О воинской обязанности и военной службе&quot; (с изм. и доп., вступ. в силу с 13.10.2022) {КонсультантПлюс}">
        <w:r>
          <w:rPr>
            <w:sz w:val="20"/>
            <w:color w:val="0000ff"/>
          </w:rPr>
          <w:t xml:space="preserve">Пункт 1 статьи 13</w:t>
        </w:r>
      </w:hyperlink>
      <w:r>
        <w:rPr>
          <w:sz w:val="20"/>
        </w:rP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 2002, N 7, ст. 631; N 21, ст. 1919; N 26, ст. 2521; N 30, ст. 3029, ст. 3030, ст. 3033; 2003, N 1, ст. 1; N 8, ст. 709; N 27, ст. 2700; N 46, ст. 4437; 2004, N 8, ст. 600; N 17, ст. 1587; N 18, ст. 1687; N 25, ст. 2484; N 27, ст. 2711; N 35, ст. 3607; N 49, ст. 4848; 2005, N 10, ст. 763; N 14, ст. 1212; N 27, ст. 2716; N 29, ст. 2907; N 30, ст. 3110, ст. 3111; N 40, ст. 3987; N 43, ст. 4349; N 49, ст. 5127; 2006, N 1, ст. 10, ст. 22; N 11, ст. 1148; N 19, ст. 2062; N 28, ст. 2974; N 29, ст. 3121, ст. 3122, ст. 3123; N 41, ст. 4206; N 44, ст. 4534; N 50, ст. 5281; 2007, N 2, ст. 362; N 16, ст. 1830; N 31, ст. 4011; N 45, ст. 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N 50, ст. 7366; 2012, N 50, ст. 6954; N 53, ст. 7613; 2013, N 9, ст. 870; N 19, ст. 2329; ст. 2331; N 23, ст. 2869; N 27, ст. 3462, ст. 3477; N 48, ст. 6165).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7.12.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состоит из двух этапов: практики по профилю специальности и преддипломной практики.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Цели и задачи, программы и формы отчетности определяются образовательной организацией по каждому виду практики.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7.13.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Каждый обучающийся должен быть обеспечен не менее чем одним учебным печатным и (или)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Библиотечный фонд должен быть укомплектован печатными и (или)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Библиотечный фонд помимо учебной литературы должен включать официальные, справочно-библиографические и периодические издания в расчете 1 - 2 экземпляра на каждых 100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w:history="0" r:id="rId15" w:tooltip="Федеральный закон от 29.12.2012 N 273-ФЗ (ред. от 21.11.2022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частью 4 статьи 68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&lt;1&gt;.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</w:rPr>
        <w:t xml:space="preserve">Перечень кабинетов, лабораторий, мастерских</w:t>
      </w:r>
    </w:p>
    <w:p>
      <w:pPr>
        <w:pStyle w:val="0"/>
        <w:jc w:val="center"/>
      </w:pPr>
      <w:r>
        <w:rPr>
          <w:sz w:val="20"/>
        </w:rPr>
        <w:t xml:space="preserve">и других помещений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Кабинеты: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социально-экономических дисциплин;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иностранного языка;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прикладной математики;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технической механики;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архитектурной графики;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начертательной геометрии;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рисунка и живописи;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истории архитектуры;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 геодезии;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инженерных сетей и оборудования зданий и территорий поселений;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типологии зданий;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технологии и организации строительного производства;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экономики архитектурного проектирования и строительства;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объемно-пространственной композиции;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 градостроительства;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интерьера;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конструкций зданий и сооружений;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архитектурного проектирования;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экологических основ архитектурного проектирования;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архитектурной физики;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автоматизированного проектирования;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подготовки к итоговой аттестации;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методический.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Лаборатории: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архитектурного материаловедения;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технической механики;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безопасности жизнедеятельности;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компьютерной графики и автоматизированных систем проектирования;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информационных технологий;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технических средств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Мастерские: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плотнично-столярных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каменных и штукатурных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малярных и облицовочных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макетная.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Спортивный комплекс: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спортивный зал;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открытый стадион широкого профиля с элементами полосы препятствий;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стрелковый тир (в любой модификации, включая электронный) или место для стрельбы.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Залы: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библиотека, читальный зал с выходом в сеть Интернет;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актовый зал.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ППССЗ должна обеспечивать: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освоение обучающимися профессиональных модулей в условиях созданной соответствующей образовательной среды в образовательной организации в зависимости от специфики вида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должна быть обеспечена необходимым комплектом лицензионного программного обеспечения.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7.19. Реализация ППССЗ осуществляется образовательной организацией на государственном языке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VIII. ОЦЕНКА КАЧЕСТВА ОСВОЕНИЯ ПРОГРАММЫ ПОДГОТОВКИ</w:t>
      </w:r>
    </w:p>
    <w:p>
      <w:pPr>
        <w:pStyle w:val="0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8.3. Для аттестаций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 Оценка качества подготовки обучающихся и выпускников осуществляется в двух основных направлениях: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уровня освоения дисциплин;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компетенций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юношей предусматривается оценка результатов освоения основ военной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6" w:tooltip="Федеральный закон от 29.12.2012 N 273-ФЗ (ред. от 21.11.2022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6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Государственный экзамен вводится по усмотрению образовательной организации.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28.07.2014 N 850</w:t>
            <w:br/>
            <w:t>"Об утверждении федерального государственного образовательного стандарта 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28.07.2014 N 850</w:t>
            <w:br/>
            <w:t>"Об утверждении федерального государственного образовательного стандарта 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297499C6538D191CB05EB48129194F5A38A714C60F97C699569F01386B790E11C8EE315490FE0866DAD21A5C7853D669EE90468B280D6CA5dFr5I" TargetMode = "External"/>
	<Relationship Id="rId8" Type="http://schemas.openxmlformats.org/officeDocument/2006/relationships/hyperlink" Target="consultantplus://offline/ref=297499C6538D191CB05EB48129194F5A3BAF10C80C9FC699569F01386B790E11DAEE695890F71663DAC74C0D3Ed0r4I" TargetMode = "External"/>
	<Relationship Id="rId9" Type="http://schemas.openxmlformats.org/officeDocument/2006/relationships/header" Target="header2.xml"/>
	<Relationship Id="rId10" Type="http://schemas.openxmlformats.org/officeDocument/2006/relationships/footer" Target="footer2.xml"/>
	<Relationship Id="rId11" Type="http://schemas.openxmlformats.org/officeDocument/2006/relationships/hyperlink" Target="consultantplus://offline/ref=297499C6538D191CB05EB48129194F5A3EAE14C90B9EC699569F01386B790E11DAEE695890F71663DAC74C0D3Ed0r4I" TargetMode = "External"/>
	<Relationship Id="rId12" Type="http://schemas.openxmlformats.org/officeDocument/2006/relationships/hyperlink" Target="consultantplus://offline/ref=297499C6538D191CB05EB48129194F5A3EAE14C90B9EC699569F01386B790E11DAEE695890F71663DAC74C0D3Ed0r4I" TargetMode = "External"/>
	<Relationship Id="rId13" Type="http://schemas.openxmlformats.org/officeDocument/2006/relationships/hyperlink" Target="consultantplus://offline/ref=297499C6538D191CB05EB48129194F5A3EAC12C9089EC699569F01386B790E11DAEE695890F71663DAC74C0D3Ed0r4I" TargetMode = "External"/>
	<Relationship Id="rId14" Type="http://schemas.openxmlformats.org/officeDocument/2006/relationships/hyperlink" Target="consultantplus://offline/ref=297499C6538D191CB05EB48129194F5A3EAD11C40D9DC699569F01386B790E11C8EE315699FE0336899D1B003C0FC568E590458934d0rDI" TargetMode = "External"/>
	<Relationship Id="rId15" Type="http://schemas.openxmlformats.org/officeDocument/2006/relationships/hyperlink" Target="consultantplus://offline/ref=297499C6538D191CB05EB48129194F5A3EAC12C9089EC699569F01386B790E11C8EE315490FE0163D8D21A5C7853D669EE90468B280D6CA5dFr5I" TargetMode = "External"/>
	<Relationship Id="rId16" Type="http://schemas.openxmlformats.org/officeDocument/2006/relationships/hyperlink" Target="consultantplus://offline/ref=297499C6538D191CB05EB48129194F5A3EAC12C9089EC699569F01386B790E11C8EE315490FE0062DBD21A5C7853D669EE90468B280D6CA5dFr5I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28.07.2014 N 850
"Об утверждении федерального государственного образовательного стандарта среднего профессионального образования по специальности 07.02.01 Архитектура"
(Зарегистрировано в Минюсте России 19.08.2014 N 33633)</dc:title>
  <dcterms:created xsi:type="dcterms:W3CDTF">2022-12-09T08:43:28Z</dcterms:created>
</cp:coreProperties>
</file>