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487</w:t>
              <w:br/>
              <w:t xml:space="preserve">(ред. от 24.07.2015)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21.02.06 Информационные системы обеспечения градостроительной деятельности"</w:t>
              <w:br/>
              <w:t xml:space="preserve">(Зарегистрировано в Минюсте России 29.07.2014 N 33325)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июля 2014 г. N 33325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21.02.06 ИНФОРМАЦИОННЫЕ СИСТЕМЫ ОБЕСПЕЧЕНИЯ</w:t>
      </w:r>
    </w:p>
    <w:p>
      <w:pPr>
        <w:pStyle w:val="2"/>
        <w:jc w:val="center"/>
      </w:pPr>
      <w:r>
        <w:rPr>
          <w:sz w:val="20"/>
        </w:rPr>
        <w:t xml:space="preserve">ГРАДОСТРОИТЕЛЬНОЙ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24.07.2015 N 754)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п/пунктом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21.02.06 Информационные системы обеспечения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4.06.2010 N 70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20703 Информационные системы обеспечения градостроительной деятельности&quot; (Зарегистрировано в Минюсте РФ 03.08.2010 N 1804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июня 2010 г. N 706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120703 Информационные системы обеспечения градостроительной деятельности" (зарегистрирован Министерством юстиции Российской Федерации 3 августа 2010 г., регистрационный N 18040).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487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21.02.06 ИНФОРМАЦИОННЫЕ СИСТЕМЫ ОБЕСПЕЧЕНИЯ</w:t>
      </w:r>
    </w:p>
    <w:p>
      <w:pPr>
        <w:pStyle w:val="2"/>
        <w:jc w:val="center"/>
      </w:pPr>
      <w:r>
        <w:rPr>
          <w:sz w:val="20"/>
        </w:rPr>
        <w:t xml:space="preserve">ГРАДОСТРОИТЕЛЬНОЙ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24.07.2015 N 754)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21.02.06 Информационные системы обеспечения градостроительной деятельности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21.02.06 Информационные системы обеспечения градостроительной деятельности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21.02.06 Информационные системы обеспечения градостроительной деятельности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7"/>
        <w:gridCol w:w="3133"/>
        <w:gridCol w:w="3240"/>
      </w:tblGrid>
      <w:tr>
        <w:tc>
          <w:tcPr>
            <w:tcW w:w="34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138"/>
        <w:gridCol w:w="3240"/>
      </w:tblGrid>
      <w:tr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6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информационным системам обеспечения градостроительной деятельности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7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подготовка данных для формирования кадастровых информационных систем, их ведение для обеспечения запросов пользователей; топографо-геодезическое обеспечение кадастровых работ; учет, оценка и регистрация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земельные ресурсы;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территории населенных пунктов;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 недвижимости и объекты кадастрового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системы обеспечения градостроительной деятельности и технологии их 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геодезические и картографические основы кадастров.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Топографо-геодезические работы по созданию геодезической и картографической основ кадастров.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Составление картографических материалов и ведение кадастров с применением аппаратно-программных средств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Проведение технической инвентаризации и технической оценки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Информационное обеспечение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(приложение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информационным системам обеспечения градостроительной деятельности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Топографо-геодезические работы по созданию геодезической и картографической основ кадастров.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Составление картографических материалов и ведение кадастров с применением аппаратно-программных средств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Проведение технической инвентаризации и технической оценки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Информационное обеспечение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(приложение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Топографо-геодезические работы по созданию геодезической и картографической основ кадастров.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топографические съемки различных масштабов.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графические работы по составлению картографических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кадастровые съемки и кадастровые работы по формированию земельных участков.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дешифрирование аэро- и космических снимков для получения информации об объектах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Составление картографических материалов и ведение кадастров с применением аппаратно-программных средств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Применять аппаратно-программные средства для расчетов и составления топографических, кадастровых планов.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Применять программные средства и комплексы при ведении кадастров.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Проведение технической инвентаризации и технической оценки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оценку технического состояния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техническую инвентаризацию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Информационное обеспечение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Выполнять градостроительную оценку территории поселения.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Вести процесс учета земельных участков и иных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Вносить данные в реестры информационных систем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Оформлять кадастровую и другую техническую документацию в соответствии с действующими нормативными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информационным системам обеспечения градостроительной деятельности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информационным системам обеспечения градостроительной деятельности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Топографо-геодезические работы по созданию геодезической и картографической основ кадастров.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топографические съемки различных масштабов.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графические работы по составлению картографических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кадастровые съемки и кадастровые работы по формированию земельных участков.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математическую обработку результатов геодезических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дешифрирование аэро- и космических снимков для получения информации об объектах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Составление картографических материалов и ведение кадастров с применением аппаратно-программных средств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Применять аппаратно-программные средства для расчетов и составления топографических, кадастровых планов.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Применять программные средства и комплексы при ведении кадастров.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Проведение технической инвентаризации и технической оценки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оценку технического состояния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техническую инвентаризацию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Информационное обеспечение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Выполнять градостроительную оценку территории поселения.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работы по ведению и актуализации базы данных кадастровой информации с использованием автоматизированных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Выполнять расчет кадастровой стоимости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Оформлять кадастровую и другую техническую документацию в соответствии с действующими нормативными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Предоставлять сведения информационных систем обеспечения градостроительной деятельности, в том числе путем обеспечения доступа к информационным ресурсам через средства связи и информационные сети.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Проводить мероприятия по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860"/>
        <w:gridCol w:w="1800"/>
        <w:gridCol w:w="1620"/>
        <w:gridCol w:w="1800"/>
        <w:gridCol w:w="1980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8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математического анализа при решении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величин, их числовые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заданной выборке строить эмпирический ряд, гистограмму и вычислять статистические параметры распределения;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математического анализа,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вероятности и математической статистики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текстовые документы, включающие таблицы и формулы;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электронные таблицы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ввод, вывод, отображение, преобразование и редактирование графических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носителями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программный сервис создания, обработки и хранения текстовых документов, включающих таблицы и формулы;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сбора и обработки материалов с применением электронных таблиц;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компьютерной графики и необходимые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создания изображений в векторных и растровых редакторах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4.2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графическое оформление материалов крупномасштабных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тушью съемочный оригинал;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государственных стандартов по оформлению и условному изображению объектов на топографических и кадастровых планах,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содержательную сущность условных знаков;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технологию, правила оформления топографических и кадастровых планов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Топографическая графика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4.3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геологическую и почвенную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рельефа, виды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горных пород и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классификации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почвенного покрова основных зон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геологии и геоморфологии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визуально определять вид строительного материала, классифицировать материал по применению в зависимости от его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проектную и исполнительную документацию по зданиям и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номенклатуру, качественные показатели, область применения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физические, механические, химические, биологические и эксплуатационные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системы, конструктивные части, конструктивные элементы зданий и сооружений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 Строительные материалы и конструктивные части зданий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проектную и исполнительную документацию по зданиям и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здания по общим признакам (внешнему виду, плану, фасаду, разрезу);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и конструктивные характеристики зданий различного функционального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зданий по типам, по функциональному назначению, основные параметры и характеристики различных типов зданий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Типология зданий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квалифицированно применять положения гражданского, трудового и административного права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необходимую справочную информацию о правовом положении объектов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текстами правовых источников;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и структуру права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Федерального </w:t>
            </w:r>
            <w:hyperlink w:history="0" r:id="rId15" w:tooltip="Федеральный закон от 26.12.1995 N 209-ФЗ (ред. от 06.04.2015) &quot;О геодезии и картограф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26 декабря 1995 г. N 209-ФЗ "О геодезии и картографии", Федерального </w:t>
            </w:r>
            <w:hyperlink w:history="0" r:id="rId16" w:tooltip="Федеральный закон от 24.07.2007 N 221-ФЗ (ред. от 01.05.2022) &quot;О кадастровой деятельност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24 июля 2007 г. N 221-ФЗ "О государственном кадастре недвижимости"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 Правовое обеспечение профессиональной 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4.2 - 4.3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технологическую схему выполнения несложного комплекса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смету на производство работ, рассчитывать заработную плату, основные налоги;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календарный график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организационно-правовые формы хозяйствования;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основных фондов и оборотных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налогообложения организации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Экономика организации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Топографо-геодезические работы по созданию геодезической н картографической основ кадастров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основными современными геодезическими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опорной планово-высотной сети для топографической съемки и межевания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крупномасштабной съемки территорий поселения;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полевых измерений и составления топографического 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привязки межевых знаков и составления кадастрового 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полевого дешифрирования аэрофотоснимков;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материалов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в бригаде;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топографические съемки на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математическую обработку полевых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топографический план по материалам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 работ по межеванию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графическую часть межевого плана на основе кадастрового 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дешифрировать аэрокосмические снимки и определять характеристики объектов по материалам аэросъемки;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геодезические термины и понятия;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условия поверок современных геодезических приборов и приемы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проложения теодолитных и нивелирных ходов, методику и способы съемки контуров и рельефа;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комплекса работ по созданию крупномасштабных планов территорий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комплекса работ по межеванию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фотосхем и характеристик различных объектов по материалам аэросъемки;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способы привязки и дешифрирования аэроснимков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Топографо-геодезические работы, обеспечивающие кадастровую деятельность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картографических материалов и ведение кадастров с применением аппаратно-программных средств и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цифрования и визуализации графической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вывода на печать планово-картографического материала в заданном масштабе;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картографические, условные знаки средствами векторной и растровой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шрифты для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цветной палитрой;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цифровую модель контуров и рельефа;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ввод, обработку, поиск и вывод необходимой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настройку автоматизированной системы ведения кадастра, создавать нового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учета информационного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актуализации информационных учетных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и подготовку информации по запросам заинтересованных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приемы работы с геоинформационной системой;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создания цифровых топографических и кадастровых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подготовки и вывода картографического материала на печать;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обработки геодезической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площадей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построения автоматизированной системы ведения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информационных объектов и возможные операции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информационных учетных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актуализации элементов информационных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единые требования к технологии подготовки градостроительной документации различных видов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Составление картографических материалов и ведение кадастров с использованием компьютерных технологий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технической инвентаризации и технической оценки объектов недвижимости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 и подготовки исходной документации, состав которой определяется целями и типом объекта технической оценки (инвентаризации);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натурных обследований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обмерных работ, с использованием оптимальных приемов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отчетной документации по оценке технического состояния и определению износа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оформления кадастрового (технического) паспорта на объект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проект выполнения обмерных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 обмерных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техническое состояние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и оформлять отчетную документацию по комплексу обмерных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паспортизацию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инвентаризацию объекта в целях установления наличия изменения в планировке и техническом состоянии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кадастровый (технический) паспорт на объект недвижимости (домовладение);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содержание программ технического обследования в зависимости от целей оценки технического состояния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проведения обмеров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проведения натурных обследований конструкций и оценки технического состояния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проведения технической инвентаризации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отчетной документации по комплексу выполненных работ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Техническая оценка и инвентаризация объектов недвижимости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8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обеспечение градостроительной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 и подготовки материалов, необходимых для составления заключения о градостроительной ценности территории района поселения;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внесения сведений в Государственный кадастр недвижимости, информационные системы обеспечения градостроительной деятельности в соответствии с действующими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по исполнительной документации или по натурным обследованиям: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элементы и параметры благоустройства улиц, территорий кварталов; виды и элементы инженерного оборудования территории поселения и оценить степень инженерного обеспечения 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генплану тип застройки и вид территориальной зоны;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справочные материалы, необходимые для выполнения оценки экологического состояния городской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справочные материалы и заключение о градостроительной ценности территории на основе имеющейся градостроительной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земельных участков и иных объектов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подготовку документов, необходимых для регистрации прав на недвижимое имущество;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подготовку и вносить данные в реестры информационных систем градостроительной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инвентаризацию имеющихся сведений об объектах градостроительной деятельности на части территории поселения;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мероприятия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и требования к инженерному благоустройству и инженерному оборудованию застроенных территорий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элементы инженерного благоустройства;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оборудования и элементы инженерных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инженерных сетей, улиц, дорог на генпланах;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и ведения информационной системы по инженерной инфраструктуре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градостроительного зонирования, виды территориальных зон и виды градостроительной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оценки экологического состояния городской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градостроительные факторы, определяющие градостроительную ценность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градостроительной оценки территории поселения (муниципального образования) принципы ведения Государственного кадастра недвижимости и градостроительного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кадастрового деления и правила присвоения кадастровых номеров земельным участкам и иным объектам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сведений информационных систем обеспечения градостроительной деятельности об объектах недвижимости и объектах градостроительной деятельности на уровне муниципального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необходимых для кадастрового учета документов и порядок кадастрового учета на основе современных информационных систем и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внесения данных в реестры объектов недвижимости и информационные системы обеспечения градостроительной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внесения изменений в сведения Государственного кадастра недвижимости и информационных систем обеспечения градостроительной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предоставления сведений информационных систем градостроительной деятельности по запросам заинтересованных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мероприятий по защите информации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Градостроительство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Информационные системы обеспечения градостроительной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нед.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(но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42"/>
        <w:gridCol w:w="1538"/>
      </w:tblGrid>
      <w:tr>
        <w:tc>
          <w:tcPr>
            <w:tcW w:w="824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 нед.</w:t>
            </w:r>
          </w:p>
        </w:tc>
      </w:tr>
      <w:tr>
        <w:tc>
          <w:tcPr>
            <w:tcW w:w="82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3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82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4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4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4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82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860"/>
        <w:gridCol w:w="1800"/>
        <w:gridCol w:w="1620"/>
        <w:gridCol w:w="1800"/>
        <w:gridCol w:w="1980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8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уравнений, используя определители 2-го и 3-го 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математического анализа при решении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величин, их числовые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заданной выборке строить эмпирический ряд, гистограмму и вычислять статистические параметры распределения;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линейной алгебры (определители 2-го и 3-го порядка);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математического анализа,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дифференцирования функций нескольких переменных;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вероятности и математической статистики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текстовые документы, включающие таблицы и формулы;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электронные таблицы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ввод, вывод, отображение, преобразование и редактирование графических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носителями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технические средства и базовое программное обеспечение, формирующие автоматизированное рабочее место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программный сервис создания, обработки и хранения текстовых документов, включающих таблицы и формулы;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сбора и обработки материалов с применением электронных таблиц;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компьютерной графики и необходимые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создания изображений в векторных и растровых редакторах;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информации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4.2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справочные материалы для оценки экологического состояния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биосферы, экосистемы, взаимоотношения организма и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принципы рационального использования природных ресурсов и охраны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экологического права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архитектурно-строительные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эскизный чертеж плана, разреза, фасада на основе простейших обмеров;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и Системы проектной документации в строительстве;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государственных стандартов по оформлению и условному изображению объектов на топографических и кадастровых планах, чертежах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4.2 - 4.3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графическое оформление материалов крупномасштабных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тушью съемочный оригинал;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содержательную сущность условных знаков;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технологию, правила оформления топографических и кадастровых планов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Топографическая графика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4.3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геологическую и почвенную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рельефа;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горных пород и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классификации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почвенного покрова основных зон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геологии и геоморфологии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средние квадратические погрешности простейших функций результатов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математическую обработку ряда многократных измерений одной и той же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используя справочный материал, выполнять упрощенное уравнивание съемочных сетей простейшего вида;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формулы оценки точности результатов измерений и их функций;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обработки результатов многократных измерений одной и той же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упрощенного уравнивания простейших геодезических построений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Математическая обработка результатов геодезических измерений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визуально определять вид строительного материала, классифицировать материал по применению в зависимости от его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номенклатуру, качественные показатели, область применения 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физические, механические, химические, биологические и эксплуатационные свойства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Строительные материалы и конструктивные части зданий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проектную и исполнительную документацию по зданиям и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здания по общим признакам (внешнему виду, плану, фасаду, разрезу);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и производить оценку объемно-планировочных и конструктивных характеристик зданий различного функционального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системы, конструктивные части, конструктивные элементы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зданий по типам, по функциональному назначению, основные параметры и характеристики различных типов зданий (капитальность, долговечность, объемно-планировочные параметры и решения)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Типология зданий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квалифицированно применять положения гражданского, трудового и административного права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правомерность и правовую достаточность сведений об объектах недвижимости в системе градостроительной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необходимую справочную информацию о правовом положении объектов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текстами правовых источников;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и структуру права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Федерального </w:t>
            </w:r>
            <w:hyperlink w:history="0" r:id="rId18" w:tooltip="Федеральный закон от 26.12.1995 N 209-ФЗ (ред. от 06.04.2015) &quot;О геодезии и картограф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26 декабря 1995 г. N 209-ФЗ "О геодезии и картографии", Федерального </w:t>
            </w:r>
            <w:hyperlink w:history="0" r:id="rId19" w:tooltip="Федеральный закон от 24.07.2007 N 221-ФЗ (ред. от 01.05.2022) &quot;О кадастровой деятельност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24 июля 2007 г. N 221-ФЗ "О государственном кадастре недвижимости";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правовую и нормативную базы ведения информационных систем обеспечения градостроительной деятельности, государственного кадастра недвижимости об объекте недвижимости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4.2 - 4.3, 4.5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техническую схему выполнения несложного комплекса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смету на производство работ, рассчитывать заработную плату, основные налоги;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календарный график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организационно-правовые формы хозяйствования;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основных фондов и оборотных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 кадастровых работ, нормирования и оплаты труда, издержки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налогообложения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управления организациями различных организационно-правовых форм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Экономика организации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выборе стратегии развития организаций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свою деятельность с учетом этого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мотивации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Менеджмент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4.2</w:t>
            </w:r>
          </w:p>
        </w:tc>
      </w:tr>
      <w:tr>
        <w:tc>
          <w:tcPr>
            <w:vMerge w:val="continue"/>
          </w:tcPr>
          <w:p/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2098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Топографо-геодезические работы по созданию геодезической и картографической основ кадастров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опорной планово-высотной сети для топографической съемки и межевания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крупномасштабной съемки территорий поселения;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полевых измерений и составления топографического 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привязки межевых знаков и составления кадастрового 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полевого дешифрирования аэрофотоснимков;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материалов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геодезические приборы для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математическую обработку полевых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топографический план по материалам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привязку межевых знаков и подготавливать отчетную документацию о межевании земельного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разбивочный чертеж и выносить в натуру границы земельного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площадь контура, применяя соответствующий исходным данным метод;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дешифрировать аэрокосмические снимки и определять характеристики объектов по материалам аэросъемки;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геодезические термины и понятия;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условия поверок современных геодезических приборов и приемы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проложения теодолитных и нивелирных ходов, методику и способы съемки контуров и рельефа;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комплекса работ по созданию крупномасштабных планов территорий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комплекса работ по межеванию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фотосхем и характеристик различных объектов по материалам аэросъемки;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способы привязки и дешифрирования аэроснимков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Топографо-геодезические работы, обеспечивающие кадастровую деятельность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картографических материалов и ведение кадастров с применением аппаратно-программных средств и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цифрования и визуализации графической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вывода на печать планово-картографического материала в заданном масштабе;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информационными объектами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цифровую модель контуров и рельефа;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ввод, обработку, поиск и вывод необходимой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 помощью векторных графических редакторов вычерчивать условные топографические 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векторном графическом редакторе с цветовой палитрой;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формирования и учета объекта недвижимости при помощи автоматизированных систем ведения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программные ГИС-пакеты: структуру и особенности функционирования;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приемы работы с геоинформационной системой;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обработки геодезической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площадей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построения автоматизированной информационной системы ведения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информационных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основных операций с информационными объектами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поиска запрашиваемой информации и вывода результатов поиска на печать и цифровой носитель;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информации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Составление картографических материалов и ведение кадастров с использованием компьютерных технологий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технической инвентаризации и технической оценки объектов недвижимости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 и подготовки исходной документации, состав которой определяется целями и типом объекта технической оценки (инвентаризации);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натурных обследований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обмерных работ с использованием оптимальных приемов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отчетной документации по оценке технического состояния и определению износа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оформления кадастрового (технического) паспорта на объект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проект выполнения обмерных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 обмерных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техническое состояние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и оформлять отчетную документацию по комплексу обмерных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паспортизацию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инвентаризацию объекта в целях установления наличия изменения в планировке и техническом состоянии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кадастровый (технический) паспорт на объект недвижимости (домовладение);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содержание программ технического обследования в зависимости от целей оценки технического состояния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проведения обмеров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проведения натурных обследований конструкций и оценки технического состояния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проведения технической инвентаризации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отчетной документации по комплексу выполненных работ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Техническая оценка и инвентаризация объектов недвижимости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8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обеспечение градостроительной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 и подготовки материалов, необходимых для составления заключения о градостроительной ценности территории района поселения;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внесения сведений в государственный кадастр недвижимости, информационные системы обеспечения градостроительной деятельности в соответствии с действующими нормативными документами и предоставления их заинтересованным лицам;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расчетов по определению стоимости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кадастровой стоимости, арендной платы и земельного налога по земельному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по исполнительной документации или по натурным обследованиям: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элементы и параметры благоустройства улиц, территорий кварталов; виды и элементы инженерного оборудования территории поселения и оценить степень инженерного обеспечения 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генплану тип застройки и вид территориальной зоны;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справочные материалы, необходимые для выполнения оценки экологического состояния городской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справочные материалы и заключение о градостроительной ценности территории на основе имеющейся градостроительной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земельных участков и иных объектов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подготовку документов, необходимых для регистрации прав на недвижимое имущество;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инвентаризацию имеющихся сведений об объектах градостроительной деятельности на части территории поселения;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сведения, содержащиеся в государственном кадастре недвижимости и информационных системах обеспечения градостроительной деятельности, в том числе путем обеспечения доступа к информационным системам через информационные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мероприятия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информацию, необходимую для оценки стоимости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по определению стоимости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стандартной формы по оценке стоимости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кадастровую оценку земель небольшого поселения;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кадастровую стоимость, арендную плату и земельный налог по земельному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структурную схему организации, подразделения, выполняющих определенные виды и объемы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технологическую схему выполнения работ с учетом конкретных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рассчитать сметную стоимость по единым нормам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календарный график выполнения работ и первичные документы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и требования к инженерному благоустройству и инженерному оборудованию застроенных территорий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элементы инженерного благоустройства;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оборудования и элементы инженерных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инженерных сетей, улиц, дорог на генпланах;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и ведения информационной системы по инженерной инфраструктуре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градостроительного зонирования, виды территориальных зон и виды градостроительной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оценки экологического состояния городской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градостроительные факторы, определяющие градостроительную ценность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градостроительной оценки территории поселения (муниципального образования);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ведения государственного кадастра недвижимости и информационных систем обеспечения градостроительной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кадастрового деления и правила присвоения кадастровых номеров земельным участкам и иным объектам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сведений государственного кадастра недвижимости и информационных систем обеспечения градостроительной деятельности об объектах недвижимости и объектах градостроительной деятельности на уровне муниципального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необходимых для кадастрового учета документов и порядок кадастрового учета на основе современных информационных систем и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внесения данных в реестры объектов недвижимости и информационные системы градостроительной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внесения изменений в сведения государственного кадастра недвижимости и информационных систем обеспечения градостроительной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предоставления, по запросам заинтересованных лиц, сведений государственного кадастра недвижимости и информационных систем обеспечения градостроительной деятельности, в том числе путем обеспечения доступа к информационным ресурсам через информационные сети,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информационного взаимодействия при ведении кадастров и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формирования объектов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воздействующие на оценку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расчета стоимости денег во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сбора и анализа информации по конъюнктуре рынка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оценки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отчета стандартной формы об оценке объекта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государственной кадастровой оценки земель поселений, состав и источники исходной информации, основные факторы, влияющие на ценность территории поселения;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оценочных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формы документов по кадастровой оценке земель поселения;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правовую базу и формы организации кадастровой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службы информационного обеспечения градостроительной деятельности на уровне субъекта Российской Федерации, на уровне муниципального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функции и компетенцию служб градостроительного кадастра разного уровня;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 кадастровых работ: основания для выполнения кадастровых работ, результат кадастровых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организации контроля и приемки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задачи производственного планирования в подразделениях;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проектно-сметного метода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учета и отчетной документации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Градостроительство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Информационные системы обеспечения градостроительной деятельности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Государственная кадастровая оценка земель и объектов недвижимости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МДК.04.04. Кадастровая деятельность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нед.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86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36"/>
        <w:gridCol w:w="1544"/>
      </w:tblGrid>
      <w:tr>
        <w:tc>
          <w:tcPr>
            <w:tcW w:w="823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 нед.</w:t>
            </w:r>
          </w:p>
        </w:tc>
      </w:tr>
      <w:tr>
        <w:tc>
          <w:tcPr>
            <w:tcW w:w="823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4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 нед.</w:t>
            </w:r>
          </w:p>
        </w:tc>
      </w:tr>
      <w:tr>
        <w:tc>
          <w:tcPr>
            <w:tcW w:w="823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3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3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23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3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 нед.</w:t>
            </w:r>
          </w:p>
        </w:tc>
      </w:tr>
      <w:tr>
        <w:tc>
          <w:tcPr>
            <w:tcW w:w="823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4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00"/>
        <w:gridCol w:w="1080"/>
      </w:tblGrid>
      <w:t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08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0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10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топографической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геологии и геоморфологии;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математической обработки результатов геодезических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типологии зданий и строительных конструкций;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 и прикладной фотограмметрии;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геоинформационных систем и автоматизированных систем ведения кадастра;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кадастровой съемки;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геодезический.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21.02.06</w:t>
      </w:r>
    </w:p>
    <w:p>
      <w:pPr>
        <w:pStyle w:val="0"/>
        <w:jc w:val="right"/>
      </w:pPr>
      <w:r>
        <w:rPr>
          <w:sz w:val="20"/>
        </w:rPr>
        <w:t xml:space="preserve">Информационные системы обеспечения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28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24.07.2015 N 754)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48"/>
        <w:gridCol w:w="5386"/>
      </w:tblGrid>
      <w:tr>
        <w:tc>
          <w:tcPr>
            <w:tcW w:w="4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5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12192</w:t>
            </w:r>
          </w:p>
        </w:tc>
        <w:tc>
          <w:tcPr>
            <w:tcW w:w="5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Замерщик на топографо-геодезических и маркшейдерских работах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487</w:t>
            <w:br/>
            <w:t>(ред. от 24.07.2015)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487</w:t>
            <w:br/>
            <w:t>(ред. от 24.07.2015)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C8A31F65F161539C1F218F431AFD7FAD85927B98B254FFC3142CE79909A7478E945AB3FE105C2EEFCBAC4AA3DC3C87D750354EF5565996718i5K" TargetMode = "External"/>
	<Relationship Id="rId8" Type="http://schemas.openxmlformats.org/officeDocument/2006/relationships/hyperlink" Target="consultantplus://offline/ref=DC8A31F65F161539C1F218F431AFD7FADB5924B78A254FFC3142CE79909A7478E945AB3FE105C2EEF9BAC4AA3DC3C87D750354EF5565996718i5K" TargetMode = "External"/>
	<Relationship Id="rId9" Type="http://schemas.openxmlformats.org/officeDocument/2006/relationships/hyperlink" Target="consultantplus://offline/ref=DC8A31F65F161539C1F218F431AFD7FAD85125B78C2E4FFC3142CE79909A7478FB45F333E003DCEBF9AF92FB7B19i4K" TargetMode = "External"/>
	<Relationship Id="rId10" Type="http://schemas.openxmlformats.org/officeDocument/2006/relationships/hyperlink" Target="consultantplus://offline/ref=DC8A31F65F161539C1F218F431AFD7FAD85927B98B254FFC3142CE79909A7478E945AB3FE105C2EEFCBAC4AA3DC3C87D750354EF5565996718i5K" TargetMode = "External"/>
	<Relationship Id="rId11" Type="http://schemas.openxmlformats.org/officeDocument/2006/relationships/hyperlink" Target="consultantplus://offline/ref=DC8A31F65F161539C1F218F431AFD7FAD85927B98B254FFC3142CE79909A7478E945AB3FE105C2EEF3BAC4AA3DC3C87D750354EF5565996718i5K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consultantplus://offline/ref=DC8A31F65F161539C1F218F431AFD7FADB5924B4807B18FE6017C07C98CA2E68FF0CA738FF04C0F4F9B1921Fi9K" TargetMode = "External"/>
	<Relationship Id="rId15" Type="http://schemas.openxmlformats.org/officeDocument/2006/relationships/hyperlink" Target="consultantplus://offline/ref=DC8A31F65F161539C1F218F431AFD7FAD85624B788294FFC3142CE79909A7478FB45F333E003DCEBF9AF92FB7B19i4K" TargetMode = "External"/>
	<Relationship Id="rId16" Type="http://schemas.openxmlformats.org/officeDocument/2006/relationships/hyperlink" Target="consultantplus://offline/ref=DC8A31F65F161539C1F218F431AFD7FADD5023B489284FFC3142CE79909A7478FB45F333E003DCEBF9AF92FB7B19i4K" TargetMode = "External"/>
	<Relationship Id="rId17" Type="http://schemas.openxmlformats.org/officeDocument/2006/relationships/hyperlink" Target="consultantplus://offline/ref=DC8A31F65F161539C1F218F431AFD7FADB5924B4807B18FE6017C07C98CA2E68FF0CA738FF04C0F4F9B1921Fi9K" TargetMode = "External"/>
	<Relationship Id="rId18" Type="http://schemas.openxmlformats.org/officeDocument/2006/relationships/hyperlink" Target="consultantplus://offline/ref=DC8A31F65F161539C1F218F431AFD7FAD85624B788294FFC3142CE79909A7478FB45F333E003DCEBF9AF92FB7B19i4K" TargetMode = "External"/>
	<Relationship Id="rId19" Type="http://schemas.openxmlformats.org/officeDocument/2006/relationships/hyperlink" Target="consultantplus://offline/ref=DC8A31F65F161539C1F218F431AFD7FADD5023B489284FFC3142CE79909A7478FB45F333E003DCEBF9AF92FB7B19i4K" TargetMode = "External"/>
	<Relationship Id="rId20" Type="http://schemas.openxmlformats.org/officeDocument/2006/relationships/hyperlink" Target="consultantplus://offline/ref=DC8A31F65F161539C1F218F431AFD7FAD85927B98B254FFC3142CE79909A7478E945AB3FE105C2EFFABAC4AA3DC3C87D750354EF5565996718i5K" TargetMode = "External"/>
	<Relationship Id="rId21" Type="http://schemas.openxmlformats.org/officeDocument/2006/relationships/hyperlink" Target="consultantplus://offline/ref=DC8A31F65F161539C1F218F431AFD7FAD85927B98B254FFC3142CE79909A7478E945AB3FE105C2EFF9BAC4AA3DC3C87D750354EF5565996718i5K" TargetMode = "External"/>
	<Relationship Id="rId22" Type="http://schemas.openxmlformats.org/officeDocument/2006/relationships/hyperlink" Target="consultantplus://offline/ref=DC8A31F65F161539C1F218F431AFD7FADD5220B5882B4FFC3142CE79909A7478FB45F333E003DCEBF9AF92FB7B19i4K" TargetMode = "External"/>
	<Relationship Id="rId23" Type="http://schemas.openxmlformats.org/officeDocument/2006/relationships/hyperlink" Target="consultantplus://offline/ref=DC8A31F65F161539C1F218F431AFD7FADD5321B5882F4FFC3142CE79909A7478E945AB3DE805C9BEAAF5C5F67890DB7D710357ED4916i5K" TargetMode = "External"/>
	<Relationship Id="rId24" Type="http://schemas.openxmlformats.org/officeDocument/2006/relationships/hyperlink" Target="consultantplus://offline/ref=DC8A31F65F161539C1F218F431AFD7FAD85927B98B254FFC3142CE79909A7478E945AB3FE105C2EFFFBAC4AA3DC3C87D750354EF5565996718i5K" TargetMode = "External"/>
	<Relationship Id="rId25" Type="http://schemas.openxmlformats.org/officeDocument/2006/relationships/hyperlink" Target="consultantplus://offline/ref=DC8A31F65F161539C1F218F431AFD7FAD85927B98B254FFC3142CE79909A7478E945AB3FE105C2EFFDBAC4AA3DC3C87D750354EF5565996718i5K" TargetMode = "External"/>
	<Relationship Id="rId26" Type="http://schemas.openxmlformats.org/officeDocument/2006/relationships/hyperlink" Target="consultantplus://offline/ref=DC8A31F65F161539C1F218F431AFD7FADD5220B5882B4FFC3142CE79909A7478E945AB3FE105CBEBFBBAC4AA3DC3C87D750354EF5565996718i5K" TargetMode = "External"/>
	<Relationship Id="rId27" Type="http://schemas.openxmlformats.org/officeDocument/2006/relationships/hyperlink" Target="consultantplus://offline/ref=DC8A31F65F161539C1F218F431AFD7FADD5220B5882B4FFC3142CE79909A7478E945AB3FE105CAEAF8BAC4AA3DC3C87D750354EF5565996718i5K" TargetMode = "External"/>
	<Relationship Id="rId28" Type="http://schemas.openxmlformats.org/officeDocument/2006/relationships/hyperlink" Target="consultantplus://offline/ref=DC8A31F65F161539C1F218F431AFD7FAD85927B98B254FFC3142CE79909A7478E945AB3FE105C2EFF3BAC4AA3DC3C87D750354EF5565996718i5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487
(ред. от 24.07.2015)
"Об утверждении федерального государственного образовательного стандарта среднего профессионального образования по специальности 21.02.06 Информационные системы обеспечения градостроительной деятельности"
(Зарегистрировано в Минюсте России 29.07.2014 N 33325)</dc:title>
  <dcterms:created xsi:type="dcterms:W3CDTF">2022-12-16T10:34:52Z</dcterms:created>
</cp:coreProperties>
</file>